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DAEE7" w14:textId="6BF016D2" w:rsidR="00EB5704" w:rsidRPr="00652E24" w:rsidRDefault="000B28B8" w:rsidP="008A677E">
      <w:pPr>
        <w:spacing w:line="360" w:lineRule="auto"/>
        <w:rPr>
          <w:rFonts w:ascii="Arial" w:hAnsi="Arial" w:cs="Arial"/>
          <w:b/>
          <w:sz w:val="22"/>
          <w:szCs w:val="22"/>
          <w:highlight w:val="yellow"/>
        </w:rPr>
      </w:pPr>
      <w:r>
        <w:rPr>
          <w:rFonts w:ascii="Arial" w:hAnsi="Arial" w:cs="Arial"/>
          <w:b/>
          <w:sz w:val="22"/>
          <w:szCs w:val="22"/>
        </w:rPr>
        <w:t xml:space="preserve"> </w:t>
      </w:r>
      <w:r w:rsidR="00393403" w:rsidRPr="006A4B2F">
        <w:rPr>
          <w:rFonts w:ascii="Arial" w:hAnsi="Arial" w:cs="Arial"/>
          <w:b/>
          <w:sz w:val="22"/>
          <w:szCs w:val="22"/>
        </w:rPr>
        <w:t>F</w:t>
      </w:r>
      <w:r w:rsidR="006A4B2F">
        <w:rPr>
          <w:rFonts w:ascii="Arial" w:hAnsi="Arial" w:cs="Arial"/>
          <w:b/>
          <w:sz w:val="22"/>
          <w:szCs w:val="22"/>
        </w:rPr>
        <w:t xml:space="preserve">ile </w:t>
      </w:r>
      <w:r w:rsidR="00757E0C">
        <w:rPr>
          <w:rFonts w:ascii="Arial" w:hAnsi="Arial" w:cs="Arial"/>
          <w:b/>
          <w:sz w:val="22"/>
          <w:szCs w:val="22"/>
        </w:rPr>
        <w:t>No.</w:t>
      </w:r>
      <w:r w:rsidR="00757E0C" w:rsidRPr="00074A24">
        <w:rPr>
          <w:rFonts w:ascii="Arial" w:hAnsi="Arial" w:cs="Arial"/>
          <w:b/>
          <w:sz w:val="22"/>
          <w:szCs w:val="22"/>
        </w:rPr>
        <w:t xml:space="preserve">: </w:t>
      </w:r>
      <w:proofErr w:type="gramStart"/>
      <w:r w:rsidR="002B2F50" w:rsidRPr="002B2F50">
        <w:rPr>
          <w:rFonts w:ascii="Arial" w:hAnsi="Arial" w:cs="Arial"/>
          <w:b/>
          <w:sz w:val="22"/>
          <w:szCs w:val="22"/>
        </w:rPr>
        <w:t>VIS(</w:t>
      </w:r>
      <w:proofErr w:type="gramEnd"/>
      <w:r w:rsidR="002B2F50" w:rsidRPr="002B2F50">
        <w:rPr>
          <w:rFonts w:ascii="Arial" w:hAnsi="Arial" w:cs="Arial"/>
          <w:b/>
          <w:sz w:val="22"/>
          <w:szCs w:val="22"/>
        </w:rPr>
        <w:t>2024-25)-PL801-723-989</w:t>
      </w:r>
      <w:r w:rsidR="004C0EAA">
        <w:rPr>
          <w:rFonts w:ascii="Arial" w:hAnsi="Arial" w:cs="Arial"/>
          <w:b/>
          <w:sz w:val="22"/>
          <w:szCs w:val="22"/>
        </w:rPr>
        <w:tab/>
      </w:r>
      <w:r w:rsidR="004C0EAA">
        <w:rPr>
          <w:rFonts w:ascii="Arial" w:hAnsi="Arial" w:cs="Arial"/>
          <w:b/>
          <w:sz w:val="22"/>
          <w:szCs w:val="22"/>
        </w:rPr>
        <w:tab/>
        <w:t xml:space="preserve">       </w:t>
      </w:r>
      <w:r w:rsidR="004C0EAA">
        <w:rPr>
          <w:rFonts w:ascii="Arial" w:hAnsi="Arial" w:cs="Arial"/>
          <w:b/>
          <w:sz w:val="22"/>
          <w:szCs w:val="22"/>
        </w:rPr>
        <w:tab/>
        <w:t xml:space="preserve">                    </w:t>
      </w:r>
      <w:r w:rsidR="00B87266">
        <w:rPr>
          <w:rFonts w:ascii="Arial" w:hAnsi="Arial" w:cs="Arial"/>
          <w:b/>
          <w:sz w:val="22"/>
          <w:szCs w:val="22"/>
        </w:rPr>
        <w:t xml:space="preserve">  </w:t>
      </w:r>
      <w:r>
        <w:rPr>
          <w:rFonts w:ascii="Arial" w:hAnsi="Arial" w:cs="Arial"/>
          <w:b/>
          <w:sz w:val="22"/>
          <w:szCs w:val="22"/>
        </w:rPr>
        <w:t xml:space="preserve">    </w:t>
      </w:r>
      <w:r w:rsidR="00D53428">
        <w:rPr>
          <w:rFonts w:ascii="Arial" w:hAnsi="Arial" w:cs="Arial"/>
          <w:b/>
          <w:sz w:val="22"/>
          <w:szCs w:val="22"/>
        </w:rPr>
        <w:t xml:space="preserve">     </w:t>
      </w:r>
      <w:r w:rsidR="00705A64" w:rsidRPr="00A7107D">
        <w:rPr>
          <w:rFonts w:ascii="Arial" w:hAnsi="Arial" w:cs="Arial"/>
          <w:b/>
          <w:sz w:val="22"/>
          <w:szCs w:val="22"/>
        </w:rPr>
        <w:t xml:space="preserve">Dated: </w:t>
      </w:r>
      <w:r w:rsidR="002B2F50">
        <w:rPr>
          <w:rFonts w:ascii="Arial" w:hAnsi="Arial" w:cs="Arial"/>
          <w:b/>
          <w:sz w:val="22"/>
          <w:szCs w:val="22"/>
        </w:rPr>
        <w:t>0</w:t>
      </w:r>
      <w:r w:rsidR="00A7107D" w:rsidRPr="00A7107D">
        <w:rPr>
          <w:rFonts w:ascii="Arial" w:hAnsi="Arial" w:cs="Arial"/>
          <w:b/>
          <w:sz w:val="22"/>
          <w:szCs w:val="22"/>
        </w:rPr>
        <w:t>2</w:t>
      </w:r>
      <w:r w:rsidR="00E553E8" w:rsidRPr="00A7107D">
        <w:rPr>
          <w:rFonts w:ascii="Arial" w:hAnsi="Arial" w:cs="Arial"/>
          <w:b/>
          <w:sz w:val="22"/>
          <w:szCs w:val="22"/>
        </w:rPr>
        <w:t>/0</w:t>
      </w:r>
      <w:r w:rsidR="002B2F50">
        <w:rPr>
          <w:rFonts w:ascii="Arial" w:hAnsi="Arial" w:cs="Arial"/>
          <w:b/>
          <w:sz w:val="22"/>
          <w:szCs w:val="22"/>
        </w:rPr>
        <w:t>4</w:t>
      </w:r>
      <w:r w:rsidR="00E553E8" w:rsidRPr="00A7107D">
        <w:rPr>
          <w:rFonts w:ascii="Arial" w:hAnsi="Arial" w:cs="Arial"/>
          <w:b/>
          <w:sz w:val="22"/>
          <w:szCs w:val="22"/>
        </w:rPr>
        <w:t>/2025</w:t>
      </w:r>
      <w:r w:rsidR="00E553E8">
        <w:rPr>
          <w:rFonts w:ascii="Arial" w:hAnsi="Arial" w:cs="Arial"/>
          <w:b/>
          <w:sz w:val="22"/>
          <w:szCs w:val="22"/>
        </w:rPr>
        <w:t xml:space="preserve"> </w:t>
      </w:r>
    </w:p>
    <w:p w14:paraId="147BCAAF" w14:textId="77777777" w:rsidR="00EB5704" w:rsidRDefault="00EB5704" w:rsidP="008A677E">
      <w:pPr>
        <w:spacing w:line="360" w:lineRule="auto"/>
        <w:jc w:val="center"/>
        <w:rPr>
          <w:rFonts w:ascii="Arial" w:hAnsi="Arial" w:cs="Arial"/>
          <w:sz w:val="22"/>
          <w:szCs w:val="22"/>
        </w:rPr>
      </w:pPr>
    </w:p>
    <w:p w14:paraId="6C1B4B3A" w14:textId="77777777" w:rsidR="00C03345" w:rsidRDefault="00C03345" w:rsidP="008A677E">
      <w:pPr>
        <w:spacing w:line="360" w:lineRule="auto"/>
        <w:jc w:val="center"/>
        <w:rPr>
          <w:rFonts w:ascii="Arial" w:hAnsi="Arial" w:cs="Arial"/>
          <w:sz w:val="22"/>
          <w:szCs w:val="22"/>
        </w:rPr>
      </w:pPr>
    </w:p>
    <w:p w14:paraId="6E21DDFD" w14:textId="77777777" w:rsidR="00EB5704" w:rsidRDefault="00EB5704" w:rsidP="008A677E">
      <w:pPr>
        <w:spacing w:line="360" w:lineRule="auto"/>
        <w:jc w:val="center"/>
        <w:rPr>
          <w:rFonts w:ascii="Arial" w:hAnsi="Arial" w:cs="Arial"/>
          <w:sz w:val="22"/>
          <w:szCs w:val="22"/>
        </w:rPr>
      </w:pPr>
    </w:p>
    <w:p w14:paraId="244E1EBC" w14:textId="77777777" w:rsidR="00697AAC" w:rsidRDefault="00A22FE5" w:rsidP="00697AAC">
      <w:pPr>
        <w:spacing w:line="360" w:lineRule="auto"/>
        <w:jc w:val="center"/>
        <w:rPr>
          <w:rFonts w:ascii="Arial" w:hAnsi="Arial" w:cs="Arial"/>
          <w:b/>
          <w:sz w:val="48"/>
          <w:szCs w:val="48"/>
          <w:lang w:val="en-US"/>
        </w:rPr>
      </w:pPr>
      <w:r>
        <w:rPr>
          <w:rFonts w:ascii="Arial" w:hAnsi="Arial" w:cs="Arial"/>
          <w:b/>
          <w:sz w:val="48"/>
          <w:szCs w:val="48"/>
          <w:lang w:val="en-US"/>
        </w:rPr>
        <w:t>TECHNO-</w:t>
      </w:r>
      <w:r w:rsidR="00697AAC">
        <w:rPr>
          <w:rFonts w:ascii="Arial" w:hAnsi="Arial" w:cs="Arial"/>
          <w:b/>
          <w:sz w:val="48"/>
          <w:szCs w:val="48"/>
          <w:lang w:val="en-US"/>
        </w:rPr>
        <w:t>ECONOMIC VIABILITY</w:t>
      </w:r>
      <w:r>
        <w:rPr>
          <w:rFonts w:ascii="Arial" w:hAnsi="Arial" w:cs="Arial"/>
          <w:b/>
          <w:sz w:val="48"/>
          <w:szCs w:val="48"/>
          <w:lang w:val="en-US"/>
        </w:rPr>
        <w:t xml:space="preserve"> </w:t>
      </w:r>
    </w:p>
    <w:p w14:paraId="63FDD475" w14:textId="77777777" w:rsidR="00EB5704" w:rsidRDefault="00A22FE5" w:rsidP="00697AAC">
      <w:pPr>
        <w:spacing w:line="360" w:lineRule="auto"/>
        <w:jc w:val="center"/>
        <w:rPr>
          <w:rFonts w:ascii="Arial" w:hAnsi="Arial" w:cs="Arial"/>
          <w:b/>
          <w:sz w:val="48"/>
          <w:szCs w:val="48"/>
          <w:lang w:val="en-US"/>
        </w:rPr>
      </w:pPr>
      <w:r>
        <w:rPr>
          <w:rFonts w:ascii="Arial" w:hAnsi="Arial" w:cs="Arial"/>
          <w:b/>
          <w:sz w:val="48"/>
          <w:szCs w:val="48"/>
          <w:lang w:val="en-US"/>
        </w:rPr>
        <w:t>STUDY REPORT</w:t>
      </w:r>
    </w:p>
    <w:p w14:paraId="1BCC7542" w14:textId="77777777" w:rsidR="00F23E38" w:rsidRPr="00406128" w:rsidRDefault="00F23E38" w:rsidP="00F23E38">
      <w:pPr>
        <w:spacing w:line="360" w:lineRule="auto"/>
        <w:jc w:val="center"/>
        <w:rPr>
          <w:rFonts w:ascii="Arial" w:hAnsi="Arial" w:cs="Arial"/>
          <w:b/>
          <w:szCs w:val="48"/>
          <w:lang w:val="en-US"/>
        </w:rPr>
      </w:pPr>
    </w:p>
    <w:p w14:paraId="0DBB15E8" w14:textId="77777777" w:rsidR="00EB5704" w:rsidRPr="00697AAC" w:rsidRDefault="00A22FE5" w:rsidP="008A677E">
      <w:pPr>
        <w:spacing w:line="360" w:lineRule="auto"/>
        <w:jc w:val="center"/>
        <w:rPr>
          <w:rFonts w:ascii="Arial" w:hAnsi="Arial" w:cs="Arial"/>
          <w:b/>
          <w:sz w:val="36"/>
          <w:szCs w:val="48"/>
          <w:lang w:val="en-US"/>
        </w:rPr>
      </w:pPr>
      <w:r w:rsidRPr="00697AAC">
        <w:rPr>
          <w:rFonts w:ascii="Arial" w:hAnsi="Arial" w:cs="Arial"/>
          <w:b/>
          <w:sz w:val="36"/>
          <w:szCs w:val="48"/>
          <w:lang w:val="en-US"/>
        </w:rPr>
        <w:t>OF</w:t>
      </w:r>
    </w:p>
    <w:p w14:paraId="5D443035" w14:textId="3F04559C" w:rsidR="00F23E38" w:rsidRDefault="00074A24" w:rsidP="00406128">
      <w:pPr>
        <w:spacing w:line="360" w:lineRule="auto"/>
        <w:ind w:left="142"/>
        <w:jc w:val="center"/>
        <w:rPr>
          <w:rFonts w:ascii="Arial" w:hAnsi="Arial" w:cs="Arial"/>
          <w:b/>
          <w:sz w:val="40"/>
          <w:szCs w:val="48"/>
          <w:lang w:val="en-US"/>
        </w:rPr>
      </w:pPr>
      <w:r>
        <w:rPr>
          <w:rFonts w:ascii="Arial" w:hAnsi="Arial" w:cs="Arial"/>
          <w:b/>
          <w:sz w:val="40"/>
          <w:szCs w:val="48"/>
          <w:lang w:val="en-US"/>
        </w:rPr>
        <w:t>~</w:t>
      </w:r>
      <w:r w:rsidR="00400940">
        <w:rPr>
          <w:rFonts w:ascii="Arial" w:hAnsi="Arial" w:cs="Arial"/>
          <w:b/>
          <w:sz w:val="40"/>
          <w:szCs w:val="48"/>
          <w:lang w:val="en-US"/>
        </w:rPr>
        <w:t>5.6 MW-DC</w:t>
      </w:r>
      <w:r>
        <w:rPr>
          <w:rFonts w:ascii="Arial" w:hAnsi="Arial" w:cs="Arial"/>
          <w:b/>
          <w:sz w:val="40"/>
          <w:szCs w:val="48"/>
          <w:lang w:val="en-US"/>
        </w:rPr>
        <w:t xml:space="preserve"> </w:t>
      </w:r>
      <w:r w:rsidR="00D5088B">
        <w:rPr>
          <w:rFonts w:ascii="Arial" w:hAnsi="Arial" w:cs="Arial"/>
          <w:b/>
          <w:sz w:val="40"/>
          <w:szCs w:val="48"/>
          <w:lang w:val="en-US"/>
        </w:rPr>
        <w:t xml:space="preserve">SOLAR POWER </w:t>
      </w:r>
      <w:r>
        <w:rPr>
          <w:rFonts w:ascii="Arial" w:hAnsi="Arial" w:cs="Arial"/>
          <w:b/>
          <w:sz w:val="40"/>
          <w:szCs w:val="48"/>
          <w:lang w:val="en-US"/>
        </w:rPr>
        <w:t>PROJECT</w:t>
      </w:r>
      <w:r w:rsidR="000B28B8">
        <w:rPr>
          <w:rFonts w:ascii="Arial" w:hAnsi="Arial" w:cs="Arial"/>
          <w:b/>
          <w:sz w:val="40"/>
          <w:szCs w:val="48"/>
          <w:lang w:val="en-US"/>
        </w:rPr>
        <w:t xml:space="preserve"> </w:t>
      </w:r>
    </w:p>
    <w:p w14:paraId="361257AC" w14:textId="77777777" w:rsidR="00074A24" w:rsidRDefault="00074A24" w:rsidP="00074A24">
      <w:pPr>
        <w:spacing w:line="360" w:lineRule="auto"/>
        <w:ind w:left="142"/>
        <w:jc w:val="center"/>
        <w:rPr>
          <w:rFonts w:ascii="Arial" w:hAnsi="Arial" w:cs="Arial"/>
          <w:b/>
          <w:sz w:val="22"/>
          <w:szCs w:val="22"/>
          <w:lang w:val="en-US"/>
        </w:rPr>
      </w:pPr>
    </w:p>
    <w:p w14:paraId="640D56DA" w14:textId="77777777" w:rsidR="00F23E38" w:rsidRDefault="00F23E38" w:rsidP="00F23E38">
      <w:pPr>
        <w:spacing w:line="360" w:lineRule="auto"/>
        <w:jc w:val="center"/>
        <w:rPr>
          <w:rFonts w:ascii="Arial" w:hAnsi="Arial" w:cs="Arial"/>
          <w:b/>
          <w:sz w:val="48"/>
          <w:szCs w:val="48"/>
          <w:lang w:val="en-US"/>
        </w:rPr>
      </w:pPr>
      <w:r>
        <w:rPr>
          <w:rFonts w:ascii="Arial" w:hAnsi="Arial" w:cs="Arial"/>
          <w:b/>
          <w:sz w:val="48"/>
          <w:szCs w:val="48"/>
          <w:lang w:val="en-US"/>
        </w:rPr>
        <w:t>SETUP BY</w:t>
      </w:r>
    </w:p>
    <w:p w14:paraId="6EC9E5A6" w14:textId="77777777" w:rsidR="00697AAC" w:rsidRPr="001B1370" w:rsidRDefault="00697AAC" w:rsidP="00F23E38">
      <w:pPr>
        <w:spacing w:line="360" w:lineRule="auto"/>
        <w:jc w:val="center"/>
        <w:rPr>
          <w:rFonts w:ascii="Arial" w:hAnsi="Arial" w:cs="Arial"/>
          <w:b/>
          <w:sz w:val="2"/>
          <w:szCs w:val="22"/>
          <w:lang w:val="en-US"/>
        </w:rPr>
      </w:pPr>
    </w:p>
    <w:p w14:paraId="527C0631" w14:textId="15945108" w:rsidR="00EB5704" w:rsidRDefault="00D843F7" w:rsidP="00406128">
      <w:pPr>
        <w:spacing w:line="276" w:lineRule="auto"/>
        <w:ind w:left="142"/>
        <w:jc w:val="center"/>
        <w:rPr>
          <w:rFonts w:ascii="Arial" w:hAnsi="Arial" w:cs="Arial"/>
          <w:b/>
          <w:sz w:val="40"/>
          <w:szCs w:val="40"/>
          <w:lang w:val="en-US"/>
        </w:rPr>
      </w:pPr>
      <w:bookmarkStart w:id="0" w:name="_Hlk193291772"/>
      <w:r>
        <w:rPr>
          <w:rFonts w:ascii="Arial" w:hAnsi="Arial" w:cs="Arial"/>
          <w:b/>
          <w:sz w:val="40"/>
          <w:szCs w:val="40"/>
          <w:lang w:val="en-US"/>
        </w:rPr>
        <w:t>M/S</w:t>
      </w:r>
      <w:r w:rsidR="00D5088B">
        <w:rPr>
          <w:rFonts w:ascii="Arial" w:hAnsi="Arial" w:cs="Arial"/>
          <w:b/>
          <w:sz w:val="40"/>
          <w:szCs w:val="40"/>
          <w:lang w:val="en-US"/>
        </w:rPr>
        <w:t xml:space="preserve"> </w:t>
      </w:r>
      <w:r w:rsidR="00400940" w:rsidRPr="00400940">
        <w:rPr>
          <w:rFonts w:ascii="Arial" w:hAnsi="Arial" w:cs="Arial"/>
          <w:b/>
          <w:sz w:val="40"/>
          <w:szCs w:val="40"/>
          <w:lang w:val="en-US"/>
        </w:rPr>
        <w:t>BIKANA</w:t>
      </w:r>
      <w:r w:rsidR="00775A90">
        <w:rPr>
          <w:rFonts w:ascii="Arial" w:hAnsi="Arial" w:cs="Arial"/>
          <w:b/>
          <w:sz w:val="40"/>
          <w:szCs w:val="40"/>
          <w:lang w:val="en-US"/>
        </w:rPr>
        <w:t xml:space="preserve"> </w:t>
      </w:r>
      <w:r w:rsidR="00775A90" w:rsidRPr="00400940">
        <w:rPr>
          <w:rFonts w:ascii="Arial" w:hAnsi="Arial" w:cs="Arial"/>
          <w:b/>
          <w:sz w:val="40"/>
          <w:szCs w:val="40"/>
          <w:lang w:val="en-US"/>
        </w:rPr>
        <w:t>RENEWABLES</w:t>
      </w:r>
      <w:r w:rsidR="002B2F50">
        <w:rPr>
          <w:rFonts w:ascii="Arial" w:hAnsi="Arial" w:cs="Arial"/>
          <w:b/>
          <w:sz w:val="40"/>
          <w:szCs w:val="40"/>
          <w:lang w:val="en-US"/>
        </w:rPr>
        <w:t xml:space="preserve"> 2</w:t>
      </w:r>
      <w:r w:rsidR="00400940" w:rsidRPr="00400940">
        <w:rPr>
          <w:rFonts w:ascii="Arial" w:hAnsi="Arial" w:cs="Arial"/>
          <w:b/>
          <w:sz w:val="40"/>
          <w:szCs w:val="40"/>
          <w:lang w:val="en-US"/>
        </w:rPr>
        <w:t xml:space="preserve"> </w:t>
      </w:r>
      <w:proofErr w:type="gramStart"/>
      <w:r w:rsidR="001702EA" w:rsidRPr="00400940">
        <w:rPr>
          <w:rFonts w:ascii="Arial" w:hAnsi="Arial" w:cs="Arial"/>
          <w:b/>
          <w:sz w:val="40"/>
          <w:szCs w:val="40"/>
          <w:lang w:val="en-US"/>
        </w:rPr>
        <w:t>PRIVATE</w:t>
      </w:r>
      <w:proofErr w:type="gramEnd"/>
      <w:r w:rsidR="00400940" w:rsidRPr="00400940">
        <w:rPr>
          <w:rFonts w:ascii="Arial" w:hAnsi="Arial" w:cs="Arial"/>
          <w:b/>
          <w:sz w:val="40"/>
          <w:szCs w:val="40"/>
          <w:lang w:val="en-US"/>
        </w:rPr>
        <w:t xml:space="preserve"> LIMITED</w:t>
      </w:r>
      <w:bookmarkEnd w:id="0"/>
    </w:p>
    <w:p w14:paraId="7B066D6C" w14:textId="77777777" w:rsidR="006E6802" w:rsidRDefault="006E6802" w:rsidP="00D843F7">
      <w:pPr>
        <w:spacing w:line="360" w:lineRule="auto"/>
        <w:rPr>
          <w:rFonts w:ascii="Arial" w:hAnsi="Arial" w:cs="Arial"/>
          <w:b/>
        </w:rPr>
      </w:pPr>
    </w:p>
    <w:p w14:paraId="40A0D074" w14:textId="77777777" w:rsidR="001B1370" w:rsidRDefault="001B1370" w:rsidP="00D843F7">
      <w:pPr>
        <w:spacing w:line="360" w:lineRule="auto"/>
        <w:rPr>
          <w:rFonts w:ascii="Arial" w:hAnsi="Arial" w:cs="Arial"/>
          <w:b/>
        </w:rPr>
      </w:pPr>
    </w:p>
    <w:p w14:paraId="7469D4AB" w14:textId="77777777" w:rsidR="007B0E90" w:rsidRDefault="00A22FE5" w:rsidP="00406128">
      <w:pPr>
        <w:spacing w:line="360" w:lineRule="auto"/>
        <w:ind w:left="142"/>
        <w:jc w:val="center"/>
        <w:rPr>
          <w:rFonts w:ascii="Arial" w:hAnsi="Arial" w:cs="Arial"/>
          <w:b/>
          <w:lang w:val="en-US"/>
        </w:rPr>
      </w:pPr>
      <w:r>
        <w:rPr>
          <w:rFonts w:ascii="Arial" w:hAnsi="Arial" w:cs="Arial"/>
          <w:b/>
          <w:lang w:val="en-US"/>
        </w:rPr>
        <w:t>REPORT PREPARED FOR</w:t>
      </w:r>
    </w:p>
    <w:p w14:paraId="1B109EDB" w14:textId="77777777" w:rsidR="000B28B8" w:rsidRDefault="000B28B8" w:rsidP="00F23E38">
      <w:pPr>
        <w:spacing w:line="360" w:lineRule="auto"/>
        <w:jc w:val="center"/>
        <w:rPr>
          <w:rFonts w:ascii="Arial" w:hAnsi="Arial" w:cs="Arial"/>
          <w:b/>
          <w:lang w:val="en-US"/>
        </w:rPr>
      </w:pPr>
    </w:p>
    <w:p w14:paraId="67AAFF6A" w14:textId="19AB3490" w:rsidR="008A677E" w:rsidRPr="00A7107D" w:rsidRDefault="00C62FCC" w:rsidP="00CA21DD">
      <w:pPr>
        <w:spacing w:after="240" w:line="360" w:lineRule="auto"/>
        <w:ind w:left="142"/>
        <w:jc w:val="center"/>
        <w:rPr>
          <w:rFonts w:ascii="Arial" w:hAnsi="Arial" w:cs="Arial"/>
          <w:b/>
          <w:sz w:val="28"/>
          <w:lang w:val="en-US"/>
        </w:rPr>
      </w:pPr>
      <w:bookmarkStart w:id="1" w:name="_Hlk529896177"/>
      <w:r w:rsidRPr="00A7107D">
        <w:rPr>
          <w:rFonts w:ascii="Arial" w:hAnsi="Arial" w:cs="Arial"/>
          <w:b/>
          <w:sz w:val="28"/>
          <w:lang w:val="en-US"/>
        </w:rPr>
        <w:t xml:space="preserve">M/S </w:t>
      </w:r>
      <w:r w:rsidR="002B2F50">
        <w:rPr>
          <w:rFonts w:ascii="Arial" w:hAnsi="Arial" w:cs="Arial"/>
          <w:b/>
          <w:sz w:val="28"/>
          <w:lang w:val="en-US"/>
        </w:rPr>
        <w:t xml:space="preserve">BIKANA </w:t>
      </w:r>
      <w:r w:rsidRPr="00A7107D">
        <w:rPr>
          <w:rFonts w:ascii="Arial" w:hAnsi="Arial" w:cs="Arial"/>
          <w:b/>
          <w:sz w:val="28"/>
          <w:lang w:val="en-US"/>
        </w:rPr>
        <w:t>RENEWABLES</w:t>
      </w:r>
      <w:r w:rsidR="00775A90">
        <w:rPr>
          <w:rFonts w:ascii="Arial" w:hAnsi="Arial" w:cs="Arial"/>
          <w:b/>
          <w:sz w:val="28"/>
          <w:lang w:val="en-US"/>
        </w:rPr>
        <w:t xml:space="preserve"> 2</w:t>
      </w:r>
      <w:r w:rsidRPr="00A7107D">
        <w:rPr>
          <w:rFonts w:ascii="Arial" w:hAnsi="Arial" w:cs="Arial"/>
          <w:b/>
          <w:sz w:val="28"/>
          <w:lang w:val="en-US"/>
        </w:rPr>
        <w:t xml:space="preserve"> </w:t>
      </w:r>
      <w:proofErr w:type="gramStart"/>
      <w:r w:rsidRPr="00A7107D">
        <w:rPr>
          <w:rFonts w:ascii="Arial" w:hAnsi="Arial" w:cs="Arial"/>
          <w:b/>
          <w:sz w:val="28"/>
          <w:lang w:val="en-US"/>
        </w:rPr>
        <w:t>PRIVATE</w:t>
      </w:r>
      <w:proofErr w:type="gramEnd"/>
      <w:r w:rsidRPr="00A7107D">
        <w:rPr>
          <w:rFonts w:ascii="Arial" w:hAnsi="Arial" w:cs="Arial"/>
          <w:b/>
          <w:sz w:val="28"/>
          <w:lang w:val="en-US"/>
        </w:rPr>
        <w:t xml:space="preserve"> LIMITED</w:t>
      </w:r>
    </w:p>
    <w:p w14:paraId="2E7C21DD" w14:textId="3D83F314" w:rsidR="00C62FCC" w:rsidRDefault="00D34A29" w:rsidP="006D37EC">
      <w:pPr>
        <w:spacing w:line="360" w:lineRule="auto"/>
        <w:ind w:right="-22"/>
        <w:jc w:val="center"/>
        <w:rPr>
          <w:rFonts w:ascii="Arial" w:hAnsi="Arial" w:cs="Arial"/>
          <w:b/>
          <w:sz w:val="28"/>
          <w:lang w:val="en-US"/>
        </w:rPr>
      </w:pPr>
      <w:r w:rsidRPr="00D34A29">
        <w:rPr>
          <w:rFonts w:ascii="Arial" w:hAnsi="Arial" w:cs="Arial"/>
          <w:b/>
          <w:sz w:val="28"/>
        </w:rPr>
        <w:t xml:space="preserve">S-36 MIDDLE FLOOR, OPP. RAC BATTALION </w:t>
      </w:r>
      <w:proofErr w:type="spellStart"/>
      <w:r w:rsidRPr="00D34A29">
        <w:rPr>
          <w:rFonts w:ascii="Arial" w:hAnsi="Arial" w:cs="Arial"/>
          <w:b/>
          <w:sz w:val="28"/>
        </w:rPr>
        <w:t>RIcco</w:t>
      </w:r>
      <w:proofErr w:type="spellEnd"/>
      <w:r w:rsidRPr="00D34A29">
        <w:rPr>
          <w:rFonts w:ascii="Arial" w:hAnsi="Arial" w:cs="Arial"/>
          <w:b/>
          <w:sz w:val="28"/>
        </w:rPr>
        <w:t xml:space="preserve">, </w:t>
      </w:r>
      <w:proofErr w:type="spellStart"/>
      <w:r w:rsidRPr="00D34A29">
        <w:rPr>
          <w:rFonts w:ascii="Arial" w:hAnsi="Arial" w:cs="Arial"/>
          <w:b/>
          <w:sz w:val="28"/>
        </w:rPr>
        <w:t>Bichhwal</w:t>
      </w:r>
      <w:proofErr w:type="spellEnd"/>
      <w:r w:rsidRPr="00D34A29">
        <w:rPr>
          <w:rFonts w:ascii="Arial" w:hAnsi="Arial" w:cs="Arial"/>
          <w:b/>
          <w:sz w:val="28"/>
        </w:rPr>
        <w:t xml:space="preserve"> </w:t>
      </w:r>
      <w:proofErr w:type="spellStart"/>
      <w:r w:rsidRPr="00D34A29">
        <w:rPr>
          <w:rFonts w:ascii="Arial" w:hAnsi="Arial" w:cs="Arial"/>
          <w:b/>
          <w:sz w:val="28"/>
        </w:rPr>
        <w:t>Ind.Area</w:t>
      </w:r>
      <w:proofErr w:type="spellEnd"/>
      <w:r w:rsidRPr="00D34A29">
        <w:rPr>
          <w:rFonts w:ascii="Arial" w:hAnsi="Arial" w:cs="Arial"/>
          <w:b/>
          <w:sz w:val="28"/>
        </w:rPr>
        <w:t>, Bikaner, Bikaner- 334006, Rajasthan</w:t>
      </w:r>
    </w:p>
    <w:p w14:paraId="01D36755" w14:textId="487B0BBA" w:rsidR="00C62FCC" w:rsidRDefault="00C62FCC" w:rsidP="006D37EC">
      <w:pPr>
        <w:spacing w:line="360" w:lineRule="auto"/>
        <w:ind w:right="-22"/>
        <w:jc w:val="center"/>
        <w:rPr>
          <w:rFonts w:ascii="Arial" w:hAnsi="Arial" w:cs="Arial"/>
          <w:b/>
          <w:sz w:val="28"/>
          <w:lang w:val="en-US"/>
        </w:rPr>
      </w:pPr>
    </w:p>
    <w:p w14:paraId="32965DEB" w14:textId="77777777" w:rsidR="0006642B" w:rsidRDefault="0006642B" w:rsidP="006D37EC">
      <w:pPr>
        <w:spacing w:line="360" w:lineRule="auto"/>
        <w:ind w:right="-22"/>
        <w:jc w:val="center"/>
        <w:rPr>
          <w:rFonts w:ascii="Arial" w:hAnsi="Arial" w:cs="Arial"/>
          <w:b/>
          <w:sz w:val="28"/>
          <w:lang w:val="en-US"/>
        </w:rPr>
      </w:pPr>
    </w:p>
    <w:p w14:paraId="09A311EF" w14:textId="6FA52B54" w:rsidR="00EB5704" w:rsidRDefault="00A22FE5" w:rsidP="006D37EC">
      <w:pPr>
        <w:spacing w:line="360" w:lineRule="auto"/>
        <w:ind w:right="-22"/>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w:t>
      </w:r>
      <w:proofErr w:type="gramStart"/>
      <w:r>
        <w:rPr>
          <w:rFonts w:ascii="Arial" w:hAnsi="Arial" w:cs="Arial"/>
          <w:b/>
          <w:i/>
          <w:sz w:val="18"/>
          <w:szCs w:val="18"/>
        </w:rPr>
        <w:t>in order to</w:t>
      </w:r>
      <w:proofErr w:type="gramEnd"/>
      <w:r>
        <w:rPr>
          <w:rFonts w:ascii="Arial" w:hAnsi="Arial" w:cs="Arial"/>
          <w:b/>
          <w:i/>
          <w:sz w:val="18"/>
          <w:szCs w:val="18"/>
        </w:rPr>
        <w:t xml:space="preserve"> improve our services.</w:t>
      </w:r>
    </w:p>
    <w:p w14:paraId="4FF3A469" w14:textId="77777777" w:rsidR="00EB5704" w:rsidRDefault="00EB5704" w:rsidP="006D37EC">
      <w:pPr>
        <w:spacing w:line="360" w:lineRule="auto"/>
        <w:jc w:val="center"/>
        <w:rPr>
          <w:rFonts w:ascii="Arial" w:hAnsi="Arial" w:cs="Arial"/>
          <w:b/>
          <w:bCs/>
          <w:sz w:val="22"/>
          <w:szCs w:val="22"/>
          <w:u w:val="single"/>
        </w:rPr>
      </w:pPr>
    </w:p>
    <w:p w14:paraId="7A43585D" w14:textId="77777777" w:rsidR="00EB5704" w:rsidRDefault="00A22FE5" w:rsidP="006D37EC">
      <w:pPr>
        <w:spacing w:line="360" w:lineRule="auto"/>
        <w:ind w:right="71"/>
        <w:jc w:val="center"/>
        <w:rPr>
          <w:rFonts w:ascii="Arial" w:hAnsi="Arial" w:cs="Arial"/>
          <w:b/>
          <w:i/>
          <w:sz w:val="18"/>
          <w:szCs w:val="18"/>
        </w:rPr>
      </w:pPr>
      <w:r>
        <w:rPr>
          <w:rFonts w:ascii="Arial" w:hAnsi="Arial" w:cs="Arial"/>
          <w:b/>
          <w:i/>
          <w:sz w:val="18"/>
          <w:szCs w:val="18"/>
        </w:rPr>
        <w:t xml:space="preserve">NOTE: As per IBA Guidelines please provide your feedback on the report within 15 days of its submission after which report will </w:t>
      </w:r>
      <w:proofErr w:type="gramStart"/>
      <w:r>
        <w:rPr>
          <w:rFonts w:ascii="Arial" w:hAnsi="Arial" w:cs="Arial"/>
          <w:b/>
          <w:i/>
          <w:sz w:val="18"/>
          <w:szCs w:val="18"/>
        </w:rPr>
        <w:t>be considered to be</w:t>
      </w:r>
      <w:proofErr w:type="gramEnd"/>
      <w:r>
        <w:rPr>
          <w:rFonts w:ascii="Arial" w:hAnsi="Arial" w:cs="Arial"/>
          <w:b/>
          <w:i/>
          <w:sz w:val="18"/>
          <w:szCs w:val="18"/>
        </w:rPr>
        <w:t xml:space="preserve"> correct</w:t>
      </w:r>
      <w:r w:rsidR="00D843F7">
        <w:rPr>
          <w:rFonts w:ascii="Arial" w:hAnsi="Arial" w:cs="Arial"/>
          <w:b/>
          <w:i/>
          <w:sz w:val="18"/>
          <w:szCs w:val="18"/>
        </w:rPr>
        <w:t>.</w:t>
      </w:r>
    </w:p>
    <w:p w14:paraId="50F73EE3" w14:textId="535684A7" w:rsidR="0065327E" w:rsidRDefault="0065327E" w:rsidP="006D37EC">
      <w:pPr>
        <w:spacing w:line="360" w:lineRule="auto"/>
        <w:ind w:right="71"/>
        <w:jc w:val="center"/>
        <w:rPr>
          <w:rFonts w:ascii="Arial" w:hAnsi="Arial" w:cs="Arial"/>
          <w:b/>
          <w:i/>
          <w:sz w:val="18"/>
          <w:szCs w:val="18"/>
        </w:rPr>
        <w:sectPr w:rsidR="0065327E">
          <w:headerReference w:type="default" r:id="rId8"/>
          <w:footerReference w:type="default" r:id="rId9"/>
          <w:footerReference w:type="first" r:id="rId10"/>
          <w:pgSz w:w="11910" w:h="16840"/>
          <w:pgMar w:top="1702" w:right="1200" w:bottom="1220" w:left="1000" w:header="567" w:footer="427" w:gutter="0"/>
          <w:pgNumType w:start="0"/>
          <w:cols w:space="720"/>
          <w:titlePg/>
          <w:docGrid w:linePitch="326"/>
        </w:sectPr>
      </w:pPr>
    </w:p>
    <w:bookmarkEnd w:id="1"/>
    <w:p w14:paraId="600EA1B6" w14:textId="77777777" w:rsidR="0065327E" w:rsidRDefault="0065327E">
      <w:pPr>
        <w:tabs>
          <w:tab w:val="left" w:pos="0"/>
        </w:tabs>
        <w:spacing w:line="360" w:lineRule="auto"/>
        <w:jc w:val="center"/>
        <w:rPr>
          <w:rFonts w:ascii="Arial" w:hAnsi="Arial" w:cs="Arial"/>
          <w:b/>
          <w:szCs w:val="22"/>
          <w:u w:val="single"/>
        </w:rPr>
      </w:pPr>
    </w:p>
    <w:p w14:paraId="447337C8" w14:textId="77777777" w:rsidR="0065327E" w:rsidRDefault="0065327E">
      <w:pPr>
        <w:tabs>
          <w:tab w:val="left" w:pos="0"/>
        </w:tabs>
        <w:spacing w:line="360" w:lineRule="auto"/>
        <w:jc w:val="center"/>
        <w:rPr>
          <w:rFonts w:ascii="Arial" w:hAnsi="Arial" w:cs="Arial"/>
          <w:b/>
          <w:szCs w:val="22"/>
          <w:u w:val="single"/>
        </w:rPr>
      </w:pPr>
    </w:p>
    <w:p w14:paraId="42CCB162" w14:textId="2C5E9B29" w:rsidR="00EB5704" w:rsidRDefault="00A22FE5">
      <w:pPr>
        <w:tabs>
          <w:tab w:val="left" w:pos="0"/>
        </w:tabs>
        <w:spacing w:line="360" w:lineRule="auto"/>
        <w:jc w:val="center"/>
        <w:rPr>
          <w:rFonts w:ascii="Arial" w:hAnsi="Arial" w:cs="Arial"/>
          <w:b/>
          <w:szCs w:val="22"/>
          <w:u w:val="single"/>
        </w:rPr>
      </w:pPr>
      <w:r>
        <w:rPr>
          <w:rFonts w:ascii="Arial" w:hAnsi="Arial" w:cs="Arial"/>
          <w:b/>
          <w:szCs w:val="22"/>
          <w:u w:val="single"/>
        </w:rPr>
        <w:t>IMPORTANT NOTICE</w:t>
      </w:r>
    </w:p>
    <w:p w14:paraId="299C4CF3" w14:textId="77777777" w:rsidR="00360481" w:rsidRDefault="00360481" w:rsidP="001702EA">
      <w:pPr>
        <w:tabs>
          <w:tab w:val="left" w:pos="0"/>
        </w:tabs>
        <w:spacing w:line="360" w:lineRule="auto"/>
        <w:rPr>
          <w:rFonts w:ascii="Arial" w:hAnsi="Arial" w:cs="Arial"/>
          <w:b/>
          <w:i/>
          <w:sz w:val="22"/>
          <w:szCs w:val="22"/>
        </w:rPr>
      </w:pPr>
    </w:p>
    <w:p w14:paraId="6C40D89F"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EC33D82"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731B4D82" w14:textId="77777777" w:rsidR="00EB5704" w:rsidRDefault="00EB5704" w:rsidP="00286D10">
      <w:pPr>
        <w:tabs>
          <w:tab w:val="left" w:pos="360"/>
        </w:tabs>
        <w:spacing w:line="360" w:lineRule="auto"/>
        <w:ind w:left="426"/>
        <w:jc w:val="center"/>
        <w:rPr>
          <w:rFonts w:ascii="Arial" w:hAnsi="Arial" w:cs="Arial"/>
          <w:i/>
          <w:sz w:val="22"/>
          <w:szCs w:val="22"/>
        </w:rPr>
      </w:pPr>
    </w:p>
    <w:p w14:paraId="797977A6" w14:textId="77777777" w:rsidR="00EB5704" w:rsidRDefault="00A22FE5" w:rsidP="00286D10">
      <w:pPr>
        <w:spacing w:line="360" w:lineRule="auto"/>
        <w:ind w:left="426"/>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2"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proofErr w:type="gramStart"/>
      <w:r>
        <w:rPr>
          <w:rFonts w:ascii="Arial" w:hAnsi="Arial" w:cs="Arial"/>
          <w:i/>
          <w:sz w:val="22"/>
          <w:szCs w:val="22"/>
        </w:rPr>
        <w:t>still</w:t>
      </w:r>
      <w:proofErr w:type="gramEnd"/>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2"/>
    </w:p>
    <w:p w14:paraId="43F00C39" w14:textId="77777777" w:rsidR="00EB5704" w:rsidRDefault="00EB5704" w:rsidP="00286D10">
      <w:pPr>
        <w:spacing w:line="360" w:lineRule="auto"/>
        <w:ind w:left="426"/>
        <w:rPr>
          <w:rFonts w:ascii="Arial" w:hAnsi="Arial" w:cs="Arial"/>
          <w:b/>
          <w:sz w:val="22"/>
          <w:szCs w:val="22"/>
          <w:u w:val="single"/>
        </w:rPr>
      </w:pPr>
    </w:p>
    <w:p w14:paraId="6B11B65A" w14:textId="77777777" w:rsidR="00EB5704" w:rsidRDefault="00EB5704" w:rsidP="00286D10">
      <w:pPr>
        <w:spacing w:line="360" w:lineRule="auto"/>
        <w:ind w:left="426"/>
        <w:rPr>
          <w:rFonts w:ascii="Arial" w:hAnsi="Arial" w:cs="Arial"/>
          <w:b/>
          <w:sz w:val="22"/>
          <w:szCs w:val="22"/>
          <w:u w:val="single"/>
        </w:rPr>
      </w:pPr>
    </w:p>
    <w:p w14:paraId="218D9E1F" w14:textId="77777777" w:rsidR="00383FDD" w:rsidRDefault="00732544" w:rsidP="00286D10">
      <w:pPr>
        <w:spacing w:line="360" w:lineRule="auto"/>
        <w:ind w:left="426"/>
        <w:jc w:val="center"/>
      </w:pPr>
      <w:r>
        <w:rPr>
          <w:rFonts w:ascii="Arial" w:hAnsi="Arial" w:cs="Arial"/>
          <w:b/>
          <w:i/>
          <w:sz w:val="22"/>
          <w:szCs w:val="22"/>
          <w:u w:val="single"/>
        </w:rPr>
        <w:t xml:space="preserve">Part </w:t>
      </w:r>
      <w:r w:rsidR="00355C12">
        <w:rPr>
          <w:rFonts w:ascii="Arial" w:hAnsi="Arial" w:cs="Arial"/>
          <w:b/>
          <w:i/>
          <w:sz w:val="22"/>
          <w:szCs w:val="22"/>
          <w:u w:val="single"/>
        </w:rPr>
        <w:t>O</w:t>
      </w:r>
      <w:r w:rsidR="00A22FE5" w:rsidRPr="006F424A">
        <w:rPr>
          <w:rFonts w:ascii="Arial" w:hAnsi="Arial" w:cs="Arial"/>
          <w:b/>
          <w:i/>
          <w:sz w:val="22"/>
          <w:szCs w:val="22"/>
          <w:u w:val="single"/>
        </w:rPr>
        <w:t>: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50F7D5D1" w14:textId="77777777" w:rsidR="00383FDD" w:rsidRDefault="00383FDD">
      <w:r>
        <w:br w:type="page"/>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6793"/>
        <w:gridCol w:w="1517"/>
      </w:tblGrid>
      <w:tr w:rsidR="00A12125" w:rsidRPr="00516AC2" w14:paraId="7CE53E97" w14:textId="77777777" w:rsidTr="00D53428">
        <w:trPr>
          <w:trHeight w:val="70"/>
        </w:trPr>
        <w:tc>
          <w:tcPr>
            <w:tcW w:w="5000" w:type="pct"/>
            <w:gridSpan w:val="3"/>
            <w:shd w:val="clear" w:color="auto" w:fill="002060"/>
            <w:vAlign w:val="center"/>
            <w:hideMark/>
          </w:tcPr>
          <w:p w14:paraId="4ED28280"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4FF82FA6" w14:textId="77777777" w:rsidTr="00995270">
        <w:trPr>
          <w:trHeight w:val="169"/>
        </w:trPr>
        <w:tc>
          <w:tcPr>
            <w:tcW w:w="5000" w:type="pct"/>
            <w:gridSpan w:val="3"/>
            <w:shd w:val="clear" w:color="auto" w:fill="FFFFFF"/>
            <w:vAlign w:val="center"/>
          </w:tcPr>
          <w:p w14:paraId="019F1BBF" w14:textId="77777777" w:rsidR="00A12125" w:rsidRPr="00516AC2" w:rsidRDefault="00A12125" w:rsidP="00CB1EE1">
            <w:pPr>
              <w:spacing w:line="360" w:lineRule="auto"/>
              <w:jc w:val="center"/>
              <w:rPr>
                <w:rFonts w:ascii="Arial" w:hAnsi="Arial" w:cs="Arial"/>
                <w:b/>
                <w:sz w:val="22"/>
                <w:szCs w:val="22"/>
              </w:rPr>
            </w:pPr>
          </w:p>
        </w:tc>
      </w:tr>
      <w:tr w:rsidR="00A12125" w:rsidRPr="00516AC2" w14:paraId="4D5DB408" w14:textId="77777777" w:rsidTr="00995270">
        <w:trPr>
          <w:trHeight w:val="54"/>
        </w:trPr>
        <w:tc>
          <w:tcPr>
            <w:tcW w:w="744" w:type="pct"/>
            <w:shd w:val="clear" w:color="auto" w:fill="auto"/>
            <w:vAlign w:val="center"/>
            <w:hideMark/>
          </w:tcPr>
          <w:p w14:paraId="7F48D529"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SECTIONS</w:t>
            </w:r>
          </w:p>
        </w:tc>
        <w:tc>
          <w:tcPr>
            <w:tcW w:w="3479" w:type="pct"/>
            <w:shd w:val="clear" w:color="auto" w:fill="auto"/>
            <w:vAlign w:val="center"/>
            <w:hideMark/>
          </w:tcPr>
          <w:p w14:paraId="282673BE" w14:textId="77777777" w:rsidR="00A12125" w:rsidRPr="00516AC2" w:rsidRDefault="00A12125" w:rsidP="00CB1EE1">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77" w:type="pct"/>
            <w:shd w:val="clear" w:color="auto" w:fill="auto"/>
            <w:vAlign w:val="center"/>
            <w:hideMark/>
          </w:tcPr>
          <w:p w14:paraId="6632FE96"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417810A8" w14:textId="77777777" w:rsidTr="00995270">
        <w:trPr>
          <w:trHeight w:val="54"/>
        </w:trPr>
        <w:tc>
          <w:tcPr>
            <w:tcW w:w="744" w:type="pct"/>
            <w:shd w:val="clear" w:color="auto" w:fill="DBE5F1" w:themeFill="accent1" w:themeFillTint="33"/>
            <w:vAlign w:val="center"/>
          </w:tcPr>
          <w:p w14:paraId="1ED07432"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Part A</w:t>
            </w:r>
          </w:p>
        </w:tc>
        <w:tc>
          <w:tcPr>
            <w:tcW w:w="3479" w:type="pct"/>
            <w:shd w:val="clear" w:color="auto" w:fill="auto"/>
            <w:vAlign w:val="center"/>
          </w:tcPr>
          <w:p w14:paraId="3E065B1C" w14:textId="77777777" w:rsidR="00A12125" w:rsidRPr="00516AC2" w:rsidRDefault="00A12125" w:rsidP="00CB1EE1">
            <w:pPr>
              <w:spacing w:line="360" w:lineRule="auto"/>
              <w:rPr>
                <w:rFonts w:ascii="Arial" w:hAnsi="Arial" w:cs="Arial"/>
                <w:color w:val="000000" w:themeColor="text1"/>
                <w:sz w:val="22"/>
                <w:szCs w:val="22"/>
              </w:rPr>
            </w:pPr>
            <w:r w:rsidRPr="00516AC2">
              <w:rPr>
                <w:rFonts w:ascii="Arial" w:hAnsi="Arial" w:cs="Arial"/>
                <w:color w:val="000000" w:themeColor="text1"/>
                <w:sz w:val="22"/>
                <w:szCs w:val="22"/>
              </w:rPr>
              <w:t>Report Summary</w:t>
            </w:r>
          </w:p>
        </w:tc>
        <w:tc>
          <w:tcPr>
            <w:tcW w:w="777" w:type="pct"/>
            <w:shd w:val="clear" w:color="auto" w:fill="auto"/>
            <w:vAlign w:val="center"/>
          </w:tcPr>
          <w:p w14:paraId="14E21CD0" w14:textId="20939E14"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4</w:t>
            </w:r>
          </w:p>
        </w:tc>
      </w:tr>
      <w:tr w:rsidR="00A12125" w:rsidRPr="00516AC2" w14:paraId="2725708A" w14:textId="77777777" w:rsidTr="00995270">
        <w:trPr>
          <w:trHeight w:val="110"/>
        </w:trPr>
        <w:tc>
          <w:tcPr>
            <w:tcW w:w="744" w:type="pct"/>
            <w:vMerge w:val="restart"/>
            <w:shd w:val="clear" w:color="auto" w:fill="DBE5F1"/>
            <w:vAlign w:val="center"/>
            <w:hideMark/>
          </w:tcPr>
          <w:p w14:paraId="3623E69B"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9" w:type="pct"/>
            <w:hideMark/>
          </w:tcPr>
          <w:p w14:paraId="1A529F87" w14:textId="77777777" w:rsidR="00A12125" w:rsidRPr="00516AC2" w:rsidRDefault="00A12125" w:rsidP="00CB1EE1">
            <w:pPr>
              <w:spacing w:line="360" w:lineRule="auto"/>
              <w:rPr>
                <w:rFonts w:ascii="Arial" w:hAnsi="Arial" w:cs="Arial"/>
                <w:b/>
                <w:sz w:val="22"/>
                <w:szCs w:val="22"/>
              </w:rPr>
            </w:pPr>
            <w:r w:rsidRPr="00516AC2">
              <w:rPr>
                <w:rFonts w:ascii="Arial" w:hAnsi="Arial" w:cs="Arial"/>
                <w:b/>
                <w:sz w:val="22"/>
                <w:szCs w:val="22"/>
              </w:rPr>
              <w:t>INTRODUCTION</w:t>
            </w:r>
          </w:p>
        </w:tc>
        <w:tc>
          <w:tcPr>
            <w:tcW w:w="777" w:type="pct"/>
          </w:tcPr>
          <w:p w14:paraId="6EBEC200" w14:textId="77777777" w:rsidR="00A12125" w:rsidRPr="00355C12" w:rsidRDefault="00A12125" w:rsidP="00CB1EE1">
            <w:pPr>
              <w:spacing w:line="360" w:lineRule="auto"/>
              <w:jc w:val="center"/>
              <w:rPr>
                <w:rFonts w:ascii="Arial" w:hAnsi="Arial" w:cs="Arial"/>
                <w:b/>
                <w:sz w:val="22"/>
                <w:szCs w:val="22"/>
              </w:rPr>
            </w:pPr>
          </w:p>
        </w:tc>
      </w:tr>
      <w:tr w:rsidR="00A12125" w:rsidRPr="00516AC2" w14:paraId="1A2418F5" w14:textId="77777777" w:rsidTr="00995270">
        <w:trPr>
          <w:trHeight w:val="58"/>
        </w:trPr>
        <w:tc>
          <w:tcPr>
            <w:tcW w:w="0" w:type="auto"/>
            <w:vMerge/>
            <w:vAlign w:val="center"/>
            <w:hideMark/>
          </w:tcPr>
          <w:p w14:paraId="625B1F65"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CD0478C" w14:textId="77777777" w:rsidR="00A12125" w:rsidRPr="00516AC2" w:rsidRDefault="00A12125" w:rsidP="00FA2084">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About the Report</w:t>
            </w:r>
          </w:p>
        </w:tc>
        <w:tc>
          <w:tcPr>
            <w:tcW w:w="777" w:type="pct"/>
          </w:tcPr>
          <w:p w14:paraId="3D55A83E" w14:textId="5A243669"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6</w:t>
            </w:r>
          </w:p>
        </w:tc>
      </w:tr>
      <w:tr w:rsidR="00A12125" w:rsidRPr="00516AC2" w14:paraId="4321CCCC" w14:textId="77777777" w:rsidTr="00995270">
        <w:trPr>
          <w:trHeight w:val="294"/>
        </w:trPr>
        <w:tc>
          <w:tcPr>
            <w:tcW w:w="0" w:type="auto"/>
            <w:vMerge/>
            <w:vAlign w:val="center"/>
            <w:hideMark/>
          </w:tcPr>
          <w:p w14:paraId="75DE3EF3"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6A21E936" w14:textId="77777777" w:rsidR="00A12125" w:rsidRPr="00516AC2" w:rsidRDefault="00A12125" w:rsidP="00FA2084">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Executive summary</w:t>
            </w:r>
          </w:p>
        </w:tc>
        <w:tc>
          <w:tcPr>
            <w:tcW w:w="777" w:type="pct"/>
          </w:tcPr>
          <w:p w14:paraId="31FC9D0D" w14:textId="3A484F7C"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6</w:t>
            </w:r>
          </w:p>
        </w:tc>
      </w:tr>
      <w:tr w:rsidR="00A12125" w:rsidRPr="00516AC2" w14:paraId="7E5E4216" w14:textId="77777777" w:rsidTr="00995270">
        <w:trPr>
          <w:trHeight w:val="101"/>
        </w:trPr>
        <w:tc>
          <w:tcPr>
            <w:tcW w:w="0" w:type="auto"/>
            <w:vMerge/>
            <w:vAlign w:val="center"/>
            <w:hideMark/>
          </w:tcPr>
          <w:p w14:paraId="02BA761F"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465225BB" w14:textId="77777777" w:rsidR="00A12125" w:rsidRPr="00516AC2" w:rsidRDefault="00A12125" w:rsidP="00FA2084">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Purpose of the Report</w:t>
            </w:r>
          </w:p>
        </w:tc>
        <w:tc>
          <w:tcPr>
            <w:tcW w:w="777" w:type="pct"/>
          </w:tcPr>
          <w:p w14:paraId="587E3FB1" w14:textId="031E0CC3"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8</w:t>
            </w:r>
          </w:p>
        </w:tc>
      </w:tr>
      <w:tr w:rsidR="00A12125" w:rsidRPr="00516AC2" w14:paraId="3200DF63" w14:textId="77777777" w:rsidTr="00995270">
        <w:trPr>
          <w:trHeight w:val="101"/>
        </w:trPr>
        <w:tc>
          <w:tcPr>
            <w:tcW w:w="0" w:type="auto"/>
            <w:vMerge/>
            <w:vAlign w:val="center"/>
            <w:hideMark/>
          </w:tcPr>
          <w:p w14:paraId="011A4F91"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696B0DAB" w14:textId="77777777" w:rsidR="00A12125" w:rsidRPr="00516AC2" w:rsidRDefault="00A12125" w:rsidP="00FA2084">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 xml:space="preserve"> Scope of the Report</w:t>
            </w:r>
          </w:p>
        </w:tc>
        <w:tc>
          <w:tcPr>
            <w:tcW w:w="777" w:type="pct"/>
          </w:tcPr>
          <w:p w14:paraId="4AF84877" w14:textId="32DC379C"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8</w:t>
            </w:r>
          </w:p>
        </w:tc>
      </w:tr>
      <w:tr w:rsidR="00A12125" w:rsidRPr="00516AC2" w14:paraId="4489845A" w14:textId="77777777" w:rsidTr="00995270">
        <w:trPr>
          <w:trHeight w:val="101"/>
        </w:trPr>
        <w:tc>
          <w:tcPr>
            <w:tcW w:w="0" w:type="auto"/>
            <w:vMerge/>
            <w:vAlign w:val="center"/>
            <w:hideMark/>
          </w:tcPr>
          <w:p w14:paraId="6686B0DB"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83B9DDE" w14:textId="77777777" w:rsidR="00A12125" w:rsidRPr="00516AC2" w:rsidRDefault="00A12125" w:rsidP="00FA2084">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Methodology/ Model Adopted</w:t>
            </w:r>
          </w:p>
        </w:tc>
        <w:tc>
          <w:tcPr>
            <w:tcW w:w="777" w:type="pct"/>
          </w:tcPr>
          <w:p w14:paraId="02244576" w14:textId="77B58842"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9</w:t>
            </w:r>
          </w:p>
        </w:tc>
      </w:tr>
      <w:tr w:rsidR="00A12125" w:rsidRPr="00516AC2" w14:paraId="5803D6BC" w14:textId="77777777" w:rsidTr="00995270">
        <w:trPr>
          <w:trHeight w:val="101"/>
        </w:trPr>
        <w:tc>
          <w:tcPr>
            <w:tcW w:w="0" w:type="auto"/>
            <w:vMerge/>
            <w:vAlign w:val="center"/>
            <w:hideMark/>
          </w:tcPr>
          <w:p w14:paraId="6AA74B49"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2F001127" w14:textId="77777777" w:rsidR="00A12125" w:rsidRPr="00516AC2" w:rsidRDefault="00A12125" w:rsidP="00FA2084">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Data Information received from</w:t>
            </w:r>
          </w:p>
        </w:tc>
        <w:tc>
          <w:tcPr>
            <w:tcW w:w="777" w:type="pct"/>
          </w:tcPr>
          <w:p w14:paraId="309ED2A5" w14:textId="0A3950FA"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9</w:t>
            </w:r>
          </w:p>
        </w:tc>
      </w:tr>
      <w:tr w:rsidR="00A12125" w:rsidRPr="00516AC2" w14:paraId="77A8C24A" w14:textId="77777777" w:rsidTr="00995270">
        <w:trPr>
          <w:trHeight w:val="101"/>
        </w:trPr>
        <w:tc>
          <w:tcPr>
            <w:tcW w:w="0" w:type="auto"/>
            <w:vMerge/>
            <w:vAlign w:val="center"/>
          </w:tcPr>
          <w:p w14:paraId="2651DF7D"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2DF7752F" w14:textId="77777777" w:rsidR="00A12125" w:rsidRPr="00516AC2" w:rsidRDefault="00A12125" w:rsidP="00FA2084">
            <w:pPr>
              <w:pStyle w:val="ListParagraph"/>
              <w:numPr>
                <w:ilvl w:val="0"/>
                <w:numId w:val="16"/>
              </w:numPr>
              <w:spacing w:line="360" w:lineRule="auto"/>
              <w:ind w:left="459"/>
              <w:rPr>
                <w:rFonts w:ascii="Arial" w:hAnsi="Arial" w:cs="Arial"/>
                <w:sz w:val="22"/>
                <w:szCs w:val="22"/>
              </w:rPr>
            </w:pPr>
            <w:r w:rsidRPr="00516AC2">
              <w:rPr>
                <w:rFonts w:ascii="Arial" w:hAnsi="Arial" w:cs="Arial"/>
                <w:sz w:val="22"/>
                <w:szCs w:val="22"/>
              </w:rPr>
              <w:t>Documents/ Data Referred</w:t>
            </w:r>
          </w:p>
        </w:tc>
        <w:tc>
          <w:tcPr>
            <w:tcW w:w="777" w:type="pct"/>
          </w:tcPr>
          <w:p w14:paraId="09575D73" w14:textId="53E44A2E"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9</w:t>
            </w:r>
          </w:p>
        </w:tc>
      </w:tr>
      <w:tr w:rsidR="00C5024C" w:rsidRPr="00516AC2" w14:paraId="6C059E35" w14:textId="77777777" w:rsidTr="00995270">
        <w:trPr>
          <w:trHeight w:val="110"/>
        </w:trPr>
        <w:tc>
          <w:tcPr>
            <w:tcW w:w="744" w:type="pct"/>
            <w:vMerge w:val="restart"/>
            <w:shd w:val="clear" w:color="auto" w:fill="DBE5F1"/>
            <w:vAlign w:val="center"/>
            <w:hideMark/>
          </w:tcPr>
          <w:p w14:paraId="203295F5" w14:textId="77777777" w:rsidR="00C5024C" w:rsidRPr="00516AC2" w:rsidRDefault="00C5024C" w:rsidP="00CB1EE1">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9" w:type="pct"/>
            <w:hideMark/>
          </w:tcPr>
          <w:p w14:paraId="4FAFA242" w14:textId="77777777" w:rsidR="00C5024C" w:rsidRPr="00516AC2" w:rsidRDefault="00C5024C" w:rsidP="00CB1EE1">
            <w:pPr>
              <w:tabs>
                <w:tab w:val="left" w:pos="0"/>
              </w:tabs>
              <w:spacing w:line="360" w:lineRule="auto"/>
              <w:rPr>
                <w:rFonts w:ascii="Arial" w:hAnsi="Arial" w:cs="Arial"/>
                <w:b/>
                <w:sz w:val="22"/>
                <w:szCs w:val="22"/>
              </w:rPr>
            </w:pPr>
            <w:r w:rsidRPr="00516AC2">
              <w:rPr>
                <w:rFonts w:ascii="Arial" w:hAnsi="Arial" w:cs="Arial"/>
                <w:b/>
                <w:sz w:val="22"/>
                <w:szCs w:val="22"/>
              </w:rPr>
              <w:t>Company Profile</w:t>
            </w:r>
          </w:p>
        </w:tc>
        <w:tc>
          <w:tcPr>
            <w:tcW w:w="777" w:type="pct"/>
          </w:tcPr>
          <w:p w14:paraId="1FF0980B" w14:textId="77777777" w:rsidR="00C5024C" w:rsidRPr="00355C12" w:rsidRDefault="00C5024C" w:rsidP="00CB1EE1">
            <w:pPr>
              <w:spacing w:line="360" w:lineRule="auto"/>
              <w:jc w:val="center"/>
              <w:rPr>
                <w:rFonts w:ascii="Arial" w:hAnsi="Arial" w:cs="Arial"/>
                <w:b/>
                <w:sz w:val="22"/>
                <w:szCs w:val="22"/>
              </w:rPr>
            </w:pPr>
          </w:p>
        </w:tc>
      </w:tr>
      <w:tr w:rsidR="00C5024C" w:rsidRPr="00516AC2" w14:paraId="38D6C637" w14:textId="77777777" w:rsidTr="00995270">
        <w:trPr>
          <w:trHeight w:val="461"/>
        </w:trPr>
        <w:tc>
          <w:tcPr>
            <w:tcW w:w="0" w:type="auto"/>
            <w:vMerge/>
            <w:vAlign w:val="center"/>
            <w:hideMark/>
          </w:tcPr>
          <w:p w14:paraId="2E934AA5" w14:textId="77777777" w:rsidR="00C5024C" w:rsidRPr="00516AC2" w:rsidRDefault="00C5024C" w:rsidP="00CB1EE1">
            <w:pPr>
              <w:spacing w:line="360" w:lineRule="auto"/>
              <w:jc w:val="center"/>
              <w:rPr>
                <w:rFonts w:ascii="Arial" w:hAnsi="Arial" w:cs="Arial"/>
                <w:b/>
                <w:sz w:val="22"/>
                <w:szCs w:val="22"/>
                <w:u w:val="single"/>
              </w:rPr>
            </w:pPr>
          </w:p>
        </w:tc>
        <w:tc>
          <w:tcPr>
            <w:tcW w:w="3479" w:type="pct"/>
            <w:hideMark/>
          </w:tcPr>
          <w:p w14:paraId="63A36B4A" w14:textId="77777777" w:rsidR="00C5024C" w:rsidRPr="00516AC2" w:rsidRDefault="00C5024C" w:rsidP="00FA2084">
            <w:pPr>
              <w:pStyle w:val="ListParagraph"/>
              <w:numPr>
                <w:ilvl w:val="0"/>
                <w:numId w:val="17"/>
              </w:numPr>
              <w:tabs>
                <w:tab w:val="left" w:pos="0"/>
              </w:tabs>
              <w:spacing w:line="360" w:lineRule="auto"/>
              <w:ind w:left="459"/>
              <w:rPr>
                <w:rFonts w:ascii="Arial" w:hAnsi="Arial" w:cs="Arial"/>
                <w:sz w:val="22"/>
                <w:szCs w:val="22"/>
              </w:rPr>
            </w:pPr>
            <w:r w:rsidRPr="00516AC2">
              <w:rPr>
                <w:rFonts w:ascii="Arial" w:hAnsi="Arial" w:cs="Arial"/>
                <w:sz w:val="22"/>
                <w:szCs w:val="22"/>
              </w:rPr>
              <w:t>Company Overview</w:t>
            </w:r>
          </w:p>
        </w:tc>
        <w:tc>
          <w:tcPr>
            <w:tcW w:w="777" w:type="pct"/>
          </w:tcPr>
          <w:p w14:paraId="0F57DD70" w14:textId="00141F5F" w:rsidR="00C5024C" w:rsidRPr="00355C12" w:rsidRDefault="0060576A" w:rsidP="00CB1EE1">
            <w:pPr>
              <w:spacing w:line="360" w:lineRule="auto"/>
              <w:jc w:val="center"/>
              <w:rPr>
                <w:rFonts w:ascii="Arial" w:hAnsi="Arial" w:cs="Arial"/>
                <w:sz w:val="22"/>
                <w:szCs w:val="22"/>
              </w:rPr>
            </w:pPr>
            <w:r>
              <w:rPr>
                <w:rFonts w:ascii="Arial" w:hAnsi="Arial" w:cs="Arial"/>
                <w:sz w:val="22"/>
                <w:szCs w:val="22"/>
              </w:rPr>
              <w:t>10</w:t>
            </w:r>
          </w:p>
        </w:tc>
      </w:tr>
      <w:tr w:rsidR="00C5024C" w:rsidRPr="00516AC2" w14:paraId="780AF34D" w14:textId="77777777" w:rsidTr="00995270">
        <w:trPr>
          <w:trHeight w:val="461"/>
        </w:trPr>
        <w:tc>
          <w:tcPr>
            <w:tcW w:w="0" w:type="auto"/>
            <w:vMerge/>
            <w:vAlign w:val="center"/>
          </w:tcPr>
          <w:p w14:paraId="227EEC1F" w14:textId="77777777" w:rsidR="00C5024C" w:rsidRPr="00516AC2" w:rsidRDefault="00C5024C" w:rsidP="00CB1EE1">
            <w:pPr>
              <w:spacing w:line="360" w:lineRule="auto"/>
              <w:jc w:val="center"/>
              <w:rPr>
                <w:rFonts w:ascii="Arial" w:hAnsi="Arial" w:cs="Arial"/>
                <w:b/>
                <w:sz w:val="22"/>
                <w:szCs w:val="22"/>
                <w:u w:val="single"/>
              </w:rPr>
            </w:pPr>
          </w:p>
        </w:tc>
        <w:tc>
          <w:tcPr>
            <w:tcW w:w="3479" w:type="pct"/>
          </w:tcPr>
          <w:p w14:paraId="7A352751" w14:textId="77777777" w:rsidR="00C5024C" w:rsidRPr="00516AC2" w:rsidRDefault="00C5024C" w:rsidP="00FA2084">
            <w:pPr>
              <w:pStyle w:val="ListParagraph"/>
              <w:numPr>
                <w:ilvl w:val="0"/>
                <w:numId w:val="17"/>
              </w:numPr>
              <w:tabs>
                <w:tab w:val="left" w:pos="0"/>
              </w:tabs>
              <w:spacing w:line="360" w:lineRule="auto"/>
              <w:ind w:left="459"/>
              <w:rPr>
                <w:rFonts w:ascii="Arial" w:hAnsi="Arial" w:cs="Arial"/>
                <w:sz w:val="22"/>
                <w:szCs w:val="22"/>
              </w:rPr>
            </w:pPr>
            <w:r>
              <w:rPr>
                <w:rFonts w:ascii="Arial" w:hAnsi="Arial" w:cs="Arial"/>
                <w:sz w:val="22"/>
                <w:szCs w:val="22"/>
              </w:rPr>
              <w:t>Proposed Shareholding Pattern</w:t>
            </w:r>
          </w:p>
        </w:tc>
        <w:tc>
          <w:tcPr>
            <w:tcW w:w="777" w:type="pct"/>
          </w:tcPr>
          <w:p w14:paraId="64324842" w14:textId="187D1328" w:rsidR="00C5024C" w:rsidRDefault="0060576A" w:rsidP="00CB1EE1">
            <w:pPr>
              <w:spacing w:line="360" w:lineRule="auto"/>
              <w:jc w:val="center"/>
              <w:rPr>
                <w:rFonts w:ascii="Arial" w:hAnsi="Arial" w:cs="Arial"/>
                <w:sz w:val="22"/>
                <w:szCs w:val="22"/>
              </w:rPr>
            </w:pPr>
            <w:r>
              <w:rPr>
                <w:rFonts w:ascii="Arial" w:hAnsi="Arial" w:cs="Arial"/>
                <w:sz w:val="22"/>
                <w:szCs w:val="22"/>
              </w:rPr>
              <w:t>11</w:t>
            </w:r>
          </w:p>
        </w:tc>
      </w:tr>
      <w:tr w:rsidR="00C5024C" w:rsidRPr="00516AC2" w14:paraId="732B0AD6" w14:textId="77777777" w:rsidTr="00995270">
        <w:trPr>
          <w:trHeight w:val="101"/>
        </w:trPr>
        <w:tc>
          <w:tcPr>
            <w:tcW w:w="744" w:type="pct"/>
            <w:vMerge/>
            <w:shd w:val="clear" w:color="auto" w:fill="DBE5F1"/>
            <w:vAlign w:val="center"/>
          </w:tcPr>
          <w:p w14:paraId="3B662DE0" w14:textId="77777777" w:rsidR="00C5024C" w:rsidRPr="00516AC2" w:rsidRDefault="00C5024C" w:rsidP="00CB1EE1">
            <w:pPr>
              <w:spacing w:line="360" w:lineRule="auto"/>
              <w:jc w:val="center"/>
              <w:rPr>
                <w:rFonts w:ascii="Arial" w:hAnsi="Arial" w:cs="Arial"/>
                <w:b/>
                <w:sz w:val="22"/>
                <w:szCs w:val="22"/>
                <w:u w:val="single"/>
              </w:rPr>
            </w:pPr>
          </w:p>
        </w:tc>
        <w:tc>
          <w:tcPr>
            <w:tcW w:w="3479" w:type="pct"/>
            <w:shd w:val="clear" w:color="auto" w:fill="auto"/>
          </w:tcPr>
          <w:p w14:paraId="59FAC45D" w14:textId="115F5BA4" w:rsidR="00C5024C" w:rsidRPr="00516AC2" w:rsidRDefault="0060576A" w:rsidP="00FA2084">
            <w:pPr>
              <w:pStyle w:val="ListParagraph"/>
              <w:numPr>
                <w:ilvl w:val="0"/>
                <w:numId w:val="17"/>
              </w:numPr>
              <w:tabs>
                <w:tab w:val="left" w:pos="0"/>
              </w:tabs>
              <w:spacing w:line="360" w:lineRule="auto"/>
              <w:ind w:left="459"/>
              <w:rPr>
                <w:rFonts w:ascii="Arial" w:hAnsi="Arial" w:cs="Arial"/>
                <w:sz w:val="22"/>
                <w:szCs w:val="22"/>
              </w:rPr>
            </w:pPr>
            <w:r w:rsidRPr="0060576A">
              <w:rPr>
                <w:rFonts w:ascii="Arial" w:hAnsi="Arial" w:cs="Arial"/>
                <w:sz w:val="22"/>
                <w:szCs w:val="22"/>
              </w:rPr>
              <w:t>Key Promoter’s/Directors Profile</w:t>
            </w:r>
          </w:p>
        </w:tc>
        <w:tc>
          <w:tcPr>
            <w:tcW w:w="777" w:type="pct"/>
          </w:tcPr>
          <w:p w14:paraId="044C0366" w14:textId="6FE6409C" w:rsidR="00C5024C" w:rsidRDefault="0060576A" w:rsidP="00CB1EE1">
            <w:pPr>
              <w:spacing w:line="360" w:lineRule="auto"/>
              <w:jc w:val="center"/>
              <w:rPr>
                <w:rFonts w:ascii="Arial" w:hAnsi="Arial" w:cs="Arial"/>
                <w:sz w:val="22"/>
                <w:szCs w:val="22"/>
              </w:rPr>
            </w:pPr>
            <w:r>
              <w:rPr>
                <w:rFonts w:ascii="Arial" w:hAnsi="Arial" w:cs="Arial"/>
                <w:sz w:val="22"/>
                <w:szCs w:val="22"/>
              </w:rPr>
              <w:t>11</w:t>
            </w:r>
          </w:p>
        </w:tc>
      </w:tr>
      <w:tr w:rsidR="00C45A8D" w:rsidRPr="00516AC2" w14:paraId="6AF1B8C8" w14:textId="77777777" w:rsidTr="00995270">
        <w:trPr>
          <w:trHeight w:val="294"/>
        </w:trPr>
        <w:tc>
          <w:tcPr>
            <w:tcW w:w="744" w:type="pct"/>
            <w:vMerge w:val="restart"/>
            <w:shd w:val="clear" w:color="auto" w:fill="DBE5F1"/>
            <w:vAlign w:val="center"/>
            <w:hideMark/>
          </w:tcPr>
          <w:p w14:paraId="33C5DF0F" w14:textId="77777777" w:rsidR="00C45A8D" w:rsidRPr="00516AC2" w:rsidRDefault="00C45A8D" w:rsidP="00CB1EE1">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9" w:type="pct"/>
            <w:hideMark/>
          </w:tcPr>
          <w:p w14:paraId="490B1432" w14:textId="25B527CF" w:rsidR="00C45A8D" w:rsidRPr="00516AC2" w:rsidRDefault="00C45A8D" w:rsidP="00CB1EE1">
            <w:pPr>
              <w:tabs>
                <w:tab w:val="left" w:pos="0"/>
              </w:tabs>
              <w:spacing w:line="360" w:lineRule="auto"/>
              <w:rPr>
                <w:rFonts w:ascii="Arial" w:hAnsi="Arial" w:cs="Arial"/>
                <w:sz w:val="22"/>
                <w:szCs w:val="22"/>
              </w:rPr>
            </w:pPr>
            <w:r>
              <w:rPr>
                <w:rFonts w:ascii="Arial" w:hAnsi="Arial" w:cs="Arial"/>
                <w:b/>
                <w:sz w:val="22"/>
                <w:szCs w:val="22"/>
              </w:rPr>
              <w:t xml:space="preserve">Proposed </w:t>
            </w:r>
            <w:r w:rsidRPr="00516AC2">
              <w:rPr>
                <w:rFonts w:ascii="Arial" w:hAnsi="Arial" w:cs="Arial"/>
                <w:b/>
                <w:sz w:val="22"/>
                <w:szCs w:val="22"/>
              </w:rPr>
              <w:t>Infrastructure Details</w:t>
            </w:r>
          </w:p>
        </w:tc>
        <w:tc>
          <w:tcPr>
            <w:tcW w:w="777" w:type="pct"/>
          </w:tcPr>
          <w:p w14:paraId="4912A286" w14:textId="77777777" w:rsidR="00C45A8D" w:rsidRPr="00355C12" w:rsidRDefault="00C45A8D" w:rsidP="00CB1EE1">
            <w:pPr>
              <w:spacing w:line="360" w:lineRule="auto"/>
              <w:jc w:val="center"/>
              <w:rPr>
                <w:rFonts w:ascii="Arial" w:hAnsi="Arial" w:cs="Arial"/>
                <w:b/>
                <w:sz w:val="22"/>
                <w:szCs w:val="22"/>
              </w:rPr>
            </w:pPr>
          </w:p>
        </w:tc>
      </w:tr>
      <w:tr w:rsidR="00C45A8D" w:rsidRPr="00516AC2" w14:paraId="1295DACB" w14:textId="77777777" w:rsidTr="00995270">
        <w:trPr>
          <w:trHeight w:val="294"/>
        </w:trPr>
        <w:tc>
          <w:tcPr>
            <w:tcW w:w="0" w:type="auto"/>
            <w:vMerge/>
            <w:vAlign w:val="center"/>
            <w:hideMark/>
          </w:tcPr>
          <w:p w14:paraId="564AC325"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0D2D5144" w14:textId="77777777" w:rsidR="00C45A8D" w:rsidRPr="00516AC2" w:rsidRDefault="00C45A8D" w:rsidP="00FA2084">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Proposed Plant</w:t>
            </w:r>
            <w:r w:rsidRPr="00516AC2">
              <w:rPr>
                <w:rFonts w:ascii="Arial" w:hAnsi="Arial" w:cs="Arial"/>
                <w:sz w:val="22"/>
                <w:szCs w:val="22"/>
              </w:rPr>
              <w:t xml:space="preserve"> Location</w:t>
            </w:r>
          </w:p>
        </w:tc>
        <w:tc>
          <w:tcPr>
            <w:tcW w:w="777" w:type="pct"/>
          </w:tcPr>
          <w:p w14:paraId="1E93439F" w14:textId="6A3F6B6E" w:rsidR="00C45A8D" w:rsidRPr="00355C12" w:rsidRDefault="0060576A" w:rsidP="00CB1EE1">
            <w:pPr>
              <w:spacing w:line="360" w:lineRule="auto"/>
              <w:jc w:val="center"/>
              <w:rPr>
                <w:rFonts w:ascii="Arial" w:hAnsi="Arial" w:cs="Arial"/>
                <w:sz w:val="22"/>
                <w:szCs w:val="22"/>
              </w:rPr>
            </w:pPr>
            <w:r>
              <w:rPr>
                <w:rFonts w:ascii="Arial" w:hAnsi="Arial" w:cs="Arial"/>
                <w:sz w:val="22"/>
                <w:szCs w:val="22"/>
              </w:rPr>
              <w:t>14</w:t>
            </w:r>
          </w:p>
        </w:tc>
      </w:tr>
      <w:tr w:rsidR="00C45A8D" w:rsidRPr="00516AC2" w14:paraId="06529687" w14:textId="77777777" w:rsidTr="00995270">
        <w:trPr>
          <w:trHeight w:val="294"/>
        </w:trPr>
        <w:tc>
          <w:tcPr>
            <w:tcW w:w="744" w:type="pct"/>
            <w:vMerge/>
            <w:shd w:val="clear" w:color="auto" w:fill="DBE5F1"/>
            <w:vAlign w:val="center"/>
          </w:tcPr>
          <w:p w14:paraId="19F761C9"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426F0CCC" w14:textId="77777777" w:rsidR="00C45A8D" w:rsidRPr="00516AC2" w:rsidRDefault="00B3729B" w:rsidP="00FA2084">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 xml:space="preserve">Google </w:t>
            </w:r>
            <w:r w:rsidRPr="00516AC2">
              <w:rPr>
                <w:rFonts w:ascii="Arial" w:hAnsi="Arial" w:cs="Arial"/>
                <w:sz w:val="22"/>
                <w:szCs w:val="22"/>
              </w:rPr>
              <w:t xml:space="preserve">Map Location </w:t>
            </w:r>
          </w:p>
        </w:tc>
        <w:tc>
          <w:tcPr>
            <w:tcW w:w="777" w:type="pct"/>
          </w:tcPr>
          <w:p w14:paraId="394AD177" w14:textId="65BC45CB" w:rsidR="00C45A8D" w:rsidRPr="00355C12" w:rsidRDefault="0060576A" w:rsidP="00CB1EE1">
            <w:pPr>
              <w:spacing w:line="360" w:lineRule="auto"/>
              <w:jc w:val="center"/>
              <w:rPr>
                <w:rFonts w:ascii="Arial" w:hAnsi="Arial" w:cs="Arial"/>
                <w:sz w:val="22"/>
                <w:szCs w:val="22"/>
              </w:rPr>
            </w:pPr>
            <w:r>
              <w:rPr>
                <w:rFonts w:ascii="Arial" w:hAnsi="Arial" w:cs="Arial"/>
                <w:sz w:val="22"/>
                <w:szCs w:val="22"/>
              </w:rPr>
              <w:t>15</w:t>
            </w:r>
          </w:p>
        </w:tc>
      </w:tr>
      <w:tr w:rsidR="00C45A8D" w:rsidRPr="00516AC2" w14:paraId="5752B616" w14:textId="77777777" w:rsidTr="00995270">
        <w:trPr>
          <w:trHeight w:val="294"/>
        </w:trPr>
        <w:tc>
          <w:tcPr>
            <w:tcW w:w="744" w:type="pct"/>
            <w:vMerge/>
            <w:shd w:val="clear" w:color="auto" w:fill="DBE5F1"/>
            <w:vAlign w:val="center"/>
          </w:tcPr>
          <w:p w14:paraId="296579C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34FDC519" w14:textId="77777777" w:rsidR="00C45A8D" w:rsidRPr="00516AC2" w:rsidRDefault="0080431B" w:rsidP="00FA2084">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 xml:space="preserve">Schematic </w:t>
            </w:r>
            <w:r w:rsidR="00B3729B" w:rsidRPr="00516AC2">
              <w:rPr>
                <w:rFonts w:ascii="Arial" w:hAnsi="Arial" w:cs="Arial"/>
                <w:sz w:val="22"/>
                <w:szCs w:val="22"/>
              </w:rPr>
              <w:t>Layout Plan</w:t>
            </w:r>
          </w:p>
        </w:tc>
        <w:tc>
          <w:tcPr>
            <w:tcW w:w="777" w:type="pct"/>
          </w:tcPr>
          <w:p w14:paraId="067F28F3" w14:textId="05C7FCDD" w:rsidR="00C45A8D" w:rsidRPr="00355C12" w:rsidRDefault="0060576A" w:rsidP="00CB1EE1">
            <w:pPr>
              <w:spacing w:line="360" w:lineRule="auto"/>
              <w:jc w:val="center"/>
              <w:rPr>
                <w:rFonts w:ascii="Arial" w:hAnsi="Arial" w:cs="Arial"/>
                <w:sz w:val="22"/>
                <w:szCs w:val="22"/>
              </w:rPr>
            </w:pPr>
            <w:r>
              <w:rPr>
                <w:rFonts w:ascii="Arial" w:hAnsi="Arial" w:cs="Arial"/>
                <w:sz w:val="22"/>
                <w:szCs w:val="22"/>
              </w:rPr>
              <w:t>1</w:t>
            </w:r>
            <w:r w:rsidR="009B08C9">
              <w:rPr>
                <w:rFonts w:ascii="Arial" w:hAnsi="Arial" w:cs="Arial"/>
                <w:sz w:val="22"/>
                <w:szCs w:val="22"/>
              </w:rPr>
              <w:t>6</w:t>
            </w:r>
          </w:p>
        </w:tc>
      </w:tr>
      <w:tr w:rsidR="00C45A8D" w:rsidRPr="00516AC2" w14:paraId="0115AEB6" w14:textId="77777777" w:rsidTr="00995270">
        <w:trPr>
          <w:trHeight w:val="294"/>
        </w:trPr>
        <w:tc>
          <w:tcPr>
            <w:tcW w:w="744" w:type="pct"/>
            <w:vMerge/>
            <w:shd w:val="clear" w:color="auto" w:fill="DBE5F1"/>
            <w:vAlign w:val="center"/>
          </w:tcPr>
          <w:p w14:paraId="1B20529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420D5A93" w14:textId="77777777" w:rsidR="00C45A8D" w:rsidRPr="00516AC2" w:rsidRDefault="00C45A8D" w:rsidP="00FA2084">
            <w:pPr>
              <w:pStyle w:val="ListParagraph"/>
              <w:numPr>
                <w:ilvl w:val="0"/>
                <w:numId w:val="18"/>
              </w:numPr>
              <w:tabs>
                <w:tab w:val="left" w:pos="0"/>
              </w:tabs>
              <w:spacing w:line="360" w:lineRule="auto"/>
              <w:ind w:left="459"/>
              <w:rPr>
                <w:rFonts w:ascii="Arial" w:hAnsi="Arial" w:cs="Arial"/>
                <w:sz w:val="22"/>
                <w:szCs w:val="22"/>
              </w:rPr>
            </w:pPr>
            <w:r w:rsidRPr="00516AC2">
              <w:rPr>
                <w:rFonts w:ascii="Arial" w:hAnsi="Arial" w:cs="Arial"/>
                <w:sz w:val="22"/>
                <w:szCs w:val="22"/>
              </w:rPr>
              <w:t xml:space="preserve">Land Details </w:t>
            </w:r>
          </w:p>
        </w:tc>
        <w:tc>
          <w:tcPr>
            <w:tcW w:w="777" w:type="pct"/>
          </w:tcPr>
          <w:p w14:paraId="15588C93" w14:textId="7B9AEB5C" w:rsidR="00C45A8D" w:rsidRPr="00355C12" w:rsidRDefault="0060576A" w:rsidP="00CB1EE1">
            <w:pPr>
              <w:spacing w:line="360" w:lineRule="auto"/>
              <w:jc w:val="center"/>
              <w:rPr>
                <w:rFonts w:ascii="Arial" w:hAnsi="Arial" w:cs="Arial"/>
                <w:sz w:val="22"/>
                <w:szCs w:val="22"/>
              </w:rPr>
            </w:pPr>
            <w:r>
              <w:rPr>
                <w:rFonts w:ascii="Arial" w:hAnsi="Arial" w:cs="Arial"/>
                <w:sz w:val="22"/>
                <w:szCs w:val="22"/>
              </w:rPr>
              <w:t>1</w:t>
            </w:r>
            <w:r w:rsidR="009B08C9">
              <w:rPr>
                <w:rFonts w:ascii="Arial" w:hAnsi="Arial" w:cs="Arial"/>
                <w:sz w:val="22"/>
                <w:szCs w:val="22"/>
              </w:rPr>
              <w:t>7</w:t>
            </w:r>
          </w:p>
        </w:tc>
      </w:tr>
      <w:tr w:rsidR="00C45A8D" w:rsidRPr="00516AC2" w14:paraId="54CC56F1" w14:textId="77777777" w:rsidTr="00995270">
        <w:trPr>
          <w:trHeight w:val="294"/>
        </w:trPr>
        <w:tc>
          <w:tcPr>
            <w:tcW w:w="744" w:type="pct"/>
            <w:vMerge/>
            <w:shd w:val="clear" w:color="auto" w:fill="DBE5F1"/>
            <w:vAlign w:val="center"/>
          </w:tcPr>
          <w:p w14:paraId="37DC1E49"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1282A9C5" w14:textId="77777777" w:rsidR="00C45A8D" w:rsidRPr="00516AC2" w:rsidRDefault="00C45A8D" w:rsidP="00FA2084">
            <w:pPr>
              <w:pStyle w:val="ListParagraph"/>
              <w:numPr>
                <w:ilvl w:val="0"/>
                <w:numId w:val="18"/>
              </w:numPr>
              <w:tabs>
                <w:tab w:val="left" w:pos="0"/>
              </w:tabs>
              <w:spacing w:line="360" w:lineRule="auto"/>
              <w:ind w:left="459"/>
              <w:rPr>
                <w:rFonts w:ascii="Arial" w:hAnsi="Arial" w:cs="Arial"/>
                <w:sz w:val="22"/>
                <w:szCs w:val="22"/>
              </w:rPr>
            </w:pPr>
            <w:r w:rsidRPr="00516AC2">
              <w:rPr>
                <w:rFonts w:ascii="Arial" w:hAnsi="Arial" w:cs="Arial"/>
                <w:sz w:val="22"/>
                <w:szCs w:val="22"/>
              </w:rPr>
              <w:t>Site pictures</w:t>
            </w:r>
          </w:p>
        </w:tc>
        <w:tc>
          <w:tcPr>
            <w:tcW w:w="777" w:type="pct"/>
          </w:tcPr>
          <w:p w14:paraId="39B7A1F0" w14:textId="4DD34580" w:rsidR="00C45A8D" w:rsidRPr="00355C12" w:rsidRDefault="0060576A" w:rsidP="00CB1EE1">
            <w:pPr>
              <w:spacing w:line="360" w:lineRule="auto"/>
              <w:jc w:val="center"/>
              <w:rPr>
                <w:rFonts w:ascii="Arial" w:hAnsi="Arial" w:cs="Arial"/>
                <w:sz w:val="22"/>
                <w:szCs w:val="22"/>
              </w:rPr>
            </w:pPr>
            <w:r>
              <w:rPr>
                <w:rFonts w:ascii="Arial" w:hAnsi="Arial" w:cs="Arial"/>
                <w:sz w:val="22"/>
                <w:szCs w:val="22"/>
              </w:rPr>
              <w:t>1</w:t>
            </w:r>
            <w:r w:rsidR="005B1456">
              <w:rPr>
                <w:rFonts w:ascii="Arial" w:hAnsi="Arial" w:cs="Arial"/>
                <w:sz w:val="22"/>
                <w:szCs w:val="22"/>
              </w:rPr>
              <w:t>8</w:t>
            </w:r>
          </w:p>
        </w:tc>
      </w:tr>
      <w:tr w:rsidR="00C45A8D" w:rsidRPr="00516AC2" w14:paraId="70FB90C4" w14:textId="77777777" w:rsidTr="00995270">
        <w:trPr>
          <w:trHeight w:val="294"/>
        </w:trPr>
        <w:tc>
          <w:tcPr>
            <w:tcW w:w="744" w:type="pct"/>
            <w:vMerge/>
            <w:shd w:val="clear" w:color="auto" w:fill="DBE5F1"/>
            <w:vAlign w:val="center"/>
          </w:tcPr>
          <w:p w14:paraId="5F186F5A"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4774A94F" w14:textId="77777777" w:rsidR="00C45A8D" w:rsidRPr="00516AC2" w:rsidRDefault="00C45A8D" w:rsidP="00FA2084">
            <w:pPr>
              <w:pStyle w:val="ListParagraph"/>
              <w:numPr>
                <w:ilvl w:val="0"/>
                <w:numId w:val="18"/>
              </w:numPr>
              <w:tabs>
                <w:tab w:val="left" w:pos="0"/>
              </w:tabs>
              <w:spacing w:line="360" w:lineRule="auto"/>
              <w:ind w:left="459"/>
              <w:rPr>
                <w:rFonts w:ascii="Arial" w:hAnsi="Arial" w:cs="Arial"/>
                <w:sz w:val="22"/>
                <w:szCs w:val="22"/>
              </w:rPr>
            </w:pPr>
            <w:r w:rsidRPr="00516AC2">
              <w:rPr>
                <w:rFonts w:ascii="Arial" w:hAnsi="Arial" w:cs="Arial"/>
                <w:sz w:val="22"/>
                <w:szCs w:val="22"/>
              </w:rPr>
              <w:t>Plant and Machinery/ Equipment details</w:t>
            </w:r>
          </w:p>
        </w:tc>
        <w:tc>
          <w:tcPr>
            <w:tcW w:w="777" w:type="pct"/>
          </w:tcPr>
          <w:p w14:paraId="61901ED4" w14:textId="7A494F61" w:rsidR="00C45A8D" w:rsidRPr="00355C12" w:rsidRDefault="0060576A" w:rsidP="00CB1EE1">
            <w:pPr>
              <w:spacing w:line="360" w:lineRule="auto"/>
              <w:jc w:val="center"/>
              <w:rPr>
                <w:rFonts w:ascii="Arial" w:hAnsi="Arial" w:cs="Arial"/>
                <w:sz w:val="22"/>
                <w:szCs w:val="22"/>
              </w:rPr>
            </w:pPr>
            <w:r>
              <w:rPr>
                <w:rFonts w:ascii="Arial" w:hAnsi="Arial" w:cs="Arial"/>
                <w:sz w:val="22"/>
                <w:szCs w:val="22"/>
              </w:rPr>
              <w:t>19</w:t>
            </w:r>
          </w:p>
        </w:tc>
      </w:tr>
      <w:tr w:rsidR="00A12125" w:rsidRPr="00516AC2" w14:paraId="4EA896D0" w14:textId="77777777" w:rsidTr="00995270">
        <w:trPr>
          <w:trHeight w:val="294"/>
        </w:trPr>
        <w:tc>
          <w:tcPr>
            <w:tcW w:w="744" w:type="pct"/>
            <w:vMerge w:val="restart"/>
            <w:shd w:val="clear" w:color="auto" w:fill="DBE5F1"/>
            <w:vAlign w:val="center"/>
            <w:hideMark/>
          </w:tcPr>
          <w:p w14:paraId="7CB70FF7"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E</w:t>
            </w:r>
          </w:p>
        </w:tc>
        <w:tc>
          <w:tcPr>
            <w:tcW w:w="3479" w:type="pct"/>
            <w:hideMark/>
          </w:tcPr>
          <w:p w14:paraId="15EC71C4" w14:textId="77777777" w:rsidR="00A12125" w:rsidRPr="00516AC2" w:rsidRDefault="00A12125" w:rsidP="00CB1EE1">
            <w:pPr>
              <w:tabs>
                <w:tab w:val="left" w:pos="0"/>
              </w:tabs>
              <w:spacing w:line="360" w:lineRule="auto"/>
              <w:rPr>
                <w:rFonts w:ascii="Arial" w:hAnsi="Arial" w:cs="Arial"/>
                <w:sz w:val="22"/>
                <w:szCs w:val="22"/>
              </w:rPr>
            </w:pPr>
            <w:r w:rsidRPr="00516AC2">
              <w:rPr>
                <w:rFonts w:ascii="Arial" w:hAnsi="Arial" w:cs="Arial"/>
                <w:b/>
                <w:sz w:val="22"/>
                <w:szCs w:val="22"/>
              </w:rPr>
              <w:t>Project Technical details</w:t>
            </w:r>
          </w:p>
        </w:tc>
        <w:tc>
          <w:tcPr>
            <w:tcW w:w="777" w:type="pct"/>
          </w:tcPr>
          <w:p w14:paraId="2AD52992" w14:textId="77777777" w:rsidR="00A12125" w:rsidRPr="00355C12" w:rsidRDefault="00A12125" w:rsidP="00CB1EE1">
            <w:pPr>
              <w:spacing w:line="360" w:lineRule="auto"/>
              <w:jc w:val="center"/>
              <w:rPr>
                <w:rFonts w:ascii="Arial" w:hAnsi="Arial" w:cs="Arial"/>
                <w:b/>
                <w:sz w:val="22"/>
                <w:szCs w:val="22"/>
              </w:rPr>
            </w:pPr>
          </w:p>
        </w:tc>
      </w:tr>
      <w:tr w:rsidR="00A12125" w:rsidRPr="00516AC2" w14:paraId="12EC90BE" w14:textId="77777777" w:rsidTr="00995270">
        <w:trPr>
          <w:trHeight w:val="110"/>
        </w:trPr>
        <w:tc>
          <w:tcPr>
            <w:tcW w:w="0" w:type="auto"/>
            <w:vMerge/>
            <w:vAlign w:val="center"/>
            <w:hideMark/>
          </w:tcPr>
          <w:p w14:paraId="34AE7C0F"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24DA24C4" w14:textId="57675708" w:rsidR="00A12125" w:rsidRPr="00516AC2" w:rsidRDefault="00A12125" w:rsidP="00FA2084">
            <w:pPr>
              <w:pStyle w:val="ListParagraph"/>
              <w:numPr>
                <w:ilvl w:val="0"/>
                <w:numId w:val="19"/>
              </w:numPr>
              <w:tabs>
                <w:tab w:val="left" w:pos="0"/>
              </w:tabs>
              <w:spacing w:line="360" w:lineRule="auto"/>
              <w:ind w:left="459"/>
              <w:rPr>
                <w:rFonts w:ascii="Arial" w:hAnsi="Arial" w:cs="Arial"/>
                <w:sz w:val="22"/>
                <w:szCs w:val="22"/>
              </w:rPr>
            </w:pPr>
            <w:r w:rsidRPr="00516AC2">
              <w:rPr>
                <w:rFonts w:ascii="Arial" w:hAnsi="Arial" w:cs="Arial"/>
                <w:sz w:val="22"/>
                <w:szCs w:val="22"/>
              </w:rPr>
              <w:t>Capacity</w:t>
            </w:r>
            <w:r w:rsidR="006815A4">
              <w:rPr>
                <w:rFonts w:ascii="Arial" w:hAnsi="Arial" w:cs="Arial"/>
                <w:sz w:val="22"/>
                <w:szCs w:val="22"/>
              </w:rPr>
              <w:t xml:space="preserve"> of </w:t>
            </w:r>
            <w:r w:rsidR="00E33B32">
              <w:rPr>
                <w:rFonts w:ascii="Arial" w:hAnsi="Arial" w:cs="Arial"/>
                <w:sz w:val="22"/>
                <w:szCs w:val="22"/>
              </w:rPr>
              <w:t xml:space="preserve">Proposed </w:t>
            </w:r>
            <w:r w:rsidR="00A96DB7">
              <w:rPr>
                <w:rFonts w:ascii="Arial" w:hAnsi="Arial" w:cs="Arial"/>
                <w:sz w:val="22"/>
                <w:szCs w:val="22"/>
              </w:rPr>
              <w:t>Solar</w:t>
            </w:r>
            <w:r w:rsidR="0060576A">
              <w:rPr>
                <w:rFonts w:ascii="Arial" w:hAnsi="Arial" w:cs="Arial"/>
                <w:sz w:val="22"/>
                <w:szCs w:val="22"/>
              </w:rPr>
              <w:t xml:space="preserve"> </w:t>
            </w:r>
            <w:r w:rsidR="00FA113D">
              <w:rPr>
                <w:rFonts w:ascii="Arial" w:hAnsi="Arial" w:cs="Arial"/>
                <w:sz w:val="22"/>
                <w:szCs w:val="22"/>
              </w:rPr>
              <w:t>Power</w:t>
            </w:r>
            <w:r w:rsidR="00E33B32">
              <w:rPr>
                <w:rFonts w:ascii="Arial" w:hAnsi="Arial" w:cs="Arial"/>
                <w:sz w:val="22"/>
                <w:szCs w:val="22"/>
              </w:rPr>
              <w:t xml:space="preserve"> Plant</w:t>
            </w:r>
          </w:p>
        </w:tc>
        <w:tc>
          <w:tcPr>
            <w:tcW w:w="777" w:type="pct"/>
          </w:tcPr>
          <w:p w14:paraId="5FC13A75" w14:textId="5B4186D9"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26</w:t>
            </w:r>
          </w:p>
        </w:tc>
      </w:tr>
      <w:tr w:rsidR="00A12125" w:rsidRPr="00516AC2" w14:paraId="7D4D8B63" w14:textId="77777777" w:rsidTr="00995270">
        <w:trPr>
          <w:trHeight w:val="294"/>
        </w:trPr>
        <w:tc>
          <w:tcPr>
            <w:tcW w:w="0" w:type="auto"/>
            <w:vMerge/>
            <w:vAlign w:val="center"/>
            <w:hideMark/>
          </w:tcPr>
          <w:p w14:paraId="187994A1"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0B47A288" w14:textId="77777777" w:rsidR="00A12125" w:rsidRPr="00516AC2" w:rsidRDefault="00C45A8D" w:rsidP="00FA2084">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Pro</w:t>
            </w:r>
            <w:r w:rsidR="0080431B">
              <w:rPr>
                <w:rFonts w:ascii="Arial" w:hAnsi="Arial" w:cs="Arial"/>
                <w:sz w:val="22"/>
                <w:szCs w:val="22"/>
              </w:rPr>
              <w:t>ject Implementation</w:t>
            </w:r>
          </w:p>
        </w:tc>
        <w:tc>
          <w:tcPr>
            <w:tcW w:w="777" w:type="pct"/>
          </w:tcPr>
          <w:p w14:paraId="5632FE2B" w14:textId="39181B96" w:rsidR="00A12125" w:rsidRPr="00355C12" w:rsidRDefault="0060576A" w:rsidP="00CB1EE1">
            <w:pPr>
              <w:spacing w:line="360" w:lineRule="auto"/>
              <w:jc w:val="center"/>
              <w:rPr>
                <w:rFonts w:ascii="Arial" w:hAnsi="Arial" w:cs="Arial"/>
                <w:sz w:val="22"/>
                <w:szCs w:val="22"/>
              </w:rPr>
            </w:pPr>
            <w:r>
              <w:rPr>
                <w:rFonts w:ascii="Arial" w:hAnsi="Arial" w:cs="Arial"/>
                <w:sz w:val="22"/>
                <w:szCs w:val="22"/>
              </w:rPr>
              <w:t>26</w:t>
            </w:r>
          </w:p>
        </w:tc>
      </w:tr>
      <w:tr w:rsidR="00C45A8D" w:rsidRPr="00516AC2" w14:paraId="7150CF08" w14:textId="77777777" w:rsidTr="00995270">
        <w:trPr>
          <w:trHeight w:val="294"/>
        </w:trPr>
        <w:tc>
          <w:tcPr>
            <w:tcW w:w="0" w:type="auto"/>
            <w:vMerge/>
            <w:vAlign w:val="center"/>
          </w:tcPr>
          <w:p w14:paraId="22E95804" w14:textId="77777777" w:rsidR="00C45A8D" w:rsidRPr="00516AC2" w:rsidRDefault="00C45A8D" w:rsidP="00CB1EE1">
            <w:pPr>
              <w:spacing w:line="360" w:lineRule="auto"/>
              <w:jc w:val="center"/>
              <w:rPr>
                <w:rFonts w:ascii="Arial" w:hAnsi="Arial" w:cs="Arial"/>
                <w:b/>
                <w:sz w:val="22"/>
                <w:szCs w:val="22"/>
                <w:u w:val="single"/>
              </w:rPr>
            </w:pPr>
          </w:p>
        </w:tc>
        <w:tc>
          <w:tcPr>
            <w:tcW w:w="3479" w:type="pct"/>
          </w:tcPr>
          <w:p w14:paraId="6CE25F73" w14:textId="77777777" w:rsidR="00C45A8D" w:rsidRDefault="0080431B" w:rsidP="00FA2084">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Commercial Agreement Details</w:t>
            </w:r>
          </w:p>
        </w:tc>
        <w:tc>
          <w:tcPr>
            <w:tcW w:w="777" w:type="pct"/>
          </w:tcPr>
          <w:p w14:paraId="4374C25A" w14:textId="31987CC7" w:rsidR="00C45A8D" w:rsidRPr="00355C12" w:rsidRDefault="00A85795" w:rsidP="00CB1EE1">
            <w:pPr>
              <w:spacing w:line="360" w:lineRule="auto"/>
              <w:jc w:val="center"/>
              <w:rPr>
                <w:rFonts w:ascii="Arial" w:hAnsi="Arial" w:cs="Arial"/>
                <w:sz w:val="22"/>
                <w:szCs w:val="22"/>
              </w:rPr>
            </w:pPr>
            <w:r>
              <w:rPr>
                <w:rFonts w:ascii="Arial" w:hAnsi="Arial" w:cs="Arial"/>
                <w:sz w:val="22"/>
                <w:szCs w:val="22"/>
              </w:rPr>
              <w:t>26</w:t>
            </w:r>
          </w:p>
        </w:tc>
      </w:tr>
      <w:tr w:rsidR="00A12125" w:rsidRPr="00516AC2" w14:paraId="2CD1ADF3" w14:textId="77777777" w:rsidTr="00995270">
        <w:trPr>
          <w:trHeight w:val="294"/>
        </w:trPr>
        <w:tc>
          <w:tcPr>
            <w:tcW w:w="0" w:type="auto"/>
            <w:vMerge/>
            <w:vAlign w:val="center"/>
            <w:hideMark/>
          </w:tcPr>
          <w:p w14:paraId="44236C07"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1DF427C7" w14:textId="77777777" w:rsidR="00A12125" w:rsidRPr="00516AC2" w:rsidRDefault="0080431B" w:rsidP="00FA2084">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EPC Details</w:t>
            </w:r>
          </w:p>
        </w:tc>
        <w:tc>
          <w:tcPr>
            <w:tcW w:w="777" w:type="pct"/>
          </w:tcPr>
          <w:p w14:paraId="3AA6D1F6" w14:textId="57C73D5E" w:rsidR="00A12125" w:rsidRPr="00355C12" w:rsidRDefault="00A85795" w:rsidP="00CB1EE1">
            <w:pPr>
              <w:spacing w:line="360" w:lineRule="auto"/>
              <w:jc w:val="center"/>
              <w:rPr>
                <w:rFonts w:ascii="Arial" w:hAnsi="Arial" w:cs="Arial"/>
                <w:sz w:val="22"/>
                <w:szCs w:val="22"/>
              </w:rPr>
            </w:pPr>
            <w:r>
              <w:rPr>
                <w:rFonts w:ascii="Arial" w:hAnsi="Arial" w:cs="Arial"/>
                <w:sz w:val="22"/>
                <w:szCs w:val="22"/>
              </w:rPr>
              <w:t>27</w:t>
            </w:r>
          </w:p>
        </w:tc>
      </w:tr>
      <w:tr w:rsidR="00BD269A" w:rsidRPr="00516AC2" w14:paraId="19C15A28" w14:textId="77777777" w:rsidTr="00995270">
        <w:trPr>
          <w:trHeight w:val="294"/>
        </w:trPr>
        <w:tc>
          <w:tcPr>
            <w:tcW w:w="0" w:type="auto"/>
            <w:vMerge/>
            <w:vAlign w:val="center"/>
          </w:tcPr>
          <w:p w14:paraId="66EEC03E" w14:textId="77777777" w:rsidR="00BD269A" w:rsidRPr="00516AC2" w:rsidRDefault="00BD269A" w:rsidP="00CB1EE1">
            <w:pPr>
              <w:spacing w:line="360" w:lineRule="auto"/>
              <w:jc w:val="center"/>
              <w:rPr>
                <w:rFonts w:ascii="Arial" w:hAnsi="Arial" w:cs="Arial"/>
                <w:b/>
                <w:sz w:val="22"/>
                <w:szCs w:val="22"/>
                <w:u w:val="single"/>
              </w:rPr>
            </w:pPr>
          </w:p>
        </w:tc>
        <w:tc>
          <w:tcPr>
            <w:tcW w:w="3479" w:type="pct"/>
          </w:tcPr>
          <w:p w14:paraId="7051FEF6" w14:textId="6A8A955A" w:rsidR="00BD269A" w:rsidRDefault="00BD269A" w:rsidP="00FA2084">
            <w:pPr>
              <w:pStyle w:val="ListParagraph"/>
              <w:numPr>
                <w:ilvl w:val="0"/>
                <w:numId w:val="19"/>
              </w:numPr>
              <w:tabs>
                <w:tab w:val="left" w:pos="0"/>
              </w:tabs>
              <w:spacing w:line="360" w:lineRule="auto"/>
              <w:ind w:left="459"/>
              <w:rPr>
                <w:rFonts w:ascii="Arial" w:hAnsi="Arial" w:cs="Arial"/>
                <w:sz w:val="22"/>
                <w:szCs w:val="22"/>
              </w:rPr>
            </w:pPr>
            <w:r w:rsidRPr="00BD269A">
              <w:rPr>
                <w:rFonts w:ascii="Arial" w:hAnsi="Arial" w:cs="Arial"/>
                <w:sz w:val="22"/>
                <w:szCs w:val="22"/>
              </w:rPr>
              <w:t>Technical Specifications</w:t>
            </w:r>
          </w:p>
        </w:tc>
        <w:tc>
          <w:tcPr>
            <w:tcW w:w="777" w:type="pct"/>
          </w:tcPr>
          <w:p w14:paraId="14AF078D" w14:textId="7A9FAB8F" w:rsidR="00BD269A" w:rsidRDefault="00A85795" w:rsidP="00CB1EE1">
            <w:pPr>
              <w:spacing w:line="360" w:lineRule="auto"/>
              <w:jc w:val="center"/>
              <w:rPr>
                <w:rFonts w:ascii="Arial" w:hAnsi="Arial" w:cs="Arial"/>
                <w:sz w:val="22"/>
                <w:szCs w:val="22"/>
              </w:rPr>
            </w:pPr>
            <w:r>
              <w:rPr>
                <w:rFonts w:ascii="Arial" w:hAnsi="Arial" w:cs="Arial"/>
                <w:sz w:val="22"/>
                <w:szCs w:val="22"/>
              </w:rPr>
              <w:t>31</w:t>
            </w:r>
          </w:p>
        </w:tc>
      </w:tr>
      <w:tr w:rsidR="0080431B" w:rsidRPr="00516AC2" w14:paraId="075A25F2" w14:textId="77777777" w:rsidTr="00995270">
        <w:trPr>
          <w:trHeight w:val="294"/>
        </w:trPr>
        <w:tc>
          <w:tcPr>
            <w:tcW w:w="0" w:type="auto"/>
            <w:vMerge/>
            <w:vAlign w:val="center"/>
          </w:tcPr>
          <w:p w14:paraId="030B061E" w14:textId="77777777" w:rsidR="0080431B" w:rsidRPr="00516AC2" w:rsidRDefault="0080431B" w:rsidP="00CB1EE1">
            <w:pPr>
              <w:spacing w:line="360" w:lineRule="auto"/>
              <w:jc w:val="center"/>
              <w:rPr>
                <w:rFonts w:ascii="Arial" w:hAnsi="Arial" w:cs="Arial"/>
                <w:b/>
                <w:sz w:val="22"/>
                <w:szCs w:val="22"/>
                <w:u w:val="single"/>
              </w:rPr>
            </w:pPr>
          </w:p>
        </w:tc>
        <w:tc>
          <w:tcPr>
            <w:tcW w:w="3479" w:type="pct"/>
          </w:tcPr>
          <w:p w14:paraId="58F66146" w14:textId="70576DE2" w:rsidR="0080431B" w:rsidRDefault="00C5024C" w:rsidP="00FA2084">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Technological Assessment</w:t>
            </w:r>
          </w:p>
        </w:tc>
        <w:tc>
          <w:tcPr>
            <w:tcW w:w="777" w:type="pct"/>
          </w:tcPr>
          <w:p w14:paraId="7EFE92FE" w14:textId="5267CD30" w:rsidR="0080431B" w:rsidRDefault="00A85795" w:rsidP="00CB1EE1">
            <w:pPr>
              <w:spacing w:line="360" w:lineRule="auto"/>
              <w:jc w:val="center"/>
              <w:rPr>
                <w:rFonts w:ascii="Arial" w:hAnsi="Arial" w:cs="Arial"/>
                <w:sz w:val="22"/>
                <w:szCs w:val="22"/>
              </w:rPr>
            </w:pPr>
            <w:r>
              <w:rPr>
                <w:rFonts w:ascii="Arial" w:hAnsi="Arial" w:cs="Arial"/>
                <w:sz w:val="22"/>
                <w:szCs w:val="22"/>
              </w:rPr>
              <w:t>33</w:t>
            </w:r>
          </w:p>
        </w:tc>
      </w:tr>
      <w:tr w:rsidR="00BD269A" w:rsidRPr="00516AC2" w14:paraId="47E2C71B" w14:textId="77777777" w:rsidTr="00995270">
        <w:trPr>
          <w:trHeight w:val="294"/>
        </w:trPr>
        <w:tc>
          <w:tcPr>
            <w:tcW w:w="0" w:type="auto"/>
            <w:vAlign w:val="center"/>
          </w:tcPr>
          <w:p w14:paraId="78BF3B68" w14:textId="77777777" w:rsidR="00BD269A" w:rsidRPr="00516AC2" w:rsidRDefault="00BD269A" w:rsidP="00CB1EE1">
            <w:pPr>
              <w:spacing w:line="360" w:lineRule="auto"/>
              <w:jc w:val="center"/>
              <w:rPr>
                <w:rFonts w:ascii="Arial" w:hAnsi="Arial" w:cs="Arial"/>
                <w:b/>
                <w:sz w:val="22"/>
                <w:szCs w:val="22"/>
                <w:u w:val="single"/>
              </w:rPr>
            </w:pPr>
          </w:p>
        </w:tc>
        <w:tc>
          <w:tcPr>
            <w:tcW w:w="3479" w:type="pct"/>
          </w:tcPr>
          <w:p w14:paraId="5B5708F5" w14:textId="48C2F9F3" w:rsidR="00BD269A" w:rsidRDefault="00BD269A" w:rsidP="00FA2084">
            <w:pPr>
              <w:pStyle w:val="ListParagraph"/>
              <w:numPr>
                <w:ilvl w:val="0"/>
                <w:numId w:val="19"/>
              </w:numPr>
              <w:tabs>
                <w:tab w:val="left" w:pos="0"/>
              </w:tabs>
              <w:spacing w:line="360" w:lineRule="auto"/>
              <w:ind w:left="459"/>
              <w:rPr>
                <w:rFonts w:ascii="Arial" w:hAnsi="Arial" w:cs="Arial"/>
                <w:sz w:val="22"/>
                <w:szCs w:val="22"/>
              </w:rPr>
            </w:pPr>
            <w:r>
              <w:rPr>
                <w:rFonts w:ascii="Arial" w:hAnsi="Arial" w:cs="Arial"/>
                <w:sz w:val="22"/>
                <w:szCs w:val="22"/>
              </w:rPr>
              <w:t>Manpower</w:t>
            </w:r>
          </w:p>
        </w:tc>
        <w:tc>
          <w:tcPr>
            <w:tcW w:w="777" w:type="pct"/>
          </w:tcPr>
          <w:p w14:paraId="34FF7971" w14:textId="348F8151" w:rsidR="00BD269A" w:rsidRDefault="00A85795" w:rsidP="00CB1EE1">
            <w:pPr>
              <w:spacing w:line="360" w:lineRule="auto"/>
              <w:jc w:val="center"/>
              <w:rPr>
                <w:rFonts w:ascii="Arial" w:hAnsi="Arial" w:cs="Arial"/>
                <w:sz w:val="22"/>
                <w:szCs w:val="22"/>
              </w:rPr>
            </w:pPr>
            <w:r>
              <w:rPr>
                <w:rFonts w:ascii="Arial" w:hAnsi="Arial" w:cs="Arial"/>
                <w:sz w:val="22"/>
                <w:szCs w:val="22"/>
              </w:rPr>
              <w:t>34</w:t>
            </w:r>
          </w:p>
        </w:tc>
      </w:tr>
      <w:tr w:rsidR="00355C12" w:rsidRPr="00516AC2" w14:paraId="353E7946" w14:textId="77777777" w:rsidTr="00995270">
        <w:trPr>
          <w:trHeight w:val="109"/>
        </w:trPr>
        <w:tc>
          <w:tcPr>
            <w:tcW w:w="744" w:type="pct"/>
            <w:shd w:val="clear" w:color="auto" w:fill="DBE5F1"/>
            <w:vAlign w:val="center"/>
          </w:tcPr>
          <w:p w14:paraId="5BF0E6FC" w14:textId="77777777" w:rsidR="00355C12" w:rsidRPr="00516AC2" w:rsidRDefault="0080431B" w:rsidP="00CB1EE1">
            <w:pPr>
              <w:spacing w:line="360" w:lineRule="auto"/>
              <w:jc w:val="center"/>
              <w:rPr>
                <w:rFonts w:ascii="Arial" w:hAnsi="Arial" w:cs="Arial"/>
                <w:b/>
                <w:sz w:val="22"/>
                <w:szCs w:val="22"/>
              </w:rPr>
            </w:pPr>
            <w:r>
              <w:rPr>
                <w:rFonts w:ascii="Arial" w:hAnsi="Arial" w:cs="Arial"/>
                <w:b/>
                <w:sz w:val="22"/>
                <w:szCs w:val="22"/>
              </w:rPr>
              <w:t>Part F</w:t>
            </w:r>
          </w:p>
        </w:tc>
        <w:tc>
          <w:tcPr>
            <w:tcW w:w="3479" w:type="pct"/>
            <w:hideMark/>
          </w:tcPr>
          <w:p w14:paraId="43DA26D1"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sz w:val="22"/>
                <w:szCs w:val="22"/>
              </w:rPr>
              <w:t xml:space="preserve">Industry Overview &amp; Analysis </w:t>
            </w:r>
          </w:p>
        </w:tc>
        <w:tc>
          <w:tcPr>
            <w:tcW w:w="777" w:type="pct"/>
          </w:tcPr>
          <w:p w14:paraId="230FEE87" w14:textId="41D5A435" w:rsidR="00355C12" w:rsidRPr="00355C12" w:rsidRDefault="00A85795" w:rsidP="00CB1EE1">
            <w:pPr>
              <w:spacing w:line="360" w:lineRule="auto"/>
              <w:jc w:val="center"/>
              <w:rPr>
                <w:rFonts w:ascii="Arial" w:hAnsi="Arial" w:cs="Arial"/>
                <w:sz w:val="22"/>
                <w:szCs w:val="22"/>
              </w:rPr>
            </w:pPr>
            <w:r>
              <w:rPr>
                <w:rFonts w:ascii="Arial" w:hAnsi="Arial" w:cs="Arial"/>
                <w:sz w:val="22"/>
                <w:szCs w:val="22"/>
              </w:rPr>
              <w:t>3</w:t>
            </w:r>
            <w:r w:rsidR="00106542">
              <w:rPr>
                <w:rFonts w:ascii="Arial" w:hAnsi="Arial" w:cs="Arial"/>
                <w:sz w:val="22"/>
                <w:szCs w:val="22"/>
              </w:rPr>
              <w:t>5</w:t>
            </w:r>
          </w:p>
        </w:tc>
      </w:tr>
      <w:tr w:rsidR="00355C12" w:rsidRPr="00516AC2" w14:paraId="29DEEB7E" w14:textId="77777777" w:rsidTr="00995270">
        <w:trPr>
          <w:trHeight w:val="109"/>
        </w:trPr>
        <w:tc>
          <w:tcPr>
            <w:tcW w:w="744" w:type="pct"/>
            <w:shd w:val="clear" w:color="auto" w:fill="DBE5F1"/>
            <w:vAlign w:val="center"/>
          </w:tcPr>
          <w:p w14:paraId="38BF502A" w14:textId="77777777" w:rsidR="00355C12" w:rsidRPr="00516AC2" w:rsidRDefault="00FF793C" w:rsidP="00CB1EE1">
            <w:pPr>
              <w:spacing w:line="360" w:lineRule="auto"/>
              <w:jc w:val="center"/>
              <w:rPr>
                <w:rFonts w:ascii="Arial" w:hAnsi="Arial" w:cs="Arial"/>
                <w:b/>
                <w:sz w:val="22"/>
                <w:szCs w:val="22"/>
              </w:rPr>
            </w:pPr>
            <w:r>
              <w:rPr>
                <w:rFonts w:ascii="Arial" w:hAnsi="Arial" w:cs="Arial"/>
                <w:b/>
                <w:sz w:val="22"/>
                <w:szCs w:val="22"/>
              </w:rPr>
              <w:t>Part G</w:t>
            </w:r>
          </w:p>
        </w:tc>
        <w:tc>
          <w:tcPr>
            <w:tcW w:w="3479" w:type="pct"/>
            <w:hideMark/>
          </w:tcPr>
          <w:p w14:paraId="1E733E04"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SWOT Analysis</w:t>
            </w:r>
          </w:p>
        </w:tc>
        <w:tc>
          <w:tcPr>
            <w:tcW w:w="777" w:type="pct"/>
          </w:tcPr>
          <w:p w14:paraId="461EE25D" w14:textId="50A5B577" w:rsidR="00355C12" w:rsidRPr="00355C12" w:rsidRDefault="00A85795" w:rsidP="00CB1EE1">
            <w:pPr>
              <w:spacing w:line="360" w:lineRule="auto"/>
              <w:jc w:val="center"/>
              <w:rPr>
                <w:rFonts w:ascii="Arial" w:hAnsi="Arial" w:cs="Arial"/>
                <w:sz w:val="22"/>
                <w:szCs w:val="22"/>
              </w:rPr>
            </w:pPr>
            <w:r>
              <w:rPr>
                <w:rFonts w:ascii="Arial" w:hAnsi="Arial" w:cs="Arial"/>
                <w:sz w:val="22"/>
                <w:szCs w:val="22"/>
              </w:rPr>
              <w:t>4</w:t>
            </w:r>
            <w:r w:rsidR="00106542">
              <w:rPr>
                <w:rFonts w:ascii="Arial" w:hAnsi="Arial" w:cs="Arial"/>
                <w:sz w:val="22"/>
                <w:szCs w:val="22"/>
              </w:rPr>
              <w:t>3</w:t>
            </w:r>
          </w:p>
        </w:tc>
      </w:tr>
      <w:tr w:rsidR="00355C12" w:rsidRPr="00516AC2" w14:paraId="78D9DA24" w14:textId="77777777" w:rsidTr="00995270">
        <w:trPr>
          <w:trHeight w:val="109"/>
        </w:trPr>
        <w:tc>
          <w:tcPr>
            <w:tcW w:w="744" w:type="pct"/>
            <w:shd w:val="clear" w:color="auto" w:fill="DBE5F1"/>
            <w:vAlign w:val="center"/>
          </w:tcPr>
          <w:p w14:paraId="67FD1537" w14:textId="77777777" w:rsidR="00355C12" w:rsidRPr="00516AC2" w:rsidRDefault="00FF793C" w:rsidP="00CB1EE1">
            <w:pPr>
              <w:spacing w:line="360" w:lineRule="auto"/>
              <w:jc w:val="center"/>
              <w:rPr>
                <w:rFonts w:ascii="Arial" w:hAnsi="Arial" w:cs="Arial"/>
                <w:b/>
                <w:sz w:val="22"/>
                <w:szCs w:val="22"/>
              </w:rPr>
            </w:pPr>
            <w:r>
              <w:rPr>
                <w:rFonts w:ascii="Arial" w:hAnsi="Arial" w:cs="Arial"/>
                <w:b/>
                <w:sz w:val="22"/>
                <w:szCs w:val="22"/>
              </w:rPr>
              <w:t>Part H</w:t>
            </w:r>
          </w:p>
        </w:tc>
        <w:tc>
          <w:tcPr>
            <w:tcW w:w="3479" w:type="pct"/>
            <w:hideMark/>
          </w:tcPr>
          <w:p w14:paraId="7323D404"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Project Cost and Means of Finance</w:t>
            </w:r>
          </w:p>
        </w:tc>
        <w:tc>
          <w:tcPr>
            <w:tcW w:w="777" w:type="pct"/>
          </w:tcPr>
          <w:p w14:paraId="40899304" w14:textId="67E6EC0A" w:rsidR="00355C12" w:rsidRPr="00355C12" w:rsidRDefault="00A85795" w:rsidP="00CB1EE1">
            <w:pPr>
              <w:spacing w:line="360" w:lineRule="auto"/>
              <w:jc w:val="center"/>
              <w:rPr>
                <w:rFonts w:ascii="Arial" w:hAnsi="Arial" w:cs="Arial"/>
                <w:sz w:val="22"/>
                <w:szCs w:val="22"/>
              </w:rPr>
            </w:pPr>
            <w:r>
              <w:rPr>
                <w:rFonts w:ascii="Arial" w:hAnsi="Arial" w:cs="Arial"/>
                <w:sz w:val="22"/>
                <w:szCs w:val="22"/>
              </w:rPr>
              <w:t>46</w:t>
            </w:r>
          </w:p>
        </w:tc>
      </w:tr>
      <w:tr w:rsidR="00355C12" w:rsidRPr="00516AC2" w14:paraId="5AA20430" w14:textId="77777777" w:rsidTr="00995270">
        <w:trPr>
          <w:trHeight w:val="109"/>
        </w:trPr>
        <w:tc>
          <w:tcPr>
            <w:tcW w:w="744" w:type="pct"/>
            <w:shd w:val="clear" w:color="auto" w:fill="DBE5F1"/>
            <w:vAlign w:val="center"/>
          </w:tcPr>
          <w:p w14:paraId="5892812D" w14:textId="77777777" w:rsidR="00355C12" w:rsidRPr="00516AC2" w:rsidRDefault="00FF793C" w:rsidP="00CB1EE1">
            <w:pPr>
              <w:spacing w:line="360" w:lineRule="auto"/>
              <w:jc w:val="center"/>
              <w:rPr>
                <w:rFonts w:ascii="Arial" w:hAnsi="Arial" w:cs="Arial"/>
                <w:b/>
                <w:sz w:val="22"/>
                <w:szCs w:val="22"/>
              </w:rPr>
            </w:pPr>
            <w:r>
              <w:rPr>
                <w:rFonts w:ascii="Arial" w:hAnsi="Arial" w:cs="Arial"/>
                <w:b/>
                <w:sz w:val="22"/>
                <w:szCs w:val="22"/>
              </w:rPr>
              <w:lastRenderedPageBreak/>
              <w:t>Part I</w:t>
            </w:r>
          </w:p>
        </w:tc>
        <w:tc>
          <w:tcPr>
            <w:tcW w:w="3479" w:type="pct"/>
          </w:tcPr>
          <w:p w14:paraId="07727CFC"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 xml:space="preserve">Project </w:t>
            </w:r>
            <w:r w:rsidR="00AE5760">
              <w:rPr>
                <w:rFonts w:ascii="Arial" w:hAnsi="Arial" w:cs="Arial"/>
                <w:b/>
                <w:bCs/>
                <w:sz w:val="22"/>
                <w:szCs w:val="22"/>
                <w:lang w:eastAsia="en-IN"/>
              </w:rPr>
              <w:t xml:space="preserve">Implementation </w:t>
            </w:r>
            <w:r w:rsidRPr="00516AC2">
              <w:rPr>
                <w:rFonts w:ascii="Arial" w:hAnsi="Arial" w:cs="Arial"/>
                <w:b/>
                <w:bCs/>
                <w:sz w:val="22"/>
                <w:szCs w:val="22"/>
                <w:lang w:eastAsia="en-IN"/>
              </w:rPr>
              <w:t>Schedule</w:t>
            </w:r>
          </w:p>
        </w:tc>
        <w:tc>
          <w:tcPr>
            <w:tcW w:w="777" w:type="pct"/>
          </w:tcPr>
          <w:p w14:paraId="4E3176A9" w14:textId="37723979" w:rsidR="00355C12" w:rsidRPr="00355C12" w:rsidRDefault="00A85795" w:rsidP="00CB1EE1">
            <w:pPr>
              <w:spacing w:line="360" w:lineRule="auto"/>
              <w:jc w:val="center"/>
              <w:rPr>
                <w:rFonts w:ascii="Arial" w:hAnsi="Arial" w:cs="Arial"/>
                <w:sz w:val="22"/>
                <w:szCs w:val="22"/>
              </w:rPr>
            </w:pPr>
            <w:r>
              <w:rPr>
                <w:rFonts w:ascii="Arial" w:hAnsi="Arial" w:cs="Arial"/>
                <w:sz w:val="22"/>
                <w:szCs w:val="22"/>
              </w:rPr>
              <w:t>48</w:t>
            </w:r>
          </w:p>
        </w:tc>
      </w:tr>
      <w:tr w:rsidR="00355C12" w:rsidRPr="00516AC2" w14:paraId="07958A00" w14:textId="77777777" w:rsidTr="00995270">
        <w:trPr>
          <w:trHeight w:val="109"/>
        </w:trPr>
        <w:tc>
          <w:tcPr>
            <w:tcW w:w="744" w:type="pct"/>
            <w:shd w:val="clear" w:color="auto" w:fill="DBE5F1"/>
            <w:vAlign w:val="center"/>
          </w:tcPr>
          <w:p w14:paraId="14879AA1" w14:textId="77777777" w:rsidR="00355C12" w:rsidRPr="00516AC2" w:rsidRDefault="00FF793C" w:rsidP="00CB1EE1">
            <w:pPr>
              <w:spacing w:line="360" w:lineRule="auto"/>
              <w:jc w:val="center"/>
              <w:rPr>
                <w:rFonts w:ascii="Arial" w:hAnsi="Arial" w:cs="Arial"/>
                <w:b/>
                <w:sz w:val="22"/>
                <w:szCs w:val="22"/>
              </w:rPr>
            </w:pPr>
            <w:r>
              <w:rPr>
                <w:rFonts w:ascii="Arial" w:hAnsi="Arial" w:cs="Arial"/>
                <w:b/>
                <w:sz w:val="22"/>
                <w:szCs w:val="22"/>
              </w:rPr>
              <w:t>Part J</w:t>
            </w:r>
          </w:p>
        </w:tc>
        <w:tc>
          <w:tcPr>
            <w:tcW w:w="3479" w:type="pct"/>
          </w:tcPr>
          <w:p w14:paraId="3143C943"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Statutory Approvals | Licences | NOC</w:t>
            </w:r>
          </w:p>
        </w:tc>
        <w:tc>
          <w:tcPr>
            <w:tcW w:w="777" w:type="pct"/>
          </w:tcPr>
          <w:p w14:paraId="108CE0B7" w14:textId="6F2AF98B" w:rsidR="00355C12" w:rsidRPr="00355C12" w:rsidRDefault="00A85795" w:rsidP="00CB1EE1">
            <w:pPr>
              <w:spacing w:line="360" w:lineRule="auto"/>
              <w:jc w:val="center"/>
              <w:rPr>
                <w:rFonts w:ascii="Arial" w:hAnsi="Arial" w:cs="Arial"/>
                <w:sz w:val="22"/>
                <w:szCs w:val="22"/>
              </w:rPr>
            </w:pPr>
            <w:r>
              <w:rPr>
                <w:rFonts w:ascii="Arial" w:hAnsi="Arial" w:cs="Arial"/>
                <w:sz w:val="22"/>
                <w:szCs w:val="22"/>
              </w:rPr>
              <w:t>50</w:t>
            </w:r>
          </w:p>
        </w:tc>
      </w:tr>
      <w:tr w:rsidR="00355C12" w:rsidRPr="00516AC2" w14:paraId="612E1429" w14:textId="77777777" w:rsidTr="00995270">
        <w:trPr>
          <w:trHeight w:val="109"/>
        </w:trPr>
        <w:tc>
          <w:tcPr>
            <w:tcW w:w="744" w:type="pct"/>
            <w:shd w:val="clear" w:color="auto" w:fill="DBE5F1"/>
            <w:vAlign w:val="center"/>
          </w:tcPr>
          <w:p w14:paraId="0EDBDA59" w14:textId="77777777" w:rsidR="00355C12" w:rsidRPr="00516AC2" w:rsidRDefault="00FF793C" w:rsidP="00CB1EE1">
            <w:pPr>
              <w:spacing w:line="360" w:lineRule="auto"/>
              <w:jc w:val="center"/>
              <w:rPr>
                <w:rFonts w:ascii="Arial" w:hAnsi="Arial" w:cs="Arial"/>
                <w:b/>
                <w:sz w:val="22"/>
                <w:szCs w:val="22"/>
              </w:rPr>
            </w:pPr>
            <w:r>
              <w:rPr>
                <w:rFonts w:ascii="Arial" w:hAnsi="Arial" w:cs="Arial"/>
                <w:b/>
                <w:sz w:val="22"/>
                <w:szCs w:val="22"/>
              </w:rPr>
              <w:t>Part K</w:t>
            </w:r>
          </w:p>
        </w:tc>
        <w:tc>
          <w:tcPr>
            <w:tcW w:w="3479" w:type="pct"/>
          </w:tcPr>
          <w:p w14:paraId="23545297"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77" w:type="pct"/>
          </w:tcPr>
          <w:p w14:paraId="74F11E8E" w14:textId="41C79474" w:rsidR="00355C12" w:rsidRPr="00355C12" w:rsidRDefault="00A85795" w:rsidP="00CB1EE1">
            <w:pPr>
              <w:spacing w:line="360" w:lineRule="auto"/>
              <w:jc w:val="center"/>
              <w:rPr>
                <w:rFonts w:ascii="Arial" w:hAnsi="Arial" w:cs="Arial"/>
                <w:sz w:val="22"/>
                <w:szCs w:val="22"/>
              </w:rPr>
            </w:pPr>
            <w:r>
              <w:rPr>
                <w:rFonts w:ascii="Arial" w:hAnsi="Arial" w:cs="Arial"/>
                <w:sz w:val="22"/>
                <w:szCs w:val="22"/>
              </w:rPr>
              <w:t>51</w:t>
            </w:r>
          </w:p>
        </w:tc>
      </w:tr>
      <w:tr w:rsidR="00355C12" w:rsidRPr="00516AC2" w14:paraId="42208E9E" w14:textId="77777777" w:rsidTr="00995270">
        <w:trPr>
          <w:trHeight w:val="109"/>
        </w:trPr>
        <w:tc>
          <w:tcPr>
            <w:tcW w:w="744" w:type="pct"/>
            <w:shd w:val="clear" w:color="auto" w:fill="DBE5F1"/>
            <w:vAlign w:val="center"/>
          </w:tcPr>
          <w:p w14:paraId="3FC85C5C" w14:textId="77777777" w:rsidR="00355C12" w:rsidRPr="00516AC2" w:rsidRDefault="00FF793C" w:rsidP="00CB1EE1">
            <w:pPr>
              <w:spacing w:line="360" w:lineRule="auto"/>
              <w:jc w:val="center"/>
              <w:rPr>
                <w:rFonts w:ascii="Arial" w:hAnsi="Arial" w:cs="Arial"/>
                <w:b/>
                <w:sz w:val="22"/>
                <w:szCs w:val="22"/>
              </w:rPr>
            </w:pPr>
            <w:r>
              <w:rPr>
                <w:rFonts w:ascii="Arial" w:hAnsi="Arial" w:cs="Arial"/>
                <w:b/>
                <w:sz w:val="22"/>
                <w:szCs w:val="22"/>
              </w:rPr>
              <w:t>Part L</w:t>
            </w:r>
          </w:p>
        </w:tc>
        <w:tc>
          <w:tcPr>
            <w:tcW w:w="3479" w:type="pct"/>
          </w:tcPr>
          <w:p w14:paraId="048C0BBE"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Conclusion</w:t>
            </w:r>
          </w:p>
        </w:tc>
        <w:tc>
          <w:tcPr>
            <w:tcW w:w="777" w:type="pct"/>
          </w:tcPr>
          <w:p w14:paraId="0BAB3518" w14:textId="7D74CAD5" w:rsidR="00355C12" w:rsidRPr="00355C12" w:rsidRDefault="00A85795" w:rsidP="00CB1EE1">
            <w:pPr>
              <w:spacing w:line="360" w:lineRule="auto"/>
              <w:jc w:val="center"/>
              <w:rPr>
                <w:rFonts w:ascii="Arial" w:hAnsi="Arial" w:cs="Arial"/>
                <w:sz w:val="22"/>
                <w:szCs w:val="22"/>
              </w:rPr>
            </w:pPr>
            <w:r>
              <w:rPr>
                <w:rFonts w:ascii="Arial" w:hAnsi="Arial" w:cs="Arial"/>
                <w:sz w:val="22"/>
                <w:szCs w:val="22"/>
              </w:rPr>
              <w:t>7</w:t>
            </w:r>
            <w:r w:rsidR="00CD1F8F">
              <w:rPr>
                <w:rFonts w:ascii="Arial" w:hAnsi="Arial" w:cs="Arial"/>
                <w:sz w:val="22"/>
                <w:szCs w:val="22"/>
              </w:rPr>
              <w:t>0</w:t>
            </w:r>
          </w:p>
        </w:tc>
      </w:tr>
      <w:tr w:rsidR="00A12125" w:rsidRPr="00516AC2" w14:paraId="22E6AE88" w14:textId="77777777" w:rsidTr="00995270">
        <w:trPr>
          <w:trHeight w:val="70"/>
        </w:trPr>
        <w:tc>
          <w:tcPr>
            <w:tcW w:w="744" w:type="pct"/>
            <w:shd w:val="clear" w:color="auto" w:fill="DBE5F1"/>
            <w:vAlign w:val="center"/>
          </w:tcPr>
          <w:p w14:paraId="760C2660" w14:textId="77777777" w:rsidR="00A12125" w:rsidRPr="00516AC2" w:rsidRDefault="00355C12" w:rsidP="00CB1EE1">
            <w:pPr>
              <w:spacing w:line="360" w:lineRule="auto"/>
              <w:jc w:val="center"/>
              <w:rPr>
                <w:rFonts w:ascii="Arial" w:hAnsi="Arial" w:cs="Arial"/>
                <w:b/>
                <w:sz w:val="22"/>
                <w:szCs w:val="22"/>
              </w:rPr>
            </w:pPr>
            <w:r>
              <w:rPr>
                <w:rFonts w:ascii="Arial" w:hAnsi="Arial" w:cs="Arial"/>
                <w:b/>
                <w:sz w:val="22"/>
                <w:szCs w:val="22"/>
              </w:rPr>
              <w:t xml:space="preserve">Part </w:t>
            </w:r>
            <w:r w:rsidR="00FF793C">
              <w:rPr>
                <w:rFonts w:ascii="Arial" w:hAnsi="Arial" w:cs="Arial"/>
                <w:b/>
                <w:sz w:val="22"/>
                <w:szCs w:val="22"/>
              </w:rPr>
              <w:t>M</w:t>
            </w:r>
          </w:p>
        </w:tc>
        <w:tc>
          <w:tcPr>
            <w:tcW w:w="3479" w:type="pct"/>
          </w:tcPr>
          <w:p w14:paraId="4B292F0E" w14:textId="77777777" w:rsidR="00A12125" w:rsidRPr="00516AC2" w:rsidRDefault="00A12125"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77" w:type="pct"/>
          </w:tcPr>
          <w:p w14:paraId="05FF016F" w14:textId="15CEF76F" w:rsidR="00A12125" w:rsidRPr="00355C12" w:rsidRDefault="00A85795" w:rsidP="00CB1EE1">
            <w:pPr>
              <w:spacing w:line="360" w:lineRule="auto"/>
              <w:jc w:val="center"/>
              <w:rPr>
                <w:rFonts w:ascii="Arial" w:hAnsi="Arial" w:cs="Arial"/>
                <w:sz w:val="22"/>
                <w:szCs w:val="22"/>
              </w:rPr>
            </w:pPr>
            <w:r>
              <w:rPr>
                <w:rFonts w:ascii="Arial" w:hAnsi="Arial" w:cs="Arial"/>
                <w:sz w:val="22"/>
                <w:szCs w:val="22"/>
              </w:rPr>
              <w:t>7</w:t>
            </w:r>
            <w:r w:rsidR="00CD1F8F">
              <w:rPr>
                <w:rFonts w:ascii="Arial" w:hAnsi="Arial" w:cs="Arial"/>
                <w:sz w:val="22"/>
                <w:szCs w:val="22"/>
              </w:rPr>
              <w:t>2</w:t>
            </w:r>
          </w:p>
        </w:tc>
      </w:tr>
    </w:tbl>
    <w:p w14:paraId="06C25B85" w14:textId="77777777" w:rsidR="001E1A16" w:rsidRDefault="001E1A16"/>
    <w:p w14:paraId="693DB510" w14:textId="77777777" w:rsidR="001E1A16" w:rsidRDefault="001E1A16"/>
    <w:p w14:paraId="7F58060B" w14:textId="77777777" w:rsidR="001E1A16" w:rsidRDefault="001E1A16"/>
    <w:p w14:paraId="6EECCF07" w14:textId="77777777" w:rsidR="001E1A16" w:rsidRDefault="001E1A16"/>
    <w:p w14:paraId="0DCF2347" w14:textId="77777777" w:rsidR="001E1A16" w:rsidRDefault="001E1A16"/>
    <w:p w14:paraId="5E890547" w14:textId="77777777" w:rsidR="001D1183" w:rsidRDefault="001D1183"/>
    <w:p w14:paraId="499C4E42" w14:textId="77777777" w:rsidR="001D1183" w:rsidRDefault="001D1183"/>
    <w:p w14:paraId="0C730F2C" w14:textId="77777777" w:rsidR="001D1183" w:rsidRDefault="001D1183"/>
    <w:p w14:paraId="3519D29E" w14:textId="77777777" w:rsidR="00E9025F" w:rsidRDefault="00E9025F">
      <w:r>
        <w:br w:type="page"/>
      </w:r>
    </w:p>
    <w:tbl>
      <w:tblPr>
        <w:tblStyle w:val="TableGrid"/>
        <w:tblW w:w="9639" w:type="dxa"/>
        <w:tblInd w:w="392" w:type="dxa"/>
        <w:tblCellMar>
          <w:top w:w="142" w:type="dxa"/>
          <w:bottom w:w="142" w:type="dxa"/>
        </w:tblCellMar>
        <w:tblLook w:val="04A0" w:firstRow="1" w:lastRow="0" w:firstColumn="1" w:lastColumn="0" w:noHBand="0" w:noVBand="1"/>
      </w:tblPr>
      <w:tblGrid>
        <w:gridCol w:w="1620"/>
        <w:gridCol w:w="8019"/>
      </w:tblGrid>
      <w:tr w:rsidR="00A75456" w14:paraId="76EC6A72" w14:textId="77777777" w:rsidTr="006F65DF">
        <w:trPr>
          <w:trHeight w:val="20"/>
        </w:trPr>
        <w:tc>
          <w:tcPr>
            <w:tcW w:w="1620" w:type="dxa"/>
            <w:shd w:val="clear" w:color="auto" w:fill="17365D"/>
            <w:vAlign w:val="center"/>
          </w:tcPr>
          <w:p w14:paraId="3AB1C3C0" w14:textId="77777777" w:rsidR="00A75456" w:rsidRDefault="00A75456" w:rsidP="000F10D4">
            <w:pPr>
              <w:jc w:val="center"/>
              <w:rPr>
                <w:rFonts w:ascii="Arial" w:hAnsi="Arial" w:cs="Arial"/>
                <w:b/>
                <w:i/>
                <w:sz w:val="22"/>
                <w:szCs w:val="22"/>
              </w:rPr>
            </w:pPr>
            <w:r>
              <w:rPr>
                <w:rFonts w:ascii="Arial" w:hAnsi="Arial" w:cs="Arial"/>
                <w:b/>
                <w:sz w:val="22"/>
                <w:szCs w:val="22"/>
              </w:rPr>
              <w:lastRenderedPageBreak/>
              <w:t>PART A</w:t>
            </w:r>
          </w:p>
        </w:tc>
        <w:tc>
          <w:tcPr>
            <w:tcW w:w="8019" w:type="dxa"/>
            <w:shd w:val="clear" w:color="auto" w:fill="DBE5F1" w:themeFill="accent1" w:themeFillTint="33"/>
            <w:vAlign w:val="center"/>
          </w:tcPr>
          <w:p w14:paraId="50AF7A1C" w14:textId="77777777" w:rsidR="00A75456" w:rsidRDefault="00A75456" w:rsidP="000F10D4">
            <w:pPr>
              <w:jc w:val="center"/>
              <w:rPr>
                <w:rFonts w:ascii="Arial" w:hAnsi="Arial" w:cs="Arial"/>
                <w:b/>
                <w:sz w:val="22"/>
                <w:szCs w:val="22"/>
              </w:rPr>
            </w:pPr>
            <w:r>
              <w:rPr>
                <w:rFonts w:ascii="Arial" w:hAnsi="Arial" w:cs="Arial"/>
                <w:b/>
                <w:sz w:val="22"/>
                <w:szCs w:val="22"/>
              </w:rPr>
              <w:t>REPORT SUMMARY</w:t>
            </w:r>
          </w:p>
        </w:tc>
      </w:tr>
    </w:tbl>
    <w:p w14:paraId="66BC954B" w14:textId="77777777" w:rsidR="00126E86" w:rsidRPr="000F10D4" w:rsidRDefault="00126E86">
      <w:pPr>
        <w:tabs>
          <w:tab w:val="left" w:pos="567"/>
          <w:tab w:val="left" w:pos="4253"/>
        </w:tabs>
        <w:spacing w:line="360" w:lineRule="auto"/>
        <w:ind w:right="212"/>
        <w:jc w:val="both"/>
        <w:rPr>
          <w:rFonts w:ascii="Arial" w:hAnsi="Arial" w:cs="Arial"/>
          <w:b/>
          <w:sz w:val="22"/>
          <w:szCs w:val="22"/>
        </w:rPr>
      </w:pPr>
    </w:p>
    <w:tbl>
      <w:tblPr>
        <w:tblStyle w:val="GridTable4-Accent1"/>
        <w:tblpPr w:leftFromText="180" w:rightFromText="180" w:vertAnchor="text" w:tblpX="392" w:tblpY="1"/>
        <w:tblW w:w="9606" w:type="dxa"/>
        <w:tblLook w:val="04A0" w:firstRow="1" w:lastRow="0" w:firstColumn="1" w:lastColumn="0" w:noHBand="0" w:noVBand="1"/>
      </w:tblPr>
      <w:tblGrid>
        <w:gridCol w:w="959"/>
        <w:gridCol w:w="3402"/>
        <w:gridCol w:w="5245"/>
      </w:tblGrid>
      <w:tr w:rsidR="00D26258" w:rsidRPr="006B0900" w14:paraId="269853FF" w14:textId="77777777" w:rsidTr="002765A6">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59" w:type="dxa"/>
            <w:shd w:val="clear" w:color="auto" w:fill="002060"/>
          </w:tcPr>
          <w:p w14:paraId="6BB83E14" w14:textId="77777777" w:rsidR="00D26258" w:rsidRPr="006B0900" w:rsidRDefault="00D26258" w:rsidP="00052408">
            <w:pPr>
              <w:tabs>
                <w:tab w:val="left" w:pos="644"/>
              </w:tabs>
              <w:spacing w:line="360" w:lineRule="auto"/>
              <w:ind w:right="-10"/>
              <w:rPr>
                <w:rFonts w:ascii="Arial" w:hAnsi="Arial" w:cs="Arial"/>
                <w:sz w:val="22"/>
                <w:szCs w:val="22"/>
              </w:rPr>
            </w:pPr>
            <w:r w:rsidRPr="006B0900">
              <w:rPr>
                <w:rFonts w:ascii="Arial" w:hAnsi="Arial" w:cs="Arial"/>
                <w:sz w:val="22"/>
                <w:szCs w:val="22"/>
              </w:rPr>
              <w:t>S. No.</w:t>
            </w:r>
          </w:p>
        </w:tc>
        <w:tc>
          <w:tcPr>
            <w:tcW w:w="3402" w:type="dxa"/>
            <w:shd w:val="clear" w:color="auto" w:fill="002060"/>
          </w:tcPr>
          <w:p w14:paraId="16326B52" w14:textId="77777777" w:rsidR="00D26258" w:rsidRPr="006B0900" w:rsidRDefault="00D26258" w:rsidP="00052408">
            <w:pPr>
              <w:spacing w:line="360" w:lineRule="auto"/>
              <w:ind w:right="-1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PARTICULAR</w:t>
            </w:r>
          </w:p>
        </w:tc>
        <w:tc>
          <w:tcPr>
            <w:tcW w:w="5245" w:type="dxa"/>
            <w:shd w:val="clear" w:color="auto" w:fill="002060"/>
          </w:tcPr>
          <w:p w14:paraId="274BEB8D" w14:textId="77777777" w:rsidR="00D26258" w:rsidRPr="006B0900" w:rsidRDefault="00D26258" w:rsidP="00052408">
            <w:pPr>
              <w:tabs>
                <w:tab w:val="left" w:pos="28"/>
                <w:tab w:val="left" w:pos="644"/>
              </w:tabs>
              <w:spacing w:line="360" w:lineRule="auto"/>
              <w:ind w:right="212"/>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DESCRIPTION</w:t>
            </w:r>
          </w:p>
        </w:tc>
      </w:tr>
      <w:tr w:rsidR="00D26258" w:rsidRPr="006B0900" w14:paraId="200E20E0" w14:textId="77777777" w:rsidTr="00A5309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9" w:type="dxa"/>
          </w:tcPr>
          <w:p w14:paraId="3CDB13F6"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3B99924B"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Name of the Company:</w:t>
            </w:r>
          </w:p>
        </w:tc>
        <w:tc>
          <w:tcPr>
            <w:tcW w:w="5245" w:type="dxa"/>
          </w:tcPr>
          <w:p w14:paraId="0D8E1D7E" w14:textId="6A4E4422" w:rsidR="00D26258" w:rsidRPr="006B0900" w:rsidRDefault="00657C96" w:rsidP="00657C96">
            <w:pPr>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57C96">
              <w:rPr>
                <w:rFonts w:ascii="Arial" w:hAnsi="Arial" w:cs="Arial"/>
                <w:bCs/>
                <w:sz w:val="22"/>
                <w:szCs w:val="22"/>
                <w:lang w:val="en-US"/>
              </w:rPr>
              <w:t>M/</w:t>
            </w:r>
            <w:r>
              <w:rPr>
                <w:rFonts w:ascii="Arial" w:hAnsi="Arial" w:cs="Arial"/>
                <w:bCs/>
                <w:sz w:val="22"/>
                <w:szCs w:val="22"/>
                <w:lang w:val="en-US"/>
              </w:rPr>
              <w:t>s.</w:t>
            </w:r>
            <w:r w:rsidR="00C62FCC">
              <w:rPr>
                <w:rFonts w:ascii="Arial" w:hAnsi="Arial" w:cs="Arial"/>
                <w:bCs/>
                <w:sz w:val="22"/>
                <w:szCs w:val="22"/>
                <w:lang w:val="en-US"/>
              </w:rPr>
              <w:t xml:space="preserve"> </w:t>
            </w:r>
            <w:proofErr w:type="spellStart"/>
            <w:r w:rsidR="00775A90">
              <w:rPr>
                <w:rFonts w:ascii="Arial" w:hAnsi="Arial" w:cs="Arial"/>
                <w:bCs/>
                <w:sz w:val="22"/>
                <w:szCs w:val="22"/>
                <w:lang w:val="en-US"/>
              </w:rPr>
              <w:t>Bikana</w:t>
            </w:r>
            <w:proofErr w:type="spellEnd"/>
            <w:r w:rsidR="00775A90">
              <w:rPr>
                <w:rFonts w:ascii="Arial" w:hAnsi="Arial" w:cs="Arial"/>
                <w:bCs/>
                <w:sz w:val="22"/>
                <w:szCs w:val="22"/>
                <w:lang w:val="en-US"/>
              </w:rPr>
              <w:t xml:space="preserve"> Renewables 2 </w:t>
            </w:r>
            <w:r w:rsidR="00C62FCC" w:rsidRPr="00C62FCC">
              <w:rPr>
                <w:rFonts w:ascii="Arial" w:hAnsi="Arial" w:cs="Arial"/>
                <w:bCs/>
                <w:sz w:val="22"/>
                <w:szCs w:val="22"/>
                <w:lang w:val="en-US"/>
              </w:rPr>
              <w:t>Private Limited</w:t>
            </w:r>
          </w:p>
        </w:tc>
      </w:tr>
      <w:tr w:rsidR="00D26258" w:rsidRPr="006B0900" w14:paraId="4A0432DD"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590FEA65"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52A0074C" w14:textId="77777777" w:rsidR="00D26258" w:rsidRPr="006B0900" w:rsidRDefault="000160C3"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Registered </w:t>
            </w:r>
            <w:r w:rsidR="00D26258">
              <w:rPr>
                <w:rFonts w:ascii="Arial" w:hAnsi="Arial" w:cs="Arial"/>
                <w:b/>
                <w:sz w:val="22"/>
                <w:szCs w:val="22"/>
              </w:rPr>
              <w:t>Address</w:t>
            </w:r>
            <w:r w:rsidR="00D26258" w:rsidRPr="006B0900">
              <w:rPr>
                <w:rFonts w:ascii="Arial" w:hAnsi="Arial" w:cs="Arial"/>
                <w:b/>
                <w:sz w:val="22"/>
                <w:szCs w:val="22"/>
              </w:rPr>
              <w:t>:</w:t>
            </w:r>
          </w:p>
        </w:tc>
        <w:tc>
          <w:tcPr>
            <w:tcW w:w="5245" w:type="dxa"/>
          </w:tcPr>
          <w:p w14:paraId="6044C9F2" w14:textId="646C9CEE" w:rsidR="002B1EC1" w:rsidRPr="00C62FCC" w:rsidRDefault="001D7AD6" w:rsidP="008F0C88">
            <w:pPr>
              <w:tabs>
                <w:tab w:val="left" w:pos="28"/>
              </w:tabs>
              <w:spacing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US"/>
              </w:rPr>
            </w:pPr>
            <w:r>
              <w:rPr>
                <w:rFonts w:ascii="Arial" w:hAnsi="Arial" w:cs="Arial"/>
                <w:bCs/>
                <w:sz w:val="22"/>
                <w:szCs w:val="22"/>
                <w:lang w:val="en-US"/>
              </w:rPr>
              <w:t xml:space="preserve">S-36 Middle Floor, Opp. </w:t>
            </w:r>
            <w:proofErr w:type="spellStart"/>
            <w:r>
              <w:rPr>
                <w:rFonts w:ascii="Arial" w:hAnsi="Arial" w:cs="Arial"/>
                <w:bCs/>
                <w:sz w:val="22"/>
                <w:szCs w:val="22"/>
                <w:lang w:val="en-US"/>
              </w:rPr>
              <w:t>Rac</w:t>
            </w:r>
            <w:proofErr w:type="spellEnd"/>
            <w:r>
              <w:rPr>
                <w:rFonts w:ascii="Arial" w:hAnsi="Arial" w:cs="Arial"/>
                <w:bCs/>
                <w:sz w:val="22"/>
                <w:szCs w:val="22"/>
                <w:lang w:val="en-US"/>
              </w:rPr>
              <w:t xml:space="preserve"> Battalion Ricco, </w:t>
            </w:r>
            <w:proofErr w:type="spellStart"/>
            <w:r>
              <w:rPr>
                <w:rFonts w:ascii="Arial" w:hAnsi="Arial" w:cs="Arial"/>
                <w:bCs/>
                <w:sz w:val="22"/>
                <w:szCs w:val="22"/>
                <w:lang w:val="en-US"/>
              </w:rPr>
              <w:t>Bichhwal</w:t>
            </w:r>
            <w:proofErr w:type="spellEnd"/>
            <w:r>
              <w:rPr>
                <w:rFonts w:ascii="Arial" w:hAnsi="Arial" w:cs="Arial"/>
                <w:bCs/>
                <w:sz w:val="22"/>
                <w:szCs w:val="22"/>
                <w:lang w:val="en-US"/>
              </w:rPr>
              <w:t xml:space="preserve"> </w:t>
            </w:r>
            <w:proofErr w:type="spellStart"/>
            <w:r>
              <w:rPr>
                <w:rFonts w:ascii="Arial" w:hAnsi="Arial" w:cs="Arial"/>
                <w:bCs/>
                <w:sz w:val="22"/>
                <w:szCs w:val="22"/>
                <w:lang w:val="en-US"/>
              </w:rPr>
              <w:t>Ind.Area</w:t>
            </w:r>
            <w:proofErr w:type="spellEnd"/>
            <w:r>
              <w:rPr>
                <w:rFonts w:ascii="Arial" w:hAnsi="Arial" w:cs="Arial"/>
                <w:bCs/>
                <w:sz w:val="22"/>
                <w:szCs w:val="22"/>
                <w:lang w:val="en-US"/>
              </w:rPr>
              <w:t>, Bikaner- 334006, Rajasthan</w:t>
            </w:r>
          </w:p>
        </w:tc>
      </w:tr>
      <w:tr w:rsidR="00D26258" w:rsidRPr="006B0900" w14:paraId="1965359A" w14:textId="77777777" w:rsidTr="00052408">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959" w:type="dxa"/>
          </w:tcPr>
          <w:p w14:paraId="1E201BFC"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50DE41E7"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Project Name</w:t>
            </w:r>
          </w:p>
        </w:tc>
        <w:tc>
          <w:tcPr>
            <w:tcW w:w="5245" w:type="dxa"/>
          </w:tcPr>
          <w:p w14:paraId="79930CF6" w14:textId="5673DCA7" w:rsidR="00D26258" w:rsidRPr="006B0900" w:rsidRDefault="00657C96" w:rsidP="00657C96">
            <w:pPr>
              <w:tabs>
                <w:tab w:val="left" w:pos="28"/>
              </w:tabs>
              <w:spacing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w:t>
            </w:r>
            <w:r w:rsidR="00C62FCC">
              <w:rPr>
                <w:rFonts w:ascii="Arial" w:hAnsi="Arial" w:cs="Arial"/>
                <w:sz w:val="22"/>
                <w:szCs w:val="22"/>
              </w:rPr>
              <w:t>5.6</w:t>
            </w:r>
            <w:r w:rsidRPr="00657C96">
              <w:rPr>
                <w:rFonts w:ascii="Arial" w:hAnsi="Arial" w:cs="Arial"/>
                <w:sz w:val="22"/>
                <w:szCs w:val="22"/>
              </w:rPr>
              <w:t xml:space="preserve"> M</w:t>
            </w:r>
            <w:r>
              <w:rPr>
                <w:rFonts w:ascii="Arial" w:hAnsi="Arial" w:cs="Arial"/>
                <w:sz w:val="22"/>
                <w:szCs w:val="22"/>
              </w:rPr>
              <w:t>W</w:t>
            </w:r>
            <w:r w:rsidR="00C62FCC">
              <w:rPr>
                <w:rFonts w:ascii="Arial" w:hAnsi="Arial" w:cs="Arial"/>
                <w:sz w:val="22"/>
                <w:szCs w:val="22"/>
              </w:rPr>
              <w:t>-DC</w:t>
            </w:r>
            <w:r w:rsidRPr="00657C96">
              <w:rPr>
                <w:rFonts w:ascii="Arial" w:hAnsi="Arial" w:cs="Arial"/>
                <w:sz w:val="22"/>
                <w:szCs w:val="22"/>
              </w:rPr>
              <w:t xml:space="preserve"> Solar Power Project </w:t>
            </w:r>
          </w:p>
        </w:tc>
      </w:tr>
      <w:tr w:rsidR="00D26258" w:rsidRPr="006B0900" w14:paraId="68AE16D1" w14:textId="77777777" w:rsidTr="00C62FCC">
        <w:trPr>
          <w:trHeight w:val="1034"/>
        </w:trPr>
        <w:tc>
          <w:tcPr>
            <w:cnfStyle w:val="001000000000" w:firstRow="0" w:lastRow="0" w:firstColumn="1" w:lastColumn="0" w:oddVBand="0" w:evenVBand="0" w:oddHBand="0" w:evenHBand="0" w:firstRowFirstColumn="0" w:firstRowLastColumn="0" w:lastRowFirstColumn="0" w:lastRowLastColumn="0"/>
            <w:tcW w:w="959" w:type="dxa"/>
          </w:tcPr>
          <w:p w14:paraId="5AC60EB7"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7B2F5E0A"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Location:</w:t>
            </w:r>
          </w:p>
        </w:tc>
        <w:tc>
          <w:tcPr>
            <w:tcW w:w="5245" w:type="dxa"/>
          </w:tcPr>
          <w:p w14:paraId="6337A47C" w14:textId="23C0FE15" w:rsidR="006B1358" w:rsidRPr="006B0900" w:rsidRDefault="00A335FE" w:rsidP="00C62FCC">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335FE">
              <w:rPr>
                <w:rFonts w:ascii="Arial" w:hAnsi="Arial" w:cs="Arial"/>
                <w:sz w:val="22"/>
                <w:szCs w:val="22"/>
              </w:rPr>
              <w:t xml:space="preserve">Village – </w:t>
            </w:r>
            <w:proofErr w:type="spellStart"/>
            <w:r w:rsidRPr="00A335FE">
              <w:rPr>
                <w:rFonts w:ascii="Arial" w:hAnsi="Arial" w:cs="Arial"/>
                <w:sz w:val="22"/>
                <w:szCs w:val="22"/>
              </w:rPr>
              <w:t>Akkasar</w:t>
            </w:r>
            <w:proofErr w:type="spellEnd"/>
            <w:r w:rsidRPr="00A335FE">
              <w:rPr>
                <w:rFonts w:ascii="Arial" w:hAnsi="Arial" w:cs="Arial"/>
                <w:sz w:val="22"/>
                <w:szCs w:val="22"/>
              </w:rPr>
              <w:t xml:space="preserve"> 1, Tehsil – </w:t>
            </w:r>
            <w:proofErr w:type="spellStart"/>
            <w:r w:rsidRPr="00A335FE">
              <w:rPr>
                <w:rFonts w:ascii="Arial" w:hAnsi="Arial" w:cs="Arial"/>
                <w:sz w:val="22"/>
                <w:szCs w:val="22"/>
              </w:rPr>
              <w:t>Kolayat</w:t>
            </w:r>
            <w:proofErr w:type="spellEnd"/>
            <w:r w:rsidRPr="00A335FE">
              <w:rPr>
                <w:rFonts w:ascii="Arial" w:hAnsi="Arial" w:cs="Arial"/>
                <w:sz w:val="22"/>
                <w:szCs w:val="22"/>
              </w:rPr>
              <w:t xml:space="preserve">, Plant No.2 Badi Shisha, DD1 Bikaner Division, Substation– </w:t>
            </w:r>
            <w:proofErr w:type="spellStart"/>
            <w:r w:rsidRPr="00A335FE">
              <w:rPr>
                <w:rFonts w:ascii="Arial" w:hAnsi="Arial" w:cs="Arial"/>
                <w:sz w:val="22"/>
                <w:szCs w:val="22"/>
              </w:rPr>
              <w:t>Akkasar</w:t>
            </w:r>
            <w:proofErr w:type="spellEnd"/>
            <w:r w:rsidRPr="00A335FE">
              <w:rPr>
                <w:rFonts w:ascii="Arial" w:hAnsi="Arial" w:cs="Arial"/>
                <w:sz w:val="22"/>
                <w:szCs w:val="22"/>
              </w:rPr>
              <w:t xml:space="preserve"> 1, Bikaner, </w:t>
            </w:r>
            <w:r w:rsidR="00A32355" w:rsidRPr="00A335FE">
              <w:rPr>
                <w:rFonts w:ascii="Arial" w:hAnsi="Arial" w:cs="Arial"/>
                <w:sz w:val="22"/>
                <w:szCs w:val="22"/>
              </w:rPr>
              <w:t>Rajasthan.</w:t>
            </w:r>
          </w:p>
        </w:tc>
      </w:tr>
      <w:tr w:rsidR="00D26258" w:rsidRPr="006B0900" w14:paraId="1290A70C"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9AE2DBC"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2A1D6F06"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Type:</w:t>
            </w:r>
          </w:p>
        </w:tc>
        <w:tc>
          <w:tcPr>
            <w:tcW w:w="5245" w:type="dxa"/>
          </w:tcPr>
          <w:p w14:paraId="4638F80B" w14:textId="7B9B71AA" w:rsidR="00D26258" w:rsidRPr="006B0900" w:rsidRDefault="00657C96" w:rsidP="008079D2">
            <w:pPr>
              <w:tabs>
                <w:tab w:val="left" w:pos="28"/>
              </w:tabs>
              <w:spacing w:after="240" w:line="360" w:lineRule="auto"/>
              <w:ind w:left="2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Solar Power Project</w:t>
            </w:r>
          </w:p>
        </w:tc>
      </w:tr>
      <w:tr w:rsidR="00D26258" w:rsidRPr="006B0900" w14:paraId="2CC22651"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52654429"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11F4B9B4"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Industry:</w:t>
            </w:r>
          </w:p>
        </w:tc>
        <w:tc>
          <w:tcPr>
            <w:tcW w:w="5245" w:type="dxa"/>
          </w:tcPr>
          <w:p w14:paraId="7484FBF0" w14:textId="77777777" w:rsidR="00D26258" w:rsidRPr="006B0900" w:rsidRDefault="00406128" w:rsidP="00052408">
            <w:pPr>
              <w:tabs>
                <w:tab w:val="left" w:pos="28"/>
              </w:tabs>
              <w:spacing w:after="240" w:line="360" w:lineRule="auto"/>
              <w:ind w:left="28"/>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06128">
              <w:rPr>
                <w:rFonts w:ascii="Arial" w:hAnsi="Arial" w:cs="Arial"/>
                <w:sz w:val="22"/>
                <w:szCs w:val="22"/>
              </w:rPr>
              <w:t>Renewable Energy</w:t>
            </w:r>
          </w:p>
        </w:tc>
      </w:tr>
      <w:tr w:rsidR="00D26258" w:rsidRPr="006B0900" w14:paraId="26BFAB74"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F44BC48"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7AF7DB3D"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Product Type / Deliverables:</w:t>
            </w:r>
          </w:p>
        </w:tc>
        <w:tc>
          <w:tcPr>
            <w:tcW w:w="5245" w:type="dxa"/>
          </w:tcPr>
          <w:p w14:paraId="11A29F23" w14:textId="77777777" w:rsidR="00D26258" w:rsidRPr="00F96E3A" w:rsidRDefault="00204819" w:rsidP="000160C3">
            <w:pPr>
              <w:tabs>
                <w:tab w:val="left" w:pos="28"/>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Power Generation</w:t>
            </w:r>
          </w:p>
        </w:tc>
      </w:tr>
      <w:tr w:rsidR="00D26258" w:rsidRPr="006B0900" w14:paraId="5DB094E1" w14:textId="77777777" w:rsidTr="00052408">
        <w:trPr>
          <w:trHeight w:val="845"/>
        </w:trPr>
        <w:tc>
          <w:tcPr>
            <w:cnfStyle w:val="001000000000" w:firstRow="0" w:lastRow="0" w:firstColumn="1" w:lastColumn="0" w:oddVBand="0" w:evenVBand="0" w:oddHBand="0" w:evenHBand="0" w:firstRowFirstColumn="0" w:firstRowLastColumn="0" w:lastRowFirstColumn="0" w:lastRowLastColumn="0"/>
            <w:tcW w:w="959" w:type="dxa"/>
          </w:tcPr>
          <w:p w14:paraId="22213B4A"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6FEC378F"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Prepared for Organization:</w:t>
            </w:r>
          </w:p>
        </w:tc>
        <w:tc>
          <w:tcPr>
            <w:tcW w:w="5245" w:type="dxa"/>
          </w:tcPr>
          <w:p w14:paraId="541C5332" w14:textId="192ED4D1" w:rsidR="00D26258" w:rsidRPr="006B0900" w:rsidRDefault="00657C96" w:rsidP="00CA21DD">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57C96">
              <w:rPr>
                <w:rFonts w:ascii="Arial" w:hAnsi="Arial" w:cs="Arial"/>
                <w:bCs/>
                <w:sz w:val="22"/>
                <w:szCs w:val="22"/>
                <w:lang w:val="en-US"/>
              </w:rPr>
              <w:t>M/</w:t>
            </w:r>
            <w:r>
              <w:rPr>
                <w:rFonts w:ascii="Arial" w:hAnsi="Arial" w:cs="Arial"/>
                <w:bCs/>
                <w:sz w:val="22"/>
                <w:szCs w:val="22"/>
                <w:lang w:val="en-US"/>
              </w:rPr>
              <w:t>s.</w:t>
            </w:r>
            <w:r w:rsidRPr="00657C96">
              <w:rPr>
                <w:rFonts w:ascii="Arial" w:hAnsi="Arial" w:cs="Arial"/>
                <w:bCs/>
                <w:sz w:val="22"/>
                <w:szCs w:val="22"/>
                <w:lang w:val="en-US"/>
              </w:rPr>
              <w:t xml:space="preserve"> </w:t>
            </w:r>
            <w:proofErr w:type="spellStart"/>
            <w:r w:rsidR="00775A90">
              <w:rPr>
                <w:rFonts w:ascii="Arial" w:hAnsi="Arial" w:cs="Arial"/>
                <w:bCs/>
                <w:sz w:val="22"/>
                <w:szCs w:val="22"/>
                <w:lang w:val="en-US"/>
              </w:rPr>
              <w:t>Bikana</w:t>
            </w:r>
            <w:proofErr w:type="spellEnd"/>
            <w:r w:rsidR="00775A90">
              <w:rPr>
                <w:rFonts w:ascii="Arial" w:hAnsi="Arial" w:cs="Arial"/>
                <w:bCs/>
                <w:sz w:val="22"/>
                <w:szCs w:val="22"/>
                <w:lang w:val="en-US"/>
              </w:rPr>
              <w:t xml:space="preserve"> Renewables 2 </w:t>
            </w:r>
            <w:r w:rsidR="00C62FCC" w:rsidRPr="00676A89">
              <w:rPr>
                <w:rFonts w:ascii="Arial" w:hAnsi="Arial" w:cs="Arial"/>
                <w:bCs/>
                <w:sz w:val="22"/>
                <w:szCs w:val="22"/>
                <w:lang w:val="en-US"/>
              </w:rPr>
              <w:t xml:space="preserve">Private Limited </w:t>
            </w:r>
          </w:p>
        </w:tc>
      </w:tr>
      <w:tr w:rsidR="00D26258" w:rsidRPr="006B0900" w14:paraId="289B0D43"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A4C7545"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423BC9BC"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TEV Consultant Firm:</w:t>
            </w:r>
          </w:p>
        </w:tc>
        <w:tc>
          <w:tcPr>
            <w:tcW w:w="5245" w:type="dxa"/>
          </w:tcPr>
          <w:p w14:paraId="0AB6F9D5" w14:textId="77777777" w:rsidR="00D26258" w:rsidRPr="006B0900" w:rsidRDefault="00D26258" w:rsidP="00052408">
            <w:pPr>
              <w:tabs>
                <w:tab w:val="left" w:pos="28"/>
                <w:tab w:val="left" w:pos="644"/>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M/s. R.K Associates Valuers &amp; Techno Engineering Consultants (P) Ltd.</w:t>
            </w:r>
          </w:p>
        </w:tc>
      </w:tr>
      <w:tr w:rsidR="00D26258" w:rsidRPr="006B0900" w14:paraId="55829905"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5F58959C"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64706C71"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type:</w:t>
            </w:r>
          </w:p>
        </w:tc>
        <w:tc>
          <w:tcPr>
            <w:tcW w:w="5245" w:type="dxa"/>
          </w:tcPr>
          <w:p w14:paraId="47FD2509" w14:textId="77777777" w:rsidR="00D26258" w:rsidRPr="006B0900" w:rsidRDefault="00D26258" w:rsidP="00052408">
            <w:pPr>
              <w:tabs>
                <w:tab w:val="left" w:pos="28"/>
                <w:tab w:val="left" w:pos="644"/>
              </w:tabs>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Techno-Economic</w:t>
            </w:r>
            <w:r w:rsidRPr="006B0900">
              <w:rPr>
                <w:rFonts w:ascii="Arial" w:hAnsi="Arial" w:cs="Arial"/>
                <w:b/>
                <w:sz w:val="22"/>
                <w:szCs w:val="22"/>
              </w:rPr>
              <w:t xml:space="preserve"> </w:t>
            </w:r>
            <w:r w:rsidRPr="006B0900">
              <w:rPr>
                <w:rFonts w:ascii="Arial" w:hAnsi="Arial" w:cs="Arial"/>
                <w:sz w:val="22"/>
                <w:szCs w:val="22"/>
              </w:rPr>
              <w:t>Viability Report</w:t>
            </w:r>
          </w:p>
        </w:tc>
      </w:tr>
      <w:tr w:rsidR="00D26258" w:rsidRPr="006B0900" w14:paraId="5C870AF2"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E352AFD"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28BEDB0B"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Purpose of the Report:</w:t>
            </w:r>
          </w:p>
        </w:tc>
        <w:tc>
          <w:tcPr>
            <w:tcW w:w="5245" w:type="dxa"/>
          </w:tcPr>
          <w:p w14:paraId="3CE5F223" w14:textId="2EE21913" w:rsidR="00D26258" w:rsidRPr="006B0900" w:rsidRDefault="00D26258" w:rsidP="00204819">
            <w:pPr>
              <w:tabs>
                <w:tab w:val="left" w:pos="28"/>
                <w:tab w:val="left" w:pos="644"/>
                <w:tab w:val="left" w:pos="4395"/>
                <w:tab w:val="left" w:pos="5103"/>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sz w:val="22"/>
                <w:szCs w:val="22"/>
              </w:rPr>
              <w:t xml:space="preserve">To assess </w:t>
            </w:r>
            <w:r w:rsidR="0083303D">
              <w:rPr>
                <w:rFonts w:ascii="Arial" w:hAnsi="Arial" w:cs="Arial"/>
                <w:sz w:val="22"/>
                <w:szCs w:val="22"/>
              </w:rPr>
              <w:t xml:space="preserve">Technical &amp; </w:t>
            </w:r>
            <w:r w:rsidR="008348C4" w:rsidRPr="006B0900">
              <w:rPr>
                <w:rFonts w:ascii="Arial" w:hAnsi="Arial" w:cs="Arial"/>
                <w:sz w:val="22"/>
                <w:szCs w:val="22"/>
              </w:rPr>
              <w:t>Economic</w:t>
            </w:r>
            <w:r w:rsidRPr="006B0900">
              <w:rPr>
                <w:rFonts w:ascii="Arial" w:hAnsi="Arial" w:cs="Arial"/>
                <w:sz w:val="22"/>
                <w:szCs w:val="22"/>
              </w:rPr>
              <w:t xml:space="preserve"> Viability for the purpose of seeking external financial assistance to </w:t>
            </w:r>
            <w:r w:rsidR="00204819">
              <w:rPr>
                <w:rFonts w:ascii="Arial" w:hAnsi="Arial" w:cs="Arial"/>
                <w:sz w:val="22"/>
                <w:szCs w:val="22"/>
              </w:rPr>
              <w:t>setup</w:t>
            </w:r>
            <w:r w:rsidR="004671EC">
              <w:rPr>
                <w:rFonts w:ascii="Arial" w:hAnsi="Arial" w:cs="Arial"/>
                <w:sz w:val="22"/>
                <w:szCs w:val="22"/>
              </w:rPr>
              <w:t xml:space="preserve"> </w:t>
            </w:r>
            <w:r w:rsidR="00204819">
              <w:rPr>
                <w:rFonts w:ascii="Arial" w:hAnsi="Arial" w:cs="Arial"/>
                <w:sz w:val="22"/>
                <w:szCs w:val="22"/>
              </w:rPr>
              <w:t>Solar Power Plant</w:t>
            </w:r>
            <w:r w:rsidRPr="006B0900">
              <w:rPr>
                <w:rFonts w:ascii="Arial" w:hAnsi="Arial" w:cs="Arial"/>
                <w:sz w:val="22"/>
                <w:szCs w:val="22"/>
              </w:rPr>
              <w:t>.</w:t>
            </w:r>
          </w:p>
        </w:tc>
      </w:tr>
      <w:tr w:rsidR="00D26258" w:rsidRPr="006B0900" w14:paraId="4BB2BFF4" w14:textId="77777777" w:rsidTr="00CE3EEC">
        <w:trPr>
          <w:trHeight w:val="846"/>
        </w:trPr>
        <w:tc>
          <w:tcPr>
            <w:cnfStyle w:val="001000000000" w:firstRow="0" w:lastRow="0" w:firstColumn="1" w:lastColumn="0" w:oddVBand="0" w:evenVBand="0" w:oddHBand="0" w:evenHBand="0" w:firstRowFirstColumn="0" w:firstRowLastColumn="0" w:lastRowFirstColumn="0" w:lastRowLastColumn="0"/>
            <w:tcW w:w="959" w:type="dxa"/>
          </w:tcPr>
          <w:p w14:paraId="43BBC4C6"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1578B820"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Scope of the Report:</w:t>
            </w:r>
          </w:p>
        </w:tc>
        <w:tc>
          <w:tcPr>
            <w:tcW w:w="5245" w:type="dxa"/>
          </w:tcPr>
          <w:p w14:paraId="533C4F15" w14:textId="77777777" w:rsidR="00D26258" w:rsidRPr="006B0900" w:rsidRDefault="00D26258" w:rsidP="00052408">
            <w:pPr>
              <w:tabs>
                <w:tab w:val="left" w:pos="28"/>
                <w:tab w:val="left" w:pos="644"/>
                <w:tab w:val="left" w:pos="4253"/>
                <w:tab w:val="left" w:pos="5103"/>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To assess, evaluate &amp; comment on Technical, Economical &amp; Commercial Viability of the Project as per data information provided by the client, independent Industry research and data/ information available on public domain.</w:t>
            </w:r>
          </w:p>
        </w:tc>
      </w:tr>
      <w:tr w:rsidR="00D26258" w:rsidRPr="006B0900" w14:paraId="471DB916" w14:textId="77777777" w:rsidTr="0005240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59" w:type="dxa"/>
          </w:tcPr>
          <w:p w14:paraId="237ADFFD"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3BEFB96A"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Date of Report:</w:t>
            </w:r>
          </w:p>
        </w:tc>
        <w:tc>
          <w:tcPr>
            <w:tcW w:w="5245" w:type="dxa"/>
          </w:tcPr>
          <w:p w14:paraId="76A8DC70" w14:textId="76C9EA23" w:rsidR="00D26258" w:rsidRPr="00E25EE7" w:rsidRDefault="00A335FE" w:rsidP="00204819">
            <w:pPr>
              <w:tabs>
                <w:tab w:val="left" w:pos="28"/>
                <w:tab w:val="left" w:pos="644"/>
              </w:tabs>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highlight w:val="yellow"/>
              </w:rPr>
            </w:pPr>
            <w:r>
              <w:rPr>
                <w:rFonts w:ascii="Arial" w:hAnsi="Arial" w:cs="Arial"/>
                <w:sz w:val="22"/>
                <w:szCs w:val="22"/>
              </w:rPr>
              <w:t>2</w:t>
            </w:r>
            <w:r w:rsidRPr="00A335FE">
              <w:rPr>
                <w:rFonts w:ascii="Arial" w:hAnsi="Arial" w:cs="Arial"/>
                <w:sz w:val="22"/>
                <w:szCs w:val="22"/>
                <w:vertAlign w:val="superscript"/>
              </w:rPr>
              <w:t>nd</w:t>
            </w:r>
            <w:r>
              <w:rPr>
                <w:rFonts w:ascii="Arial" w:hAnsi="Arial" w:cs="Arial"/>
                <w:sz w:val="22"/>
                <w:szCs w:val="22"/>
              </w:rPr>
              <w:t xml:space="preserve"> April</w:t>
            </w:r>
            <w:r w:rsidR="00CE3EEC" w:rsidRPr="00676A89">
              <w:rPr>
                <w:rFonts w:ascii="Arial" w:hAnsi="Arial" w:cs="Arial"/>
                <w:sz w:val="22"/>
                <w:szCs w:val="22"/>
              </w:rPr>
              <w:t xml:space="preserve"> 2025</w:t>
            </w:r>
          </w:p>
        </w:tc>
      </w:tr>
      <w:tr w:rsidR="00D26258" w:rsidRPr="006B0900" w14:paraId="3C2C6213" w14:textId="77777777" w:rsidTr="00052408">
        <w:tc>
          <w:tcPr>
            <w:cnfStyle w:val="001000000000" w:firstRow="0" w:lastRow="0" w:firstColumn="1" w:lastColumn="0" w:oddVBand="0" w:evenVBand="0" w:oddHBand="0" w:evenHBand="0" w:firstRowFirstColumn="0" w:firstRowLastColumn="0" w:lastRowFirstColumn="0" w:lastRowLastColumn="0"/>
            <w:tcW w:w="959" w:type="dxa"/>
          </w:tcPr>
          <w:p w14:paraId="5A525955" w14:textId="77777777" w:rsidR="00D26258" w:rsidRPr="006B0900" w:rsidRDefault="00D26258" w:rsidP="00DD66F6">
            <w:pPr>
              <w:pStyle w:val="ListParagraph"/>
              <w:numPr>
                <w:ilvl w:val="0"/>
                <w:numId w:val="7"/>
              </w:numPr>
              <w:spacing w:line="360" w:lineRule="auto"/>
              <w:ind w:left="592" w:right="-10" w:hanging="555"/>
              <w:jc w:val="center"/>
              <w:rPr>
                <w:rFonts w:ascii="Arial" w:hAnsi="Arial" w:cs="Arial"/>
                <w:sz w:val="22"/>
                <w:szCs w:val="22"/>
              </w:rPr>
            </w:pPr>
          </w:p>
        </w:tc>
        <w:tc>
          <w:tcPr>
            <w:tcW w:w="3402" w:type="dxa"/>
          </w:tcPr>
          <w:p w14:paraId="2439F1A4" w14:textId="77777777" w:rsidR="00D26258" w:rsidRPr="006B0900" w:rsidRDefault="00D26258" w:rsidP="00052408">
            <w:pPr>
              <w:spacing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Documents referred for the Project:</w:t>
            </w:r>
          </w:p>
        </w:tc>
        <w:tc>
          <w:tcPr>
            <w:tcW w:w="5245" w:type="dxa"/>
          </w:tcPr>
          <w:p w14:paraId="5DF7D94C" w14:textId="77777777" w:rsidR="00D26258" w:rsidRPr="006B0900" w:rsidRDefault="00D26258" w:rsidP="00DD66F6">
            <w:pPr>
              <w:pStyle w:val="ListParagraph"/>
              <w:numPr>
                <w:ilvl w:val="0"/>
                <w:numId w:val="11"/>
              </w:numPr>
              <w:tabs>
                <w:tab w:val="left" w:pos="28"/>
                <w:tab w:val="left" w:pos="93"/>
              </w:tabs>
              <w:spacing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PROJECT INITIATION DOCUMENTS:</w:t>
            </w:r>
          </w:p>
          <w:p w14:paraId="085825B5" w14:textId="77777777" w:rsidR="00D26258" w:rsidRPr="001754DB" w:rsidRDefault="000160C3" w:rsidP="00DD66F6">
            <w:pPr>
              <w:pStyle w:val="ListParagraph"/>
              <w:numPr>
                <w:ilvl w:val="0"/>
                <w:numId w:val="12"/>
              </w:numPr>
              <w:tabs>
                <w:tab w:val="left" w:pos="142"/>
                <w:tab w:val="left" w:pos="5335"/>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Detailed </w:t>
            </w:r>
            <w:r w:rsidR="00D26258" w:rsidRPr="001754DB">
              <w:rPr>
                <w:rFonts w:ascii="Arial" w:hAnsi="Arial" w:cs="Arial"/>
                <w:sz w:val="22"/>
                <w:szCs w:val="22"/>
              </w:rPr>
              <w:t xml:space="preserve">Project Report </w:t>
            </w:r>
          </w:p>
          <w:p w14:paraId="38AB5637"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Financial Projections of the Project</w:t>
            </w:r>
          </w:p>
          <w:p w14:paraId="20173E12" w14:textId="77777777" w:rsidR="00D26258" w:rsidRPr="001754DB" w:rsidRDefault="00D26258" w:rsidP="00DD66F6">
            <w:pPr>
              <w:pStyle w:val="ListParagraph"/>
              <w:numPr>
                <w:ilvl w:val="0"/>
                <w:numId w:val="12"/>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Project proposed Schedule</w:t>
            </w:r>
          </w:p>
          <w:p w14:paraId="3044A86D" w14:textId="77777777" w:rsidR="00D26258" w:rsidRPr="006B0900" w:rsidRDefault="00D26258" w:rsidP="00DD66F6">
            <w:pPr>
              <w:pStyle w:val="ListParagraph"/>
              <w:numPr>
                <w:ilvl w:val="0"/>
                <w:numId w:val="11"/>
              </w:numPr>
              <w:tabs>
                <w:tab w:val="left" w:pos="28"/>
                <w:tab w:val="left" w:pos="93"/>
              </w:tabs>
              <w:spacing w:before="240"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PROCUREMENT DOCUMENTS:</w:t>
            </w:r>
          </w:p>
          <w:p w14:paraId="54FE2D2C" w14:textId="77777777" w:rsidR="00CA21DD" w:rsidRDefault="00CA21DD"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EPC Agreement</w:t>
            </w:r>
          </w:p>
          <w:p w14:paraId="3617C714" w14:textId="77777777" w:rsidR="00D26258" w:rsidRPr="001754DB" w:rsidRDefault="00D26258"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754DB">
              <w:rPr>
                <w:rFonts w:ascii="Arial" w:hAnsi="Arial" w:cs="Arial"/>
                <w:sz w:val="22"/>
                <w:szCs w:val="22"/>
              </w:rPr>
              <w:t>List of Plant &amp; Machinery along with acquisition costs for the same</w:t>
            </w:r>
          </w:p>
          <w:p w14:paraId="493D18CA" w14:textId="4175CD33" w:rsidR="00D26258" w:rsidRDefault="00CA21DD" w:rsidP="00DD66F6">
            <w:pPr>
              <w:pStyle w:val="ListParagraph"/>
              <w:numPr>
                <w:ilvl w:val="0"/>
                <w:numId w:val="13"/>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Details of </w:t>
            </w:r>
            <w:r w:rsidR="00D26258" w:rsidRPr="001754DB">
              <w:rPr>
                <w:rFonts w:ascii="Arial" w:hAnsi="Arial" w:cs="Arial"/>
                <w:sz w:val="22"/>
                <w:szCs w:val="22"/>
              </w:rPr>
              <w:t xml:space="preserve">Expected </w:t>
            </w:r>
            <w:r>
              <w:rPr>
                <w:rFonts w:ascii="Arial" w:hAnsi="Arial" w:cs="Arial"/>
                <w:sz w:val="22"/>
                <w:szCs w:val="22"/>
              </w:rPr>
              <w:t>Supplier of Plant &amp; Machinery</w:t>
            </w:r>
          </w:p>
          <w:p w14:paraId="078CB5F0" w14:textId="27A0BB18" w:rsidR="00D26258" w:rsidRPr="00B76687" w:rsidRDefault="00C62FCC" w:rsidP="00B76687">
            <w:pPr>
              <w:pStyle w:val="ListParagraph"/>
              <w:numPr>
                <w:ilvl w:val="0"/>
                <w:numId w:val="13"/>
              </w:numPr>
              <w:tabs>
                <w:tab w:val="left" w:pos="142"/>
                <w:tab w:val="left" w:pos="879"/>
                <w:tab w:val="left" w:pos="5310"/>
              </w:tabs>
              <w:spacing w:after="240"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Purchase Power Agreement </w:t>
            </w:r>
          </w:p>
        </w:tc>
      </w:tr>
      <w:tr w:rsidR="00D26258" w:rsidRPr="006B0900" w14:paraId="09BDEB42" w14:textId="77777777" w:rsidTr="00052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DBB3AFD" w14:textId="77777777" w:rsidR="00D26258" w:rsidRPr="006B0900" w:rsidRDefault="00D26258"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62D2A558"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Means of Finance:</w:t>
            </w:r>
          </w:p>
        </w:tc>
        <w:tc>
          <w:tcPr>
            <w:tcW w:w="5245" w:type="dxa"/>
          </w:tcPr>
          <w:p w14:paraId="461E0BF7" w14:textId="36AA6CD9" w:rsidR="00D26258" w:rsidRPr="006B0900" w:rsidRDefault="00D26258" w:rsidP="00F43B38">
            <w:pPr>
              <w:tabs>
                <w:tab w:val="left" w:pos="644"/>
              </w:tabs>
              <w:spacing w:after="240" w:line="360" w:lineRule="auto"/>
              <w:ind w:left="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671EC">
              <w:rPr>
                <w:rFonts w:ascii="Arial" w:hAnsi="Arial" w:cs="Arial"/>
                <w:sz w:val="22"/>
                <w:szCs w:val="22"/>
              </w:rPr>
              <w:t xml:space="preserve">Equity &amp; </w:t>
            </w:r>
            <w:r w:rsidRPr="00050043">
              <w:rPr>
                <w:rFonts w:ascii="Arial" w:hAnsi="Arial" w:cs="Arial"/>
                <w:sz w:val="22"/>
                <w:szCs w:val="22"/>
              </w:rPr>
              <w:t xml:space="preserve">Debt </w:t>
            </w:r>
            <w:r w:rsidR="00CF606F" w:rsidRPr="00050043">
              <w:rPr>
                <w:rFonts w:ascii="Arial" w:hAnsi="Arial" w:cs="Arial"/>
                <w:sz w:val="22"/>
                <w:szCs w:val="22"/>
              </w:rPr>
              <w:t>(</w:t>
            </w:r>
            <w:r w:rsidR="003E1D0A" w:rsidRPr="00050043">
              <w:rPr>
                <w:rFonts w:ascii="Arial" w:hAnsi="Arial" w:cs="Arial"/>
                <w:sz w:val="22"/>
                <w:szCs w:val="22"/>
              </w:rPr>
              <w:t xml:space="preserve">D/E Ratio </w:t>
            </w:r>
            <w:r w:rsidR="004671EC" w:rsidRPr="00050043">
              <w:rPr>
                <w:rFonts w:ascii="Arial" w:hAnsi="Arial" w:cs="Arial"/>
                <w:sz w:val="22"/>
                <w:szCs w:val="22"/>
              </w:rPr>
              <w:t>2.33</w:t>
            </w:r>
            <w:r w:rsidRPr="00050043">
              <w:rPr>
                <w:rFonts w:ascii="Arial" w:hAnsi="Arial" w:cs="Arial"/>
                <w:sz w:val="22"/>
                <w:szCs w:val="22"/>
              </w:rPr>
              <w:t xml:space="preserve"> TPC)</w:t>
            </w:r>
          </w:p>
        </w:tc>
      </w:tr>
      <w:tr w:rsidR="0083303D" w:rsidRPr="006B0900" w14:paraId="4B5308F3" w14:textId="77777777" w:rsidTr="00052408">
        <w:trPr>
          <w:trHeight w:val="2441"/>
        </w:trPr>
        <w:tc>
          <w:tcPr>
            <w:cnfStyle w:val="001000000000" w:firstRow="0" w:lastRow="0" w:firstColumn="1" w:lastColumn="0" w:oddVBand="0" w:evenVBand="0" w:oddHBand="0" w:evenHBand="0" w:firstRowFirstColumn="0" w:firstRowLastColumn="0" w:lastRowFirstColumn="0" w:lastRowLastColumn="0"/>
            <w:tcW w:w="959" w:type="dxa"/>
          </w:tcPr>
          <w:p w14:paraId="55F7055D" w14:textId="77777777" w:rsidR="0083303D" w:rsidRPr="006B0900" w:rsidRDefault="0083303D" w:rsidP="00DD66F6">
            <w:pPr>
              <w:pStyle w:val="ListParagraph"/>
              <w:numPr>
                <w:ilvl w:val="0"/>
                <w:numId w:val="7"/>
              </w:numPr>
              <w:spacing w:after="240" w:line="360" w:lineRule="auto"/>
              <w:ind w:left="592" w:right="-10" w:hanging="555"/>
              <w:jc w:val="center"/>
              <w:rPr>
                <w:rFonts w:ascii="Arial" w:hAnsi="Arial" w:cs="Arial"/>
                <w:sz w:val="22"/>
                <w:szCs w:val="22"/>
              </w:rPr>
            </w:pPr>
          </w:p>
        </w:tc>
        <w:tc>
          <w:tcPr>
            <w:tcW w:w="3402" w:type="dxa"/>
          </w:tcPr>
          <w:p w14:paraId="00959815" w14:textId="77777777" w:rsidR="0083303D" w:rsidRPr="006B0900" w:rsidRDefault="0083303D" w:rsidP="00052408">
            <w:pPr>
              <w:spacing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Key Financial Indicators:</w:t>
            </w:r>
          </w:p>
        </w:tc>
        <w:tc>
          <w:tcPr>
            <w:tcW w:w="5245" w:type="dxa"/>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808"/>
              <w:gridCol w:w="2069"/>
            </w:tblGrid>
            <w:tr w:rsidR="0083303D" w:rsidRPr="000F10D4" w14:paraId="3BA3A554" w14:textId="77777777" w:rsidTr="000F10D4">
              <w:trPr>
                <w:trHeight w:val="18"/>
              </w:trPr>
              <w:tc>
                <w:tcPr>
                  <w:tcW w:w="2808" w:type="dxa"/>
                  <w:shd w:val="clear" w:color="auto" w:fill="002060"/>
                  <w:vAlign w:val="center"/>
                </w:tcPr>
                <w:p w14:paraId="05F80233"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Key Indicators</w:t>
                  </w:r>
                </w:p>
              </w:tc>
              <w:tc>
                <w:tcPr>
                  <w:tcW w:w="2069" w:type="dxa"/>
                  <w:shd w:val="clear" w:color="auto" w:fill="002060"/>
                  <w:vAlign w:val="center"/>
                </w:tcPr>
                <w:p w14:paraId="16790438"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153" w:right="-47" w:firstLine="41"/>
                    <w:jc w:val="center"/>
                    <w:rPr>
                      <w:rFonts w:ascii="Arial" w:hAnsi="Arial" w:cs="Arial"/>
                      <w:b/>
                      <w:sz w:val="22"/>
                      <w:szCs w:val="22"/>
                    </w:rPr>
                  </w:pPr>
                  <w:r w:rsidRPr="000F10D4">
                    <w:rPr>
                      <w:rFonts w:ascii="Arial" w:hAnsi="Arial" w:cs="Arial"/>
                      <w:b/>
                      <w:sz w:val="22"/>
                      <w:szCs w:val="22"/>
                    </w:rPr>
                    <w:t>Value</w:t>
                  </w:r>
                </w:p>
              </w:tc>
            </w:tr>
            <w:tr w:rsidR="0083303D" w:rsidRPr="000F10D4" w14:paraId="1D620D52" w14:textId="77777777" w:rsidTr="000F10D4">
              <w:trPr>
                <w:trHeight w:val="325"/>
              </w:trPr>
              <w:tc>
                <w:tcPr>
                  <w:tcW w:w="2808" w:type="dxa"/>
                  <w:shd w:val="clear" w:color="auto" w:fill="auto"/>
                  <w:vAlign w:val="center"/>
                </w:tcPr>
                <w:p w14:paraId="100A5EF1"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Average DSCR</w:t>
                  </w:r>
                </w:p>
              </w:tc>
              <w:tc>
                <w:tcPr>
                  <w:tcW w:w="2069" w:type="dxa"/>
                  <w:shd w:val="clear" w:color="auto" w:fill="auto"/>
                  <w:vAlign w:val="center"/>
                </w:tcPr>
                <w:p w14:paraId="78E8FDEB" w14:textId="353B408D" w:rsidR="0083303D" w:rsidRPr="00E26BAE" w:rsidRDefault="007E558D"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b/>
                      <w:bCs/>
                      <w:sz w:val="22"/>
                      <w:szCs w:val="22"/>
                    </w:rPr>
                  </w:pPr>
                  <w:r w:rsidRPr="00E26BAE">
                    <w:rPr>
                      <w:rFonts w:ascii="Arial" w:hAnsi="Arial" w:cs="Arial"/>
                      <w:b/>
                      <w:bCs/>
                      <w:sz w:val="22"/>
                      <w:szCs w:val="22"/>
                    </w:rPr>
                    <w:t>1.</w:t>
                  </w:r>
                  <w:r w:rsidR="005D65EB" w:rsidRPr="00E26BAE">
                    <w:rPr>
                      <w:rFonts w:ascii="Arial" w:hAnsi="Arial" w:cs="Arial"/>
                      <w:b/>
                      <w:bCs/>
                      <w:sz w:val="22"/>
                      <w:szCs w:val="22"/>
                    </w:rPr>
                    <w:t>33</w:t>
                  </w:r>
                </w:p>
              </w:tc>
            </w:tr>
            <w:tr w:rsidR="00CF606F" w:rsidRPr="000F10D4" w14:paraId="5CA40624" w14:textId="77777777" w:rsidTr="000F10D4">
              <w:trPr>
                <w:trHeight w:val="325"/>
              </w:trPr>
              <w:tc>
                <w:tcPr>
                  <w:tcW w:w="2808" w:type="dxa"/>
                  <w:shd w:val="clear" w:color="auto" w:fill="auto"/>
                  <w:vAlign w:val="center"/>
                </w:tcPr>
                <w:p w14:paraId="55A5BA76"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Average EBITDA Margin</w:t>
                  </w:r>
                </w:p>
              </w:tc>
              <w:tc>
                <w:tcPr>
                  <w:tcW w:w="2069" w:type="dxa"/>
                  <w:shd w:val="clear" w:color="auto" w:fill="auto"/>
                  <w:vAlign w:val="center"/>
                </w:tcPr>
                <w:p w14:paraId="51EF1922" w14:textId="436DA0B3" w:rsidR="00CF606F" w:rsidRPr="00E26BAE" w:rsidRDefault="00CA21DD"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b/>
                      <w:bCs/>
                      <w:sz w:val="22"/>
                      <w:szCs w:val="22"/>
                    </w:rPr>
                  </w:pPr>
                  <w:r w:rsidRPr="00E26BAE">
                    <w:rPr>
                      <w:rFonts w:ascii="Arial" w:hAnsi="Arial" w:cs="Arial"/>
                      <w:b/>
                      <w:bCs/>
                      <w:sz w:val="22"/>
                      <w:szCs w:val="22"/>
                    </w:rPr>
                    <w:t>8</w:t>
                  </w:r>
                  <w:r w:rsidR="005D65EB" w:rsidRPr="00E26BAE">
                    <w:rPr>
                      <w:rFonts w:ascii="Arial" w:hAnsi="Arial" w:cs="Arial"/>
                      <w:b/>
                      <w:bCs/>
                      <w:sz w:val="22"/>
                      <w:szCs w:val="22"/>
                    </w:rPr>
                    <w:t>5.</w:t>
                  </w:r>
                  <w:r w:rsidR="00E26BAE" w:rsidRPr="00E26BAE">
                    <w:rPr>
                      <w:rFonts w:ascii="Arial" w:hAnsi="Arial" w:cs="Arial"/>
                      <w:b/>
                      <w:bCs/>
                      <w:sz w:val="22"/>
                      <w:szCs w:val="22"/>
                    </w:rPr>
                    <w:t>43</w:t>
                  </w:r>
                  <w:r w:rsidR="00CF606F" w:rsidRPr="00E26BAE">
                    <w:rPr>
                      <w:rFonts w:ascii="Arial" w:hAnsi="Arial" w:cs="Arial"/>
                      <w:b/>
                      <w:bCs/>
                      <w:sz w:val="22"/>
                      <w:szCs w:val="22"/>
                    </w:rPr>
                    <w:t>%</w:t>
                  </w:r>
                </w:p>
              </w:tc>
            </w:tr>
            <w:tr w:rsidR="00CF606F" w:rsidRPr="000F10D4" w14:paraId="563644B8" w14:textId="77777777" w:rsidTr="000F10D4">
              <w:trPr>
                <w:trHeight w:val="18"/>
              </w:trPr>
              <w:tc>
                <w:tcPr>
                  <w:tcW w:w="2808" w:type="dxa"/>
                  <w:shd w:val="clear" w:color="auto" w:fill="auto"/>
                  <w:vAlign w:val="center"/>
                </w:tcPr>
                <w:p w14:paraId="1B8C7649"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Avg. PAT Margin</w:t>
                  </w:r>
                </w:p>
              </w:tc>
              <w:tc>
                <w:tcPr>
                  <w:tcW w:w="2069" w:type="dxa"/>
                  <w:shd w:val="clear" w:color="auto" w:fill="auto"/>
                  <w:vAlign w:val="center"/>
                </w:tcPr>
                <w:p w14:paraId="76A294E0" w14:textId="620D7C1A" w:rsidR="00CF606F" w:rsidRPr="00E26BAE" w:rsidRDefault="00E5482D" w:rsidP="00052408">
                  <w:pPr>
                    <w:pStyle w:val="m-3392079990541424390gmail-m2451097273815842028m9061249679906006563gmail-m-4938221032578033205gmail-msolistparagraph"/>
                    <w:spacing w:before="0" w:beforeAutospacing="0" w:after="0" w:afterAutospacing="0"/>
                    <w:ind w:left="30"/>
                    <w:jc w:val="center"/>
                    <w:rPr>
                      <w:rFonts w:ascii="Arial" w:hAnsi="Arial" w:cs="Arial"/>
                      <w:b/>
                      <w:bCs/>
                      <w:sz w:val="22"/>
                      <w:szCs w:val="22"/>
                    </w:rPr>
                  </w:pPr>
                  <w:r w:rsidRPr="00E26BAE">
                    <w:rPr>
                      <w:rFonts w:ascii="Arial" w:hAnsi="Arial" w:cs="Arial"/>
                      <w:b/>
                      <w:bCs/>
                      <w:sz w:val="22"/>
                      <w:szCs w:val="22"/>
                    </w:rPr>
                    <w:t>2</w:t>
                  </w:r>
                  <w:r w:rsidR="005D65EB" w:rsidRPr="00E26BAE">
                    <w:rPr>
                      <w:rFonts w:ascii="Arial" w:hAnsi="Arial" w:cs="Arial"/>
                      <w:b/>
                      <w:bCs/>
                      <w:sz w:val="22"/>
                      <w:szCs w:val="22"/>
                    </w:rPr>
                    <w:t>8.</w:t>
                  </w:r>
                  <w:r w:rsidR="00E26BAE" w:rsidRPr="00E26BAE">
                    <w:rPr>
                      <w:rFonts w:ascii="Arial" w:hAnsi="Arial" w:cs="Arial"/>
                      <w:b/>
                      <w:bCs/>
                      <w:sz w:val="22"/>
                      <w:szCs w:val="22"/>
                    </w:rPr>
                    <w:t>31</w:t>
                  </w:r>
                  <w:r w:rsidR="00CF606F" w:rsidRPr="00E26BAE">
                    <w:rPr>
                      <w:rFonts w:ascii="Arial" w:hAnsi="Arial" w:cs="Arial"/>
                      <w:b/>
                      <w:bCs/>
                      <w:sz w:val="22"/>
                      <w:szCs w:val="22"/>
                    </w:rPr>
                    <w:t>%</w:t>
                  </w:r>
                </w:p>
              </w:tc>
            </w:tr>
            <w:tr w:rsidR="00CF606F" w:rsidRPr="000F10D4" w14:paraId="678EDDCC" w14:textId="77777777" w:rsidTr="000F10D4">
              <w:trPr>
                <w:trHeight w:val="18"/>
              </w:trPr>
              <w:tc>
                <w:tcPr>
                  <w:tcW w:w="2808" w:type="dxa"/>
                  <w:shd w:val="clear" w:color="auto" w:fill="auto"/>
                  <w:vAlign w:val="center"/>
                </w:tcPr>
                <w:p w14:paraId="7AF71DAF" w14:textId="40AB051D"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NPV &amp; IRR</w:t>
                  </w:r>
                </w:p>
              </w:tc>
              <w:tc>
                <w:tcPr>
                  <w:tcW w:w="2069" w:type="dxa"/>
                  <w:shd w:val="clear" w:color="auto" w:fill="auto"/>
                  <w:vAlign w:val="center"/>
                </w:tcPr>
                <w:p w14:paraId="753AB06B" w14:textId="029C0958" w:rsidR="00CF606F" w:rsidRPr="00E26BAE" w:rsidRDefault="00097457" w:rsidP="00CA21DD">
                  <w:pPr>
                    <w:pStyle w:val="m-3392079990541424390gmail-m2451097273815842028m9061249679906006563gmail-m-4938221032578033205gmail-msolistparagraph"/>
                    <w:spacing w:before="0" w:beforeAutospacing="0" w:after="0" w:afterAutospacing="0"/>
                    <w:ind w:left="30"/>
                    <w:jc w:val="center"/>
                    <w:rPr>
                      <w:rFonts w:ascii="Arial" w:hAnsi="Arial" w:cs="Arial"/>
                      <w:b/>
                      <w:bCs/>
                      <w:sz w:val="22"/>
                      <w:szCs w:val="22"/>
                    </w:rPr>
                  </w:pPr>
                  <w:r w:rsidRPr="00E26BAE">
                    <w:rPr>
                      <w:rFonts w:ascii="Arial" w:hAnsi="Arial" w:cs="Arial"/>
                      <w:b/>
                      <w:bCs/>
                      <w:sz w:val="22"/>
                      <w:szCs w:val="22"/>
                    </w:rPr>
                    <w:t xml:space="preserve">INR </w:t>
                  </w:r>
                  <w:r w:rsidR="005D65EB" w:rsidRPr="00E26BAE">
                    <w:rPr>
                      <w:rFonts w:ascii="Arial" w:hAnsi="Arial" w:cs="Arial"/>
                      <w:b/>
                      <w:bCs/>
                      <w:sz w:val="22"/>
                      <w:szCs w:val="22"/>
                    </w:rPr>
                    <w:t>1.</w:t>
                  </w:r>
                  <w:r w:rsidR="00E26BAE" w:rsidRPr="00E26BAE">
                    <w:rPr>
                      <w:rFonts w:ascii="Arial" w:hAnsi="Arial" w:cs="Arial"/>
                      <w:b/>
                      <w:bCs/>
                      <w:sz w:val="22"/>
                      <w:szCs w:val="22"/>
                    </w:rPr>
                    <w:t>11</w:t>
                  </w:r>
                  <w:r w:rsidR="00CF0231" w:rsidRPr="00E26BAE">
                    <w:rPr>
                      <w:rFonts w:ascii="Arial" w:hAnsi="Arial" w:cs="Arial"/>
                      <w:b/>
                      <w:bCs/>
                      <w:sz w:val="22"/>
                      <w:szCs w:val="22"/>
                    </w:rPr>
                    <w:t xml:space="preserve"> Cr</w:t>
                  </w:r>
                  <w:r w:rsidR="00CA21DD" w:rsidRPr="00E26BAE">
                    <w:rPr>
                      <w:rFonts w:ascii="Arial" w:hAnsi="Arial" w:cs="Arial"/>
                      <w:b/>
                      <w:bCs/>
                      <w:sz w:val="22"/>
                      <w:szCs w:val="22"/>
                    </w:rPr>
                    <w:t xml:space="preserve">. &amp; </w:t>
                  </w:r>
                  <w:r w:rsidR="005D65EB" w:rsidRPr="00E26BAE">
                    <w:rPr>
                      <w:rFonts w:ascii="Arial" w:hAnsi="Arial" w:cs="Arial"/>
                      <w:b/>
                      <w:bCs/>
                      <w:sz w:val="22"/>
                      <w:szCs w:val="22"/>
                    </w:rPr>
                    <w:t>7.5</w:t>
                  </w:r>
                  <w:r w:rsidR="00E26BAE" w:rsidRPr="00E26BAE">
                    <w:rPr>
                      <w:rFonts w:ascii="Arial" w:hAnsi="Arial" w:cs="Arial"/>
                      <w:b/>
                      <w:bCs/>
                      <w:sz w:val="22"/>
                      <w:szCs w:val="22"/>
                    </w:rPr>
                    <w:t>6</w:t>
                  </w:r>
                  <w:r w:rsidR="00CF606F" w:rsidRPr="00E26BAE">
                    <w:rPr>
                      <w:rFonts w:ascii="Arial" w:hAnsi="Arial" w:cs="Arial"/>
                      <w:b/>
                      <w:bCs/>
                      <w:sz w:val="22"/>
                      <w:szCs w:val="22"/>
                    </w:rPr>
                    <w:t>%</w:t>
                  </w:r>
                </w:p>
              </w:tc>
            </w:tr>
          </w:tbl>
          <w:p w14:paraId="3CC421D7" w14:textId="77777777" w:rsidR="0083303D" w:rsidRPr="006B0900" w:rsidRDefault="0083303D" w:rsidP="00052408">
            <w:pPr>
              <w:tabs>
                <w:tab w:val="left" w:pos="28"/>
                <w:tab w:val="left" w:pos="644"/>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4B8B35EE" w14:textId="77777777" w:rsidR="008079D2" w:rsidRDefault="00A37D0A" w:rsidP="000160C3">
      <w:pPr>
        <w:spacing w:before="240" w:line="360" w:lineRule="auto"/>
        <w:ind w:left="284" w:right="-71"/>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Above financial indicators are based on the financial projections</w:t>
      </w:r>
      <w:r>
        <w:rPr>
          <w:rFonts w:ascii="Arial" w:hAnsi="Arial" w:cs="Arial"/>
          <w:i/>
          <w:sz w:val="22"/>
          <w:szCs w:val="22"/>
        </w:rPr>
        <w:t xml:space="preserve"> of the proposed project</w:t>
      </w:r>
      <w:r w:rsidRPr="00053C53">
        <w:rPr>
          <w:rFonts w:ascii="Arial" w:hAnsi="Arial" w:cs="Arial"/>
          <w:i/>
          <w:sz w:val="22"/>
          <w:szCs w:val="22"/>
        </w:rPr>
        <w:t xml:space="preserve"> provided by the firm and assessment and analysis of the same done by us.</w:t>
      </w:r>
    </w:p>
    <w:p w14:paraId="36A0DBA1" w14:textId="77777777" w:rsidR="008079D2" w:rsidRDefault="008079D2">
      <w:pPr>
        <w:rPr>
          <w:rFonts w:ascii="Arial" w:hAnsi="Arial" w:cs="Arial"/>
          <w:i/>
          <w:sz w:val="22"/>
          <w:szCs w:val="22"/>
        </w:rPr>
      </w:pPr>
      <w:r>
        <w:rPr>
          <w:rFonts w:ascii="Arial" w:hAnsi="Arial" w:cs="Arial"/>
          <w:i/>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B5704" w14:paraId="12C19A88" w14:textId="77777777" w:rsidTr="00E25EE7">
        <w:trPr>
          <w:trHeight w:val="20"/>
        </w:trPr>
        <w:tc>
          <w:tcPr>
            <w:tcW w:w="1620" w:type="dxa"/>
            <w:shd w:val="clear" w:color="auto" w:fill="002060"/>
            <w:vAlign w:val="center"/>
          </w:tcPr>
          <w:p w14:paraId="5416861B" w14:textId="77777777" w:rsidR="00EB5704" w:rsidRDefault="00A22FE5">
            <w:pPr>
              <w:jc w:val="center"/>
              <w:rPr>
                <w:rFonts w:ascii="Arial" w:hAnsi="Arial" w:cs="Arial"/>
                <w:b/>
                <w:i/>
                <w:sz w:val="22"/>
                <w:szCs w:val="22"/>
              </w:rPr>
            </w:pPr>
            <w:r>
              <w:rPr>
                <w:rFonts w:ascii="Arial" w:hAnsi="Arial" w:cs="Arial"/>
                <w:b/>
                <w:sz w:val="22"/>
                <w:szCs w:val="22"/>
              </w:rPr>
              <w:lastRenderedPageBreak/>
              <w:t>PART B</w:t>
            </w:r>
          </w:p>
        </w:tc>
        <w:tc>
          <w:tcPr>
            <w:tcW w:w="7877" w:type="dxa"/>
            <w:shd w:val="clear" w:color="auto" w:fill="DBE5F1" w:themeFill="accent1" w:themeFillTint="33"/>
            <w:vAlign w:val="center"/>
          </w:tcPr>
          <w:p w14:paraId="7F2392BF" w14:textId="77777777" w:rsidR="00EB5704" w:rsidRDefault="00A22FE5">
            <w:pPr>
              <w:jc w:val="center"/>
              <w:rPr>
                <w:rFonts w:ascii="Arial" w:hAnsi="Arial" w:cs="Arial"/>
                <w:b/>
                <w:sz w:val="22"/>
                <w:szCs w:val="22"/>
              </w:rPr>
            </w:pPr>
            <w:r>
              <w:rPr>
                <w:rFonts w:ascii="Arial" w:hAnsi="Arial" w:cs="Arial"/>
                <w:b/>
                <w:sz w:val="22"/>
                <w:szCs w:val="22"/>
              </w:rPr>
              <w:t>INTRODUCTION</w:t>
            </w:r>
          </w:p>
        </w:tc>
      </w:tr>
    </w:tbl>
    <w:p w14:paraId="285211AC" w14:textId="77777777" w:rsidR="00C815C4" w:rsidRPr="00C815C4" w:rsidRDefault="00C815C4" w:rsidP="00C815C4">
      <w:pPr>
        <w:spacing w:line="360" w:lineRule="auto"/>
        <w:ind w:right="-143"/>
        <w:jc w:val="both"/>
        <w:rPr>
          <w:rFonts w:ascii="Arial" w:hAnsi="Arial" w:cs="Arial"/>
          <w:sz w:val="22"/>
          <w:szCs w:val="22"/>
          <w:lang w:eastAsia="en-IN"/>
        </w:rPr>
      </w:pPr>
    </w:p>
    <w:p w14:paraId="6F7CCB26" w14:textId="77777777" w:rsidR="00C815C4" w:rsidRPr="00C815C4" w:rsidRDefault="00A22FE5" w:rsidP="00FA2084">
      <w:pPr>
        <w:pStyle w:val="ListParagraph"/>
        <w:numPr>
          <w:ilvl w:val="0"/>
          <w:numId w:val="20"/>
        </w:numPr>
        <w:spacing w:line="360" w:lineRule="auto"/>
        <w:ind w:left="709" w:right="-8" w:hanging="425"/>
        <w:jc w:val="both"/>
        <w:rPr>
          <w:rFonts w:ascii="Arial" w:hAnsi="Arial" w:cs="Arial"/>
          <w:sz w:val="22"/>
          <w:szCs w:val="22"/>
          <w:lang w:eastAsia="en-IN"/>
        </w:rPr>
      </w:pPr>
      <w:r w:rsidRPr="00113B90">
        <w:rPr>
          <w:rFonts w:ascii="Arial" w:hAnsi="Arial" w:cs="Arial"/>
          <w:b/>
          <w:sz w:val="22"/>
          <w:szCs w:val="22"/>
        </w:rPr>
        <w:t>ABOUT THE REPORT:</w:t>
      </w:r>
      <w:r w:rsidR="00113B90">
        <w:rPr>
          <w:rFonts w:ascii="Arial" w:hAnsi="Arial" w:cs="Arial"/>
          <w:b/>
          <w:sz w:val="22"/>
          <w:szCs w:val="22"/>
        </w:rPr>
        <w:t xml:space="preserve"> </w:t>
      </w:r>
    </w:p>
    <w:p w14:paraId="218A5E94" w14:textId="2D9B8D14" w:rsidR="008079D2" w:rsidRPr="00537FCE" w:rsidRDefault="00537FCE" w:rsidP="00537FCE">
      <w:pPr>
        <w:pStyle w:val="ListParagraph"/>
        <w:spacing w:before="240" w:line="360" w:lineRule="auto"/>
        <w:ind w:left="709" w:right="-8"/>
        <w:jc w:val="both"/>
        <w:rPr>
          <w:rFonts w:ascii="Arial" w:hAnsi="Arial" w:cs="Arial"/>
          <w:sz w:val="22"/>
          <w:szCs w:val="22"/>
        </w:rPr>
      </w:pPr>
      <w:r w:rsidRPr="00537FCE">
        <w:rPr>
          <w:rFonts w:ascii="Arial" w:hAnsi="Arial" w:cs="Arial"/>
          <w:sz w:val="22"/>
          <w:szCs w:val="22"/>
        </w:rPr>
        <w:t>This Techno-Economic Viability (TEV) Study Report evaluates the proposed ~</w:t>
      </w:r>
      <w:r w:rsidR="00E5482D">
        <w:rPr>
          <w:rFonts w:ascii="Arial" w:hAnsi="Arial" w:cs="Arial"/>
          <w:sz w:val="22"/>
          <w:szCs w:val="22"/>
        </w:rPr>
        <w:t>5.6</w:t>
      </w:r>
      <w:r w:rsidRPr="00537FCE">
        <w:rPr>
          <w:rFonts w:ascii="Arial" w:hAnsi="Arial" w:cs="Arial"/>
          <w:sz w:val="22"/>
          <w:szCs w:val="22"/>
        </w:rPr>
        <w:t xml:space="preserve"> MW</w:t>
      </w:r>
      <w:r w:rsidR="00E5482D">
        <w:rPr>
          <w:rFonts w:ascii="Arial" w:hAnsi="Arial" w:cs="Arial"/>
          <w:sz w:val="22"/>
          <w:szCs w:val="22"/>
        </w:rPr>
        <w:t>-DC</w:t>
      </w:r>
      <w:r w:rsidRPr="00537FCE">
        <w:rPr>
          <w:rFonts w:ascii="Arial" w:hAnsi="Arial" w:cs="Arial"/>
          <w:sz w:val="22"/>
          <w:szCs w:val="22"/>
        </w:rPr>
        <w:t xml:space="preserve"> Solar Power Project</w:t>
      </w:r>
      <w:r w:rsidR="00E5482D">
        <w:rPr>
          <w:rFonts w:ascii="Arial" w:hAnsi="Arial" w:cs="Arial"/>
          <w:sz w:val="22"/>
          <w:szCs w:val="22"/>
        </w:rPr>
        <w:t xml:space="preserve"> </w:t>
      </w:r>
      <w:r w:rsidR="00E5482D" w:rsidRPr="00050043">
        <w:rPr>
          <w:rFonts w:ascii="Arial" w:hAnsi="Arial" w:cs="Arial"/>
          <w:sz w:val="22"/>
          <w:szCs w:val="22"/>
        </w:rPr>
        <w:t xml:space="preserve">located in </w:t>
      </w:r>
      <w:r w:rsidR="00784DFA" w:rsidRPr="00784DFA">
        <w:rPr>
          <w:rFonts w:ascii="Arial" w:hAnsi="Arial" w:cs="Arial"/>
          <w:sz w:val="22"/>
          <w:szCs w:val="22"/>
          <w:lang w:eastAsia="en-IN"/>
        </w:rPr>
        <w:t xml:space="preserve">Village – </w:t>
      </w:r>
      <w:proofErr w:type="spellStart"/>
      <w:r w:rsidR="00784DFA" w:rsidRPr="00784DFA">
        <w:rPr>
          <w:rFonts w:ascii="Arial" w:hAnsi="Arial" w:cs="Arial"/>
          <w:sz w:val="22"/>
          <w:szCs w:val="22"/>
          <w:lang w:eastAsia="en-IN"/>
        </w:rPr>
        <w:t>Akkasar</w:t>
      </w:r>
      <w:proofErr w:type="spellEnd"/>
      <w:r w:rsidR="00784DFA" w:rsidRPr="00784DFA">
        <w:rPr>
          <w:rFonts w:ascii="Arial" w:hAnsi="Arial" w:cs="Arial"/>
          <w:sz w:val="22"/>
          <w:szCs w:val="22"/>
          <w:lang w:eastAsia="en-IN"/>
        </w:rPr>
        <w:t xml:space="preserve"> 1, Tehsil – </w:t>
      </w:r>
      <w:proofErr w:type="spellStart"/>
      <w:r w:rsidR="00784DFA" w:rsidRPr="00784DFA">
        <w:rPr>
          <w:rFonts w:ascii="Arial" w:hAnsi="Arial" w:cs="Arial"/>
          <w:sz w:val="22"/>
          <w:szCs w:val="22"/>
          <w:lang w:eastAsia="en-IN"/>
        </w:rPr>
        <w:t>Kolayat</w:t>
      </w:r>
      <w:proofErr w:type="spellEnd"/>
      <w:r w:rsidR="00784DFA" w:rsidRPr="00784DFA">
        <w:rPr>
          <w:rFonts w:ascii="Arial" w:hAnsi="Arial" w:cs="Arial"/>
          <w:sz w:val="22"/>
          <w:szCs w:val="22"/>
          <w:lang w:eastAsia="en-IN"/>
        </w:rPr>
        <w:t xml:space="preserve">, Plant No.2 Badi Shisha, DD1 Bikaner Division, Substation– </w:t>
      </w:r>
      <w:proofErr w:type="spellStart"/>
      <w:r w:rsidR="00784DFA" w:rsidRPr="00784DFA">
        <w:rPr>
          <w:rFonts w:ascii="Arial" w:hAnsi="Arial" w:cs="Arial"/>
          <w:sz w:val="22"/>
          <w:szCs w:val="22"/>
          <w:lang w:eastAsia="en-IN"/>
        </w:rPr>
        <w:t>Akkasar</w:t>
      </w:r>
      <w:proofErr w:type="spellEnd"/>
      <w:r w:rsidR="00784DFA" w:rsidRPr="00784DFA">
        <w:rPr>
          <w:rFonts w:ascii="Arial" w:hAnsi="Arial" w:cs="Arial"/>
          <w:sz w:val="22"/>
          <w:szCs w:val="22"/>
          <w:lang w:eastAsia="en-IN"/>
        </w:rPr>
        <w:t xml:space="preserve"> 1, Bikaner, Rajasthan</w:t>
      </w:r>
      <w:r w:rsidR="00E5482D">
        <w:rPr>
          <w:rFonts w:ascii="Arial" w:hAnsi="Arial" w:cs="Arial"/>
          <w:sz w:val="22"/>
          <w:szCs w:val="22"/>
        </w:rPr>
        <w:t>.</w:t>
      </w:r>
    </w:p>
    <w:p w14:paraId="5DC49E9F" w14:textId="77777777" w:rsidR="00725F1A" w:rsidRPr="00725F1A" w:rsidRDefault="005C2C2F" w:rsidP="00725F1A">
      <w:pPr>
        <w:pStyle w:val="ListParagraph"/>
        <w:numPr>
          <w:ilvl w:val="0"/>
          <w:numId w:val="20"/>
        </w:numPr>
        <w:spacing w:before="240" w:line="360" w:lineRule="auto"/>
        <w:ind w:left="709" w:right="-71" w:hanging="425"/>
        <w:jc w:val="both"/>
        <w:rPr>
          <w:rFonts w:ascii="Arial" w:hAnsi="Arial" w:cs="Arial"/>
          <w:sz w:val="22"/>
          <w:szCs w:val="22"/>
        </w:rPr>
      </w:pPr>
      <w:r w:rsidRPr="001C6AD7">
        <w:rPr>
          <w:rFonts w:ascii="Arial" w:hAnsi="Arial" w:cs="Arial"/>
          <w:b/>
          <w:sz w:val="22"/>
          <w:szCs w:val="22"/>
        </w:rPr>
        <w:t>EXECUTIVE SUMMARY:</w:t>
      </w:r>
    </w:p>
    <w:p w14:paraId="02B97F0F" w14:textId="0845B8E7" w:rsidR="00725F1A" w:rsidRPr="00725F1A" w:rsidRDefault="00775A90" w:rsidP="00725F1A">
      <w:pPr>
        <w:pStyle w:val="ListParagraph"/>
        <w:spacing w:before="240" w:line="360" w:lineRule="auto"/>
        <w:ind w:left="709" w:right="-71"/>
        <w:jc w:val="both"/>
        <w:rPr>
          <w:rFonts w:ascii="Arial" w:hAnsi="Arial" w:cs="Arial"/>
          <w:sz w:val="22"/>
          <w:szCs w:val="22"/>
        </w:rPr>
      </w:pPr>
      <w:proofErr w:type="spellStart"/>
      <w:r>
        <w:rPr>
          <w:rFonts w:ascii="Arial" w:hAnsi="Arial" w:cs="Arial"/>
          <w:sz w:val="22"/>
          <w:szCs w:val="22"/>
        </w:rPr>
        <w:t>Bikana</w:t>
      </w:r>
      <w:proofErr w:type="spellEnd"/>
      <w:r>
        <w:rPr>
          <w:rFonts w:ascii="Arial" w:hAnsi="Arial" w:cs="Arial"/>
          <w:sz w:val="22"/>
          <w:szCs w:val="22"/>
        </w:rPr>
        <w:t xml:space="preserve"> Renewables 2 </w:t>
      </w:r>
      <w:r w:rsidR="00050043" w:rsidRPr="00725F1A">
        <w:rPr>
          <w:rFonts w:ascii="Arial" w:hAnsi="Arial" w:cs="Arial"/>
          <w:sz w:val="22"/>
          <w:szCs w:val="22"/>
        </w:rPr>
        <w:t>Private Limited (</w:t>
      </w:r>
      <w:r>
        <w:rPr>
          <w:rFonts w:ascii="Arial" w:hAnsi="Arial" w:cs="Arial"/>
          <w:sz w:val="22"/>
          <w:szCs w:val="22"/>
        </w:rPr>
        <w:t>BRPL2</w:t>
      </w:r>
      <w:r w:rsidR="00050043" w:rsidRPr="00725F1A">
        <w:rPr>
          <w:rFonts w:ascii="Arial" w:hAnsi="Arial" w:cs="Arial"/>
          <w:sz w:val="22"/>
          <w:szCs w:val="22"/>
        </w:rPr>
        <w:t xml:space="preserve">) </w:t>
      </w:r>
      <w:r w:rsidR="00725F1A" w:rsidRPr="00725F1A">
        <w:rPr>
          <w:rFonts w:ascii="Arial" w:hAnsi="Arial" w:cs="Arial"/>
          <w:sz w:val="22"/>
          <w:szCs w:val="22"/>
        </w:rPr>
        <w:t xml:space="preserve">was incorporated on September 16, 2024, as a joint venture between Eco-Tech &amp; Engineering and Mukesh Trading Corporation, supported by promoters Shri Kishan Rathi, Shri Mukesh Agarwal, and Shri Babulal Joshi. Eco-Tech &amp; Engineering is a reputed solar EPC company with experience in executing 50 MW of solar projects across India. The company has completed projects for clients such as HP Modi Group, </w:t>
      </w:r>
      <w:proofErr w:type="spellStart"/>
      <w:r w:rsidR="00725F1A" w:rsidRPr="00725F1A">
        <w:rPr>
          <w:rFonts w:ascii="Arial" w:hAnsi="Arial" w:cs="Arial"/>
          <w:sz w:val="22"/>
          <w:szCs w:val="22"/>
        </w:rPr>
        <w:t>Chittlangia</w:t>
      </w:r>
      <w:proofErr w:type="spellEnd"/>
      <w:r w:rsidR="00725F1A" w:rsidRPr="00725F1A">
        <w:rPr>
          <w:rFonts w:ascii="Arial" w:hAnsi="Arial" w:cs="Arial"/>
          <w:sz w:val="22"/>
          <w:szCs w:val="22"/>
        </w:rPr>
        <w:t xml:space="preserve"> Seeds, Noida Metro Rail Corporation, Nandi Dairy, </w:t>
      </w:r>
      <w:proofErr w:type="spellStart"/>
      <w:r w:rsidR="00725F1A" w:rsidRPr="00725F1A">
        <w:rPr>
          <w:rFonts w:ascii="Arial" w:hAnsi="Arial" w:cs="Arial"/>
          <w:sz w:val="22"/>
          <w:szCs w:val="22"/>
        </w:rPr>
        <w:t>Surfex</w:t>
      </w:r>
      <w:proofErr w:type="spellEnd"/>
      <w:r w:rsidR="00725F1A" w:rsidRPr="00725F1A">
        <w:rPr>
          <w:rFonts w:ascii="Arial" w:hAnsi="Arial" w:cs="Arial"/>
          <w:sz w:val="22"/>
          <w:szCs w:val="22"/>
        </w:rPr>
        <w:t xml:space="preserve"> Covering Limited, Nagpur Metro Rail, and </w:t>
      </w:r>
      <w:proofErr w:type="spellStart"/>
      <w:r w:rsidR="00725F1A" w:rsidRPr="00725F1A">
        <w:rPr>
          <w:rFonts w:ascii="Arial" w:hAnsi="Arial" w:cs="Arial"/>
          <w:sz w:val="22"/>
          <w:szCs w:val="22"/>
        </w:rPr>
        <w:t>Nokha</w:t>
      </w:r>
      <w:proofErr w:type="spellEnd"/>
      <w:r w:rsidR="00725F1A" w:rsidRPr="00725F1A">
        <w:rPr>
          <w:rFonts w:ascii="Arial" w:hAnsi="Arial" w:cs="Arial"/>
          <w:sz w:val="22"/>
          <w:szCs w:val="22"/>
        </w:rPr>
        <w:t xml:space="preserve"> </w:t>
      </w:r>
      <w:proofErr w:type="spellStart"/>
      <w:r w:rsidR="00725F1A" w:rsidRPr="00725F1A">
        <w:rPr>
          <w:rFonts w:ascii="Arial" w:hAnsi="Arial" w:cs="Arial"/>
          <w:sz w:val="22"/>
          <w:szCs w:val="22"/>
        </w:rPr>
        <w:t>Agro</w:t>
      </w:r>
      <w:proofErr w:type="spellEnd"/>
      <w:r w:rsidR="00725F1A" w:rsidRPr="00725F1A">
        <w:rPr>
          <w:rFonts w:ascii="Arial" w:hAnsi="Arial" w:cs="Arial"/>
          <w:sz w:val="22"/>
          <w:szCs w:val="22"/>
        </w:rPr>
        <w:t xml:space="preserve"> Services. It is also an existing SBI client, having secured ₹5.25 crore in June 2023 for a 1.50 MW RESCO solar project for Yerik International Plant, Punjab. </w:t>
      </w:r>
    </w:p>
    <w:p w14:paraId="214C1B06" w14:textId="77777777" w:rsidR="00725F1A" w:rsidRPr="00050043" w:rsidRDefault="00725F1A" w:rsidP="00725F1A">
      <w:pPr>
        <w:pStyle w:val="ListParagraph"/>
        <w:spacing w:before="240" w:line="360" w:lineRule="auto"/>
        <w:ind w:left="709" w:right="-8"/>
        <w:jc w:val="both"/>
        <w:rPr>
          <w:rFonts w:ascii="Arial" w:hAnsi="Arial" w:cs="Arial"/>
          <w:sz w:val="22"/>
          <w:szCs w:val="22"/>
        </w:rPr>
      </w:pPr>
      <w:r w:rsidRPr="00050043">
        <w:rPr>
          <w:rFonts w:ascii="Arial" w:hAnsi="Arial" w:cs="Arial"/>
          <w:sz w:val="22"/>
          <w:szCs w:val="22"/>
        </w:rPr>
        <w:t>Mukesh Trading Corporation is a construction and infrastructure development firm with expertise in road construction, mechanized earthwork, RCC walls, ducts, drainage systems, compound walls, and bridges. With over four years of experience, the company brings strong project execution capabilities, ensuring timely and efficient completion of infrastructure works.</w:t>
      </w:r>
    </w:p>
    <w:p w14:paraId="6D1E46EB" w14:textId="47F94897" w:rsidR="00050043" w:rsidRPr="00050043" w:rsidRDefault="00775A90" w:rsidP="00050043">
      <w:pPr>
        <w:pStyle w:val="ListParagraph"/>
        <w:spacing w:before="240" w:line="360" w:lineRule="auto"/>
        <w:ind w:left="709" w:right="-8"/>
        <w:jc w:val="both"/>
        <w:rPr>
          <w:rFonts w:ascii="Arial" w:hAnsi="Arial" w:cs="Arial"/>
          <w:sz w:val="22"/>
          <w:szCs w:val="22"/>
        </w:rPr>
      </w:pPr>
      <w:r>
        <w:rPr>
          <w:rFonts w:ascii="Arial" w:hAnsi="Arial" w:cs="Arial"/>
          <w:sz w:val="22"/>
          <w:szCs w:val="22"/>
        </w:rPr>
        <w:t>BRPL2</w:t>
      </w:r>
      <w:r w:rsidR="00725F1A" w:rsidRPr="00725F1A">
        <w:rPr>
          <w:rFonts w:ascii="Arial" w:hAnsi="Arial" w:cs="Arial"/>
          <w:sz w:val="22"/>
          <w:szCs w:val="22"/>
        </w:rPr>
        <w:t xml:space="preserve"> is developing a 4 </w:t>
      </w:r>
      <w:proofErr w:type="spellStart"/>
      <w:r w:rsidR="00725F1A" w:rsidRPr="00725F1A">
        <w:rPr>
          <w:rFonts w:ascii="Arial" w:hAnsi="Arial" w:cs="Arial"/>
          <w:sz w:val="22"/>
          <w:szCs w:val="22"/>
        </w:rPr>
        <w:t>MWac</w:t>
      </w:r>
      <w:proofErr w:type="spellEnd"/>
      <w:r w:rsidR="00725F1A" w:rsidRPr="00725F1A">
        <w:rPr>
          <w:rFonts w:ascii="Arial" w:hAnsi="Arial" w:cs="Arial"/>
          <w:sz w:val="22"/>
          <w:szCs w:val="22"/>
        </w:rPr>
        <w:t xml:space="preserve"> / 5.60 </w:t>
      </w:r>
      <w:proofErr w:type="spellStart"/>
      <w:r w:rsidR="00725F1A" w:rsidRPr="00725F1A">
        <w:rPr>
          <w:rFonts w:ascii="Arial" w:hAnsi="Arial" w:cs="Arial"/>
          <w:sz w:val="22"/>
          <w:szCs w:val="22"/>
        </w:rPr>
        <w:t>MWdc</w:t>
      </w:r>
      <w:proofErr w:type="spellEnd"/>
      <w:r w:rsidR="00725F1A" w:rsidRPr="00725F1A">
        <w:rPr>
          <w:rFonts w:ascii="Arial" w:hAnsi="Arial" w:cs="Arial"/>
          <w:sz w:val="22"/>
          <w:szCs w:val="22"/>
        </w:rPr>
        <w:t xml:space="preserve"> solar power plant in Bikaner, Rajasthan under the Kusum Component-C scheme.</w:t>
      </w:r>
      <w:r w:rsidR="00725F1A">
        <w:rPr>
          <w:rFonts w:ascii="Arial" w:hAnsi="Arial" w:cs="Arial"/>
          <w:sz w:val="22"/>
          <w:szCs w:val="22"/>
        </w:rPr>
        <w:t xml:space="preserve"> </w:t>
      </w:r>
      <w:r w:rsidR="00050043" w:rsidRPr="00050043">
        <w:rPr>
          <w:rFonts w:ascii="Arial" w:hAnsi="Arial" w:cs="Arial"/>
          <w:sz w:val="22"/>
          <w:szCs w:val="22"/>
        </w:rPr>
        <w:t>The project is designed to support the solarization of agricultural feeder substations and will be executed under the Renewable Energy Service Company (RESCO) model. The plant will be grid-connected via a 33/11 KV transmission line and will operate under a 25-year Power Purchase Agreement (PPA), ensuring a stable revenue stream.</w:t>
      </w:r>
    </w:p>
    <w:p w14:paraId="3D93A905" w14:textId="72FAD8D4" w:rsidR="00050043" w:rsidRPr="00050043" w:rsidRDefault="00050043" w:rsidP="00050043">
      <w:pPr>
        <w:pStyle w:val="ListParagraph"/>
        <w:spacing w:before="240" w:line="360" w:lineRule="auto"/>
        <w:ind w:left="709" w:right="-8"/>
        <w:jc w:val="both"/>
        <w:rPr>
          <w:rFonts w:ascii="Arial" w:hAnsi="Arial" w:cs="Arial"/>
          <w:sz w:val="22"/>
          <w:szCs w:val="22"/>
        </w:rPr>
      </w:pPr>
      <w:r w:rsidRPr="00050043">
        <w:rPr>
          <w:rFonts w:ascii="Arial" w:hAnsi="Arial" w:cs="Arial"/>
          <w:sz w:val="22"/>
          <w:szCs w:val="22"/>
        </w:rPr>
        <w:t xml:space="preserve">The project is strategically located in </w:t>
      </w:r>
      <w:proofErr w:type="spellStart"/>
      <w:r w:rsidRPr="00050043">
        <w:rPr>
          <w:rFonts w:ascii="Arial" w:hAnsi="Arial" w:cs="Arial"/>
          <w:sz w:val="22"/>
          <w:szCs w:val="22"/>
        </w:rPr>
        <w:t>Akkasar</w:t>
      </w:r>
      <w:proofErr w:type="spellEnd"/>
      <w:r w:rsidRPr="00050043">
        <w:rPr>
          <w:rFonts w:ascii="Arial" w:hAnsi="Arial" w:cs="Arial"/>
          <w:sz w:val="22"/>
          <w:szCs w:val="22"/>
        </w:rPr>
        <w:t xml:space="preserve"> village, Tehsil </w:t>
      </w:r>
      <w:proofErr w:type="spellStart"/>
      <w:r w:rsidRPr="00050043">
        <w:rPr>
          <w:rFonts w:ascii="Arial" w:hAnsi="Arial" w:cs="Arial"/>
          <w:sz w:val="22"/>
          <w:szCs w:val="22"/>
        </w:rPr>
        <w:t>Kolayat</w:t>
      </w:r>
      <w:proofErr w:type="spellEnd"/>
      <w:r w:rsidRPr="00050043">
        <w:rPr>
          <w:rFonts w:ascii="Arial" w:hAnsi="Arial" w:cs="Arial"/>
          <w:sz w:val="22"/>
          <w:szCs w:val="22"/>
        </w:rPr>
        <w:t xml:space="preserve">, Bikaner, Rajasthan, benefiting from high solar irradiance and </w:t>
      </w:r>
      <w:proofErr w:type="spellStart"/>
      <w:r w:rsidRPr="00050043">
        <w:rPr>
          <w:rFonts w:ascii="Arial" w:hAnsi="Arial" w:cs="Arial"/>
          <w:sz w:val="22"/>
          <w:szCs w:val="22"/>
        </w:rPr>
        <w:t>favorable</w:t>
      </w:r>
      <w:proofErr w:type="spellEnd"/>
      <w:r w:rsidRPr="00050043">
        <w:rPr>
          <w:rFonts w:ascii="Arial" w:hAnsi="Arial" w:cs="Arial"/>
          <w:sz w:val="22"/>
          <w:szCs w:val="22"/>
        </w:rPr>
        <w:t xml:space="preserve"> climatic conditions. The plant will be set up at Plant No.</w:t>
      </w:r>
      <w:r w:rsidR="009B0C5B">
        <w:rPr>
          <w:rFonts w:ascii="Arial" w:hAnsi="Arial" w:cs="Arial"/>
          <w:sz w:val="22"/>
          <w:szCs w:val="22"/>
        </w:rPr>
        <w:t>2</w:t>
      </w:r>
      <w:r w:rsidRPr="00050043">
        <w:rPr>
          <w:rFonts w:ascii="Arial" w:hAnsi="Arial" w:cs="Arial"/>
          <w:sz w:val="22"/>
          <w:szCs w:val="22"/>
        </w:rPr>
        <w:t xml:space="preserve">, </w:t>
      </w:r>
      <w:r w:rsidR="009B0C5B">
        <w:rPr>
          <w:rFonts w:ascii="Arial" w:hAnsi="Arial" w:cs="Arial"/>
          <w:sz w:val="22"/>
          <w:szCs w:val="22"/>
        </w:rPr>
        <w:t>Badi</w:t>
      </w:r>
      <w:r w:rsidRPr="00050043">
        <w:rPr>
          <w:rFonts w:ascii="Arial" w:hAnsi="Arial" w:cs="Arial"/>
          <w:sz w:val="22"/>
          <w:szCs w:val="22"/>
        </w:rPr>
        <w:t xml:space="preserve"> Shisha,</w:t>
      </w:r>
      <w:r w:rsidR="009B0C5B">
        <w:rPr>
          <w:rFonts w:ascii="Arial" w:hAnsi="Arial" w:cs="Arial"/>
          <w:sz w:val="22"/>
          <w:szCs w:val="22"/>
        </w:rPr>
        <w:t xml:space="preserve"> DD1 Bikaner Division</w:t>
      </w:r>
      <w:r w:rsidRPr="00050043">
        <w:rPr>
          <w:rFonts w:ascii="Arial" w:hAnsi="Arial" w:cs="Arial"/>
          <w:sz w:val="22"/>
          <w:szCs w:val="22"/>
        </w:rPr>
        <w:t xml:space="preserve"> near the </w:t>
      </w:r>
      <w:proofErr w:type="spellStart"/>
      <w:r w:rsidRPr="00050043">
        <w:rPr>
          <w:rFonts w:ascii="Arial" w:hAnsi="Arial" w:cs="Arial"/>
          <w:sz w:val="22"/>
          <w:szCs w:val="22"/>
        </w:rPr>
        <w:t>Akkasar</w:t>
      </w:r>
      <w:proofErr w:type="spellEnd"/>
      <w:r w:rsidRPr="00050043">
        <w:rPr>
          <w:rFonts w:ascii="Arial" w:hAnsi="Arial" w:cs="Arial"/>
          <w:sz w:val="22"/>
          <w:szCs w:val="22"/>
        </w:rPr>
        <w:t xml:space="preserve"> 1 substation, ensuring efficient power evacuation and seamless grid integration.</w:t>
      </w:r>
    </w:p>
    <w:p w14:paraId="459022B0" w14:textId="4A304E48" w:rsidR="00050043" w:rsidRPr="00050043" w:rsidRDefault="00050043" w:rsidP="00050043">
      <w:pPr>
        <w:pStyle w:val="ListParagraph"/>
        <w:spacing w:before="240" w:line="360" w:lineRule="auto"/>
        <w:ind w:left="709" w:right="-8"/>
        <w:jc w:val="both"/>
        <w:rPr>
          <w:rFonts w:ascii="Arial" w:hAnsi="Arial" w:cs="Arial"/>
          <w:sz w:val="22"/>
          <w:szCs w:val="22"/>
        </w:rPr>
      </w:pPr>
      <w:r w:rsidRPr="00050043">
        <w:rPr>
          <w:rFonts w:ascii="Arial" w:hAnsi="Arial" w:cs="Arial"/>
          <w:sz w:val="22"/>
          <w:szCs w:val="22"/>
        </w:rPr>
        <w:t xml:space="preserve">The project operates under a long-term Power Purchase Agreement (PPA), ensuring revenue stability. The Letter of Award (LOA) was issued on March 15, 2024, and the PPA was signed </w:t>
      </w:r>
      <w:r w:rsidRPr="00050043">
        <w:rPr>
          <w:rFonts w:ascii="Arial" w:hAnsi="Arial" w:cs="Arial"/>
          <w:sz w:val="22"/>
          <w:szCs w:val="22"/>
        </w:rPr>
        <w:lastRenderedPageBreak/>
        <w:t xml:space="preserve">on February 5, 2025, with Rajasthan Urja Vikas and IT Services Ltd. (on behalf of Jodhpur Vidyut </w:t>
      </w:r>
      <w:proofErr w:type="spellStart"/>
      <w:r w:rsidRPr="00050043">
        <w:rPr>
          <w:rFonts w:ascii="Arial" w:hAnsi="Arial" w:cs="Arial"/>
          <w:sz w:val="22"/>
          <w:szCs w:val="22"/>
        </w:rPr>
        <w:t>Vitran</w:t>
      </w:r>
      <w:proofErr w:type="spellEnd"/>
      <w:r w:rsidRPr="00050043">
        <w:rPr>
          <w:rFonts w:ascii="Arial" w:hAnsi="Arial" w:cs="Arial"/>
          <w:sz w:val="22"/>
          <w:szCs w:val="22"/>
        </w:rPr>
        <w:t xml:space="preserve"> Nigam Limited - JDVVNL). The finalized levelized tariff for the project is ₹3.38 per unit, with a minimum generation guarantee of 37.24 lakh units per year. As part of the Kusum Component-C scheme, the project benefits from government support, ensuring preferential grid access, tariff stability, and reduced operational risks.</w:t>
      </w:r>
    </w:p>
    <w:p w14:paraId="458FA3E3" w14:textId="77777777" w:rsidR="00050043" w:rsidRPr="00050043" w:rsidRDefault="00050043" w:rsidP="00050043">
      <w:pPr>
        <w:pStyle w:val="ListParagraph"/>
        <w:spacing w:before="240" w:line="360" w:lineRule="auto"/>
        <w:ind w:left="709" w:right="-8"/>
        <w:jc w:val="both"/>
        <w:rPr>
          <w:rFonts w:ascii="Arial" w:hAnsi="Arial" w:cs="Arial"/>
          <w:sz w:val="22"/>
          <w:szCs w:val="22"/>
        </w:rPr>
      </w:pPr>
      <w:r w:rsidRPr="00050043">
        <w:rPr>
          <w:rFonts w:ascii="Arial" w:hAnsi="Arial" w:cs="Arial"/>
          <w:sz w:val="22"/>
          <w:szCs w:val="22"/>
        </w:rPr>
        <w:t xml:space="preserve">The project integrates high-efficiency solar technology, featuring </w:t>
      </w:r>
      <w:proofErr w:type="spellStart"/>
      <w:r w:rsidRPr="00050043">
        <w:rPr>
          <w:rFonts w:ascii="Arial" w:hAnsi="Arial" w:cs="Arial"/>
          <w:sz w:val="22"/>
          <w:szCs w:val="22"/>
        </w:rPr>
        <w:t>Waaree</w:t>
      </w:r>
      <w:proofErr w:type="spellEnd"/>
      <w:r w:rsidRPr="00050043">
        <w:rPr>
          <w:rFonts w:ascii="Arial" w:hAnsi="Arial" w:cs="Arial"/>
          <w:sz w:val="22"/>
          <w:szCs w:val="22"/>
        </w:rPr>
        <w:t xml:space="preserve"> ELITE SERIES N-TYPE BIN – 08-565 to BIN – 08-600 Framed Dual Glass Bifacial Solar Panels, ensuring 97.3% first-year efficiency with a 30-year performance warranty. It also includes </w:t>
      </w:r>
      <w:proofErr w:type="spellStart"/>
      <w:r w:rsidRPr="00050043">
        <w:rPr>
          <w:rFonts w:ascii="Arial" w:hAnsi="Arial" w:cs="Arial"/>
          <w:sz w:val="22"/>
          <w:szCs w:val="22"/>
        </w:rPr>
        <w:t>Powerwatt</w:t>
      </w:r>
      <w:proofErr w:type="spellEnd"/>
      <w:r w:rsidRPr="00050043">
        <w:rPr>
          <w:rFonts w:ascii="Arial" w:hAnsi="Arial" w:cs="Arial"/>
          <w:sz w:val="22"/>
          <w:szCs w:val="22"/>
        </w:rPr>
        <w:t xml:space="preserve"> WP-330KTL-H1 Smart String Inverters, equipped with dual MPPT tracking, remote monitoring (Wi-Fi/GPRS), and advanced protection features for optimal energy conversion. The plant will be grid-connected via the </w:t>
      </w:r>
      <w:proofErr w:type="spellStart"/>
      <w:r w:rsidRPr="00050043">
        <w:rPr>
          <w:rFonts w:ascii="Arial" w:hAnsi="Arial" w:cs="Arial"/>
          <w:sz w:val="22"/>
          <w:szCs w:val="22"/>
        </w:rPr>
        <w:t>Akkasar</w:t>
      </w:r>
      <w:proofErr w:type="spellEnd"/>
      <w:r w:rsidRPr="00050043">
        <w:rPr>
          <w:rFonts w:ascii="Arial" w:hAnsi="Arial" w:cs="Arial"/>
          <w:sz w:val="22"/>
          <w:szCs w:val="22"/>
        </w:rPr>
        <w:t xml:space="preserve"> 1 substation, supporting efficient power </w:t>
      </w:r>
      <w:proofErr w:type="gramStart"/>
      <w:r w:rsidRPr="00050043">
        <w:rPr>
          <w:rFonts w:ascii="Arial" w:hAnsi="Arial" w:cs="Arial"/>
          <w:sz w:val="22"/>
          <w:szCs w:val="22"/>
        </w:rPr>
        <w:t>evacuation</w:t>
      </w:r>
      <w:proofErr w:type="gramEnd"/>
      <w:r w:rsidRPr="00050043">
        <w:rPr>
          <w:rFonts w:ascii="Arial" w:hAnsi="Arial" w:cs="Arial"/>
          <w:sz w:val="22"/>
          <w:szCs w:val="22"/>
        </w:rPr>
        <w:t xml:space="preserve"> and contributing to Rajasthan’s renewable energy capacity.</w:t>
      </w:r>
    </w:p>
    <w:p w14:paraId="0A26DA0D" w14:textId="77777777" w:rsidR="00937DB2" w:rsidRDefault="00050043" w:rsidP="00937DB2">
      <w:pPr>
        <w:pStyle w:val="ListParagraph"/>
        <w:spacing w:before="240" w:line="360" w:lineRule="auto"/>
        <w:ind w:left="709" w:right="-8"/>
        <w:jc w:val="both"/>
        <w:rPr>
          <w:rFonts w:ascii="Arial" w:hAnsi="Arial" w:cs="Arial"/>
          <w:sz w:val="22"/>
          <w:szCs w:val="22"/>
        </w:rPr>
      </w:pPr>
      <w:r w:rsidRPr="00937DB2">
        <w:rPr>
          <w:rFonts w:ascii="Arial" w:hAnsi="Arial" w:cs="Arial"/>
          <w:sz w:val="22"/>
          <w:szCs w:val="22"/>
        </w:rPr>
        <w:t xml:space="preserve">The project is being implemented, covering design, survey, supply, installation, testing, commissioning, </w:t>
      </w:r>
      <w:proofErr w:type="gramStart"/>
      <w:r w:rsidRPr="00937DB2">
        <w:rPr>
          <w:rFonts w:ascii="Arial" w:hAnsi="Arial" w:cs="Arial"/>
          <w:sz w:val="22"/>
          <w:szCs w:val="22"/>
        </w:rPr>
        <w:t>operation</w:t>
      </w:r>
      <w:proofErr w:type="gramEnd"/>
      <w:r w:rsidRPr="00937DB2">
        <w:rPr>
          <w:rFonts w:ascii="Arial" w:hAnsi="Arial" w:cs="Arial"/>
          <w:sz w:val="22"/>
          <w:szCs w:val="22"/>
        </w:rPr>
        <w:t xml:space="preserve"> and maintenance (O&amp;M) for 25 years. The connection to the </w:t>
      </w:r>
      <w:proofErr w:type="spellStart"/>
      <w:r w:rsidRPr="00937DB2">
        <w:rPr>
          <w:rFonts w:ascii="Arial" w:hAnsi="Arial" w:cs="Arial"/>
          <w:sz w:val="22"/>
          <w:szCs w:val="22"/>
        </w:rPr>
        <w:t>Akkasar</w:t>
      </w:r>
      <w:proofErr w:type="spellEnd"/>
      <w:r w:rsidRPr="00937DB2">
        <w:rPr>
          <w:rFonts w:ascii="Arial" w:hAnsi="Arial" w:cs="Arial"/>
          <w:sz w:val="22"/>
          <w:szCs w:val="22"/>
        </w:rPr>
        <w:t xml:space="preserve"> 1 substation will enhance agricultural power security while increasing the renewable energy share in the region’s power consumption.</w:t>
      </w:r>
    </w:p>
    <w:p w14:paraId="48B1A313" w14:textId="4115D74B" w:rsidR="00937DB2" w:rsidRPr="00937DB2" w:rsidRDefault="00937DB2" w:rsidP="00937DB2">
      <w:pPr>
        <w:pStyle w:val="ListParagraph"/>
        <w:spacing w:before="240" w:line="360" w:lineRule="auto"/>
        <w:ind w:left="709" w:right="-8"/>
        <w:jc w:val="both"/>
        <w:rPr>
          <w:rFonts w:ascii="Arial" w:hAnsi="Arial" w:cs="Arial"/>
          <w:sz w:val="22"/>
          <w:szCs w:val="22"/>
        </w:rPr>
      </w:pPr>
      <w:r w:rsidRPr="00937DB2">
        <w:rPr>
          <w:rFonts w:ascii="Arial" w:hAnsi="Arial" w:cs="Arial"/>
          <w:sz w:val="22"/>
          <w:szCs w:val="22"/>
        </w:rPr>
        <w:t xml:space="preserve">M/s </w:t>
      </w:r>
      <w:proofErr w:type="spellStart"/>
      <w:r w:rsidR="00775A90">
        <w:rPr>
          <w:rFonts w:ascii="Arial" w:hAnsi="Arial" w:cs="Arial"/>
          <w:sz w:val="22"/>
          <w:szCs w:val="22"/>
        </w:rPr>
        <w:t>Bikana</w:t>
      </w:r>
      <w:proofErr w:type="spellEnd"/>
      <w:r w:rsidR="00775A90">
        <w:rPr>
          <w:rFonts w:ascii="Arial" w:hAnsi="Arial" w:cs="Arial"/>
          <w:sz w:val="22"/>
          <w:szCs w:val="22"/>
        </w:rPr>
        <w:t xml:space="preserve"> Renewables 2 </w:t>
      </w:r>
      <w:r w:rsidRPr="00937DB2">
        <w:rPr>
          <w:rFonts w:ascii="Arial" w:hAnsi="Arial" w:cs="Arial"/>
          <w:sz w:val="22"/>
          <w:szCs w:val="22"/>
        </w:rPr>
        <w:t>Private Limited (</w:t>
      </w:r>
      <w:r w:rsidR="00775A90">
        <w:rPr>
          <w:rFonts w:ascii="Arial" w:hAnsi="Arial" w:cs="Arial"/>
          <w:sz w:val="22"/>
          <w:szCs w:val="22"/>
        </w:rPr>
        <w:t>BRPL2</w:t>
      </w:r>
      <w:r w:rsidRPr="00937DB2">
        <w:rPr>
          <w:rFonts w:ascii="Arial" w:hAnsi="Arial" w:cs="Arial"/>
          <w:sz w:val="22"/>
          <w:szCs w:val="22"/>
        </w:rPr>
        <w:t xml:space="preserve">) has </w:t>
      </w:r>
      <w:proofErr w:type="gramStart"/>
      <w:r w:rsidRPr="00937DB2">
        <w:rPr>
          <w:rFonts w:ascii="Arial" w:hAnsi="Arial" w:cs="Arial"/>
          <w:sz w:val="22"/>
          <w:szCs w:val="22"/>
        </w:rPr>
        <w:t>entered into</w:t>
      </w:r>
      <w:proofErr w:type="gramEnd"/>
      <w:r w:rsidRPr="00937DB2">
        <w:rPr>
          <w:rFonts w:ascii="Arial" w:hAnsi="Arial" w:cs="Arial"/>
          <w:sz w:val="22"/>
          <w:szCs w:val="22"/>
        </w:rPr>
        <w:t xml:space="preserve"> an EPC contract with Eco-Tech &amp; Engineering Firm on February 25, 2025, for the execution of a ~5.6 MW solar power project. </w:t>
      </w:r>
      <w:r w:rsidRPr="00937DB2">
        <w:rPr>
          <w:rFonts w:ascii="Arial" w:hAnsi="Arial" w:cs="Arial"/>
          <w:sz w:val="22"/>
        </w:rPr>
        <w:t>The contract encompasses the supply, erection, and commissioning of essential components, including solar PV modules, inverter systems, module mounting structures (MMS), DC &amp; AC cables, combiner boxes, inverter duty transformers, AC circuit breakers (ACCB), protection panels, lightning and earthing protection systems, pooling point infrastructure, and other balance of system (BOS) components. The total EPC contract price for the project is approx. INR 21.61 crore.</w:t>
      </w:r>
    </w:p>
    <w:p w14:paraId="3B48F802" w14:textId="7C594C2B" w:rsidR="00725F1A" w:rsidRPr="00050043" w:rsidRDefault="00725F1A" w:rsidP="00725F1A">
      <w:pPr>
        <w:pStyle w:val="ListParagraph"/>
        <w:spacing w:before="240" w:line="360" w:lineRule="auto"/>
        <w:ind w:left="709" w:right="-8"/>
        <w:jc w:val="both"/>
        <w:rPr>
          <w:rFonts w:ascii="Arial" w:hAnsi="Arial" w:cs="Arial"/>
          <w:sz w:val="22"/>
          <w:szCs w:val="22"/>
        </w:rPr>
      </w:pPr>
      <w:r w:rsidRPr="00050043">
        <w:rPr>
          <w:rFonts w:ascii="Arial" w:hAnsi="Arial" w:cs="Arial"/>
          <w:sz w:val="22"/>
          <w:szCs w:val="22"/>
        </w:rPr>
        <w:t>The total estimated project cost is ₹23.</w:t>
      </w:r>
      <w:r>
        <w:rPr>
          <w:rFonts w:ascii="Arial" w:hAnsi="Arial" w:cs="Arial"/>
          <w:sz w:val="22"/>
          <w:szCs w:val="22"/>
        </w:rPr>
        <w:t>99</w:t>
      </w:r>
      <w:r w:rsidRPr="00050043">
        <w:rPr>
          <w:rFonts w:ascii="Arial" w:hAnsi="Arial" w:cs="Arial"/>
          <w:sz w:val="22"/>
          <w:szCs w:val="22"/>
        </w:rPr>
        <w:t xml:space="preserve"> crore, structured through a combination of debt and equity. The financing includes a ₹16.</w:t>
      </w:r>
      <w:r>
        <w:rPr>
          <w:rFonts w:ascii="Arial" w:hAnsi="Arial" w:cs="Arial"/>
          <w:sz w:val="22"/>
          <w:szCs w:val="22"/>
        </w:rPr>
        <w:t>7</w:t>
      </w:r>
      <w:r w:rsidRPr="00050043">
        <w:rPr>
          <w:rFonts w:ascii="Arial" w:hAnsi="Arial" w:cs="Arial"/>
          <w:sz w:val="22"/>
          <w:szCs w:val="22"/>
        </w:rPr>
        <w:t xml:space="preserve">9 crore term loan from </w:t>
      </w:r>
      <w:r>
        <w:rPr>
          <w:rFonts w:ascii="Arial" w:hAnsi="Arial" w:cs="Arial"/>
          <w:sz w:val="22"/>
          <w:szCs w:val="22"/>
        </w:rPr>
        <w:t>bank/financial institution</w:t>
      </w:r>
      <w:r w:rsidRPr="00050043">
        <w:rPr>
          <w:rFonts w:ascii="Arial" w:hAnsi="Arial" w:cs="Arial"/>
          <w:sz w:val="22"/>
          <w:szCs w:val="22"/>
        </w:rPr>
        <w:t xml:space="preserve"> (70% of project cost) and a ₹7.</w:t>
      </w:r>
      <w:r>
        <w:rPr>
          <w:rFonts w:ascii="Arial" w:hAnsi="Arial" w:cs="Arial"/>
          <w:sz w:val="22"/>
          <w:szCs w:val="22"/>
        </w:rPr>
        <w:t>20</w:t>
      </w:r>
      <w:r w:rsidRPr="00050043">
        <w:rPr>
          <w:rFonts w:ascii="Arial" w:hAnsi="Arial" w:cs="Arial"/>
          <w:sz w:val="22"/>
          <w:szCs w:val="22"/>
        </w:rPr>
        <w:t xml:space="preserve"> crore equity contribution from the promoters (30%). Additionally, the project qualifies for ₹0.7</w:t>
      </w:r>
      <w:r w:rsidR="00775A90">
        <w:rPr>
          <w:rFonts w:ascii="Arial" w:hAnsi="Arial" w:cs="Arial"/>
          <w:sz w:val="22"/>
          <w:szCs w:val="22"/>
        </w:rPr>
        <w:t>8</w:t>
      </w:r>
      <w:r w:rsidRPr="00050043">
        <w:rPr>
          <w:rFonts w:ascii="Arial" w:hAnsi="Arial" w:cs="Arial"/>
          <w:sz w:val="22"/>
          <w:szCs w:val="22"/>
        </w:rPr>
        <w:t xml:space="preserve"> crore as Central Financial Assistance (CFA) from the Government of India, reducing financial burden and enhancing economic feasibility. A Debt Service Reserve Account (DSRA) </w:t>
      </w:r>
      <w:r w:rsidR="00DE7A31">
        <w:rPr>
          <w:rFonts w:ascii="Arial" w:hAnsi="Arial" w:cs="Arial"/>
          <w:sz w:val="22"/>
          <w:szCs w:val="22"/>
        </w:rPr>
        <w:t>will be</w:t>
      </w:r>
      <w:r w:rsidRPr="00050043">
        <w:rPr>
          <w:rFonts w:ascii="Arial" w:hAnsi="Arial" w:cs="Arial"/>
          <w:sz w:val="22"/>
          <w:szCs w:val="22"/>
        </w:rPr>
        <w:t xml:space="preserve"> established, covering three months of debt servicing, ensuring </w:t>
      </w:r>
      <w:proofErr w:type="gramStart"/>
      <w:r w:rsidRPr="00050043">
        <w:rPr>
          <w:rFonts w:ascii="Arial" w:hAnsi="Arial" w:cs="Arial"/>
          <w:sz w:val="22"/>
          <w:szCs w:val="22"/>
        </w:rPr>
        <w:t>liquidity</w:t>
      </w:r>
      <w:proofErr w:type="gramEnd"/>
      <w:r w:rsidRPr="00050043">
        <w:rPr>
          <w:rFonts w:ascii="Arial" w:hAnsi="Arial" w:cs="Arial"/>
          <w:sz w:val="22"/>
          <w:szCs w:val="22"/>
        </w:rPr>
        <w:t xml:space="preserve"> and mitigating financial risks.</w:t>
      </w:r>
    </w:p>
    <w:p w14:paraId="00CF2A99" w14:textId="2AADB58F" w:rsidR="00725F1A" w:rsidRDefault="00725F1A" w:rsidP="00725F1A">
      <w:pPr>
        <w:pStyle w:val="ListParagraph"/>
        <w:spacing w:before="240" w:line="360" w:lineRule="auto"/>
        <w:ind w:left="709" w:right="-71"/>
        <w:jc w:val="both"/>
        <w:rPr>
          <w:rFonts w:ascii="Arial" w:hAnsi="Arial" w:cs="Arial"/>
          <w:sz w:val="22"/>
          <w:szCs w:val="22"/>
          <w:lang w:eastAsia="en-IN"/>
        </w:rPr>
      </w:pPr>
      <w:r>
        <w:rPr>
          <w:rFonts w:ascii="Arial" w:hAnsi="Arial" w:cs="Arial"/>
          <w:sz w:val="22"/>
          <w:szCs w:val="22"/>
          <w:lang w:eastAsia="en-IN"/>
        </w:rPr>
        <w:t xml:space="preserve">At present, </w:t>
      </w:r>
      <w:proofErr w:type="spellStart"/>
      <w:r w:rsidR="00775A90">
        <w:rPr>
          <w:rFonts w:ascii="Arial" w:hAnsi="Arial" w:cs="Arial"/>
          <w:sz w:val="22"/>
          <w:szCs w:val="22"/>
        </w:rPr>
        <w:t>Bikana</w:t>
      </w:r>
      <w:proofErr w:type="spellEnd"/>
      <w:r w:rsidR="00775A90">
        <w:rPr>
          <w:rFonts w:ascii="Arial" w:hAnsi="Arial" w:cs="Arial"/>
          <w:sz w:val="22"/>
          <w:szCs w:val="22"/>
        </w:rPr>
        <w:t xml:space="preserve"> Renewables 2 </w:t>
      </w:r>
      <w:r w:rsidRPr="00725F1A">
        <w:rPr>
          <w:rFonts w:ascii="Arial" w:hAnsi="Arial" w:cs="Arial"/>
          <w:sz w:val="22"/>
          <w:szCs w:val="22"/>
        </w:rPr>
        <w:t xml:space="preserve">Private Limited </w:t>
      </w:r>
      <w:r>
        <w:rPr>
          <w:rFonts w:ascii="Arial" w:hAnsi="Arial" w:cs="Arial"/>
          <w:sz w:val="22"/>
          <w:szCs w:val="22"/>
          <w:lang w:eastAsia="en-IN"/>
        </w:rPr>
        <w:t xml:space="preserve">is in discussions with financial institution to secure a term loan of ₹16.79 crore </w:t>
      </w:r>
      <w:r w:rsidRPr="00676A89">
        <w:rPr>
          <w:rFonts w:ascii="Arial" w:hAnsi="Arial" w:cs="Arial"/>
          <w:sz w:val="22"/>
          <w:szCs w:val="22"/>
          <w:lang w:eastAsia="en-IN"/>
        </w:rPr>
        <w:t>for its</w:t>
      </w:r>
      <w:r>
        <w:rPr>
          <w:rFonts w:ascii="Arial" w:hAnsi="Arial" w:cs="Arial"/>
          <w:sz w:val="22"/>
          <w:szCs w:val="22"/>
          <w:lang w:eastAsia="en-IN"/>
        </w:rPr>
        <w:t xml:space="preserve"> proposed solar power project. </w:t>
      </w:r>
      <w:r>
        <w:rPr>
          <w:rFonts w:ascii="Arial" w:hAnsi="Arial" w:cs="Arial"/>
          <w:sz w:val="22"/>
          <w:szCs w:val="22"/>
        </w:rPr>
        <w:t xml:space="preserve">In this regard M/s </w:t>
      </w:r>
      <w:proofErr w:type="spellStart"/>
      <w:r w:rsidR="00775A90">
        <w:rPr>
          <w:rFonts w:ascii="Arial" w:hAnsi="Arial" w:cs="Arial"/>
          <w:sz w:val="22"/>
          <w:szCs w:val="22"/>
        </w:rPr>
        <w:lastRenderedPageBreak/>
        <w:t>Bikana</w:t>
      </w:r>
      <w:proofErr w:type="spellEnd"/>
      <w:r w:rsidR="00775A90">
        <w:rPr>
          <w:rFonts w:ascii="Arial" w:hAnsi="Arial" w:cs="Arial"/>
          <w:sz w:val="22"/>
          <w:szCs w:val="22"/>
        </w:rPr>
        <w:t xml:space="preserve"> Renewables 2</w:t>
      </w:r>
      <w:r>
        <w:rPr>
          <w:rFonts w:ascii="Arial" w:hAnsi="Arial" w:cs="Arial"/>
          <w:sz w:val="22"/>
          <w:szCs w:val="22"/>
        </w:rPr>
        <w:t xml:space="preserve">Private Limited has appointed R.K. associates to assess the Techno-Economic Viability of the proposed project. </w:t>
      </w:r>
      <w:r w:rsidRPr="00676A89">
        <w:rPr>
          <w:rFonts w:ascii="Arial" w:hAnsi="Arial" w:cs="Arial"/>
          <w:sz w:val="22"/>
          <w:szCs w:val="22"/>
        </w:rPr>
        <w:t xml:space="preserve">The </w:t>
      </w:r>
      <w:r w:rsidRPr="00676A89">
        <w:rPr>
          <w:rFonts w:ascii="Arial" w:hAnsi="Arial" w:cs="Arial"/>
          <w:sz w:val="22"/>
          <w:szCs w:val="22"/>
          <w:lang w:eastAsia="en-IN"/>
        </w:rPr>
        <w:t xml:space="preserve">company plans to achieve loan approval by March 2025 and the financial closure by </w:t>
      </w:r>
      <w:proofErr w:type="gramStart"/>
      <w:r w:rsidRPr="00676A89">
        <w:rPr>
          <w:rFonts w:ascii="Arial" w:hAnsi="Arial" w:cs="Arial"/>
          <w:sz w:val="22"/>
          <w:szCs w:val="22"/>
          <w:lang w:eastAsia="en-IN"/>
        </w:rPr>
        <w:t>April,</w:t>
      </w:r>
      <w:proofErr w:type="gramEnd"/>
      <w:r w:rsidRPr="00676A89">
        <w:rPr>
          <w:rFonts w:ascii="Arial" w:hAnsi="Arial" w:cs="Arial"/>
          <w:sz w:val="22"/>
          <w:szCs w:val="22"/>
          <w:lang w:eastAsia="en-IN"/>
        </w:rPr>
        <w:t xml:space="preserve"> 2025 (expected).</w:t>
      </w:r>
    </w:p>
    <w:p w14:paraId="19A74497" w14:textId="77777777" w:rsidR="00E25EE7" w:rsidRPr="00462945" w:rsidRDefault="00E25EE7" w:rsidP="00E25EE7">
      <w:pPr>
        <w:pStyle w:val="ListParagraph"/>
        <w:spacing w:line="360" w:lineRule="auto"/>
        <w:ind w:left="709" w:right="-8"/>
        <w:jc w:val="both"/>
        <w:rPr>
          <w:rFonts w:ascii="Arial" w:hAnsi="Arial" w:cs="Arial"/>
          <w:sz w:val="22"/>
          <w:szCs w:val="22"/>
        </w:rPr>
      </w:pPr>
    </w:p>
    <w:p w14:paraId="15158C4B" w14:textId="77777777" w:rsidR="004D031C" w:rsidRDefault="00A22FE5" w:rsidP="00725F1A">
      <w:pPr>
        <w:pStyle w:val="ListParagraph"/>
        <w:numPr>
          <w:ilvl w:val="0"/>
          <w:numId w:val="20"/>
        </w:numPr>
        <w:spacing w:line="360" w:lineRule="auto"/>
        <w:ind w:left="709" w:right="-71" w:hanging="425"/>
        <w:jc w:val="both"/>
        <w:rPr>
          <w:rFonts w:ascii="Arial" w:hAnsi="Arial" w:cs="Arial"/>
          <w:b/>
          <w:sz w:val="22"/>
          <w:szCs w:val="22"/>
        </w:rPr>
      </w:pPr>
      <w:r>
        <w:rPr>
          <w:rFonts w:ascii="Arial" w:hAnsi="Arial" w:cs="Arial"/>
          <w:b/>
          <w:sz w:val="22"/>
          <w:szCs w:val="22"/>
        </w:rPr>
        <w:t xml:space="preserve">PURPOSE OF THE REPORT: </w:t>
      </w:r>
    </w:p>
    <w:p w14:paraId="73FD4D8E" w14:textId="3C4AFA22" w:rsidR="00EB5704" w:rsidRDefault="002018C9" w:rsidP="00E25EE7">
      <w:pPr>
        <w:pStyle w:val="ListParagraph"/>
        <w:spacing w:before="240" w:line="360" w:lineRule="auto"/>
        <w:ind w:left="709" w:right="-8"/>
        <w:jc w:val="both"/>
        <w:rPr>
          <w:rFonts w:ascii="Arial" w:hAnsi="Arial" w:cs="Arial"/>
          <w:sz w:val="22"/>
          <w:szCs w:val="22"/>
        </w:rPr>
      </w:pPr>
      <w:r w:rsidRPr="004D031C">
        <w:rPr>
          <w:rFonts w:ascii="Arial" w:hAnsi="Arial" w:cs="Arial"/>
          <w:sz w:val="22"/>
          <w:szCs w:val="22"/>
        </w:rPr>
        <w:t>To assess Project’s Technical</w:t>
      </w:r>
      <w:r w:rsidR="00025BFF" w:rsidRPr="004D031C">
        <w:rPr>
          <w:rFonts w:ascii="Arial" w:hAnsi="Arial" w:cs="Arial"/>
          <w:sz w:val="22"/>
          <w:szCs w:val="22"/>
        </w:rPr>
        <w:t xml:space="preserve"> and Financial Feasibility for Client’s</w:t>
      </w:r>
      <w:r w:rsidRPr="004D031C">
        <w:rPr>
          <w:rFonts w:ascii="Arial" w:hAnsi="Arial" w:cs="Arial"/>
          <w:sz w:val="22"/>
          <w:szCs w:val="22"/>
        </w:rPr>
        <w:t xml:space="preserve"> requirement.</w:t>
      </w:r>
    </w:p>
    <w:p w14:paraId="236ABB6D" w14:textId="77777777" w:rsidR="00E25EE7" w:rsidRPr="004D031C" w:rsidRDefault="00E25EE7" w:rsidP="00E25EE7">
      <w:pPr>
        <w:pStyle w:val="ListParagraph"/>
        <w:spacing w:line="360" w:lineRule="auto"/>
        <w:ind w:left="709" w:right="-8"/>
        <w:jc w:val="both"/>
        <w:rPr>
          <w:rFonts w:ascii="Arial" w:hAnsi="Arial" w:cs="Arial"/>
          <w:b/>
          <w:sz w:val="22"/>
          <w:szCs w:val="22"/>
        </w:rPr>
      </w:pPr>
    </w:p>
    <w:p w14:paraId="57952F67" w14:textId="77777777" w:rsidR="00436CD3" w:rsidRDefault="00A22FE5" w:rsidP="00725F1A">
      <w:pPr>
        <w:pStyle w:val="ListParagraph"/>
        <w:numPr>
          <w:ilvl w:val="0"/>
          <w:numId w:val="20"/>
        </w:numPr>
        <w:spacing w:line="360" w:lineRule="auto"/>
        <w:ind w:left="709" w:right="-71" w:hanging="425"/>
        <w:jc w:val="both"/>
        <w:rPr>
          <w:rFonts w:ascii="Arial" w:hAnsi="Arial" w:cs="Arial"/>
          <w:b/>
          <w:sz w:val="22"/>
          <w:szCs w:val="22"/>
        </w:rPr>
      </w:pPr>
      <w:r w:rsidRPr="002018C9">
        <w:rPr>
          <w:rFonts w:ascii="Arial" w:hAnsi="Arial" w:cs="Arial"/>
          <w:b/>
          <w:sz w:val="22"/>
          <w:szCs w:val="22"/>
        </w:rPr>
        <w:t xml:space="preserve">SCOPE OF THE REPORT: </w:t>
      </w:r>
    </w:p>
    <w:p w14:paraId="11487523" w14:textId="1741AEEB" w:rsidR="002018C9" w:rsidRPr="003860E6" w:rsidRDefault="002018C9" w:rsidP="00436CD3">
      <w:pPr>
        <w:pStyle w:val="ListParagraph"/>
        <w:spacing w:before="240" w:line="360" w:lineRule="auto"/>
        <w:ind w:left="709" w:right="-8"/>
        <w:jc w:val="both"/>
        <w:rPr>
          <w:rFonts w:ascii="Arial" w:hAnsi="Arial" w:cs="Arial"/>
          <w:b/>
          <w:sz w:val="22"/>
          <w:szCs w:val="22"/>
        </w:rPr>
      </w:pPr>
      <w:r w:rsidRPr="003860E6">
        <w:rPr>
          <w:rFonts w:ascii="Arial" w:hAnsi="Arial" w:cs="Arial"/>
          <w:sz w:val="22"/>
          <w:szCs w:val="22"/>
        </w:rPr>
        <w:t xml:space="preserve">To only assess, evaluate &amp; comment on Technical &amp; Financial Feasibility of the proposed </w:t>
      </w:r>
      <w:r w:rsidR="001C62A0">
        <w:rPr>
          <w:rFonts w:ascii="Arial" w:hAnsi="Arial" w:cs="Arial"/>
          <w:sz w:val="22"/>
          <w:szCs w:val="22"/>
        </w:rPr>
        <w:t xml:space="preserve">Solar </w:t>
      </w:r>
      <w:r w:rsidR="001D09EB">
        <w:rPr>
          <w:rFonts w:ascii="Arial" w:hAnsi="Arial" w:cs="Arial"/>
          <w:sz w:val="22"/>
          <w:szCs w:val="22"/>
        </w:rPr>
        <w:t>P</w:t>
      </w:r>
      <w:r w:rsidR="001C62A0">
        <w:rPr>
          <w:rFonts w:ascii="Arial" w:hAnsi="Arial" w:cs="Arial"/>
          <w:sz w:val="22"/>
          <w:szCs w:val="22"/>
        </w:rPr>
        <w:t>ower</w:t>
      </w:r>
      <w:r w:rsidRPr="003860E6">
        <w:rPr>
          <w:rFonts w:ascii="Arial" w:hAnsi="Arial" w:cs="Arial"/>
          <w:sz w:val="22"/>
          <w:szCs w:val="22"/>
        </w:rPr>
        <w:t xml:space="preserve"> </w:t>
      </w:r>
      <w:r w:rsidR="001D09EB">
        <w:rPr>
          <w:rFonts w:ascii="Arial" w:hAnsi="Arial" w:cs="Arial"/>
          <w:sz w:val="22"/>
          <w:szCs w:val="22"/>
        </w:rPr>
        <w:t>P</w:t>
      </w:r>
      <w:r w:rsidRPr="003860E6">
        <w:rPr>
          <w:rFonts w:ascii="Arial" w:hAnsi="Arial" w:cs="Arial"/>
          <w:sz w:val="22"/>
          <w:szCs w:val="22"/>
        </w:rPr>
        <w:t>lant</w:t>
      </w:r>
      <w:r w:rsidR="001D09EB">
        <w:rPr>
          <w:rFonts w:ascii="Arial" w:hAnsi="Arial" w:cs="Arial"/>
          <w:sz w:val="22"/>
          <w:szCs w:val="22"/>
        </w:rPr>
        <w:t>s</w:t>
      </w:r>
      <w:r w:rsidRPr="003860E6">
        <w:rPr>
          <w:rFonts w:ascii="Arial" w:hAnsi="Arial" w:cs="Arial"/>
          <w:sz w:val="22"/>
          <w:szCs w:val="22"/>
        </w:rPr>
        <w:t xml:space="preserve"> being set up by </w:t>
      </w:r>
      <w:r w:rsidR="00584707" w:rsidRPr="003860E6">
        <w:rPr>
          <w:rFonts w:ascii="Arial" w:hAnsi="Arial" w:cs="Arial"/>
          <w:sz w:val="22"/>
          <w:szCs w:val="22"/>
        </w:rPr>
        <w:t xml:space="preserve">M/s </w:t>
      </w:r>
      <w:proofErr w:type="spellStart"/>
      <w:r w:rsidR="00775A90">
        <w:rPr>
          <w:rFonts w:ascii="Arial" w:hAnsi="Arial" w:cs="Arial"/>
          <w:sz w:val="22"/>
          <w:szCs w:val="22"/>
        </w:rPr>
        <w:t>Bikana</w:t>
      </w:r>
      <w:proofErr w:type="spellEnd"/>
      <w:r w:rsidR="00775A90">
        <w:rPr>
          <w:rFonts w:ascii="Arial" w:hAnsi="Arial" w:cs="Arial"/>
          <w:sz w:val="22"/>
          <w:szCs w:val="22"/>
        </w:rPr>
        <w:t xml:space="preserve"> Renewables 2 </w:t>
      </w:r>
      <w:r w:rsidR="00C62FCC">
        <w:rPr>
          <w:rFonts w:ascii="Arial" w:hAnsi="Arial" w:cs="Arial"/>
          <w:sz w:val="22"/>
          <w:szCs w:val="22"/>
        </w:rPr>
        <w:t>Private Limited</w:t>
      </w:r>
      <w:r w:rsidRPr="003860E6">
        <w:rPr>
          <w:rFonts w:ascii="Arial" w:hAnsi="Arial" w:cs="Arial"/>
          <w:sz w:val="22"/>
          <w:szCs w:val="22"/>
        </w:rPr>
        <w:t xml:space="preserve"> as per the </w:t>
      </w:r>
      <w:r w:rsidR="00EF7E56" w:rsidRPr="003860E6">
        <w:rPr>
          <w:rFonts w:ascii="Arial" w:hAnsi="Arial" w:cs="Arial"/>
          <w:sz w:val="22"/>
          <w:szCs w:val="22"/>
        </w:rPr>
        <w:t>data/</w:t>
      </w:r>
      <w:r w:rsidRPr="003860E6">
        <w:rPr>
          <w:rFonts w:ascii="Arial" w:hAnsi="Arial" w:cs="Arial"/>
          <w:sz w:val="22"/>
          <w:szCs w:val="22"/>
        </w:rPr>
        <w:t>information provided by the company.</w:t>
      </w:r>
    </w:p>
    <w:p w14:paraId="23C276B7" w14:textId="77777777" w:rsidR="003918B0" w:rsidRDefault="003918B0" w:rsidP="005E179C">
      <w:pPr>
        <w:ind w:left="709" w:right="-8"/>
        <w:rPr>
          <w:rFonts w:ascii="Arial" w:hAnsi="Arial" w:cs="Arial"/>
          <w:b/>
          <w:i/>
          <w:color w:val="000000"/>
          <w:sz w:val="22"/>
          <w:szCs w:val="22"/>
        </w:rPr>
      </w:pPr>
    </w:p>
    <w:p w14:paraId="76510A64" w14:textId="77777777" w:rsidR="00EB5704" w:rsidRPr="009231E7" w:rsidRDefault="00A22FE5" w:rsidP="005E179C">
      <w:pPr>
        <w:tabs>
          <w:tab w:val="left" w:pos="567"/>
        </w:tabs>
        <w:spacing w:after="240" w:line="276" w:lineRule="auto"/>
        <w:ind w:left="709" w:right="-8"/>
        <w:jc w:val="both"/>
        <w:rPr>
          <w:rFonts w:ascii="Arial" w:hAnsi="Arial" w:cs="Arial"/>
          <w:b/>
          <w:sz w:val="22"/>
          <w:szCs w:val="22"/>
        </w:rPr>
      </w:pPr>
      <w:r w:rsidRPr="009231E7">
        <w:rPr>
          <w:rFonts w:ascii="Arial" w:hAnsi="Arial" w:cs="Arial"/>
          <w:b/>
          <w:i/>
          <w:color w:val="000000"/>
          <w:sz w:val="22"/>
          <w:szCs w:val="22"/>
        </w:rPr>
        <w:t>NOTES:</w:t>
      </w:r>
    </w:p>
    <w:p w14:paraId="1E089C36" w14:textId="77777777" w:rsidR="00803606" w:rsidRPr="00B32E01" w:rsidRDefault="00A22FE5" w:rsidP="00FA2084">
      <w:pPr>
        <w:pStyle w:val="ListParagraph"/>
        <w:numPr>
          <w:ilvl w:val="0"/>
          <w:numId w:val="22"/>
        </w:numPr>
        <w:spacing w:line="360" w:lineRule="auto"/>
        <w:ind w:left="1170" w:right="-8" w:hanging="425"/>
        <w:jc w:val="both"/>
        <w:rPr>
          <w:rFonts w:ascii="Arial" w:hAnsi="Arial" w:cs="Arial"/>
          <w:i/>
          <w:color w:val="000000"/>
          <w:sz w:val="22"/>
          <w:szCs w:val="22"/>
        </w:rPr>
      </w:pPr>
      <w:r w:rsidRPr="00B32E01">
        <w:rPr>
          <w:rFonts w:ascii="Arial" w:hAnsi="Arial" w:cs="Arial"/>
          <w:i/>
          <w:color w:val="000000"/>
          <w:sz w:val="22"/>
          <w:szCs w:val="22"/>
        </w:rPr>
        <w:t xml:space="preserve">Project status is taken as per the </w:t>
      </w:r>
      <w:r w:rsidR="00E733B1" w:rsidRPr="00B32E01">
        <w:rPr>
          <w:rFonts w:ascii="Arial" w:hAnsi="Arial" w:cs="Arial"/>
          <w:i/>
          <w:color w:val="000000"/>
          <w:sz w:val="22"/>
          <w:szCs w:val="22"/>
        </w:rPr>
        <w:t>S</w:t>
      </w:r>
      <w:r w:rsidR="00C77093" w:rsidRPr="00B32E01">
        <w:rPr>
          <w:rFonts w:ascii="Arial" w:hAnsi="Arial" w:cs="Arial"/>
          <w:i/>
          <w:color w:val="000000"/>
          <w:sz w:val="22"/>
          <w:szCs w:val="22"/>
        </w:rPr>
        <w:t xml:space="preserve">ite inspection carried </w:t>
      </w:r>
      <w:r w:rsidR="00E733B1" w:rsidRPr="00B32E01">
        <w:rPr>
          <w:rFonts w:ascii="Arial" w:hAnsi="Arial" w:cs="Arial"/>
          <w:i/>
          <w:color w:val="000000"/>
          <w:sz w:val="22"/>
          <w:szCs w:val="22"/>
        </w:rPr>
        <w:t xml:space="preserve">out </w:t>
      </w:r>
      <w:r w:rsidR="00B32E01" w:rsidRPr="00B32E01">
        <w:rPr>
          <w:rFonts w:ascii="Arial" w:hAnsi="Arial" w:cs="Arial"/>
          <w:i/>
          <w:color w:val="000000"/>
          <w:sz w:val="22"/>
          <w:szCs w:val="22"/>
        </w:rPr>
        <w:t>by our survey team</w:t>
      </w:r>
      <w:r w:rsidR="00803606" w:rsidRPr="00B32E01">
        <w:rPr>
          <w:rFonts w:ascii="Arial" w:hAnsi="Arial" w:cs="Arial"/>
          <w:i/>
          <w:color w:val="000000"/>
          <w:sz w:val="22"/>
          <w:szCs w:val="22"/>
        </w:rPr>
        <w:t xml:space="preserve">. </w:t>
      </w:r>
    </w:p>
    <w:p w14:paraId="4B5D7D16" w14:textId="77777777" w:rsidR="00EB5704" w:rsidRPr="00B32E01" w:rsidRDefault="00C77093" w:rsidP="00FA2084">
      <w:pPr>
        <w:pStyle w:val="ListParagraph"/>
        <w:numPr>
          <w:ilvl w:val="0"/>
          <w:numId w:val="22"/>
        </w:numPr>
        <w:spacing w:line="360" w:lineRule="auto"/>
        <w:ind w:left="1170" w:right="-8" w:hanging="425"/>
        <w:jc w:val="both"/>
        <w:rPr>
          <w:rFonts w:ascii="Arial" w:hAnsi="Arial" w:cs="Arial"/>
          <w:i/>
          <w:color w:val="000000"/>
          <w:sz w:val="22"/>
          <w:szCs w:val="22"/>
        </w:rPr>
      </w:pPr>
      <w:r w:rsidRPr="00B32E01">
        <w:rPr>
          <w:rFonts w:ascii="Arial" w:hAnsi="Arial" w:cs="Arial"/>
          <w:i/>
          <w:color w:val="000000"/>
          <w:sz w:val="22"/>
          <w:szCs w:val="22"/>
        </w:rPr>
        <w:t xml:space="preserve">Scrutiny about the company, </w:t>
      </w:r>
      <w:r w:rsidR="00A22FE5" w:rsidRPr="00B32E01">
        <w:rPr>
          <w:rFonts w:ascii="Arial" w:hAnsi="Arial" w:cs="Arial"/>
          <w:i/>
          <w:color w:val="000000"/>
          <w:sz w:val="22"/>
          <w:szCs w:val="22"/>
        </w:rPr>
        <w:t xml:space="preserve">background </w:t>
      </w:r>
      <w:r w:rsidR="00DE7CE9" w:rsidRPr="00B32E01">
        <w:rPr>
          <w:rFonts w:ascii="Arial" w:hAnsi="Arial" w:cs="Arial"/>
          <w:i/>
          <w:color w:val="000000"/>
          <w:sz w:val="22"/>
          <w:szCs w:val="22"/>
        </w:rPr>
        <w:t xml:space="preserve">check, </w:t>
      </w:r>
      <w:r w:rsidR="00395C32" w:rsidRPr="00B32E01">
        <w:rPr>
          <w:rFonts w:ascii="Arial" w:hAnsi="Arial" w:cs="Arial"/>
          <w:i/>
          <w:color w:val="000000"/>
          <w:sz w:val="22"/>
          <w:szCs w:val="22"/>
        </w:rPr>
        <w:t>and credibility</w:t>
      </w:r>
      <w:r w:rsidR="00DE7CE9" w:rsidRPr="00B32E01">
        <w:rPr>
          <w:rFonts w:ascii="Arial" w:hAnsi="Arial" w:cs="Arial"/>
          <w:i/>
          <w:color w:val="000000"/>
          <w:sz w:val="22"/>
          <w:szCs w:val="22"/>
        </w:rPr>
        <w:t>, credit worthiness of the company or</w:t>
      </w:r>
      <w:r w:rsidRPr="00B32E01">
        <w:rPr>
          <w:rFonts w:ascii="Arial" w:hAnsi="Arial" w:cs="Arial"/>
          <w:i/>
          <w:color w:val="000000"/>
          <w:sz w:val="22"/>
          <w:szCs w:val="22"/>
        </w:rPr>
        <w:t xml:space="preserve"> its promoters </w:t>
      </w:r>
      <w:r w:rsidR="00A22FE5" w:rsidRPr="00B32E01">
        <w:rPr>
          <w:rFonts w:ascii="Arial" w:hAnsi="Arial" w:cs="Arial"/>
          <w:i/>
          <w:color w:val="000000"/>
          <w:sz w:val="22"/>
          <w:szCs w:val="22"/>
        </w:rPr>
        <w:t>is out-of-scope of this report.</w:t>
      </w:r>
    </w:p>
    <w:p w14:paraId="5C949B0B" w14:textId="10158644" w:rsidR="00B32E01" w:rsidRDefault="00B32E01" w:rsidP="00FA2084">
      <w:pPr>
        <w:pStyle w:val="ListParagraph"/>
        <w:numPr>
          <w:ilvl w:val="0"/>
          <w:numId w:val="22"/>
        </w:numPr>
        <w:spacing w:line="360" w:lineRule="auto"/>
        <w:ind w:left="1170" w:right="-8" w:hanging="425"/>
        <w:jc w:val="both"/>
        <w:rPr>
          <w:rFonts w:ascii="Arial" w:hAnsi="Arial" w:cs="Arial"/>
          <w:i/>
          <w:color w:val="000000"/>
          <w:sz w:val="22"/>
          <w:szCs w:val="22"/>
        </w:rPr>
      </w:pPr>
      <w:r w:rsidRPr="00B32E01">
        <w:rPr>
          <w:rFonts w:ascii="Arial" w:hAnsi="Arial" w:cs="Arial"/>
          <w:i/>
          <w:color w:val="000000"/>
          <w:sz w:val="22"/>
          <w:szCs w:val="22"/>
        </w:rPr>
        <w:t>Any verification of the documents/ information from originals/ source is out-of-scope of this report.</w:t>
      </w:r>
    </w:p>
    <w:p w14:paraId="4C0CDDF8" w14:textId="5110570F" w:rsidR="00D55FD8" w:rsidRPr="00B32E01" w:rsidRDefault="00A22FE5" w:rsidP="00FA2084">
      <w:pPr>
        <w:pStyle w:val="ListParagraph"/>
        <w:numPr>
          <w:ilvl w:val="0"/>
          <w:numId w:val="22"/>
        </w:numPr>
        <w:spacing w:line="360" w:lineRule="auto"/>
        <w:ind w:left="1170" w:right="-8" w:hanging="425"/>
        <w:jc w:val="both"/>
        <w:rPr>
          <w:rFonts w:ascii="Arial" w:hAnsi="Arial" w:cs="Arial"/>
          <w:i/>
          <w:color w:val="000000"/>
          <w:sz w:val="22"/>
          <w:szCs w:val="22"/>
        </w:rPr>
      </w:pPr>
      <w:r w:rsidRPr="00B32E01">
        <w:rPr>
          <w:rFonts w:ascii="Arial" w:hAnsi="Arial" w:cs="Arial"/>
          <w:i/>
          <w:color w:val="000000"/>
          <w:sz w:val="22"/>
          <w:szCs w:val="22"/>
        </w:rPr>
        <w:t xml:space="preserve">This report is only an opinion in respect to </w:t>
      </w:r>
      <w:r w:rsidRPr="00B32E01">
        <w:rPr>
          <w:rFonts w:ascii="Arial" w:hAnsi="Arial" w:cs="Arial"/>
          <w:i/>
          <w:iCs/>
          <w:sz w:val="22"/>
          <w:szCs w:val="22"/>
        </w:rPr>
        <w:t>Technical and Financial Feasibility</w:t>
      </w:r>
      <w:r w:rsidRPr="00B32E01">
        <w:rPr>
          <w:rFonts w:ascii="Arial" w:hAnsi="Arial" w:cs="Arial"/>
          <w:i/>
          <w:color w:val="000000"/>
          <w:sz w:val="22"/>
          <w:szCs w:val="22"/>
        </w:rPr>
        <w:t xml:space="preserve"> of the project as per the future Projections provided by the firm and independent analysis done by us and doesn’t </w:t>
      </w:r>
      <w:r w:rsidR="003863D8" w:rsidRPr="00B32E01">
        <w:rPr>
          <w:rFonts w:ascii="Arial" w:hAnsi="Arial" w:cs="Arial"/>
          <w:i/>
          <w:color w:val="000000"/>
          <w:sz w:val="22"/>
          <w:szCs w:val="22"/>
        </w:rPr>
        <w:t>contain</w:t>
      </w:r>
      <w:r w:rsidRPr="00B32E01">
        <w:rPr>
          <w:rFonts w:ascii="Arial" w:hAnsi="Arial" w:cs="Arial"/>
          <w:i/>
          <w:color w:val="000000"/>
          <w:sz w:val="22"/>
          <w:szCs w:val="22"/>
        </w:rPr>
        <w:t xml:space="preserve"> any recommendations inclu</w:t>
      </w:r>
      <w:r w:rsidR="0033633E" w:rsidRPr="00B32E01">
        <w:rPr>
          <w:rFonts w:ascii="Arial" w:hAnsi="Arial" w:cs="Arial"/>
          <w:i/>
          <w:color w:val="000000"/>
          <w:sz w:val="22"/>
          <w:szCs w:val="22"/>
        </w:rPr>
        <w:t xml:space="preserve">ding taking decision on the </w:t>
      </w:r>
      <w:r w:rsidR="00D55FD8" w:rsidRPr="00B32E01">
        <w:rPr>
          <w:rFonts w:ascii="Arial" w:hAnsi="Arial" w:cs="Arial"/>
          <w:i/>
          <w:color w:val="000000"/>
          <w:sz w:val="22"/>
          <w:szCs w:val="22"/>
        </w:rPr>
        <w:t xml:space="preserve">loan or any other </w:t>
      </w:r>
      <w:r w:rsidR="0033633E" w:rsidRPr="00B32E01">
        <w:rPr>
          <w:rFonts w:ascii="Arial" w:hAnsi="Arial" w:cs="Arial"/>
          <w:i/>
          <w:color w:val="000000"/>
          <w:sz w:val="22"/>
          <w:szCs w:val="22"/>
        </w:rPr>
        <w:t>financial</w:t>
      </w:r>
      <w:r w:rsidRPr="00B32E01">
        <w:rPr>
          <w:rFonts w:ascii="Arial" w:hAnsi="Arial" w:cs="Arial"/>
          <w:i/>
          <w:color w:val="000000"/>
          <w:sz w:val="22"/>
          <w:szCs w:val="22"/>
        </w:rPr>
        <w:t xml:space="preserve"> exposure.</w:t>
      </w:r>
    </w:p>
    <w:p w14:paraId="24AC5F4B" w14:textId="77777777" w:rsidR="00325319" w:rsidRDefault="00DE7CE9" w:rsidP="00FA2084">
      <w:pPr>
        <w:pStyle w:val="ListParagraph"/>
        <w:numPr>
          <w:ilvl w:val="0"/>
          <w:numId w:val="22"/>
        </w:numPr>
        <w:spacing w:line="360" w:lineRule="auto"/>
        <w:ind w:left="1134" w:right="-8" w:hanging="425"/>
        <w:jc w:val="both"/>
        <w:rPr>
          <w:rFonts w:ascii="Arial" w:hAnsi="Arial" w:cs="Arial"/>
          <w:i/>
          <w:color w:val="000000"/>
          <w:sz w:val="22"/>
          <w:szCs w:val="22"/>
        </w:rPr>
      </w:pPr>
      <w:r w:rsidRPr="00B32E01">
        <w:rPr>
          <w:rFonts w:ascii="Arial" w:hAnsi="Arial" w:cs="Arial"/>
          <w:i/>
          <w:color w:val="000000"/>
          <w:sz w:val="22"/>
          <w:szCs w:val="22"/>
        </w:rPr>
        <w:t xml:space="preserve">This is not an audit activity of any kind. We have relied upon the data/ information </w:t>
      </w:r>
      <w:r w:rsidR="00B32E01">
        <w:rPr>
          <w:rFonts w:ascii="Arial" w:hAnsi="Arial" w:cs="Arial"/>
          <w:i/>
          <w:color w:val="000000"/>
          <w:sz w:val="22"/>
          <w:szCs w:val="22"/>
        </w:rPr>
        <w:t>shared by the company in good faith.</w:t>
      </w:r>
    </w:p>
    <w:p w14:paraId="03D07ED1" w14:textId="77777777" w:rsidR="009259B7" w:rsidRPr="00B32E01" w:rsidRDefault="009259B7" w:rsidP="00FA2084">
      <w:pPr>
        <w:pStyle w:val="ListParagraph"/>
        <w:numPr>
          <w:ilvl w:val="0"/>
          <w:numId w:val="22"/>
        </w:numPr>
        <w:spacing w:line="360" w:lineRule="auto"/>
        <w:ind w:left="1134" w:right="-8" w:hanging="425"/>
        <w:jc w:val="both"/>
        <w:rPr>
          <w:rFonts w:ascii="Arial" w:hAnsi="Arial" w:cs="Arial"/>
          <w:i/>
          <w:color w:val="000000"/>
          <w:sz w:val="22"/>
          <w:szCs w:val="22"/>
        </w:rPr>
      </w:pPr>
      <w:r w:rsidRPr="00B32E01">
        <w:rPr>
          <w:rFonts w:ascii="Arial" w:hAnsi="Arial" w:cs="Arial"/>
          <w:i/>
          <w:color w:val="000000"/>
          <w:sz w:val="22"/>
          <w:szCs w:val="22"/>
        </w:rPr>
        <w:t>Any review of the existing business of the promoters is out of scope of this report.</w:t>
      </w:r>
    </w:p>
    <w:p w14:paraId="709DBEBC" w14:textId="77777777" w:rsidR="009259B7" w:rsidRPr="009259B7" w:rsidRDefault="009259B7" w:rsidP="00FA2084">
      <w:pPr>
        <w:pStyle w:val="ListParagraph"/>
        <w:numPr>
          <w:ilvl w:val="0"/>
          <w:numId w:val="22"/>
        </w:numPr>
        <w:spacing w:line="360" w:lineRule="auto"/>
        <w:ind w:left="1134" w:right="-8" w:hanging="425"/>
        <w:jc w:val="both"/>
        <w:rPr>
          <w:rFonts w:ascii="Arial" w:hAnsi="Arial" w:cs="Arial"/>
          <w:i/>
          <w:color w:val="000000"/>
          <w:sz w:val="22"/>
          <w:szCs w:val="22"/>
        </w:rPr>
      </w:pPr>
      <w:r w:rsidRPr="00B32E01">
        <w:rPr>
          <w:rFonts w:ascii="Arial" w:hAnsi="Arial" w:cs="Arial"/>
          <w:i/>
          <w:color w:val="000000"/>
          <w:sz w:val="22"/>
          <w:szCs w:val="22"/>
        </w:rPr>
        <w:t>Detailed cost estimation or detailed cost vetting is out of scope of the project.</w:t>
      </w:r>
    </w:p>
    <w:p w14:paraId="6EAB35F2" w14:textId="77777777" w:rsidR="00B32E01" w:rsidRDefault="00B5501F" w:rsidP="00FA2084">
      <w:pPr>
        <w:pStyle w:val="ListParagraph"/>
        <w:numPr>
          <w:ilvl w:val="0"/>
          <w:numId w:val="22"/>
        </w:numPr>
        <w:spacing w:line="360" w:lineRule="auto"/>
        <w:ind w:left="1134" w:right="-8" w:hanging="425"/>
        <w:jc w:val="both"/>
        <w:rPr>
          <w:rFonts w:ascii="Arial" w:hAnsi="Arial" w:cs="Arial"/>
          <w:i/>
          <w:color w:val="000000"/>
          <w:sz w:val="22"/>
          <w:szCs w:val="22"/>
        </w:rPr>
      </w:pPr>
      <w:r w:rsidRPr="00B32E01">
        <w:rPr>
          <w:rFonts w:ascii="Arial" w:hAnsi="Arial" w:cs="Arial"/>
          <w:i/>
          <w:color w:val="000000"/>
          <w:sz w:val="22"/>
          <w:szCs w:val="22"/>
        </w:rPr>
        <w:t>This is not a Detailed Project Report or a detailed design or architecture document.</w:t>
      </w:r>
      <w:r w:rsidR="009C700D" w:rsidRPr="00B32E01">
        <w:rPr>
          <w:rFonts w:ascii="Arial" w:hAnsi="Arial" w:cs="Arial"/>
          <w:i/>
          <w:color w:val="000000"/>
          <w:sz w:val="22"/>
          <w:szCs w:val="22"/>
        </w:rPr>
        <w:t xml:space="preserve"> </w:t>
      </w:r>
      <w:r w:rsidR="00325319" w:rsidRPr="00B32E01">
        <w:rPr>
          <w:rFonts w:ascii="Arial" w:hAnsi="Arial" w:cs="Arial"/>
          <w:i/>
          <w:color w:val="000000"/>
          <w:sz w:val="22"/>
          <w:szCs w:val="22"/>
        </w:rPr>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26FB5F08" w14:textId="77777777" w:rsidR="00FC4CE4" w:rsidRPr="00B32E01" w:rsidRDefault="00FC4CE4" w:rsidP="00FC4CE4">
      <w:pPr>
        <w:pStyle w:val="ListParagraph"/>
        <w:spacing w:line="360" w:lineRule="auto"/>
        <w:ind w:left="1134" w:right="-8"/>
        <w:jc w:val="both"/>
        <w:rPr>
          <w:rFonts w:ascii="Arial" w:hAnsi="Arial" w:cs="Arial"/>
          <w:i/>
          <w:color w:val="000000"/>
          <w:sz w:val="22"/>
          <w:szCs w:val="22"/>
        </w:rPr>
      </w:pPr>
    </w:p>
    <w:p w14:paraId="3941644C" w14:textId="77777777" w:rsidR="00EB5704" w:rsidRDefault="00A22FE5" w:rsidP="00725F1A">
      <w:pPr>
        <w:pStyle w:val="ListParagraph"/>
        <w:numPr>
          <w:ilvl w:val="0"/>
          <w:numId w:val="20"/>
        </w:numPr>
        <w:spacing w:line="360" w:lineRule="auto"/>
        <w:ind w:left="709" w:right="-71" w:hanging="425"/>
        <w:jc w:val="both"/>
        <w:rPr>
          <w:rFonts w:ascii="Arial" w:hAnsi="Arial" w:cs="Arial"/>
          <w:b/>
          <w:sz w:val="22"/>
          <w:szCs w:val="22"/>
        </w:rPr>
      </w:pPr>
      <w:r w:rsidRPr="008A0488">
        <w:rPr>
          <w:rFonts w:ascii="Arial" w:hAnsi="Arial" w:cs="Arial"/>
          <w:b/>
          <w:sz w:val="22"/>
          <w:szCs w:val="22"/>
        </w:rPr>
        <w:t>METHODOLOGY/ MODEL ADOPTED:</w:t>
      </w:r>
    </w:p>
    <w:p w14:paraId="1CB19A4B" w14:textId="77777777" w:rsidR="00B32E01" w:rsidRPr="00B32E01" w:rsidRDefault="00B32E01" w:rsidP="00FA2084">
      <w:pPr>
        <w:pStyle w:val="ListParagraph"/>
        <w:numPr>
          <w:ilvl w:val="0"/>
          <w:numId w:val="23"/>
        </w:numPr>
        <w:spacing w:before="240" w:line="360" w:lineRule="auto"/>
        <w:ind w:left="1134" w:right="-8" w:hanging="425"/>
        <w:jc w:val="both"/>
        <w:rPr>
          <w:rFonts w:ascii="Arial" w:hAnsi="Arial" w:cs="Arial"/>
          <w:sz w:val="22"/>
          <w:szCs w:val="22"/>
        </w:rPr>
      </w:pPr>
      <w:r w:rsidRPr="00B32E01">
        <w:rPr>
          <w:rFonts w:ascii="Arial" w:hAnsi="Arial" w:cs="Arial"/>
          <w:sz w:val="22"/>
          <w:szCs w:val="22"/>
        </w:rPr>
        <w:t>Data/ Information collection.</w:t>
      </w:r>
    </w:p>
    <w:p w14:paraId="6478EB30" w14:textId="77777777" w:rsidR="00B32E01" w:rsidRPr="00B32E01" w:rsidRDefault="00B32E01" w:rsidP="00FA2084">
      <w:pPr>
        <w:pStyle w:val="ListParagraph"/>
        <w:numPr>
          <w:ilvl w:val="0"/>
          <w:numId w:val="23"/>
        </w:numPr>
        <w:spacing w:line="360" w:lineRule="auto"/>
        <w:ind w:left="1134" w:right="-8" w:hanging="425"/>
        <w:jc w:val="both"/>
        <w:rPr>
          <w:rFonts w:ascii="Arial" w:hAnsi="Arial" w:cs="Arial"/>
          <w:sz w:val="22"/>
          <w:szCs w:val="22"/>
        </w:rPr>
      </w:pPr>
      <w:r w:rsidRPr="00B32E01">
        <w:rPr>
          <w:rFonts w:ascii="Arial" w:hAnsi="Arial" w:cs="Arial"/>
          <w:sz w:val="22"/>
          <w:szCs w:val="22"/>
        </w:rPr>
        <w:t>Review of Data/ Information collected related to TEV study.</w:t>
      </w:r>
    </w:p>
    <w:p w14:paraId="0DE37645" w14:textId="77777777" w:rsidR="00B32E01" w:rsidRPr="00B32E01" w:rsidRDefault="00B32E01" w:rsidP="00FA2084">
      <w:pPr>
        <w:pStyle w:val="ListParagraph"/>
        <w:numPr>
          <w:ilvl w:val="0"/>
          <w:numId w:val="23"/>
        </w:numPr>
        <w:spacing w:line="360" w:lineRule="auto"/>
        <w:ind w:left="1134" w:right="-8" w:hanging="425"/>
        <w:jc w:val="both"/>
        <w:rPr>
          <w:rFonts w:ascii="Arial" w:hAnsi="Arial" w:cs="Arial"/>
          <w:sz w:val="22"/>
          <w:szCs w:val="22"/>
        </w:rPr>
      </w:pPr>
      <w:r w:rsidRPr="00B32E01">
        <w:rPr>
          <w:rFonts w:ascii="Arial" w:hAnsi="Arial" w:cs="Arial"/>
          <w:sz w:val="22"/>
          <w:szCs w:val="22"/>
        </w:rPr>
        <w:lastRenderedPageBreak/>
        <w:t xml:space="preserve">Independent review &amp; assessment of technology </w:t>
      </w:r>
      <w:proofErr w:type="gramStart"/>
      <w:r w:rsidRPr="00B32E01">
        <w:rPr>
          <w:rFonts w:ascii="Arial" w:hAnsi="Arial" w:cs="Arial"/>
          <w:sz w:val="22"/>
          <w:szCs w:val="22"/>
        </w:rPr>
        <w:t>used</w:t>
      </w:r>
      <w:proofErr w:type="gramEnd"/>
      <w:r w:rsidRPr="00B32E01">
        <w:rPr>
          <w:rFonts w:ascii="Arial" w:hAnsi="Arial" w:cs="Arial"/>
          <w:sz w:val="22"/>
          <w:szCs w:val="22"/>
        </w:rPr>
        <w:t xml:space="preserve"> and financial projections provided by the company.</w:t>
      </w:r>
    </w:p>
    <w:p w14:paraId="6A3CE2C5" w14:textId="77777777" w:rsidR="00B32E01" w:rsidRPr="00B32E01" w:rsidRDefault="00B32E01" w:rsidP="00FA2084">
      <w:pPr>
        <w:pStyle w:val="ListParagraph"/>
        <w:numPr>
          <w:ilvl w:val="0"/>
          <w:numId w:val="23"/>
        </w:numPr>
        <w:spacing w:line="360" w:lineRule="auto"/>
        <w:ind w:left="1134" w:right="-8" w:hanging="425"/>
        <w:jc w:val="both"/>
        <w:rPr>
          <w:rFonts w:ascii="Arial" w:hAnsi="Arial" w:cs="Arial"/>
          <w:sz w:val="22"/>
          <w:szCs w:val="22"/>
        </w:rPr>
      </w:pPr>
      <w:r w:rsidRPr="00B32E01">
        <w:rPr>
          <w:rFonts w:ascii="Arial" w:hAnsi="Arial" w:cs="Arial"/>
          <w:sz w:val="22"/>
          <w:szCs w:val="22"/>
        </w:rPr>
        <w:t>Projections of Revenue, P&amp;L, Balance Sheet, Working Capital Schedule, Depreciation Schedule, Loan Schedule as per the inputs given by the company and assessed by us</w:t>
      </w:r>
    </w:p>
    <w:p w14:paraId="3CD49820" w14:textId="116B08B3" w:rsidR="00B32E01" w:rsidRPr="00B32E01" w:rsidRDefault="00B32E01" w:rsidP="00FA2084">
      <w:pPr>
        <w:pStyle w:val="ListParagraph"/>
        <w:numPr>
          <w:ilvl w:val="0"/>
          <w:numId w:val="23"/>
        </w:numPr>
        <w:spacing w:line="360" w:lineRule="auto"/>
        <w:ind w:left="1134" w:right="-8" w:hanging="425"/>
        <w:jc w:val="both"/>
        <w:rPr>
          <w:rFonts w:ascii="Arial" w:hAnsi="Arial" w:cs="Arial"/>
          <w:sz w:val="22"/>
          <w:szCs w:val="22"/>
        </w:rPr>
      </w:pPr>
      <w:r w:rsidRPr="00B32E01">
        <w:rPr>
          <w:rFonts w:ascii="Arial" w:hAnsi="Arial" w:cs="Arial"/>
          <w:sz w:val="22"/>
          <w:szCs w:val="22"/>
        </w:rPr>
        <w:t>Calculation of key financial indicators and ratio analysis including DSCR</w:t>
      </w:r>
      <w:r w:rsidR="007D18E1">
        <w:rPr>
          <w:rFonts w:ascii="Arial" w:hAnsi="Arial" w:cs="Arial"/>
          <w:sz w:val="22"/>
          <w:szCs w:val="22"/>
        </w:rPr>
        <w:t>, NPV &amp; IRR</w:t>
      </w:r>
      <w:r w:rsidR="00FD0C94">
        <w:rPr>
          <w:rFonts w:ascii="Arial" w:hAnsi="Arial" w:cs="Arial"/>
          <w:sz w:val="22"/>
          <w:szCs w:val="22"/>
        </w:rPr>
        <w:t>.</w:t>
      </w:r>
    </w:p>
    <w:p w14:paraId="50ECD091" w14:textId="262C3DE5" w:rsidR="00120074" w:rsidRPr="00120074" w:rsidRDefault="00B32E01" w:rsidP="00120074">
      <w:pPr>
        <w:pStyle w:val="ListParagraph"/>
        <w:numPr>
          <w:ilvl w:val="0"/>
          <w:numId w:val="23"/>
        </w:numPr>
        <w:spacing w:line="360" w:lineRule="auto"/>
        <w:ind w:left="1134" w:right="-8" w:hanging="425"/>
        <w:jc w:val="both"/>
        <w:rPr>
          <w:rFonts w:ascii="Arial" w:hAnsi="Arial" w:cs="Arial"/>
          <w:sz w:val="22"/>
          <w:szCs w:val="22"/>
        </w:rPr>
      </w:pPr>
      <w:r w:rsidRPr="00B32E01">
        <w:rPr>
          <w:rFonts w:ascii="Arial" w:hAnsi="Arial" w:cs="Arial"/>
          <w:sz w:val="22"/>
          <w:szCs w:val="22"/>
        </w:rPr>
        <w:t>Report compilation and Final conclusion.</w:t>
      </w:r>
    </w:p>
    <w:p w14:paraId="4AE39D5E" w14:textId="77777777" w:rsidR="003863D8" w:rsidRPr="00B32E01" w:rsidRDefault="003863D8" w:rsidP="003863D8">
      <w:pPr>
        <w:pStyle w:val="ListParagraph"/>
        <w:spacing w:line="360" w:lineRule="auto"/>
        <w:ind w:left="1134" w:right="-8"/>
        <w:jc w:val="both"/>
        <w:rPr>
          <w:rFonts w:ascii="Arial" w:hAnsi="Arial" w:cs="Arial"/>
          <w:sz w:val="22"/>
          <w:szCs w:val="22"/>
        </w:rPr>
      </w:pPr>
    </w:p>
    <w:p w14:paraId="2FA73EB4" w14:textId="77777777" w:rsidR="003860E6" w:rsidRDefault="00A22FE5" w:rsidP="00725F1A">
      <w:pPr>
        <w:pStyle w:val="ListParagraph"/>
        <w:numPr>
          <w:ilvl w:val="0"/>
          <w:numId w:val="20"/>
        </w:numPr>
        <w:spacing w:line="360" w:lineRule="auto"/>
        <w:ind w:left="709" w:right="-71" w:hanging="425"/>
        <w:jc w:val="both"/>
        <w:rPr>
          <w:rFonts w:ascii="Arial" w:eastAsia="Arial" w:hAnsi="Arial"/>
          <w:b/>
          <w:sz w:val="22"/>
        </w:rPr>
      </w:pPr>
      <w:r>
        <w:rPr>
          <w:rFonts w:ascii="Arial" w:eastAsia="Arial" w:hAnsi="Arial"/>
          <w:b/>
          <w:sz w:val="22"/>
        </w:rPr>
        <w:t>DATA/ INFORMATION RECEIVED FROM:</w:t>
      </w:r>
      <w:r w:rsidR="009C700D">
        <w:rPr>
          <w:rFonts w:ascii="Arial" w:eastAsia="Arial" w:hAnsi="Arial"/>
          <w:b/>
          <w:sz w:val="22"/>
        </w:rPr>
        <w:t xml:space="preserve"> </w:t>
      </w:r>
    </w:p>
    <w:p w14:paraId="3E1D4DC4" w14:textId="35AD22F3" w:rsidR="00EB5704" w:rsidRPr="00A939A0" w:rsidRDefault="00CE6114" w:rsidP="003863D8">
      <w:pPr>
        <w:pStyle w:val="ListParagraph"/>
        <w:spacing w:before="240" w:after="240" w:line="360" w:lineRule="auto"/>
        <w:ind w:left="709" w:right="-8"/>
        <w:jc w:val="both"/>
        <w:rPr>
          <w:rFonts w:ascii="Arial" w:eastAsia="Arial" w:hAnsi="Arial"/>
          <w:b/>
          <w:sz w:val="22"/>
        </w:rPr>
      </w:pPr>
      <w:r w:rsidRPr="009C700D">
        <w:rPr>
          <w:rFonts w:ascii="Arial" w:eastAsia="Arial" w:hAnsi="Arial"/>
          <w:sz w:val="22"/>
        </w:rPr>
        <w:t>All the data/</w:t>
      </w:r>
      <w:r w:rsidR="00A22FE5" w:rsidRPr="009C700D">
        <w:rPr>
          <w:rFonts w:ascii="Arial" w:eastAsia="Arial" w:hAnsi="Arial"/>
          <w:sz w:val="22"/>
        </w:rPr>
        <w:t>Information</w:t>
      </w:r>
      <w:r w:rsidRPr="009C700D">
        <w:rPr>
          <w:rFonts w:ascii="Arial" w:eastAsia="Arial" w:hAnsi="Arial"/>
          <w:sz w:val="22"/>
        </w:rPr>
        <w:t xml:space="preserve"> has been</w:t>
      </w:r>
      <w:r w:rsidR="00A22FE5" w:rsidRPr="009C700D">
        <w:rPr>
          <w:rFonts w:ascii="Arial" w:eastAsia="Arial" w:hAnsi="Arial"/>
          <w:sz w:val="22"/>
        </w:rPr>
        <w:t xml:space="preserve"> received from</w:t>
      </w:r>
      <w:r w:rsidR="001E7266">
        <w:rPr>
          <w:rFonts w:ascii="Arial" w:eastAsia="Arial" w:hAnsi="Arial"/>
          <w:sz w:val="22"/>
        </w:rPr>
        <w:t xml:space="preserve"> </w:t>
      </w:r>
      <w:r w:rsidR="003863D8">
        <w:rPr>
          <w:rFonts w:ascii="Arial" w:eastAsia="Arial" w:hAnsi="Arial"/>
          <w:sz w:val="22"/>
        </w:rPr>
        <w:t xml:space="preserve">Mr. </w:t>
      </w:r>
      <w:proofErr w:type="spellStart"/>
      <w:r w:rsidR="003863D8">
        <w:rPr>
          <w:rFonts w:ascii="Arial" w:eastAsia="Arial" w:hAnsi="Arial"/>
          <w:sz w:val="22"/>
        </w:rPr>
        <w:t>Bikramjeet</w:t>
      </w:r>
      <w:proofErr w:type="spellEnd"/>
      <w:r w:rsidR="003863D8">
        <w:rPr>
          <w:rFonts w:ascii="Arial" w:eastAsia="Arial" w:hAnsi="Arial"/>
          <w:sz w:val="22"/>
        </w:rPr>
        <w:t xml:space="preserve"> Singh </w:t>
      </w:r>
      <w:proofErr w:type="spellStart"/>
      <w:r w:rsidR="003863D8">
        <w:rPr>
          <w:rFonts w:ascii="Arial" w:eastAsia="Arial" w:hAnsi="Arial"/>
          <w:sz w:val="22"/>
        </w:rPr>
        <w:t>Guram</w:t>
      </w:r>
      <w:proofErr w:type="spellEnd"/>
      <w:r w:rsidR="003863D8">
        <w:rPr>
          <w:rFonts w:ascii="Arial" w:eastAsia="Arial" w:hAnsi="Arial"/>
          <w:sz w:val="22"/>
        </w:rPr>
        <w:t xml:space="preserve"> and</w:t>
      </w:r>
      <w:r w:rsidR="001E7266">
        <w:rPr>
          <w:rFonts w:ascii="Arial" w:eastAsia="Arial" w:hAnsi="Arial"/>
          <w:sz w:val="22"/>
        </w:rPr>
        <w:t xml:space="preserve"> </w:t>
      </w:r>
      <w:r w:rsidR="00BF1C27" w:rsidRPr="009C700D">
        <w:rPr>
          <w:rFonts w:ascii="Arial" w:eastAsia="Arial" w:hAnsi="Arial"/>
          <w:sz w:val="22"/>
        </w:rPr>
        <w:t>the required details about him shown in the below table</w:t>
      </w:r>
      <w:r w:rsidR="007F185E" w:rsidRPr="009C700D">
        <w:rPr>
          <w:rFonts w:ascii="Arial" w:eastAsia="Arial" w:hAnsi="Arial"/>
          <w:sz w:val="22"/>
        </w:rPr>
        <w:t>:</w:t>
      </w:r>
    </w:p>
    <w:p w14:paraId="053D31E5" w14:textId="77777777" w:rsidR="00A939A0" w:rsidRPr="00A939A0" w:rsidRDefault="00A939A0" w:rsidP="00ED3B1B">
      <w:pPr>
        <w:pStyle w:val="ListParagraph"/>
        <w:spacing w:line="360" w:lineRule="auto"/>
        <w:ind w:left="709" w:right="-71"/>
        <w:jc w:val="both"/>
        <w:rPr>
          <w:rFonts w:ascii="Arial" w:eastAsia="Arial" w:hAnsi="Arial"/>
          <w:b/>
          <w:sz w:val="6"/>
        </w:rPr>
      </w:pPr>
    </w:p>
    <w:tbl>
      <w:tblPr>
        <w:tblW w:w="3968" w:type="pct"/>
        <w:tblInd w:w="1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214"/>
        <w:gridCol w:w="5534"/>
      </w:tblGrid>
      <w:tr w:rsidR="00EB5704" w:rsidRPr="00CA21DD" w14:paraId="7BF02D68" w14:textId="77777777" w:rsidTr="00CA21DD">
        <w:trPr>
          <w:trHeight w:val="131"/>
          <w:tblHeader/>
        </w:trPr>
        <w:tc>
          <w:tcPr>
            <w:tcW w:w="1429" w:type="pct"/>
            <w:shd w:val="clear" w:color="auto" w:fill="002060"/>
            <w:noWrap/>
            <w:vAlign w:val="bottom"/>
            <w:hideMark/>
          </w:tcPr>
          <w:p w14:paraId="17AFE1EE" w14:textId="77777777" w:rsidR="00EB5704" w:rsidRPr="00CA21DD" w:rsidRDefault="00A22FE5" w:rsidP="000473E8">
            <w:pPr>
              <w:ind w:left="284" w:right="-1"/>
              <w:rPr>
                <w:rFonts w:asciiTheme="minorHAnsi" w:hAnsiTheme="minorHAnsi" w:cstheme="minorHAnsi"/>
                <w:b/>
                <w:bCs/>
                <w:color w:val="FFFFFF"/>
                <w:sz w:val="22"/>
                <w:szCs w:val="22"/>
              </w:rPr>
            </w:pPr>
            <w:r w:rsidRPr="00CA21DD">
              <w:rPr>
                <w:rFonts w:asciiTheme="minorHAnsi" w:hAnsiTheme="minorHAnsi" w:cstheme="minorHAnsi"/>
                <w:b/>
                <w:bCs/>
                <w:color w:val="FFFFFF"/>
                <w:sz w:val="22"/>
                <w:szCs w:val="22"/>
              </w:rPr>
              <w:t>Particulars</w:t>
            </w:r>
          </w:p>
        </w:tc>
        <w:tc>
          <w:tcPr>
            <w:tcW w:w="3571" w:type="pct"/>
            <w:shd w:val="clear" w:color="auto" w:fill="002060"/>
            <w:noWrap/>
            <w:vAlign w:val="bottom"/>
            <w:hideMark/>
          </w:tcPr>
          <w:p w14:paraId="517B22BA" w14:textId="77777777" w:rsidR="00EB5704" w:rsidRPr="00CA21DD" w:rsidRDefault="00A22FE5" w:rsidP="000473E8">
            <w:pPr>
              <w:ind w:left="284" w:right="-1"/>
              <w:rPr>
                <w:rFonts w:asciiTheme="minorHAnsi" w:hAnsiTheme="minorHAnsi" w:cstheme="minorHAnsi"/>
                <w:b/>
                <w:bCs/>
                <w:color w:val="FFFFFF"/>
                <w:sz w:val="22"/>
                <w:szCs w:val="22"/>
              </w:rPr>
            </w:pPr>
            <w:r w:rsidRPr="00CA21DD">
              <w:rPr>
                <w:rFonts w:asciiTheme="minorHAnsi" w:hAnsiTheme="minorHAnsi" w:cstheme="minorHAnsi"/>
                <w:b/>
                <w:bCs/>
                <w:color w:val="FFFFFF"/>
                <w:sz w:val="22"/>
                <w:szCs w:val="22"/>
              </w:rPr>
              <w:t>Details</w:t>
            </w:r>
          </w:p>
        </w:tc>
      </w:tr>
      <w:tr w:rsidR="001E7266" w:rsidRPr="00CA21DD" w14:paraId="35063AE2" w14:textId="77777777" w:rsidTr="004F2D98">
        <w:trPr>
          <w:trHeight w:val="20"/>
          <w:tblHeader/>
        </w:trPr>
        <w:tc>
          <w:tcPr>
            <w:tcW w:w="1429" w:type="pct"/>
            <w:shd w:val="clear" w:color="auto" w:fill="auto"/>
            <w:noWrap/>
            <w:vAlign w:val="center"/>
            <w:hideMark/>
          </w:tcPr>
          <w:p w14:paraId="480AE7F1" w14:textId="77777777" w:rsidR="001E7266" w:rsidRPr="00CA21DD" w:rsidRDefault="001E7266" w:rsidP="001E7266">
            <w:pPr>
              <w:ind w:left="284" w:right="-1" w:hanging="284"/>
              <w:rPr>
                <w:rFonts w:asciiTheme="minorHAnsi" w:hAnsiTheme="minorHAnsi" w:cstheme="minorHAnsi"/>
                <w:color w:val="000000"/>
                <w:sz w:val="22"/>
                <w:szCs w:val="22"/>
              </w:rPr>
            </w:pPr>
            <w:r w:rsidRPr="00CA21DD">
              <w:rPr>
                <w:rFonts w:asciiTheme="minorHAnsi" w:hAnsiTheme="minorHAnsi" w:cstheme="minorHAnsi"/>
                <w:color w:val="000000"/>
                <w:sz w:val="22"/>
                <w:szCs w:val="22"/>
              </w:rPr>
              <w:t>Company</w:t>
            </w:r>
          </w:p>
        </w:tc>
        <w:tc>
          <w:tcPr>
            <w:tcW w:w="3571" w:type="pct"/>
            <w:shd w:val="clear" w:color="auto" w:fill="auto"/>
            <w:noWrap/>
          </w:tcPr>
          <w:p w14:paraId="6570D773" w14:textId="4D755F68" w:rsidR="001E7266" w:rsidRPr="00CA21DD" w:rsidRDefault="001E7266" w:rsidP="001E7266">
            <w:pPr>
              <w:ind w:left="284" w:right="-1" w:hanging="258"/>
              <w:rPr>
                <w:rFonts w:asciiTheme="minorHAnsi" w:hAnsiTheme="minorHAnsi" w:cstheme="minorHAnsi"/>
                <w:color w:val="000000"/>
                <w:sz w:val="22"/>
                <w:szCs w:val="22"/>
              </w:rPr>
            </w:pPr>
            <w:r w:rsidRPr="001E7266">
              <w:rPr>
                <w:rFonts w:asciiTheme="minorHAnsi" w:hAnsiTheme="minorHAnsi" w:cstheme="minorHAnsi"/>
                <w:color w:val="000000"/>
                <w:sz w:val="22"/>
                <w:szCs w:val="22"/>
              </w:rPr>
              <w:t>Saba Capital</w:t>
            </w:r>
            <w:r>
              <w:rPr>
                <w:rFonts w:asciiTheme="minorHAnsi" w:hAnsiTheme="minorHAnsi" w:cstheme="minorHAnsi"/>
                <w:color w:val="000000"/>
                <w:sz w:val="22"/>
                <w:szCs w:val="22"/>
              </w:rPr>
              <w:t xml:space="preserve"> (Consultant)</w:t>
            </w:r>
          </w:p>
        </w:tc>
      </w:tr>
      <w:tr w:rsidR="001E7266" w:rsidRPr="00CA21DD" w14:paraId="73588A76" w14:textId="77777777" w:rsidTr="00CA21DD">
        <w:trPr>
          <w:trHeight w:val="20"/>
          <w:tblHeader/>
        </w:trPr>
        <w:tc>
          <w:tcPr>
            <w:tcW w:w="1429" w:type="pct"/>
            <w:shd w:val="clear" w:color="auto" w:fill="auto"/>
            <w:noWrap/>
            <w:vAlign w:val="center"/>
          </w:tcPr>
          <w:p w14:paraId="4B0DBD5A" w14:textId="77777777" w:rsidR="001E7266" w:rsidRPr="00CA21DD" w:rsidRDefault="001E7266" w:rsidP="001E7266">
            <w:pPr>
              <w:ind w:left="284" w:right="-1" w:hanging="284"/>
              <w:rPr>
                <w:rFonts w:asciiTheme="minorHAnsi" w:hAnsiTheme="minorHAnsi" w:cstheme="minorHAnsi"/>
                <w:color w:val="000000"/>
                <w:sz w:val="22"/>
                <w:szCs w:val="22"/>
              </w:rPr>
            </w:pPr>
            <w:r w:rsidRPr="00CA21DD">
              <w:rPr>
                <w:rFonts w:asciiTheme="minorHAnsi" w:hAnsiTheme="minorHAnsi" w:cstheme="minorHAnsi"/>
                <w:color w:val="000000"/>
                <w:sz w:val="22"/>
                <w:szCs w:val="22"/>
              </w:rPr>
              <w:t>Contact Person</w:t>
            </w:r>
          </w:p>
        </w:tc>
        <w:tc>
          <w:tcPr>
            <w:tcW w:w="3571" w:type="pct"/>
            <w:shd w:val="clear" w:color="auto" w:fill="auto"/>
            <w:noWrap/>
            <w:vAlign w:val="center"/>
          </w:tcPr>
          <w:p w14:paraId="692609F2" w14:textId="6A81E619" w:rsidR="001E7266" w:rsidRPr="00CA21DD" w:rsidRDefault="001E7266" w:rsidP="001E7266">
            <w:pPr>
              <w:ind w:left="284" w:right="-1" w:hanging="258"/>
              <w:rPr>
                <w:rFonts w:asciiTheme="minorHAnsi" w:hAnsiTheme="minorHAnsi" w:cstheme="minorHAnsi"/>
                <w:color w:val="000000"/>
                <w:sz w:val="22"/>
                <w:szCs w:val="22"/>
              </w:rPr>
            </w:pPr>
            <w:r w:rsidRPr="001E7266">
              <w:rPr>
                <w:rFonts w:asciiTheme="minorHAnsi" w:hAnsiTheme="minorHAnsi" w:cstheme="minorHAnsi"/>
                <w:color w:val="000000"/>
                <w:sz w:val="22"/>
                <w:szCs w:val="22"/>
              </w:rPr>
              <w:t xml:space="preserve">Mr. </w:t>
            </w:r>
            <w:proofErr w:type="spellStart"/>
            <w:r w:rsidRPr="001E7266">
              <w:rPr>
                <w:rFonts w:asciiTheme="minorHAnsi" w:hAnsiTheme="minorHAnsi" w:cstheme="minorHAnsi"/>
                <w:color w:val="000000"/>
                <w:sz w:val="22"/>
                <w:szCs w:val="22"/>
              </w:rPr>
              <w:t>Bikramjeet</w:t>
            </w:r>
            <w:proofErr w:type="spellEnd"/>
            <w:r w:rsidRPr="001E7266">
              <w:rPr>
                <w:rFonts w:asciiTheme="minorHAnsi" w:hAnsiTheme="minorHAnsi" w:cstheme="minorHAnsi"/>
                <w:color w:val="000000"/>
                <w:sz w:val="22"/>
                <w:szCs w:val="22"/>
              </w:rPr>
              <w:t xml:space="preserve"> Singh</w:t>
            </w:r>
            <w:r w:rsidR="003863D8">
              <w:rPr>
                <w:rFonts w:asciiTheme="minorHAnsi" w:hAnsiTheme="minorHAnsi" w:cstheme="minorHAnsi"/>
                <w:color w:val="000000"/>
                <w:sz w:val="22"/>
                <w:szCs w:val="22"/>
              </w:rPr>
              <w:t xml:space="preserve"> </w:t>
            </w:r>
            <w:proofErr w:type="spellStart"/>
            <w:r w:rsidR="003863D8">
              <w:rPr>
                <w:rFonts w:asciiTheme="minorHAnsi" w:hAnsiTheme="minorHAnsi" w:cstheme="minorHAnsi"/>
                <w:color w:val="000000"/>
                <w:sz w:val="22"/>
                <w:szCs w:val="22"/>
              </w:rPr>
              <w:t>Guram</w:t>
            </w:r>
            <w:proofErr w:type="spellEnd"/>
          </w:p>
        </w:tc>
      </w:tr>
      <w:tr w:rsidR="001E7266" w:rsidRPr="00CA21DD" w14:paraId="691EFCD5" w14:textId="77777777" w:rsidTr="009574DF">
        <w:trPr>
          <w:trHeight w:val="20"/>
          <w:tblHeader/>
        </w:trPr>
        <w:tc>
          <w:tcPr>
            <w:tcW w:w="1429" w:type="pct"/>
            <w:shd w:val="clear" w:color="auto" w:fill="auto"/>
            <w:noWrap/>
            <w:vAlign w:val="center"/>
            <w:hideMark/>
          </w:tcPr>
          <w:p w14:paraId="26C4D33F" w14:textId="77777777" w:rsidR="001E7266" w:rsidRPr="00CA21DD" w:rsidRDefault="001E7266" w:rsidP="001E7266">
            <w:pPr>
              <w:ind w:left="284" w:right="-1" w:hanging="284"/>
              <w:rPr>
                <w:rFonts w:asciiTheme="minorHAnsi" w:hAnsiTheme="minorHAnsi" w:cstheme="minorHAnsi"/>
                <w:color w:val="000000"/>
                <w:sz w:val="22"/>
                <w:szCs w:val="22"/>
              </w:rPr>
            </w:pPr>
            <w:r w:rsidRPr="00CA21DD">
              <w:rPr>
                <w:rFonts w:asciiTheme="minorHAnsi" w:hAnsiTheme="minorHAnsi" w:cstheme="minorHAnsi"/>
                <w:color w:val="000000"/>
                <w:sz w:val="22"/>
                <w:szCs w:val="22"/>
              </w:rPr>
              <w:t>Email Address</w:t>
            </w:r>
          </w:p>
        </w:tc>
        <w:tc>
          <w:tcPr>
            <w:tcW w:w="3571" w:type="pct"/>
            <w:shd w:val="clear" w:color="auto" w:fill="auto"/>
            <w:noWrap/>
            <w:vAlign w:val="center"/>
          </w:tcPr>
          <w:p w14:paraId="67E8CD75" w14:textId="232B032E" w:rsidR="001E7266" w:rsidRPr="00CA21DD" w:rsidRDefault="001E7266" w:rsidP="001E7266">
            <w:pPr>
              <w:ind w:left="284" w:right="-1" w:hanging="258"/>
              <w:rPr>
                <w:rFonts w:asciiTheme="minorHAnsi" w:hAnsiTheme="minorHAnsi" w:cstheme="minorHAnsi"/>
                <w:color w:val="000000"/>
                <w:sz w:val="22"/>
                <w:szCs w:val="22"/>
              </w:rPr>
            </w:pPr>
            <w:r w:rsidRPr="001E7266">
              <w:rPr>
                <w:rFonts w:asciiTheme="minorHAnsi" w:hAnsiTheme="minorHAnsi" w:cstheme="minorHAnsi"/>
                <w:color w:val="000000"/>
                <w:sz w:val="22"/>
                <w:szCs w:val="22"/>
              </w:rPr>
              <w:t>bikramjeet.guram@sabacapitalindia.com</w:t>
            </w:r>
          </w:p>
        </w:tc>
      </w:tr>
      <w:tr w:rsidR="001E7266" w:rsidRPr="00CA21DD" w14:paraId="2AEC4EF5" w14:textId="77777777" w:rsidTr="009574DF">
        <w:trPr>
          <w:trHeight w:val="20"/>
          <w:tblHeader/>
        </w:trPr>
        <w:tc>
          <w:tcPr>
            <w:tcW w:w="1429" w:type="pct"/>
            <w:shd w:val="clear" w:color="auto" w:fill="auto"/>
            <w:noWrap/>
            <w:vAlign w:val="center"/>
            <w:hideMark/>
          </w:tcPr>
          <w:p w14:paraId="64D676D4" w14:textId="77777777" w:rsidR="001E7266" w:rsidRPr="00CA21DD" w:rsidRDefault="001E7266" w:rsidP="001E7266">
            <w:pPr>
              <w:ind w:left="284" w:right="-1" w:hanging="284"/>
              <w:rPr>
                <w:rFonts w:asciiTheme="minorHAnsi" w:hAnsiTheme="minorHAnsi" w:cstheme="minorHAnsi"/>
                <w:color w:val="000000"/>
                <w:sz w:val="22"/>
                <w:szCs w:val="22"/>
              </w:rPr>
            </w:pPr>
            <w:r w:rsidRPr="00CA21DD">
              <w:rPr>
                <w:rFonts w:asciiTheme="minorHAnsi" w:hAnsiTheme="minorHAnsi" w:cstheme="minorHAnsi"/>
                <w:color w:val="000000"/>
                <w:sz w:val="22"/>
                <w:szCs w:val="22"/>
              </w:rPr>
              <w:t>Contact No.</w:t>
            </w:r>
          </w:p>
        </w:tc>
        <w:tc>
          <w:tcPr>
            <w:tcW w:w="3571" w:type="pct"/>
            <w:shd w:val="clear" w:color="auto" w:fill="auto"/>
            <w:noWrap/>
            <w:vAlign w:val="center"/>
          </w:tcPr>
          <w:p w14:paraId="1299A219" w14:textId="43783F14" w:rsidR="001E7266" w:rsidRPr="00CA21DD" w:rsidRDefault="001E7266" w:rsidP="001E7266">
            <w:pPr>
              <w:ind w:left="284" w:right="-1" w:hanging="258"/>
              <w:rPr>
                <w:rFonts w:asciiTheme="minorHAnsi" w:hAnsiTheme="minorHAnsi" w:cstheme="minorHAnsi"/>
                <w:color w:val="000000"/>
                <w:sz w:val="22"/>
                <w:szCs w:val="22"/>
              </w:rPr>
            </w:pPr>
            <w:r w:rsidRPr="001E7266">
              <w:rPr>
                <w:rFonts w:asciiTheme="minorHAnsi" w:hAnsiTheme="minorHAnsi" w:cstheme="minorHAnsi"/>
                <w:color w:val="000000"/>
                <w:sz w:val="22"/>
                <w:szCs w:val="22"/>
              </w:rPr>
              <w:t>9871119734</w:t>
            </w:r>
          </w:p>
        </w:tc>
      </w:tr>
    </w:tbl>
    <w:p w14:paraId="469DD77C" w14:textId="77777777" w:rsidR="000C2F07" w:rsidRDefault="000C2F07" w:rsidP="000C2F07">
      <w:pPr>
        <w:pStyle w:val="ListParagraph"/>
        <w:spacing w:line="360" w:lineRule="auto"/>
        <w:ind w:left="709" w:right="-143"/>
        <w:jc w:val="both"/>
        <w:rPr>
          <w:rFonts w:ascii="Arial" w:hAnsi="Arial" w:cs="Arial"/>
          <w:b/>
          <w:sz w:val="22"/>
          <w:szCs w:val="22"/>
        </w:rPr>
      </w:pPr>
    </w:p>
    <w:p w14:paraId="306078A7" w14:textId="77777777" w:rsidR="00B32752" w:rsidRDefault="00A22FE5" w:rsidP="00725F1A">
      <w:pPr>
        <w:pStyle w:val="ListParagraph"/>
        <w:numPr>
          <w:ilvl w:val="0"/>
          <w:numId w:val="20"/>
        </w:numPr>
        <w:spacing w:line="360" w:lineRule="auto"/>
        <w:ind w:left="709" w:right="-71" w:hanging="425"/>
        <w:jc w:val="both"/>
        <w:rPr>
          <w:rFonts w:ascii="Arial" w:hAnsi="Arial" w:cs="Arial"/>
          <w:b/>
          <w:sz w:val="22"/>
          <w:szCs w:val="22"/>
        </w:rPr>
      </w:pPr>
      <w:r>
        <w:rPr>
          <w:rFonts w:ascii="Arial" w:hAnsi="Arial" w:cs="Arial"/>
          <w:b/>
          <w:sz w:val="22"/>
          <w:szCs w:val="22"/>
        </w:rPr>
        <w:t>DOCUMENTS / DATA REFFERED:</w:t>
      </w:r>
    </w:p>
    <w:p w14:paraId="000178E3" w14:textId="77777777" w:rsidR="00A939A0" w:rsidRPr="00A939A0" w:rsidRDefault="00A939A0" w:rsidP="00A939A0">
      <w:pPr>
        <w:pStyle w:val="ListParagraph"/>
        <w:spacing w:line="360" w:lineRule="auto"/>
        <w:ind w:left="709" w:right="-143"/>
        <w:jc w:val="both"/>
        <w:rPr>
          <w:rFonts w:ascii="Arial" w:hAnsi="Arial" w:cs="Arial"/>
          <w:b/>
          <w:sz w:val="8"/>
          <w:szCs w:val="22"/>
        </w:rPr>
      </w:pPr>
    </w:p>
    <w:p w14:paraId="53874440" w14:textId="77777777" w:rsidR="00D96ABA" w:rsidRPr="00A939A0" w:rsidRDefault="00D96ABA" w:rsidP="00FA2084">
      <w:pPr>
        <w:pStyle w:val="ListParagraph"/>
        <w:numPr>
          <w:ilvl w:val="0"/>
          <w:numId w:val="24"/>
        </w:numPr>
        <w:tabs>
          <w:tab w:val="left" w:pos="5310"/>
        </w:tabs>
        <w:spacing w:line="360" w:lineRule="auto"/>
        <w:ind w:left="1134" w:right="-8" w:hanging="425"/>
        <w:jc w:val="both"/>
        <w:rPr>
          <w:rFonts w:ascii="Arial" w:hAnsi="Arial" w:cs="Arial"/>
          <w:sz w:val="22"/>
          <w:szCs w:val="22"/>
        </w:rPr>
      </w:pPr>
      <w:r>
        <w:rPr>
          <w:rFonts w:ascii="Arial" w:hAnsi="Arial" w:cs="Arial"/>
          <w:sz w:val="22"/>
          <w:szCs w:val="22"/>
        </w:rPr>
        <w:t>Detailed Project Report</w:t>
      </w:r>
      <w:r w:rsidR="00A939A0">
        <w:rPr>
          <w:rFonts w:ascii="Arial" w:hAnsi="Arial" w:cs="Arial"/>
          <w:sz w:val="22"/>
          <w:szCs w:val="22"/>
        </w:rPr>
        <w:t xml:space="preserve"> and Promoters Profile</w:t>
      </w:r>
    </w:p>
    <w:p w14:paraId="07523667" w14:textId="1E7216EC" w:rsidR="00D96ABA" w:rsidRDefault="00D96ABA" w:rsidP="00FA2084">
      <w:pPr>
        <w:pStyle w:val="ListParagraph"/>
        <w:numPr>
          <w:ilvl w:val="0"/>
          <w:numId w:val="24"/>
        </w:numPr>
        <w:tabs>
          <w:tab w:val="left" w:pos="5310"/>
        </w:tabs>
        <w:spacing w:line="360" w:lineRule="auto"/>
        <w:ind w:left="1134" w:right="-8" w:hanging="425"/>
        <w:jc w:val="both"/>
        <w:rPr>
          <w:rFonts w:ascii="Arial" w:hAnsi="Arial" w:cs="Arial"/>
          <w:sz w:val="22"/>
          <w:szCs w:val="22"/>
        </w:rPr>
      </w:pPr>
      <w:r w:rsidRPr="00BF6F87">
        <w:rPr>
          <w:rFonts w:ascii="Arial" w:hAnsi="Arial" w:cs="Arial"/>
          <w:sz w:val="22"/>
          <w:szCs w:val="22"/>
        </w:rPr>
        <w:t>F</w:t>
      </w:r>
      <w:r>
        <w:rPr>
          <w:rFonts w:ascii="Arial" w:hAnsi="Arial" w:cs="Arial"/>
          <w:sz w:val="22"/>
          <w:szCs w:val="22"/>
        </w:rPr>
        <w:t>ina</w:t>
      </w:r>
      <w:r w:rsidR="00C21AA9">
        <w:rPr>
          <w:rFonts w:ascii="Arial" w:hAnsi="Arial" w:cs="Arial"/>
          <w:sz w:val="22"/>
          <w:szCs w:val="22"/>
        </w:rPr>
        <w:t xml:space="preserve">ncial Projections of the proposed </w:t>
      </w:r>
      <w:r w:rsidR="00806D63">
        <w:rPr>
          <w:rFonts w:ascii="Arial" w:hAnsi="Arial" w:cs="Arial"/>
          <w:sz w:val="22"/>
          <w:szCs w:val="22"/>
        </w:rPr>
        <w:t>P</w:t>
      </w:r>
      <w:r w:rsidR="00C21AA9">
        <w:rPr>
          <w:rFonts w:ascii="Arial" w:hAnsi="Arial" w:cs="Arial"/>
          <w:sz w:val="22"/>
          <w:szCs w:val="22"/>
        </w:rPr>
        <w:t>roject</w:t>
      </w:r>
      <w:r w:rsidRPr="00BF6F87">
        <w:rPr>
          <w:rFonts w:ascii="Arial" w:hAnsi="Arial" w:cs="Arial"/>
          <w:sz w:val="22"/>
          <w:szCs w:val="22"/>
        </w:rPr>
        <w:t>.</w:t>
      </w:r>
    </w:p>
    <w:p w14:paraId="77FDC503" w14:textId="5EE73664" w:rsidR="00806D63" w:rsidRDefault="00FD0C94" w:rsidP="00FA2084">
      <w:pPr>
        <w:pStyle w:val="ListParagraph"/>
        <w:numPr>
          <w:ilvl w:val="0"/>
          <w:numId w:val="24"/>
        </w:numPr>
        <w:tabs>
          <w:tab w:val="left" w:pos="5310"/>
        </w:tabs>
        <w:spacing w:line="360" w:lineRule="auto"/>
        <w:ind w:left="1134" w:right="-8" w:hanging="425"/>
        <w:jc w:val="both"/>
        <w:rPr>
          <w:rFonts w:ascii="Arial" w:hAnsi="Arial" w:cs="Arial"/>
          <w:sz w:val="22"/>
          <w:szCs w:val="22"/>
        </w:rPr>
      </w:pPr>
      <w:r>
        <w:rPr>
          <w:rFonts w:ascii="Arial" w:hAnsi="Arial" w:cs="Arial"/>
          <w:sz w:val="22"/>
          <w:szCs w:val="22"/>
        </w:rPr>
        <w:t>Turnkey/</w:t>
      </w:r>
      <w:r w:rsidR="00806D63">
        <w:rPr>
          <w:rFonts w:ascii="Arial" w:hAnsi="Arial" w:cs="Arial"/>
          <w:sz w:val="22"/>
          <w:szCs w:val="22"/>
        </w:rPr>
        <w:t>EPC Agreement.</w:t>
      </w:r>
    </w:p>
    <w:p w14:paraId="18D4BCDD" w14:textId="77777777" w:rsidR="00E41B56" w:rsidRDefault="00806D63" w:rsidP="00E41B56">
      <w:pPr>
        <w:pStyle w:val="ListParagraph"/>
        <w:numPr>
          <w:ilvl w:val="0"/>
          <w:numId w:val="24"/>
        </w:numPr>
        <w:tabs>
          <w:tab w:val="left" w:pos="5310"/>
        </w:tabs>
        <w:spacing w:line="360" w:lineRule="auto"/>
        <w:ind w:left="1134" w:right="-8" w:hanging="425"/>
        <w:jc w:val="both"/>
        <w:rPr>
          <w:rFonts w:ascii="Arial" w:hAnsi="Arial" w:cs="Arial"/>
          <w:sz w:val="22"/>
          <w:szCs w:val="22"/>
        </w:rPr>
      </w:pPr>
      <w:r>
        <w:rPr>
          <w:rFonts w:ascii="Arial" w:hAnsi="Arial" w:cs="Arial"/>
          <w:sz w:val="22"/>
          <w:szCs w:val="22"/>
        </w:rPr>
        <w:t>Technical Specification Solar PV Modules</w:t>
      </w:r>
    </w:p>
    <w:p w14:paraId="56323C7D" w14:textId="319AC06C" w:rsidR="00E41B56" w:rsidRPr="00E41B56" w:rsidRDefault="00E41B56" w:rsidP="00E41B56">
      <w:pPr>
        <w:pStyle w:val="ListParagraph"/>
        <w:numPr>
          <w:ilvl w:val="0"/>
          <w:numId w:val="24"/>
        </w:numPr>
        <w:tabs>
          <w:tab w:val="left" w:pos="5310"/>
        </w:tabs>
        <w:spacing w:line="360" w:lineRule="auto"/>
        <w:ind w:left="1134" w:right="-8" w:hanging="425"/>
        <w:jc w:val="both"/>
        <w:rPr>
          <w:rFonts w:ascii="Arial" w:hAnsi="Arial" w:cs="Arial"/>
          <w:sz w:val="22"/>
          <w:szCs w:val="22"/>
        </w:rPr>
      </w:pPr>
      <w:r w:rsidRPr="00E41B56">
        <w:rPr>
          <w:rFonts w:ascii="Arial" w:hAnsi="Arial" w:cs="Arial"/>
          <w:sz w:val="22"/>
          <w:szCs w:val="22"/>
        </w:rPr>
        <w:t>PPA with 35 Institutions (Medical College &amp; Hospitals)</w:t>
      </w:r>
    </w:p>
    <w:p w14:paraId="56C89055" w14:textId="6141E7A0" w:rsidR="00E41B56" w:rsidRPr="00E41B56" w:rsidRDefault="00E41B56" w:rsidP="00E41B56">
      <w:pPr>
        <w:pStyle w:val="ListParagraph"/>
        <w:numPr>
          <w:ilvl w:val="0"/>
          <w:numId w:val="24"/>
        </w:numPr>
        <w:tabs>
          <w:tab w:val="left" w:pos="5310"/>
        </w:tabs>
        <w:spacing w:line="360" w:lineRule="auto"/>
        <w:ind w:left="1134" w:right="-8" w:hanging="425"/>
        <w:jc w:val="both"/>
        <w:rPr>
          <w:rFonts w:ascii="Arial" w:hAnsi="Arial" w:cs="Arial"/>
          <w:sz w:val="22"/>
          <w:szCs w:val="22"/>
        </w:rPr>
      </w:pPr>
      <w:proofErr w:type="spellStart"/>
      <w:r>
        <w:rPr>
          <w:rFonts w:ascii="Arial" w:hAnsi="Arial" w:cs="Arial"/>
          <w:sz w:val="22"/>
          <w:szCs w:val="22"/>
        </w:rPr>
        <w:t>PVSyst</w:t>
      </w:r>
      <w:proofErr w:type="spellEnd"/>
      <w:r>
        <w:rPr>
          <w:rFonts w:ascii="Arial" w:hAnsi="Arial" w:cs="Arial"/>
          <w:sz w:val="22"/>
          <w:szCs w:val="22"/>
        </w:rPr>
        <w:t xml:space="preserve"> report</w:t>
      </w:r>
      <w:r w:rsidR="00725F1A">
        <w:rPr>
          <w:rFonts w:ascii="Arial" w:hAnsi="Arial" w:cs="Arial"/>
          <w:sz w:val="22"/>
          <w:szCs w:val="22"/>
        </w:rPr>
        <w:t>.</w:t>
      </w:r>
    </w:p>
    <w:p w14:paraId="01096B7C" w14:textId="77777777" w:rsidR="00EF7E56" w:rsidRDefault="00EF7E56">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3F2A12" w14:paraId="451A73D6" w14:textId="77777777" w:rsidTr="00052408">
        <w:trPr>
          <w:trHeight w:val="20"/>
        </w:trPr>
        <w:tc>
          <w:tcPr>
            <w:tcW w:w="1620" w:type="dxa"/>
            <w:shd w:val="clear" w:color="auto" w:fill="002060"/>
            <w:vAlign w:val="center"/>
          </w:tcPr>
          <w:p w14:paraId="616D1790" w14:textId="77777777" w:rsidR="003F2A12" w:rsidRDefault="003F2A12" w:rsidP="00034B01">
            <w:pPr>
              <w:jc w:val="center"/>
              <w:rPr>
                <w:rFonts w:ascii="Arial" w:hAnsi="Arial" w:cs="Arial"/>
                <w:b/>
                <w:i/>
                <w:sz w:val="22"/>
                <w:szCs w:val="22"/>
              </w:rPr>
            </w:pPr>
            <w:r>
              <w:rPr>
                <w:rFonts w:ascii="Arial" w:hAnsi="Arial" w:cs="Arial"/>
                <w:b/>
                <w:sz w:val="22"/>
                <w:szCs w:val="22"/>
              </w:rPr>
              <w:lastRenderedPageBreak/>
              <w:t xml:space="preserve">PART </w:t>
            </w:r>
            <w:r w:rsidR="00052408">
              <w:rPr>
                <w:rFonts w:ascii="Arial" w:hAnsi="Arial" w:cs="Arial"/>
                <w:b/>
                <w:sz w:val="22"/>
                <w:szCs w:val="22"/>
              </w:rPr>
              <w:t>C</w:t>
            </w:r>
          </w:p>
        </w:tc>
        <w:tc>
          <w:tcPr>
            <w:tcW w:w="7877" w:type="dxa"/>
            <w:shd w:val="clear" w:color="auto" w:fill="DBE5F1" w:themeFill="accent1" w:themeFillTint="33"/>
            <w:vAlign w:val="center"/>
          </w:tcPr>
          <w:p w14:paraId="312DCCE6" w14:textId="77777777" w:rsidR="003F2A12" w:rsidRDefault="00052408" w:rsidP="00034B01">
            <w:pPr>
              <w:jc w:val="center"/>
              <w:rPr>
                <w:rFonts w:ascii="Arial" w:hAnsi="Arial" w:cs="Arial"/>
                <w:b/>
                <w:sz w:val="22"/>
                <w:szCs w:val="22"/>
              </w:rPr>
            </w:pPr>
            <w:r>
              <w:rPr>
                <w:rFonts w:ascii="Arial" w:hAnsi="Arial" w:cs="Arial"/>
                <w:b/>
                <w:sz w:val="22"/>
                <w:szCs w:val="22"/>
              </w:rPr>
              <w:t>COMPANY PROFILE</w:t>
            </w:r>
          </w:p>
        </w:tc>
      </w:tr>
    </w:tbl>
    <w:p w14:paraId="22DAC23E" w14:textId="77777777" w:rsidR="002A7374" w:rsidRPr="002A7374" w:rsidRDefault="002A7374" w:rsidP="00464661">
      <w:pPr>
        <w:pStyle w:val="ListParagraph"/>
        <w:ind w:left="709" w:right="-143"/>
        <w:jc w:val="center"/>
        <w:rPr>
          <w:rFonts w:ascii="Arial" w:hAnsi="Arial" w:cs="Arial"/>
          <w:sz w:val="22"/>
          <w:szCs w:val="22"/>
          <w:lang w:eastAsia="en-IN"/>
        </w:rPr>
      </w:pPr>
    </w:p>
    <w:p w14:paraId="3D5A94C6" w14:textId="77777777" w:rsidR="00F85DAC" w:rsidRPr="00F85DAC" w:rsidRDefault="00A22FE5" w:rsidP="00FA2084">
      <w:pPr>
        <w:pStyle w:val="ListParagraph"/>
        <w:numPr>
          <w:ilvl w:val="0"/>
          <w:numId w:val="25"/>
        </w:numPr>
        <w:spacing w:before="240" w:after="240" w:line="360" w:lineRule="auto"/>
        <w:ind w:left="709" w:right="-71" w:hanging="425"/>
        <w:jc w:val="both"/>
        <w:rPr>
          <w:rFonts w:ascii="Arial" w:hAnsi="Arial" w:cs="Arial"/>
          <w:sz w:val="22"/>
          <w:szCs w:val="22"/>
          <w:lang w:eastAsia="en-IN"/>
        </w:rPr>
      </w:pPr>
      <w:r w:rsidRPr="00F85DAC">
        <w:rPr>
          <w:rFonts w:ascii="Arial" w:hAnsi="Arial" w:cs="Arial"/>
          <w:b/>
          <w:sz w:val="22"/>
          <w:szCs w:val="22"/>
          <w:lang w:eastAsia="en-IN"/>
        </w:rPr>
        <w:t>COMPANY OVERVIEW:</w:t>
      </w:r>
    </w:p>
    <w:p w14:paraId="3E139AE4" w14:textId="2A8134B2" w:rsidR="00F40287" w:rsidRPr="009574DF" w:rsidRDefault="00BD15D7" w:rsidP="009574DF">
      <w:pPr>
        <w:pStyle w:val="ListParagraph"/>
        <w:spacing w:before="240" w:after="240" w:line="360" w:lineRule="auto"/>
        <w:ind w:left="709" w:right="-8"/>
        <w:jc w:val="both"/>
        <w:rPr>
          <w:rFonts w:ascii="Arial" w:hAnsi="Arial" w:cs="Arial"/>
          <w:sz w:val="22"/>
          <w:szCs w:val="22"/>
          <w:lang w:eastAsia="en-IN"/>
        </w:rPr>
      </w:pPr>
      <w:r w:rsidRPr="00F85DAC">
        <w:rPr>
          <w:rFonts w:ascii="Arial" w:hAnsi="Arial" w:cs="Arial"/>
          <w:sz w:val="22"/>
          <w:szCs w:val="22"/>
          <w:lang w:eastAsia="en-IN"/>
        </w:rPr>
        <w:t>As per certificate of incorporatio</w:t>
      </w:r>
      <w:r w:rsidR="008520BF">
        <w:rPr>
          <w:rFonts w:ascii="Arial" w:hAnsi="Arial" w:cs="Arial"/>
          <w:sz w:val="22"/>
          <w:szCs w:val="22"/>
          <w:lang w:eastAsia="en-IN"/>
        </w:rPr>
        <w:t>n shared by the client</w:t>
      </w:r>
      <w:r w:rsidR="00CC1BCC" w:rsidRPr="00F85DAC">
        <w:rPr>
          <w:rFonts w:ascii="Arial" w:hAnsi="Arial" w:cs="Arial"/>
          <w:sz w:val="22"/>
          <w:szCs w:val="22"/>
          <w:lang w:eastAsia="en-IN"/>
        </w:rPr>
        <w:t xml:space="preserve">, </w:t>
      </w:r>
      <w:r w:rsidR="008520BF" w:rsidRPr="008520BF">
        <w:rPr>
          <w:rFonts w:ascii="Arial" w:hAnsi="Arial" w:cs="Arial"/>
          <w:sz w:val="22"/>
          <w:szCs w:val="22"/>
          <w:lang w:eastAsia="en-IN"/>
        </w:rPr>
        <w:t xml:space="preserve">Company was originally incorporated with the </w:t>
      </w:r>
      <w:r w:rsidR="008520BF" w:rsidRPr="00676A89">
        <w:rPr>
          <w:rFonts w:ascii="Arial" w:hAnsi="Arial" w:cs="Arial"/>
          <w:sz w:val="22"/>
          <w:szCs w:val="22"/>
          <w:lang w:eastAsia="en-IN"/>
        </w:rPr>
        <w:t>name “</w:t>
      </w:r>
      <w:r w:rsidR="009574DF" w:rsidRPr="00676A89">
        <w:rPr>
          <w:rFonts w:ascii="Arial" w:hAnsi="Arial" w:cs="Arial"/>
          <w:sz w:val="22"/>
          <w:szCs w:val="22"/>
          <w:lang w:eastAsia="en-IN"/>
        </w:rPr>
        <w:t xml:space="preserve">M/s </w:t>
      </w:r>
      <w:proofErr w:type="spellStart"/>
      <w:r w:rsidR="00775A90">
        <w:rPr>
          <w:rFonts w:ascii="Arial" w:hAnsi="Arial" w:cs="Arial"/>
          <w:sz w:val="22"/>
          <w:szCs w:val="22"/>
          <w:lang w:eastAsia="en-IN"/>
        </w:rPr>
        <w:t>Bikana</w:t>
      </w:r>
      <w:proofErr w:type="spellEnd"/>
      <w:r w:rsidR="00775A90">
        <w:rPr>
          <w:rFonts w:ascii="Arial" w:hAnsi="Arial" w:cs="Arial"/>
          <w:sz w:val="22"/>
          <w:szCs w:val="22"/>
          <w:lang w:eastAsia="en-IN"/>
        </w:rPr>
        <w:t xml:space="preserve"> Renewables 2 </w:t>
      </w:r>
      <w:r w:rsidR="00C62FCC" w:rsidRPr="00676A89">
        <w:rPr>
          <w:rFonts w:ascii="Arial" w:hAnsi="Arial" w:cs="Arial"/>
          <w:sz w:val="22"/>
          <w:szCs w:val="22"/>
          <w:lang w:eastAsia="en-IN"/>
        </w:rPr>
        <w:t>Private Limited</w:t>
      </w:r>
      <w:r w:rsidR="008520BF" w:rsidRPr="00676A89">
        <w:rPr>
          <w:rFonts w:ascii="Arial" w:hAnsi="Arial" w:cs="Arial"/>
          <w:sz w:val="22"/>
          <w:szCs w:val="22"/>
          <w:lang w:eastAsia="en-IN"/>
        </w:rPr>
        <w:t xml:space="preserve">” on </w:t>
      </w:r>
      <w:r w:rsidR="00B62884" w:rsidRPr="00676A89">
        <w:rPr>
          <w:rFonts w:ascii="Arial" w:hAnsi="Arial" w:cs="Arial"/>
          <w:sz w:val="22"/>
          <w:szCs w:val="22"/>
          <w:lang w:eastAsia="en-IN"/>
        </w:rPr>
        <w:t>16</w:t>
      </w:r>
      <w:r w:rsidR="00B62884" w:rsidRPr="00676A89">
        <w:rPr>
          <w:rFonts w:ascii="Arial" w:hAnsi="Arial" w:cs="Arial"/>
          <w:sz w:val="22"/>
          <w:szCs w:val="22"/>
          <w:vertAlign w:val="superscript"/>
          <w:lang w:eastAsia="en-IN"/>
        </w:rPr>
        <w:t>th</w:t>
      </w:r>
      <w:r w:rsidR="00B62884" w:rsidRPr="00676A89">
        <w:rPr>
          <w:rFonts w:ascii="Arial" w:hAnsi="Arial" w:cs="Arial"/>
          <w:sz w:val="22"/>
          <w:szCs w:val="22"/>
          <w:lang w:eastAsia="en-IN"/>
        </w:rPr>
        <w:t xml:space="preserve"> d</w:t>
      </w:r>
      <w:r w:rsidR="00B62884" w:rsidRPr="00B62884">
        <w:rPr>
          <w:rFonts w:ascii="Arial" w:hAnsi="Arial" w:cs="Arial"/>
          <w:sz w:val="22"/>
          <w:szCs w:val="22"/>
          <w:lang w:eastAsia="en-IN"/>
        </w:rPr>
        <w:t>ay of November 2024</w:t>
      </w:r>
      <w:r w:rsidR="008520BF" w:rsidRPr="008520BF">
        <w:rPr>
          <w:rFonts w:ascii="Arial" w:hAnsi="Arial" w:cs="Arial"/>
          <w:sz w:val="22"/>
          <w:szCs w:val="22"/>
          <w:lang w:eastAsia="en-IN"/>
        </w:rPr>
        <w:t xml:space="preserve"> under t</w:t>
      </w:r>
      <w:r w:rsidR="003C25CA">
        <w:rPr>
          <w:rFonts w:ascii="Arial" w:hAnsi="Arial" w:cs="Arial"/>
          <w:sz w:val="22"/>
          <w:szCs w:val="22"/>
          <w:lang w:eastAsia="en-IN"/>
        </w:rPr>
        <w:t>he Company’s Act.</w:t>
      </w:r>
      <w:r w:rsidR="008520BF" w:rsidRPr="008520BF">
        <w:rPr>
          <w:rFonts w:ascii="Arial" w:hAnsi="Arial" w:cs="Arial"/>
          <w:sz w:val="22"/>
          <w:szCs w:val="22"/>
          <w:lang w:eastAsia="en-IN"/>
        </w:rPr>
        <w:t xml:space="preserve"> </w:t>
      </w:r>
      <w:r w:rsidR="00665952" w:rsidRPr="009574DF">
        <w:rPr>
          <w:rFonts w:ascii="Arial" w:hAnsi="Arial" w:cs="Arial"/>
          <w:sz w:val="22"/>
          <w:szCs w:val="22"/>
          <w:lang w:eastAsia="en-IN"/>
        </w:rPr>
        <w:t>Below table shows the incorporation details of the company:</w:t>
      </w:r>
    </w:p>
    <w:tbl>
      <w:tblPr>
        <w:tblW w:w="9072" w:type="dxa"/>
        <w:tblInd w:w="817" w:type="dxa"/>
        <w:tblLayout w:type="fixed"/>
        <w:tblLook w:val="0400" w:firstRow="0" w:lastRow="0" w:firstColumn="0" w:lastColumn="0" w:noHBand="0" w:noVBand="1"/>
      </w:tblPr>
      <w:tblGrid>
        <w:gridCol w:w="2835"/>
        <w:gridCol w:w="6237"/>
      </w:tblGrid>
      <w:tr w:rsidR="00665952" w:rsidRPr="0081328B" w14:paraId="0EBB5465" w14:textId="77777777" w:rsidTr="0081328B">
        <w:trPr>
          <w:trHeight w:val="302"/>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002060"/>
          </w:tcPr>
          <w:p w14:paraId="1129E177" w14:textId="77777777" w:rsidR="00665952" w:rsidRPr="00042399" w:rsidRDefault="00665952" w:rsidP="00665952">
            <w:pPr>
              <w:spacing w:line="360" w:lineRule="auto"/>
              <w:jc w:val="center"/>
              <w:rPr>
                <w:rFonts w:asciiTheme="minorHAnsi" w:eastAsia="Garamond" w:hAnsiTheme="minorHAnsi" w:cstheme="minorHAnsi"/>
                <w:b/>
                <w:color w:val="FFFFFF"/>
                <w:sz w:val="22"/>
                <w:szCs w:val="22"/>
              </w:rPr>
            </w:pPr>
            <w:r w:rsidRPr="00042399">
              <w:rPr>
                <w:rFonts w:asciiTheme="minorHAnsi" w:eastAsia="Garamond" w:hAnsiTheme="minorHAnsi" w:cstheme="minorHAnsi"/>
                <w:b/>
                <w:color w:val="FFFFFF"/>
                <w:sz w:val="22"/>
                <w:szCs w:val="22"/>
              </w:rPr>
              <w:t>Incorporation Details of the Company</w:t>
            </w:r>
          </w:p>
        </w:tc>
      </w:tr>
      <w:tr w:rsidR="00C44BB0" w:rsidRPr="0081328B" w14:paraId="64E767E0" w14:textId="77777777" w:rsidTr="0081328B">
        <w:trPr>
          <w:trHeight w:val="330"/>
        </w:trPr>
        <w:tc>
          <w:tcPr>
            <w:tcW w:w="28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A16914" w14:textId="77777777" w:rsidR="00665952" w:rsidRPr="00042399" w:rsidRDefault="00665952" w:rsidP="00034B01">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Particular</w:t>
            </w:r>
          </w:p>
        </w:tc>
        <w:tc>
          <w:tcPr>
            <w:tcW w:w="6237" w:type="dxa"/>
            <w:tcBorders>
              <w:top w:val="single" w:sz="4" w:space="0" w:color="000000"/>
              <w:left w:val="nil"/>
              <w:bottom w:val="single" w:sz="4" w:space="0" w:color="000000"/>
              <w:right w:val="single" w:sz="4" w:space="0" w:color="000000"/>
            </w:tcBorders>
            <w:shd w:val="clear" w:color="auto" w:fill="DBE5F1" w:themeFill="accent1" w:themeFillTint="33"/>
          </w:tcPr>
          <w:p w14:paraId="2248FB8F" w14:textId="77777777" w:rsidR="00665952" w:rsidRPr="00042399" w:rsidRDefault="00665952" w:rsidP="00034B01">
            <w:pPr>
              <w:spacing w:line="360" w:lineRule="auto"/>
              <w:jc w:val="center"/>
              <w:rPr>
                <w:rFonts w:asciiTheme="minorHAnsi" w:eastAsia="Calibri" w:hAnsiTheme="minorHAnsi" w:cstheme="minorHAnsi"/>
                <w:b/>
                <w:sz w:val="22"/>
                <w:szCs w:val="22"/>
              </w:rPr>
            </w:pPr>
            <w:r w:rsidRPr="00042399">
              <w:rPr>
                <w:rFonts w:asciiTheme="minorHAnsi" w:eastAsia="Calibri" w:hAnsiTheme="minorHAnsi" w:cstheme="minorHAnsi"/>
                <w:b/>
                <w:sz w:val="22"/>
                <w:szCs w:val="22"/>
              </w:rPr>
              <w:t>Description</w:t>
            </w:r>
          </w:p>
        </w:tc>
      </w:tr>
      <w:tr w:rsidR="00665952" w:rsidRPr="0081328B" w14:paraId="73AC0531" w14:textId="77777777" w:rsidTr="0081328B">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C88EECB" w14:textId="77777777" w:rsidR="00665952" w:rsidRPr="00042399" w:rsidRDefault="0081328B" w:rsidP="00665952">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Company</w:t>
            </w:r>
            <w:r w:rsidR="00665952" w:rsidRPr="00042399">
              <w:rPr>
                <w:rFonts w:asciiTheme="minorHAnsi" w:eastAsia="Calibri" w:hAnsiTheme="minorHAnsi" w:cstheme="minorHAnsi"/>
                <w:b/>
                <w:sz w:val="22"/>
                <w:szCs w:val="22"/>
              </w:rPr>
              <w:t xml:space="preserve"> Name</w:t>
            </w:r>
          </w:p>
        </w:tc>
        <w:tc>
          <w:tcPr>
            <w:tcW w:w="6237" w:type="dxa"/>
            <w:tcBorders>
              <w:top w:val="single" w:sz="4" w:space="0" w:color="000000"/>
              <w:left w:val="nil"/>
              <w:bottom w:val="single" w:sz="4" w:space="0" w:color="000000"/>
              <w:right w:val="single" w:sz="4" w:space="0" w:color="000000"/>
            </w:tcBorders>
            <w:shd w:val="clear" w:color="auto" w:fill="auto"/>
          </w:tcPr>
          <w:p w14:paraId="4C3DA33C" w14:textId="7AEC75AB" w:rsidR="00665952" w:rsidRPr="00042399" w:rsidRDefault="0081328B" w:rsidP="00665952">
            <w:pPr>
              <w:spacing w:line="360" w:lineRule="auto"/>
              <w:ind w:right="-108"/>
              <w:rPr>
                <w:rFonts w:asciiTheme="minorHAnsi" w:eastAsia="Calibri" w:hAnsiTheme="minorHAnsi" w:cstheme="minorHAnsi"/>
                <w:sz w:val="22"/>
                <w:szCs w:val="22"/>
              </w:rPr>
            </w:pPr>
            <w:r w:rsidRPr="00042399">
              <w:rPr>
                <w:rFonts w:asciiTheme="minorHAnsi" w:eastAsia="Calibri" w:hAnsiTheme="minorHAnsi" w:cstheme="minorHAnsi"/>
                <w:sz w:val="22"/>
                <w:szCs w:val="22"/>
              </w:rPr>
              <w:t xml:space="preserve">M/s </w:t>
            </w:r>
            <w:proofErr w:type="spellStart"/>
            <w:r w:rsidR="00775A90">
              <w:rPr>
                <w:rFonts w:asciiTheme="minorHAnsi" w:hAnsiTheme="minorHAnsi" w:cstheme="minorHAnsi"/>
                <w:sz w:val="22"/>
                <w:szCs w:val="22"/>
                <w:lang w:eastAsia="en-IN"/>
              </w:rPr>
              <w:t>Bikana</w:t>
            </w:r>
            <w:proofErr w:type="spellEnd"/>
            <w:r w:rsidR="00775A90">
              <w:rPr>
                <w:rFonts w:asciiTheme="minorHAnsi" w:hAnsiTheme="minorHAnsi" w:cstheme="minorHAnsi"/>
                <w:sz w:val="22"/>
                <w:szCs w:val="22"/>
                <w:lang w:eastAsia="en-IN"/>
              </w:rPr>
              <w:t xml:space="preserve"> Renewables 2 </w:t>
            </w:r>
            <w:r w:rsidR="00C62FCC">
              <w:rPr>
                <w:rFonts w:asciiTheme="minorHAnsi" w:hAnsiTheme="minorHAnsi" w:cstheme="minorHAnsi"/>
                <w:sz w:val="22"/>
                <w:szCs w:val="22"/>
                <w:lang w:eastAsia="en-IN"/>
              </w:rPr>
              <w:t xml:space="preserve">Private Limited </w:t>
            </w:r>
          </w:p>
        </w:tc>
      </w:tr>
      <w:tr w:rsidR="00F85DAC" w:rsidRPr="0081328B" w14:paraId="18C2633D" w14:textId="77777777" w:rsidTr="00C9173C">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0252F"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CIN</w:t>
            </w:r>
          </w:p>
        </w:tc>
        <w:tc>
          <w:tcPr>
            <w:tcW w:w="6237" w:type="dxa"/>
            <w:tcBorders>
              <w:top w:val="single" w:sz="4" w:space="0" w:color="000000"/>
              <w:left w:val="nil"/>
              <w:bottom w:val="single" w:sz="4" w:space="0" w:color="000000"/>
              <w:right w:val="single" w:sz="4" w:space="0" w:color="000000"/>
            </w:tcBorders>
            <w:shd w:val="clear" w:color="auto" w:fill="auto"/>
            <w:vAlign w:val="bottom"/>
          </w:tcPr>
          <w:p w14:paraId="02AF43A3" w14:textId="0EE2669E" w:rsidR="00F85DAC" w:rsidRPr="00042399" w:rsidRDefault="00E85B1A" w:rsidP="00DB6124">
            <w:pPr>
              <w:spacing w:line="360" w:lineRule="auto"/>
              <w:ind w:right="-108"/>
              <w:rPr>
                <w:rFonts w:asciiTheme="minorHAnsi" w:eastAsia="Calibri" w:hAnsiTheme="minorHAnsi" w:cstheme="minorHAnsi"/>
                <w:sz w:val="22"/>
                <w:szCs w:val="22"/>
              </w:rPr>
            </w:pPr>
            <w:r w:rsidRPr="00E85B1A">
              <w:rPr>
                <w:rFonts w:asciiTheme="minorHAnsi" w:eastAsia="Calibri" w:hAnsiTheme="minorHAnsi" w:cstheme="minorHAnsi"/>
                <w:sz w:val="22"/>
                <w:szCs w:val="22"/>
              </w:rPr>
              <w:t>U35105RJ2024PTC097419</w:t>
            </w:r>
          </w:p>
        </w:tc>
      </w:tr>
      <w:tr w:rsidR="00F85DAC" w:rsidRPr="0081328B" w14:paraId="316FCB13" w14:textId="77777777" w:rsidTr="0081328B">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5D647"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Date of Incorporation</w:t>
            </w:r>
          </w:p>
        </w:tc>
        <w:tc>
          <w:tcPr>
            <w:tcW w:w="6237" w:type="dxa"/>
            <w:tcBorders>
              <w:top w:val="single" w:sz="4" w:space="0" w:color="000000"/>
              <w:left w:val="nil"/>
              <w:bottom w:val="single" w:sz="4" w:space="0" w:color="000000"/>
              <w:right w:val="single" w:sz="4" w:space="0" w:color="000000"/>
            </w:tcBorders>
            <w:shd w:val="clear" w:color="auto" w:fill="auto"/>
            <w:vAlign w:val="bottom"/>
          </w:tcPr>
          <w:p w14:paraId="01DA5EB4" w14:textId="1404E65C" w:rsidR="00F85DAC" w:rsidRPr="00042399" w:rsidRDefault="00E85B1A" w:rsidP="00F85DAC">
            <w:pPr>
              <w:spacing w:line="360" w:lineRule="auto"/>
              <w:ind w:right="-108"/>
              <w:rPr>
                <w:rFonts w:asciiTheme="minorHAnsi" w:eastAsia="Calibri" w:hAnsiTheme="minorHAnsi" w:cstheme="minorHAnsi"/>
                <w:sz w:val="22"/>
                <w:szCs w:val="22"/>
              </w:rPr>
            </w:pPr>
            <w:r>
              <w:rPr>
                <w:rFonts w:asciiTheme="minorHAnsi" w:hAnsiTheme="minorHAnsi" w:cstheme="minorHAnsi"/>
                <w:sz w:val="22"/>
                <w:szCs w:val="22"/>
                <w:lang w:eastAsia="en-IN"/>
              </w:rPr>
              <w:t>28</w:t>
            </w:r>
            <w:r w:rsidR="009574DF" w:rsidRPr="00042399">
              <w:rPr>
                <w:rFonts w:asciiTheme="minorHAnsi" w:hAnsiTheme="minorHAnsi" w:cstheme="minorHAnsi"/>
                <w:sz w:val="22"/>
                <w:szCs w:val="22"/>
                <w:vertAlign w:val="superscript"/>
                <w:lang w:eastAsia="en-IN"/>
              </w:rPr>
              <w:t>th</w:t>
            </w:r>
            <w:r w:rsidR="009574DF" w:rsidRPr="00042399">
              <w:rPr>
                <w:rFonts w:asciiTheme="minorHAnsi" w:hAnsiTheme="minorHAnsi" w:cstheme="minorHAnsi"/>
                <w:sz w:val="22"/>
                <w:szCs w:val="22"/>
                <w:lang w:eastAsia="en-IN"/>
              </w:rPr>
              <w:t xml:space="preserve"> day of </w:t>
            </w:r>
            <w:r>
              <w:rPr>
                <w:rFonts w:asciiTheme="minorHAnsi" w:hAnsiTheme="minorHAnsi" w:cstheme="minorHAnsi"/>
                <w:sz w:val="22"/>
                <w:szCs w:val="22"/>
                <w:lang w:eastAsia="en-IN"/>
              </w:rPr>
              <w:t>September</w:t>
            </w:r>
            <w:r w:rsidR="009574DF" w:rsidRPr="00042399">
              <w:rPr>
                <w:rFonts w:asciiTheme="minorHAnsi" w:hAnsiTheme="minorHAnsi" w:cstheme="minorHAnsi"/>
                <w:sz w:val="22"/>
                <w:szCs w:val="22"/>
                <w:lang w:eastAsia="en-IN"/>
              </w:rPr>
              <w:t xml:space="preserve"> 20</w:t>
            </w:r>
            <w:r w:rsidR="00B62884">
              <w:rPr>
                <w:rFonts w:asciiTheme="minorHAnsi" w:hAnsiTheme="minorHAnsi" w:cstheme="minorHAnsi"/>
                <w:sz w:val="22"/>
                <w:szCs w:val="22"/>
                <w:lang w:eastAsia="en-IN"/>
              </w:rPr>
              <w:t>24</w:t>
            </w:r>
          </w:p>
        </w:tc>
      </w:tr>
      <w:tr w:rsidR="00F85DAC" w:rsidRPr="0081328B" w14:paraId="0B85AD26" w14:textId="77777777" w:rsidTr="0081328B">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E6DC6"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Registration Number</w:t>
            </w:r>
          </w:p>
        </w:tc>
        <w:tc>
          <w:tcPr>
            <w:tcW w:w="6237" w:type="dxa"/>
            <w:tcBorders>
              <w:top w:val="single" w:sz="4" w:space="0" w:color="000000"/>
              <w:left w:val="nil"/>
              <w:bottom w:val="single" w:sz="4" w:space="0" w:color="000000"/>
              <w:right w:val="single" w:sz="4" w:space="0" w:color="000000"/>
            </w:tcBorders>
            <w:shd w:val="clear" w:color="auto" w:fill="auto"/>
            <w:vAlign w:val="bottom"/>
          </w:tcPr>
          <w:p w14:paraId="1256158E" w14:textId="3B7D9EA6" w:rsidR="00F85DAC" w:rsidRPr="00042399" w:rsidRDefault="008871BF" w:rsidP="00F85DAC">
            <w:pPr>
              <w:spacing w:line="360" w:lineRule="auto"/>
              <w:ind w:right="-108"/>
              <w:rPr>
                <w:rFonts w:asciiTheme="minorHAnsi" w:eastAsia="Calibri" w:hAnsiTheme="minorHAnsi" w:cstheme="minorHAnsi"/>
                <w:sz w:val="22"/>
                <w:szCs w:val="22"/>
              </w:rPr>
            </w:pPr>
            <w:r w:rsidRPr="008871BF">
              <w:rPr>
                <w:rFonts w:asciiTheme="minorHAnsi" w:eastAsia="Calibri" w:hAnsiTheme="minorHAnsi" w:cstheme="minorHAnsi"/>
                <w:sz w:val="22"/>
                <w:szCs w:val="22"/>
              </w:rPr>
              <w:t>097419</w:t>
            </w:r>
          </w:p>
        </w:tc>
      </w:tr>
      <w:tr w:rsidR="00F85DAC" w:rsidRPr="0081328B" w14:paraId="42DD3625" w14:textId="77777777" w:rsidTr="00C9173C">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04600"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ROC Name</w:t>
            </w:r>
          </w:p>
        </w:tc>
        <w:tc>
          <w:tcPr>
            <w:tcW w:w="6237" w:type="dxa"/>
            <w:tcBorders>
              <w:top w:val="single" w:sz="4" w:space="0" w:color="000000"/>
              <w:left w:val="nil"/>
              <w:bottom w:val="single" w:sz="4" w:space="0" w:color="000000"/>
              <w:right w:val="single" w:sz="4" w:space="0" w:color="000000"/>
            </w:tcBorders>
            <w:shd w:val="clear" w:color="auto" w:fill="auto"/>
          </w:tcPr>
          <w:p w14:paraId="7C9A3481" w14:textId="6ED34076" w:rsidR="00F85DAC" w:rsidRPr="00042399" w:rsidRDefault="009574DF" w:rsidP="00F85DAC">
            <w:pPr>
              <w:spacing w:line="360" w:lineRule="auto"/>
              <w:ind w:right="-108"/>
              <w:rPr>
                <w:rFonts w:asciiTheme="minorHAnsi" w:eastAsia="Calibri" w:hAnsiTheme="minorHAnsi" w:cstheme="minorHAnsi"/>
                <w:sz w:val="22"/>
                <w:szCs w:val="22"/>
              </w:rPr>
            </w:pPr>
            <w:r w:rsidRPr="00042399">
              <w:rPr>
                <w:rFonts w:asciiTheme="minorHAnsi" w:eastAsia="Calibri" w:hAnsiTheme="minorHAnsi" w:cstheme="minorHAnsi"/>
                <w:sz w:val="22"/>
                <w:szCs w:val="22"/>
              </w:rPr>
              <w:t xml:space="preserve">ROC </w:t>
            </w:r>
            <w:r w:rsidR="00B62884">
              <w:rPr>
                <w:rFonts w:asciiTheme="minorHAnsi" w:eastAsia="Calibri" w:hAnsiTheme="minorHAnsi" w:cstheme="minorHAnsi"/>
                <w:sz w:val="22"/>
                <w:szCs w:val="22"/>
              </w:rPr>
              <w:t>Jaipur</w:t>
            </w:r>
          </w:p>
        </w:tc>
      </w:tr>
      <w:tr w:rsidR="00F85DAC" w:rsidRPr="0081328B" w14:paraId="4D776906" w14:textId="77777777" w:rsidTr="0081328B">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2F7E4"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Company Category</w:t>
            </w:r>
          </w:p>
        </w:tc>
        <w:tc>
          <w:tcPr>
            <w:tcW w:w="6237" w:type="dxa"/>
            <w:tcBorders>
              <w:top w:val="single" w:sz="4" w:space="0" w:color="000000"/>
              <w:left w:val="nil"/>
              <w:bottom w:val="single" w:sz="4" w:space="0" w:color="000000"/>
              <w:right w:val="single" w:sz="4" w:space="0" w:color="000000"/>
            </w:tcBorders>
            <w:shd w:val="clear" w:color="auto" w:fill="auto"/>
          </w:tcPr>
          <w:p w14:paraId="449CC67C" w14:textId="77777777" w:rsidR="00F85DAC" w:rsidRPr="00042399" w:rsidRDefault="00F85DAC" w:rsidP="00F85DAC">
            <w:pPr>
              <w:spacing w:line="360" w:lineRule="auto"/>
              <w:ind w:right="-108"/>
              <w:rPr>
                <w:rFonts w:asciiTheme="minorHAnsi" w:eastAsia="Calibri" w:hAnsiTheme="minorHAnsi" w:cstheme="minorHAnsi"/>
                <w:sz w:val="22"/>
                <w:szCs w:val="22"/>
              </w:rPr>
            </w:pPr>
            <w:r w:rsidRPr="00042399">
              <w:rPr>
                <w:rFonts w:asciiTheme="minorHAnsi" w:eastAsia="Calibri" w:hAnsiTheme="minorHAnsi" w:cstheme="minorHAnsi"/>
                <w:sz w:val="22"/>
                <w:szCs w:val="22"/>
              </w:rPr>
              <w:t>Company limited by shares</w:t>
            </w:r>
          </w:p>
        </w:tc>
      </w:tr>
      <w:tr w:rsidR="00F85DAC" w:rsidRPr="0081328B" w14:paraId="637724F4" w14:textId="77777777" w:rsidTr="0081328B">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4ED2F"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Company Subcategory</w:t>
            </w:r>
          </w:p>
        </w:tc>
        <w:tc>
          <w:tcPr>
            <w:tcW w:w="6237" w:type="dxa"/>
            <w:tcBorders>
              <w:top w:val="single" w:sz="4" w:space="0" w:color="000000"/>
              <w:left w:val="nil"/>
              <w:bottom w:val="single" w:sz="4" w:space="0" w:color="000000"/>
              <w:right w:val="single" w:sz="4" w:space="0" w:color="000000"/>
            </w:tcBorders>
            <w:shd w:val="clear" w:color="auto" w:fill="auto"/>
          </w:tcPr>
          <w:p w14:paraId="4D0C1464" w14:textId="77777777" w:rsidR="00F85DAC" w:rsidRPr="00042399" w:rsidRDefault="00F85DAC" w:rsidP="00F85DAC">
            <w:pPr>
              <w:spacing w:line="360" w:lineRule="auto"/>
              <w:ind w:right="-108"/>
              <w:rPr>
                <w:rFonts w:asciiTheme="minorHAnsi" w:eastAsia="Calibri" w:hAnsiTheme="minorHAnsi" w:cstheme="minorHAnsi"/>
                <w:sz w:val="22"/>
                <w:szCs w:val="22"/>
              </w:rPr>
            </w:pPr>
            <w:r w:rsidRPr="00042399">
              <w:rPr>
                <w:rFonts w:asciiTheme="minorHAnsi" w:eastAsia="Calibri" w:hAnsiTheme="minorHAnsi" w:cstheme="minorHAnsi"/>
                <w:sz w:val="22"/>
                <w:szCs w:val="22"/>
              </w:rPr>
              <w:t>Non-government company</w:t>
            </w:r>
          </w:p>
        </w:tc>
      </w:tr>
      <w:tr w:rsidR="00F85DAC" w:rsidRPr="0081328B" w14:paraId="445073B7" w14:textId="77777777" w:rsidTr="0081328B">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1A2AB"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Class of Company</w:t>
            </w:r>
          </w:p>
        </w:tc>
        <w:tc>
          <w:tcPr>
            <w:tcW w:w="6237" w:type="dxa"/>
            <w:tcBorders>
              <w:top w:val="single" w:sz="4" w:space="0" w:color="000000"/>
              <w:left w:val="nil"/>
              <w:bottom w:val="single" w:sz="4" w:space="0" w:color="000000"/>
              <w:right w:val="single" w:sz="4" w:space="0" w:color="000000"/>
            </w:tcBorders>
            <w:shd w:val="clear" w:color="auto" w:fill="auto"/>
          </w:tcPr>
          <w:p w14:paraId="415A67E4" w14:textId="4D972C7A" w:rsidR="00F85DAC" w:rsidRPr="00042399" w:rsidRDefault="00DB6124" w:rsidP="00F85DAC">
            <w:pPr>
              <w:spacing w:line="360" w:lineRule="auto"/>
              <w:ind w:right="-108"/>
              <w:rPr>
                <w:rFonts w:asciiTheme="minorHAnsi" w:eastAsia="Calibri" w:hAnsiTheme="minorHAnsi" w:cstheme="minorHAnsi"/>
                <w:sz w:val="22"/>
                <w:szCs w:val="22"/>
              </w:rPr>
            </w:pPr>
            <w:r w:rsidRPr="00042399">
              <w:rPr>
                <w:rFonts w:asciiTheme="minorHAnsi" w:eastAsia="Calibri" w:hAnsiTheme="minorHAnsi" w:cstheme="minorHAnsi"/>
                <w:sz w:val="22"/>
                <w:szCs w:val="22"/>
              </w:rPr>
              <w:t>P</w:t>
            </w:r>
            <w:r w:rsidR="009574DF" w:rsidRPr="00042399">
              <w:rPr>
                <w:rFonts w:asciiTheme="minorHAnsi" w:eastAsia="Calibri" w:hAnsiTheme="minorHAnsi" w:cstheme="minorHAnsi"/>
                <w:sz w:val="22"/>
                <w:szCs w:val="22"/>
              </w:rPr>
              <w:t>rivate</w:t>
            </w:r>
          </w:p>
        </w:tc>
      </w:tr>
      <w:tr w:rsidR="00F85DAC" w:rsidRPr="0081328B" w14:paraId="4306ECE4" w14:textId="77777777" w:rsidTr="0081328B">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3FDCF"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Registered Address</w:t>
            </w:r>
          </w:p>
        </w:tc>
        <w:tc>
          <w:tcPr>
            <w:tcW w:w="6237" w:type="dxa"/>
            <w:tcBorders>
              <w:top w:val="single" w:sz="4" w:space="0" w:color="000000"/>
              <w:left w:val="nil"/>
              <w:bottom w:val="single" w:sz="4" w:space="0" w:color="000000"/>
              <w:right w:val="single" w:sz="4" w:space="0" w:color="000000"/>
            </w:tcBorders>
            <w:shd w:val="clear" w:color="auto" w:fill="auto"/>
          </w:tcPr>
          <w:p w14:paraId="45DCCF3B" w14:textId="201859BA" w:rsidR="00F85DAC" w:rsidRPr="00042399" w:rsidRDefault="001D7AD6" w:rsidP="00DB6124">
            <w:pPr>
              <w:spacing w:line="360" w:lineRule="auto"/>
              <w:ind w:right="-108"/>
              <w:rPr>
                <w:rFonts w:asciiTheme="minorHAnsi" w:eastAsia="Calibri" w:hAnsiTheme="minorHAnsi" w:cstheme="minorHAnsi"/>
                <w:sz w:val="22"/>
                <w:szCs w:val="22"/>
              </w:rPr>
            </w:pPr>
            <w:r>
              <w:rPr>
                <w:rFonts w:asciiTheme="minorHAnsi" w:eastAsia="Calibri" w:hAnsiTheme="minorHAnsi" w:cstheme="minorHAnsi"/>
                <w:sz w:val="22"/>
                <w:szCs w:val="22"/>
              </w:rPr>
              <w:t xml:space="preserve">S-36 Middle Floor, Opp. </w:t>
            </w:r>
            <w:proofErr w:type="spellStart"/>
            <w:r>
              <w:rPr>
                <w:rFonts w:asciiTheme="minorHAnsi" w:eastAsia="Calibri" w:hAnsiTheme="minorHAnsi" w:cstheme="minorHAnsi"/>
                <w:sz w:val="22"/>
                <w:szCs w:val="22"/>
              </w:rPr>
              <w:t>Rac</w:t>
            </w:r>
            <w:proofErr w:type="spellEnd"/>
            <w:r>
              <w:rPr>
                <w:rFonts w:asciiTheme="minorHAnsi" w:eastAsia="Calibri" w:hAnsiTheme="minorHAnsi" w:cstheme="minorHAnsi"/>
                <w:sz w:val="22"/>
                <w:szCs w:val="22"/>
              </w:rPr>
              <w:t xml:space="preserve"> Battalion Ricco, </w:t>
            </w:r>
            <w:proofErr w:type="spellStart"/>
            <w:r>
              <w:rPr>
                <w:rFonts w:asciiTheme="minorHAnsi" w:eastAsia="Calibri" w:hAnsiTheme="minorHAnsi" w:cstheme="minorHAnsi"/>
                <w:sz w:val="22"/>
                <w:szCs w:val="22"/>
              </w:rPr>
              <w:t>Bichhwal</w:t>
            </w:r>
            <w:proofErr w:type="spellEnd"/>
            <w:r>
              <w:rPr>
                <w:rFonts w:asciiTheme="minorHAnsi" w:eastAsia="Calibri" w:hAnsiTheme="minorHAnsi" w:cstheme="minorHAnsi"/>
                <w:sz w:val="22"/>
                <w:szCs w:val="22"/>
              </w:rPr>
              <w:t xml:space="preserve"> </w:t>
            </w:r>
            <w:proofErr w:type="spellStart"/>
            <w:r>
              <w:rPr>
                <w:rFonts w:asciiTheme="minorHAnsi" w:eastAsia="Calibri" w:hAnsiTheme="minorHAnsi" w:cstheme="minorHAnsi"/>
                <w:sz w:val="22"/>
                <w:szCs w:val="22"/>
              </w:rPr>
              <w:t>Ind.Area</w:t>
            </w:r>
            <w:proofErr w:type="spellEnd"/>
            <w:r>
              <w:rPr>
                <w:rFonts w:asciiTheme="minorHAnsi" w:eastAsia="Calibri" w:hAnsiTheme="minorHAnsi" w:cstheme="minorHAnsi"/>
                <w:sz w:val="22"/>
                <w:szCs w:val="22"/>
              </w:rPr>
              <w:t>, Bikaner- 334006, Rajasthan</w:t>
            </w:r>
          </w:p>
        </w:tc>
      </w:tr>
      <w:tr w:rsidR="00F85DAC" w:rsidRPr="0081328B" w14:paraId="70A06848" w14:textId="77777777" w:rsidTr="0081328B">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AB43A"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Authorized Capital</w:t>
            </w:r>
          </w:p>
        </w:tc>
        <w:tc>
          <w:tcPr>
            <w:tcW w:w="6237" w:type="dxa"/>
            <w:tcBorders>
              <w:top w:val="single" w:sz="4" w:space="0" w:color="000000"/>
              <w:left w:val="nil"/>
              <w:bottom w:val="single" w:sz="4" w:space="0" w:color="000000"/>
              <w:right w:val="single" w:sz="4" w:space="0" w:color="000000"/>
            </w:tcBorders>
            <w:shd w:val="clear" w:color="auto" w:fill="auto"/>
            <w:vAlign w:val="bottom"/>
          </w:tcPr>
          <w:p w14:paraId="44A10743" w14:textId="632EE534" w:rsidR="00F85DAC" w:rsidRPr="00042399" w:rsidRDefault="00F85DAC" w:rsidP="00F85DAC">
            <w:pPr>
              <w:spacing w:line="360" w:lineRule="auto"/>
              <w:ind w:right="-108"/>
              <w:rPr>
                <w:rFonts w:asciiTheme="minorHAnsi" w:eastAsia="Calibri" w:hAnsiTheme="minorHAnsi" w:cstheme="minorHAnsi"/>
                <w:sz w:val="22"/>
                <w:szCs w:val="22"/>
              </w:rPr>
            </w:pPr>
            <w:r w:rsidRPr="00042399">
              <w:rPr>
                <w:rFonts w:asciiTheme="minorHAnsi" w:eastAsia="Calibri" w:hAnsiTheme="minorHAnsi" w:cstheme="minorHAnsi"/>
                <w:sz w:val="22"/>
                <w:szCs w:val="22"/>
              </w:rPr>
              <w:t xml:space="preserve">INR </w:t>
            </w:r>
            <w:r w:rsidR="00B62884">
              <w:rPr>
                <w:rFonts w:asciiTheme="minorHAnsi" w:eastAsia="Calibri" w:hAnsiTheme="minorHAnsi" w:cstheme="minorHAnsi"/>
                <w:sz w:val="22"/>
                <w:szCs w:val="22"/>
              </w:rPr>
              <w:t>1</w:t>
            </w:r>
            <w:r w:rsidR="008871BF">
              <w:rPr>
                <w:rFonts w:asciiTheme="minorHAnsi" w:eastAsia="Calibri" w:hAnsiTheme="minorHAnsi" w:cstheme="minorHAnsi"/>
                <w:sz w:val="22"/>
                <w:szCs w:val="22"/>
              </w:rPr>
              <w:t>5</w:t>
            </w:r>
            <w:r w:rsidR="00DB6124" w:rsidRPr="00042399">
              <w:rPr>
                <w:rFonts w:asciiTheme="minorHAnsi" w:eastAsia="Calibri" w:hAnsiTheme="minorHAnsi" w:cstheme="minorHAnsi"/>
                <w:sz w:val="22"/>
                <w:szCs w:val="22"/>
              </w:rPr>
              <w:t>,00,000</w:t>
            </w:r>
          </w:p>
        </w:tc>
      </w:tr>
      <w:tr w:rsidR="00F85DAC" w:rsidRPr="0081328B" w14:paraId="7BAE4495" w14:textId="77777777" w:rsidTr="00B62884">
        <w:trPr>
          <w:trHeight w:val="310"/>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D9548"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 xml:space="preserve">Paid up Capital </w:t>
            </w:r>
          </w:p>
        </w:tc>
        <w:tc>
          <w:tcPr>
            <w:tcW w:w="6237" w:type="dxa"/>
            <w:tcBorders>
              <w:top w:val="single" w:sz="4" w:space="0" w:color="000000"/>
              <w:left w:val="nil"/>
              <w:bottom w:val="single" w:sz="4" w:space="0" w:color="000000"/>
              <w:right w:val="single" w:sz="4" w:space="0" w:color="000000"/>
            </w:tcBorders>
            <w:shd w:val="clear" w:color="auto" w:fill="auto"/>
            <w:vAlign w:val="bottom"/>
          </w:tcPr>
          <w:p w14:paraId="6DE4C033" w14:textId="03ED4BD6" w:rsidR="00F85DAC" w:rsidRPr="00042399" w:rsidRDefault="00F85DAC" w:rsidP="00F85DAC">
            <w:pPr>
              <w:spacing w:line="360" w:lineRule="auto"/>
              <w:ind w:right="-108"/>
              <w:rPr>
                <w:rFonts w:asciiTheme="minorHAnsi" w:eastAsia="Calibri" w:hAnsiTheme="minorHAnsi" w:cstheme="minorHAnsi"/>
                <w:sz w:val="22"/>
                <w:szCs w:val="22"/>
              </w:rPr>
            </w:pPr>
            <w:r w:rsidRPr="00042399">
              <w:rPr>
                <w:rFonts w:asciiTheme="minorHAnsi" w:eastAsia="Calibri" w:hAnsiTheme="minorHAnsi" w:cstheme="minorHAnsi"/>
                <w:sz w:val="22"/>
                <w:szCs w:val="22"/>
              </w:rPr>
              <w:t xml:space="preserve">INR </w:t>
            </w:r>
            <w:r w:rsidR="002D6045" w:rsidRPr="00042399">
              <w:rPr>
                <w:rFonts w:asciiTheme="minorHAnsi" w:eastAsia="Calibri" w:hAnsiTheme="minorHAnsi" w:cstheme="minorHAnsi"/>
                <w:sz w:val="22"/>
                <w:szCs w:val="22"/>
              </w:rPr>
              <w:t>1,</w:t>
            </w:r>
            <w:r w:rsidR="00B62884">
              <w:rPr>
                <w:rFonts w:asciiTheme="minorHAnsi" w:eastAsia="Calibri" w:hAnsiTheme="minorHAnsi" w:cstheme="minorHAnsi"/>
                <w:sz w:val="22"/>
                <w:szCs w:val="22"/>
              </w:rPr>
              <w:t>00,000</w:t>
            </w:r>
          </w:p>
        </w:tc>
      </w:tr>
      <w:tr w:rsidR="00F85DAC" w:rsidRPr="0081328B" w14:paraId="1F1597EC" w14:textId="77777777" w:rsidTr="00C9173C">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8A033C"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Date of last AGM</w:t>
            </w:r>
          </w:p>
        </w:tc>
        <w:tc>
          <w:tcPr>
            <w:tcW w:w="6237" w:type="dxa"/>
            <w:tcBorders>
              <w:top w:val="single" w:sz="4" w:space="0" w:color="000000"/>
              <w:left w:val="nil"/>
              <w:bottom w:val="single" w:sz="4" w:space="0" w:color="000000"/>
              <w:right w:val="single" w:sz="4" w:space="0" w:color="000000"/>
            </w:tcBorders>
            <w:shd w:val="clear" w:color="auto" w:fill="auto"/>
            <w:vAlign w:val="bottom"/>
          </w:tcPr>
          <w:p w14:paraId="34AAFF6C" w14:textId="1CF5CC86" w:rsidR="00F85DAC" w:rsidRPr="00042399" w:rsidRDefault="00B62884" w:rsidP="00F85DAC">
            <w:pPr>
              <w:spacing w:line="360" w:lineRule="auto"/>
              <w:ind w:right="-108"/>
              <w:rPr>
                <w:rFonts w:asciiTheme="minorHAnsi" w:eastAsia="Calibri" w:hAnsiTheme="minorHAnsi" w:cstheme="minorHAnsi"/>
                <w:sz w:val="22"/>
                <w:szCs w:val="22"/>
              </w:rPr>
            </w:pPr>
            <w:r>
              <w:rPr>
                <w:rFonts w:asciiTheme="minorHAnsi" w:eastAsia="Calibri" w:hAnsiTheme="minorHAnsi" w:cstheme="minorHAnsi"/>
                <w:sz w:val="22"/>
                <w:szCs w:val="22"/>
              </w:rPr>
              <w:t>-</w:t>
            </w:r>
          </w:p>
        </w:tc>
      </w:tr>
      <w:tr w:rsidR="00F85DAC" w:rsidRPr="0081328B" w14:paraId="2081296E" w14:textId="77777777" w:rsidTr="00C9173C">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1E95E"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Date of Balance Sheet</w:t>
            </w:r>
          </w:p>
        </w:tc>
        <w:tc>
          <w:tcPr>
            <w:tcW w:w="6237" w:type="dxa"/>
            <w:tcBorders>
              <w:top w:val="single" w:sz="4" w:space="0" w:color="000000"/>
              <w:left w:val="nil"/>
              <w:bottom w:val="single" w:sz="4" w:space="0" w:color="000000"/>
              <w:right w:val="single" w:sz="4" w:space="0" w:color="000000"/>
            </w:tcBorders>
            <w:shd w:val="clear" w:color="auto" w:fill="auto"/>
            <w:vAlign w:val="bottom"/>
          </w:tcPr>
          <w:p w14:paraId="1F126A35" w14:textId="3F60E061" w:rsidR="00F85DAC" w:rsidRPr="00042399" w:rsidRDefault="00B62884" w:rsidP="00F85DAC">
            <w:pPr>
              <w:spacing w:line="360" w:lineRule="auto"/>
              <w:ind w:right="-108"/>
              <w:rPr>
                <w:rFonts w:asciiTheme="minorHAnsi" w:eastAsia="Calibri" w:hAnsiTheme="minorHAnsi" w:cstheme="minorHAnsi"/>
                <w:sz w:val="22"/>
                <w:szCs w:val="22"/>
              </w:rPr>
            </w:pPr>
            <w:r>
              <w:rPr>
                <w:rFonts w:asciiTheme="minorHAnsi" w:eastAsia="Calibri" w:hAnsiTheme="minorHAnsi" w:cstheme="minorHAnsi"/>
                <w:sz w:val="22"/>
                <w:szCs w:val="22"/>
              </w:rPr>
              <w:t>-</w:t>
            </w:r>
          </w:p>
        </w:tc>
      </w:tr>
      <w:tr w:rsidR="00F85DAC" w:rsidRPr="0081328B" w14:paraId="05D15C8E" w14:textId="77777777" w:rsidTr="00C9173C">
        <w:trPr>
          <w:trHeight w:val="302"/>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F20F4" w14:textId="77777777" w:rsidR="00F85DAC" w:rsidRPr="00042399" w:rsidRDefault="00F85DAC" w:rsidP="00F85DAC">
            <w:pPr>
              <w:spacing w:line="360" w:lineRule="auto"/>
              <w:rPr>
                <w:rFonts w:asciiTheme="minorHAnsi" w:eastAsia="Calibri" w:hAnsiTheme="minorHAnsi" w:cstheme="minorHAnsi"/>
                <w:b/>
                <w:sz w:val="22"/>
                <w:szCs w:val="22"/>
              </w:rPr>
            </w:pPr>
            <w:r w:rsidRPr="00042399">
              <w:rPr>
                <w:rFonts w:asciiTheme="minorHAnsi" w:eastAsia="Calibri" w:hAnsiTheme="minorHAnsi" w:cstheme="minorHAnsi"/>
                <w:b/>
                <w:sz w:val="22"/>
                <w:szCs w:val="22"/>
              </w:rPr>
              <w:t>Company Status</w:t>
            </w:r>
          </w:p>
        </w:tc>
        <w:tc>
          <w:tcPr>
            <w:tcW w:w="6237" w:type="dxa"/>
            <w:tcBorders>
              <w:top w:val="single" w:sz="4" w:space="0" w:color="000000"/>
              <w:left w:val="nil"/>
              <w:bottom w:val="single" w:sz="4" w:space="0" w:color="000000"/>
              <w:right w:val="single" w:sz="4" w:space="0" w:color="000000"/>
            </w:tcBorders>
            <w:shd w:val="clear" w:color="auto" w:fill="auto"/>
            <w:vAlign w:val="bottom"/>
          </w:tcPr>
          <w:p w14:paraId="433FE8C3" w14:textId="77777777" w:rsidR="00F85DAC" w:rsidRPr="00042399" w:rsidRDefault="00F85DAC" w:rsidP="00F85DAC">
            <w:pPr>
              <w:spacing w:line="360" w:lineRule="auto"/>
              <w:ind w:right="-108"/>
              <w:rPr>
                <w:rFonts w:asciiTheme="minorHAnsi" w:eastAsia="Calibri" w:hAnsiTheme="minorHAnsi" w:cstheme="minorHAnsi"/>
                <w:sz w:val="22"/>
                <w:szCs w:val="22"/>
              </w:rPr>
            </w:pPr>
            <w:r w:rsidRPr="00042399">
              <w:rPr>
                <w:rFonts w:asciiTheme="minorHAnsi" w:eastAsia="Calibri" w:hAnsiTheme="minorHAnsi" w:cstheme="minorHAnsi"/>
                <w:sz w:val="22"/>
                <w:szCs w:val="22"/>
              </w:rPr>
              <w:t>Active</w:t>
            </w:r>
          </w:p>
        </w:tc>
      </w:tr>
    </w:tbl>
    <w:p w14:paraId="4BD873A6" w14:textId="77777777" w:rsidR="00F85DAC" w:rsidRDefault="00F85DAC" w:rsidP="00F85DAC">
      <w:pPr>
        <w:pStyle w:val="TableParagraph"/>
        <w:spacing w:before="2" w:line="360" w:lineRule="auto"/>
        <w:ind w:right="-71"/>
        <w:jc w:val="right"/>
        <w:rPr>
          <w:i/>
          <w:sz w:val="20"/>
          <w:lang w:eastAsia="en-IN"/>
        </w:rPr>
      </w:pPr>
      <w:bookmarkStart w:id="3" w:name="_heading=h.30j0zll" w:colFirst="0" w:colLast="0"/>
      <w:bookmarkEnd w:id="3"/>
      <w:r w:rsidRPr="001F6FB9">
        <w:rPr>
          <w:b/>
          <w:i/>
          <w:sz w:val="20"/>
          <w:lang w:eastAsia="en-IN"/>
        </w:rPr>
        <w:t>Source</w:t>
      </w:r>
      <w:r w:rsidRPr="001F6FB9">
        <w:rPr>
          <w:i/>
          <w:sz w:val="20"/>
          <w:lang w:eastAsia="en-IN"/>
        </w:rPr>
        <w:t>: Information extracted from MCA website &amp; public domain</w:t>
      </w:r>
    </w:p>
    <w:p w14:paraId="77172702" w14:textId="700F6296" w:rsidR="00E41808" w:rsidRDefault="001E3F4F" w:rsidP="001E3F4F">
      <w:pPr>
        <w:pStyle w:val="ListParagraph"/>
        <w:spacing w:before="240" w:after="240" w:line="360" w:lineRule="auto"/>
        <w:ind w:left="709" w:right="-8"/>
        <w:jc w:val="both"/>
        <w:rPr>
          <w:rFonts w:ascii="Arial" w:hAnsi="Arial" w:cs="Arial"/>
          <w:sz w:val="22"/>
          <w:szCs w:val="22"/>
          <w:lang w:eastAsia="en-IN"/>
        </w:rPr>
      </w:pPr>
      <w:r w:rsidRPr="001E3F4F">
        <w:rPr>
          <w:rFonts w:ascii="Arial" w:hAnsi="Arial" w:cs="Arial"/>
          <w:sz w:val="22"/>
          <w:szCs w:val="22"/>
          <w:lang w:eastAsia="en-IN"/>
        </w:rPr>
        <w:t xml:space="preserve">As per the information provided by the client, </w:t>
      </w:r>
      <w:proofErr w:type="spellStart"/>
      <w:r w:rsidR="00775A90">
        <w:rPr>
          <w:rFonts w:ascii="Arial" w:hAnsi="Arial" w:cs="Arial"/>
          <w:sz w:val="22"/>
          <w:szCs w:val="22"/>
          <w:lang w:eastAsia="en-IN"/>
        </w:rPr>
        <w:t>Bikana</w:t>
      </w:r>
      <w:proofErr w:type="spellEnd"/>
      <w:r w:rsidR="00775A90">
        <w:rPr>
          <w:rFonts w:ascii="Arial" w:hAnsi="Arial" w:cs="Arial"/>
          <w:sz w:val="22"/>
          <w:szCs w:val="22"/>
          <w:lang w:eastAsia="en-IN"/>
        </w:rPr>
        <w:t xml:space="preserve"> Renewables 2 </w:t>
      </w:r>
      <w:r w:rsidRPr="001E3F4F">
        <w:rPr>
          <w:rFonts w:ascii="Arial" w:hAnsi="Arial" w:cs="Arial"/>
          <w:sz w:val="22"/>
          <w:szCs w:val="22"/>
          <w:lang w:eastAsia="en-IN"/>
        </w:rPr>
        <w:t>Private Limited (</w:t>
      </w:r>
      <w:r w:rsidR="00775A90">
        <w:rPr>
          <w:rFonts w:ascii="Arial" w:hAnsi="Arial" w:cs="Arial"/>
          <w:sz w:val="22"/>
          <w:szCs w:val="22"/>
          <w:lang w:eastAsia="en-IN"/>
        </w:rPr>
        <w:t>BRPL2</w:t>
      </w:r>
      <w:r w:rsidRPr="001E3F4F">
        <w:rPr>
          <w:rFonts w:ascii="Arial" w:hAnsi="Arial" w:cs="Arial"/>
          <w:sz w:val="22"/>
          <w:szCs w:val="22"/>
          <w:lang w:eastAsia="en-IN"/>
        </w:rPr>
        <w:t xml:space="preserve">) intends to develop a 4 </w:t>
      </w:r>
      <w:proofErr w:type="spellStart"/>
      <w:r w:rsidRPr="001E3F4F">
        <w:rPr>
          <w:rFonts w:ascii="Arial" w:hAnsi="Arial" w:cs="Arial"/>
          <w:sz w:val="22"/>
          <w:szCs w:val="22"/>
          <w:lang w:eastAsia="en-IN"/>
        </w:rPr>
        <w:t>MWac</w:t>
      </w:r>
      <w:proofErr w:type="spellEnd"/>
      <w:r w:rsidRPr="001E3F4F">
        <w:rPr>
          <w:rFonts w:ascii="Arial" w:hAnsi="Arial" w:cs="Arial"/>
          <w:sz w:val="22"/>
          <w:szCs w:val="22"/>
          <w:lang w:eastAsia="en-IN"/>
        </w:rPr>
        <w:t xml:space="preserve"> / 5.60 </w:t>
      </w:r>
      <w:proofErr w:type="spellStart"/>
      <w:r w:rsidRPr="001E3F4F">
        <w:rPr>
          <w:rFonts w:ascii="Arial" w:hAnsi="Arial" w:cs="Arial"/>
          <w:sz w:val="22"/>
          <w:szCs w:val="22"/>
          <w:lang w:eastAsia="en-IN"/>
        </w:rPr>
        <w:t>MWdc</w:t>
      </w:r>
      <w:proofErr w:type="spellEnd"/>
      <w:r w:rsidRPr="001E3F4F">
        <w:rPr>
          <w:rFonts w:ascii="Arial" w:hAnsi="Arial" w:cs="Arial"/>
          <w:sz w:val="22"/>
          <w:szCs w:val="22"/>
          <w:lang w:eastAsia="en-IN"/>
        </w:rPr>
        <w:t xml:space="preserve"> solar power plant in Bikaner, Rajasthan, under the Kusum Component C scheme. The company is a joint venture between Eco-Tech &amp; Engineering, an existing SBI client, and Mukesh Trading, a well-established infrastructure developer. The project will be situated at </w:t>
      </w:r>
      <w:r w:rsidR="009B0C5B" w:rsidRPr="009B0C5B">
        <w:rPr>
          <w:rFonts w:ascii="Arial" w:hAnsi="Arial" w:cs="Arial"/>
          <w:sz w:val="22"/>
          <w:szCs w:val="22"/>
          <w:lang w:eastAsia="en-IN"/>
        </w:rPr>
        <w:t xml:space="preserve">Village – </w:t>
      </w:r>
      <w:proofErr w:type="spellStart"/>
      <w:r w:rsidR="009B0C5B" w:rsidRPr="009B0C5B">
        <w:rPr>
          <w:rFonts w:ascii="Arial" w:hAnsi="Arial" w:cs="Arial"/>
          <w:sz w:val="22"/>
          <w:szCs w:val="22"/>
          <w:lang w:eastAsia="en-IN"/>
        </w:rPr>
        <w:t>Akkasar</w:t>
      </w:r>
      <w:proofErr w:type="spellEnd"/>
      <w:r w:rsidR="009B0C5B" w:rsidRPr="009B0C5B">
        <w:rPr>
          <w:rFonts w:ascii="Arial" w:hAnsi="Arial" w:cs="Arial"/>
          <w:sz w:val="22"/>
          <w:szCs w:val="22"/>
          <w:lang w:eastAsia="en-IN"/>
        </w:rPr>
        <w:t xml:space="preserve"> 1, Tehsil – </w:t>
      </w:r>
      <w:proofErr w:type="spellStart"/>
      <w:r w:rsidR="009B0C5B" w:rsidRPr="009B0C5B">
        <w:rPr>
          <w:rFonts w:ascii="Arial" w:hAnsi="Arial" w:cs="Arial"/>
          <w:sz w:val="22"/>
          <w:szCs w:val="22"/>
          <w:lang w:eastAsia="en-IN"/>
        </w:rPr>
        <w:t>Kolayat</w:t>
      </w:r>
      <w:proofErr w:type="spellEnd"/>
      <w:r w:rsidR="009B0C5B" w:rsidRPr="009B0C5B">
        <w:rPr>
          <w:rFonts w:ascii="Arial" w:hAnsi="Arial" w:cs="Arial"/>
          <w:sz w:val="22"/>
          <w:szCs w:val="22"/>
          <w:lang w:eastAsia="en-IN"/>
        </w:rPr>
        <w:t xml:space="preserve">, Plant No.2 Badi Shisha, DD1 Bikaner Division, Substation– </w:t>
      </w:r>
      <w:proofErr w:type="spellStart"/>
      <w:r w:rsidR="009B0C5B" w:rsidRPr="009B0C5B">
        <w:rPr>
          <w:rFonts w:ascii="Arial" w:hAnsi="Arial" w:cs="Arial"/>
          <w:sz w:val="22"/>
          <w:szCs w:val="22"/>
          <w:lang w:eastAsia="en-IN"/>
        </w:rPr>
        <w:t>Akkasar</w:t>
      </w:r>
      <w:proofErr w:type="spellEnd"/>
      <w:r w:rsidR="009B0C5B" w:rsidRPr="009B0C5B">
        <w:rPr>
          <w:rFonts w:ascii="Arial" w:hAnsi="Arial" w:cs="Arial"/>
          <w:sz w:val="22"/>
          <w:szCs w:val="22"/>
          <w:lang w:eastAsia="en-IN"/>
        </w:rPr>
        <w:t xml:space="preserve"> 1, Bikaner, Rajasthan</w:t>
      </w:r>
      <w:r w:rsidR="009B0C5B">
        <w:rPr>
          <w:rFonts w:ascii="Arial" w:hAnsi="Arial" w:cs="Arial"/>
          <w:sz w:val="22"/>
          <w:szCs w:val="22"/>
          <w:lang w:eastAsia="en-IN"/>
        </w:rPr>
        <w:t>.</w:t>
      </w:r>
    </w:p>
    <w:p w14:paraId="205F071A" w14:textId="171CBBE2" w:rsidR="0074090D" w:rsidRPr="001E3F4F" w:rsidRDefault="0074090D" w:rsidP="00E00332">
      <w:pPr>
        <w:pStyle w:val="ListParagraph"/>
        <w:numPr>
          <w:ilvl w:val="0"/>
          <w:numId w:val="25"/>
        </w:numPr>
        <w:spacing w:before="240" w:after="240" w:line="360" w:lineRule="auto"/>
        <w:ind w:left="709" w:right="-8" w:hanging="425"/>
        <w:jc w:val="both"/>
        <w:rPr>
          <w:rFonts w:ascii="Arial" w:hAnsi="Arial" w:cs="Arial"/>
          <w:sz w:val="22"/>
          <w:szCs w:val="22"/>
          <w:lang w:eastAsia="en-IN"/>
        </w:rPr>
      </w:pPr>
      <w:r w:rsidRPr="006303D4">
        <w:rPr>
          <w:rFonts w:ascii="Arial" w:hAnsi="Arial" w:cs="Arial"/>
          <w:b/>
          <w:sz w:val="22"/>
          <w:szCs w:val="22"/>
          <w:lang w:eastAsia="en-IN"/>
        </w:rPr>
        <w:lastRenderedPageBreak/>
        <w:t>SHAREHOLDING PATTERN:</w:t>
      </w:r>
      <w:r w:rsidR="001E3F4F" w:rsidRPr="006303D4">
        <w:rPr>
          <w:rFonts w:ascii="Arial" w:hAnsi="Arial" w:cs="Arial"/>
          <w:b/>
          <w:sz w:val="22"/>
          <w:szCs w:val="22"/>
          <w:lang w:eastAsia="en-IN"/>
        </w:rPr>
        <w:t xml:space="preserve"> </w:t>
      </w:r>
      <w:r w:rsidRPr="006303D4">
        <w:rPr>
          <w:rFonts w:ascii="Arial" w:hAnsi="Arial" w:cs="Arial"/>
          <w:sz w:val="22"/>
          <w:szCs w:val="22"/>
          <w:lang w:eastAsia="en-IN"/>
        </w:rPr>
        <w:t>As</w:t>
      </w:r>
      <w:r w:rsidRPr="001E3F4F">
        <w:rPr>
          <w:rFonts w:ascii="Arial" w:hAnsi="Arial" w:cs="Arial"/>
          <w:sz w:val="22"/>
          <w:szCs w:val="22"/>
          <w:lang w:eastAsia="en-IN"/>
        </w:rPr>
        <w:t xml:space="preserve"> per the data/information provided by the client, </w:t>
      </w:r>
      <w:r w:rsidR="00FD77F5" w:rsidRPr="001E3F4F">
        <w:rPr>
          <w:rFonts w:ascii="Arial" w:hAnsi="Arial" w:cs="Arial"/>
          <w:sz w:val="22"/>
          <w:szCs w:val="22"/>
          <w:lang w:eastAsia="en-IN"/>
        </w:rPr>
        <w:t xml:space="preserve">Shareholding of promoters dated </w:t>
      </w:r>
      <w:r w:rsidR="001E3F4F">
        <w:rPr>
          <w:rFonts w:ascii="Arial" w:hAnsi="Arial" w:cs="Arial"/>
          <w:sz w:val="22"/>
          <w:szCs w:val="22"/>
          <w:lang w:eastAsia="en-IN"/>
        </w:rPr>
        <w:t>19</w:t>
      </w:r>
      <w:r w:rsidR="00FD77F5" w:rsidRPr="001E3F4F">
        <w:rPr>
          <w:rFonts w:ascii="Arial" w:hAnsi="Arial" w:cs="Arial"/>
          <w:sz w:val="22"/>
          <w:szCs w:val="22"/>
          <w:vertAlign w:val="superscript"/>
          <w:lang w:eastAsia="en-IN"/>
        </w:rPr>
        <w:t>th</w:t>
      </w:r>
      <w:r w:rsidR="00FD77F5" w:rsidRPr="001E3F4F">
        <w:rPr>
          <w:rFonts w:ascii="Arial" w:hAnsi="Arial" w:cs="Arial"/>
          <w:sz w:val="22"/>
          <w:szCs w:val="22"/>
          <w:lang w:eastAsia="en-IN"/>
        </w:rPr>
        <w:t xml:space="preserve"> </w:t>
      </w:r>
      <w:proofErr w:type="gramStart"/>
      <w:r w:rsidR="001E3F4F">
        <w:rPr>
          <w:rFonts w:ascii="Arial" w:hAnsi="Arial" w:cs="Arial"/>
          <w:sz w:val="22"/>
          <w:szCs w:val="22"/>
          <w:lang w:eastAsia="en-IN"/>
        </w:rPr>
        <w:t>March</w:t>
      </w:r>
      <w:r w:rsidR="00FD77F5" w:rsidRPr="001E3F4F">
        <w:rPr>
          <w:rFonts w:ascii="Arial" w:hAnsi="Arial" w:cs="Arial"/>
          <w:sz w:val="22"/>
          <w:szCs w:val="22"/>
          <w:lang w:eastAsia="en-IN"/>
        </w:rPr>
        <w:t>,</w:t>
      </w:r>
      <w:proofErr w:type="gramEnd"/>
      <w:r w:rsidR="00FD77F5" w:rsidRPr="001E3F4F">
        <w:rPr>
          <w:rFonts w:ascii="Arial" w:hAnsi="Arial" w:cs="Arial"/>
          <w:sz w:val="22"/>
          <w:szCs w:val="22"/>
          <w:lang w:eastAsia="en-IN"/>
        </w:rPr>
        <w:t xml:space="preserve"> 202</w:t>
      </w:r>
      <w:r w:rsidR="0080740E" w:rsidRPr="001E3F4F">
        <w:rPr>
          <w:rFonts w:ascii="Arial" w:hAnsi="Arial" w:cs="Arial"/>
          <w:sz w:val="22"/>
          <w:szCs w:val="22"/>
          <w:lang w:eastAsia="en-IN"/>
        </w:rPr>
        <w:t>5</w:t>
      </w:r>
      <w:r w:rsidR="00FD77F5" w:rsidRPr="001E3F4F">
        <w:rPr>
          <w:rFonts w:ascii="Arial" w:hAnsi="Arial" w:cs="Arial"/>
          <w:sz w:val="22"/>
          <w:szCs w:val="22"/>
          <w:lang w:eastAsia="en-IN"/>
        </w:rPr>
        <w:t xml:space="preserve"> is as follows:</w:t>
      </w:r>
    </w:p>
    <w:tbl>
      <w:tblPr>
        <w:tblW w:w="9015" w:type="dxa"/>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26"/>
        <w:gridCol w:w="1969"/>
        <w:gridCol w:w="2190"/>
        <w:gridCol w:w="1530"/>
      </w:tblGrid>
      <w:tr w:rsidR="006303D4" w:rsidRPr="00B80360" w14:paraId="305B7B0E" w14:textId="77777777" w:rsidTr="006303D4">
        <w:trPr>
          <w:trHeight w:val="325"/>
          <w:tblHeader/>
        </w:trPr>
        <w:tc>
          <w:tcPr>
            <w:tcW w:w="3326" w:type="dxa"/>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3ED3E78F" w14:textId="1C9173FC" w:rsidR="006303D4" w:rsidRPr="00B80360" w:rsidRDefault="006303D4" w:rsidP="00B80360">
            <w:pPr>
              <w:widowControl w:val="0"/>
              <w:pBdr>
                <w:top w:val="nil"/>
                <w:left w:val="nil"/>
                <w:bottom w:val="nil"/>
                <w:right w:val="nil"/>
                <w:between w:val="nil"/>
              </w:pBdr>
              <w:spacing w:line="276" w:lineRule="auto"/>
              <w:jc w:val="center"/>
              <w:rPr>
                <w:rFonts w:asciiTheme="minorHAnsi" w:eastAsia="Helvetica Neue" w:hAnsiTheme="minorHAnsi" w:cstheme="minorHAnsi"/>
                <w:sz w:val="22"/>
                <w:szCs w:val="22"/>
              </w:rPr>
            </w:pPr>
            <w:r w:rsidRPr="00B80360">
              <w:rPr>
                <w:rFonts w:asciiTheme="minorHAnsi" w:eastAsia="Helvetica Neue" w:hAnsiTheme="minorHAnsi" w:cstheme="minorHAnsi"/>
                <w:b/>
                <w:sz w:val="22"/>
                <w:szCs w:val="22"/>
              </w:rPr>
              <w:t>Shareholders' Name</w:t>
            </w:r>
          </w:p>
        </w:tc>
        <w:tc>
          <w:tcPr>
            <w:tcW w:w="1969" w:type="dxa"/>
            <w:tcBorders>
              <w:top w:val="single" w:sz="6" w:space="0" w:color="CCCCCC"/>
              <w:left w:val="single" w:sz="6" w:space="0" w:color="CCCCCC"/>
              <w:bottom w:val="single" w:sz="6" w:space="0" w:color="000000"/>
              <w:right w:val="single" w:sz="6" w:space="0" w:color="000000"/>
            </w:tcBorders>
            <w:shd w:val="clear" w:color="auto" w:fill="002060"/>
            <w:tcMar>
              <w:top w:w="0" w:type="dxa"/>
              <w:left w:w="40" w:type="dxa"/>
              <w:bottom w:w="0" w:type="dxa"/>
              <w:right w:w="40" w:type="dxa"/>
            </w:tcMar>
            <w:vAlign w:val="center"/>
          </w:tcPr>
          <w:p w14:paraId="4B9BC060" w14:textId="77777777" w:rsidR="006303D4" w:rsidRPr="00B80360" w:rsidRDefault="006303D4" w:rsidP="00B80360">
            <w:pPr>
              <w:spacing w:line="276" w:lineRule="auto"/>
              <w:jc w:val="center"/>
              <w:rPr>
                <w:rFonts w:asciiTheme="minorHAnsi" w:eastAsia="Helvetica Neue" w:hAnsiTheme="minorHAnsi" w:cstheme="minorHAnsi"/>
                <w:sz w:val="22"/>
                <w:szCs w:val="22"/>
              </w:rPr>
            </w:pPr>
            <w:r w:rsidRPr="00B80360">
              <w:rPr>
                <w:rFonts w:asciiTheme="minorHAnsi" w:eastAsia="Helvetica Neue" w:hAnsiTheme="minorHAnsi" w:cstheme="minorHAnsi"/>
                <w:b/>
                <w:sz w:val="22"/>
                <w:szCs w:val="22"/>
              </w:rPr>
              <w:t>No. of Shares</w:t>
            </w:r>
          </w:p>
        </w:tc>
        <w:tc>
          <w:tcPr>
            <w:tcW w:w="2190" w:type="dxa"/>
            <w:tcBorders>
              <w:top w:val="single" w:sz="6" w:space="0" w:color="CCCCCC"/>
              <w:left w:val="single" w:sz="6" w:space="0" w:color="CCCCCC"/>
              <w:bottom w:val="single" w:sz="4" w:space="0" w:color="auto"/>
              <w:right w:val="single" w:sz="6" w:space="0" w:color="CCCCCC"/>
            </w:tcBorders>
            <w:shd w:val="clear" w:color="auto" w:fill="002060"/>
          </w:tcPr>
          <w:p w14:paraId="3286DA67" w14:textId="22ADA310" w:rsidR="006303D4" w:rsidRPr="00B80360" w:rsidRDefault="006303D4" w:rsidP="00B80360">
            <w:pPr>
              <w:spacing w:line="276" w:lineRule="auto"/>
              <w:jc w:val="center"/>
              <w:rPr>
                <w:rFonts w:asciiTheme="minorHAnsi" w:eastAsia="Helvetica Neue" w:hAnsiTheme="minorHAnsi" w:cstheme="minorHAnsi"/>
                <w:b/>
                <w:sz w:val="22"/>
                <w:szCs w:val="22"/>
              </w:rPr>
            </w:pPr>
            <w:r w:rsidRPr="00B80360">
              <w:rPr>
                <w:rFonts w:asciiTheme="minorHAnsi" w:eastAsia="Helvetica Neue" w:hAnsiTheme="minorHAnsi" w:cstheme="minorHAnsi"/>
                <w:b/>
                <w:sz w:val="22"/>
                <w:szCs w:val="22"/>
              </w:rPr>
              <w:t>Amount In Rs.</w:t>
            </w:r>
          </w:p>
        </w:tc>
        <w:tc>
          <w:tcPr>
            <w:tcW w:w="1530" w:type="dxa"/>
            <w:tcBorders>
              <w:top w:val="single" w:sz="6" w:space="0" w:color="CCCCCC"/>
              <w:left w:val="single" w:sz="6" w:space="0" w:color="CCCCCC"/>
              <w:bottom w:val="single" w:sz="4" w:space="0" w:color="auto"/>
              <w:right w:val="single" w:sz="6" w:space="0" w:color="000000"/>
            </w:tcBorders>
            <w:shd w:val="clear" w:color="auto" w:fill="002060"/>
            <w:tcMar>
              <w:top w:w="0" w:type="dxa"/>
              <w:left w:w="40" w:type="dxa"/>
              <w:bottom w:w="0" w:type="dxa"/>
              <w:right w:w="40" w:type="dxa"/>
            </w:tcMar>
            <w:vAlign w:val="center"/>
          </w:tcPr>
          <w:p w14:paraId="3130119F" w14:textId="1F0C362B" w:rsidR="006303D4" w:rsidRPr="00B80360" w:rsidRDefault="006303D4" w:rsidP="00B80360">
            <w:pPr>
              <w:spacing w:line="276" w:lineRule="auto"/>
              <w:jc w:val="center"/>
              <w:rPr>
                <w:rFonts w:asciiTheme="minorHAnsi" w:eastAsia="Helvetica Neue" w:hAnsiTheme="minorHAnsi" w:cstheme="minorHAnsi"/>
                <w:sz w:val="22"/>
                <w:szCs w:val="22"/>
              </w:rPr>
            </w:pPr>
            <w:r w:rsidRPr="00B80360">
              <w:rPr>
                <w:rFonts w:asciiTheme="minorHAnsi" w:eastAsia="Helvetica Neue" w:hAnsiTheme="minorHAnsi" w:cstheme="minorHAnsi"/>
                <w:b/>
                <w:sz w:val="22"/>
                <w:szCs w:val="22"/>
              </w:rPr>
              <w:t>%</w:t>
            </w:r>
          </w:p>
        </w:tc>
      </w:tr>
      <w:tr w:rsidR="006303D4" w:rsidRPr="00B80360" w14:paraId="6C8E8ADF" w14:textId="77777777" w:rsidTr="006303D4">
        <w:trPr>
          <w:trHeight w:val="325"/>
        </w:trPr>
        <w:tc>
          <w:tcPr>
            <w:tcW w:w="332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8C8BBF" w14:textId="49A003FF" w:rsidR="006303D4" w:rsidRPr="00B80360" w:rsidRDefault="006303D4" w:rsidP="00B80360">
            <w:pPr>
              <w:spacing w:line="276" w:lineRule="auto"/>
              <w:jc w:val="both"/>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 xml:space="preserve">Mr. </w:t>
            </w:r>
            <w:r w:rsidRPr="00B95797">
              <w:rPr>
                <w:rFonts w:asciiTheme="minorHAnsi" w:eastAsia="Helvetica Neue" w:hAnsiTheme="minorHAnsi" w:cstheme="minorHAnsi"/>
                <w:sz w:val="22"/>
                <w:szCs w:val="22"/>
              </w:rPr>
              <w:t>Mukesh Agarwal</w:t>
            </w:r>
          </w:p>
        </w:tc>
        <w:tc>
          <w:tcPr>
            <w:tcW w:w="1969" w:type="dxa"/>
            <w:tcBorders>
              <w:top w:val="single" w:sz="6" w:space="0" w:color="CCCCCC"/>
              <w:left w:val="single" w:sz="6" w:space="0" w:color="CCCCCC"/>
              <w:bottom w:val="single" w:sz="6" w:space="0" w:color="000000"/>
              <w:right w:val="single" w:sz="4" w:space="0" w:color="auto"/>
            </w:tcBorders>
            <w:shd w:val="clear" w:color="auto" w:fill="auto"/>
            <w:tcMar>
              <w:top w:w="0" w:type="dxa"/>
              <w:left w:w="40" w:type="dxa"/>
              <w:bottom w:w="0" w:type="dxa"/>
              <w:right w:w="40" w:type="dxa"/>
            </w:tcMar>
            <w:vAlign w:val="center"/>
          </w:tcPr>
          <w:p w14:paraId="3987D149" w14:textId="55E8A405"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eastAsia="Helvetica Neue" w:hAnsiTheme="minorHAnsi" w:cstheme="minorHAnsi"/>
                <w:sz w:val="22"/>
                <w:szCs w:val="22"/>
              </w:rPr>
              <w:t>5,100</w:t>
            </w:r>
          </w:p>
        </w:tc>
        <w:tc>
          <w:tcPr>
            <w:tcW w:w="2190" w:type="dxa"/>
            <w:tcBorders>
              <w:top w:val="single" w:sz="4" w:space="0" w:color="auto"/>
              <w:left w:val="single" w:sz="4" w:space="0" w:color="auto"/>
              <w:bottom w:val="single" w:sz="4" w:space="0" w:color="auto"/>
              <w:right w:val="single" w:sz="4" w:space="0" w:color="auto"/>
            </w:tcBorders>
            <w:vAlign w:val="center"/>
          </w:tcPr>
          <w:p w14:paraId="03DED481" w14:textId="58E935BF"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eastAsia="Helvetica Neue" w:hAnsiTheme="minorHAnsi" w:cstheme="minorHAnsi"/>
                <w:sz w:val="22"/>
                <w:szCs w:val="22"/>
              </w:rPr>
              <w:t>51,000</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14:paraId="2A74B6D6" w14:textId="6B8FB652"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eastAsia="Helvetica Neue" w:hAnsiTheme="minorHAnsi" w:cstheme="minorHAnsi"/>
                <w:sz w:val="22"/>
                <w:szCs w:val="22"/>
              </w:rPr>
              <w:t>51%</w:t>
            </w:r>
          </w:p>
        </w:tc>
      </w:tr>
      <w:tr w:rsidR="006303D4" w:rsidRPr="00B80360" w14:paraId="6552282D" w14:textId="77777777" w:rsidTr="006303D4">
        <w:trPr>
          <w:trHeight w:val="325"/>
        </w:trPr>
        <w:tc>
          <w:tcPr>
            <w:tcW w:w="332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727EFB" w14:textId="40876BC7" w:rsidR="006303D4" w:rsidRPr="00B80360" w:rsidRDefault="006303D4" w:rsidP="00B80360">
            <w:pPr>
              <w:spacing w:line="276" w:lineRule="auto"/>
              <w:jc w:val="both"/>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 xml:space="preserve">Mr. </w:t>
            </w:r>
            <w:r w:rsidRPr="00B95797">
              <w:rPr>
                <w:rFonts w:asciiTheme="minorHAnsi" w:eastAsia="Helvetica Neue" w:hAnsiTheme="minorHAnsi" w:cstheme="minorHAnsi"/>
                <w:sz w:val="22"/>
                <w:szCs w:val="22"/>
              </w:rPr>
              <w:t>Babu Lal Joshi</w:t>
            </w:r>
          </w:p>
        </w:tc>
        <w:tc>
          <w:tcPr>
            <w:tcW w:w="1969" w:type="dxa"/>
            <w:tcBorders>
              <w:top w:val="single" w:sz="6" w:space="0" w:color="CCCCCC"/>
              <w:left w:val="single" w:sz="6" w:space="0" w:color="CCCCCC"/>
              <w:bottom w:val="single" w:sz="6" w:space="0" w:color="000000"/>
              <w:right w:val="single" w:sz="4" w:space="0" w:color="auto"/>
            </w:tcBorders>
            <w:shd w:val="clear" w:color="auto" w:fill="auto"/>
            <w:tcMar>
              <w:top w:w="0" w:type="dxa"/>
              <w:left w:w="40" w:type="dxa"/>
              <w:bottom w:w="0" w:type="dxa"/>
              <w:right w:w="40" w:type="dxa"/>
            </w:tcMar>
            <w:vAlign w:val="center"/>
          </w:tcPr>
          <w:p w14:paraId="49B4D90A" w14:textId="7CDD6E97"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eastAsia="Helvetica Neue" w:hAnsiTheme="minorHAnsi" w:cstheme="minorHAnsi"/>
                <w:sz w:val="22"/>
                <w:szCs w:val="22"/>
              </w:rPr>
              <w:t>2,500</w:t>
            </w:r>
          </w:p>
        </w:tc>
        <w:tc>
          <w:tcPr>
            <w:tcW w:w="2190" w:type="dxa"/>
            <w:tcBorders>
              <w:top w:val="single" w:sz="4" w:space="0" w:color="auto"/>
              <w:left w:val="single" w:sz="4" w:space="0" w:color="auto"/>
              <w:bottom w:val="single" w:sz="4" w:space="0" w:color="auto"/>
              <w:right w:val="single" w:sz="4" w:space="0" w:color="auto"/>
            </w:tcBorders>
            <w:vAlign w:val="center"/>
          </w:tcPr>
          <w:p w14:paraId="6DDE48DD" w14:textId="05BFC9BD"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hAnsiTheme="minorHAnsi" w:cstheme="minorHAnsi"/>
                <w:color w:val="000000"/>
                <w:sz w:val="22"/>
                <w:szCs w:val="22"/>
              </w:rPr>
              <w:t>25,000</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14:paraId="39F731B2" w14:textId="2AF17057"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eastAsia="Helvetica Neue" w:hAnsiTheme="minorHAnsi" w:cstheme="minorHAnsi"/>
                <w:sz w:val="22"/>
                <w:szCs w:val="22"/>
              </w:rPr>
              <w:t>25%</w:t>
            </w:r>
          </w:p>
        </w:tc>
      </w:tr>
      <w:tr w:rsidR="006303D4" w:rsidRPr="00B80360" w14:paraId="10463634" w14:textId="77777777" w:rsidTr="006303D4">
        <w:trPr>
          <w:trHeight w:val="325"/>
        </w:trPr>
        <w:tc>
          <w:tcPr>
            <w:tcW w:w="332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DC24AF" w14:textId="5750D66F" w:rsidR="006303D4" w:rsidRPr="00B80360" w:rsidRDefault="006303D4" w:rsidP="00B80360">
            <w:pPr>
              <w:spacing w:line="276" w:lineRule="auto"/>
              <w:jc w:val="both"/>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 xml:space="preserve">Mr. </w:t>
            </w:r>
            <w:r w:rsidRPr="00B95797">
              <w:rPr>
                <w:rFonts w:asciiTheme="minorHAnsi" w:eastAsia="Helvetica Neue" w:hAnsiTheme="minorHAnsi" w:cstheme="minorHAnsi"/>
                <w:sz w:val="22"/>
                <w:szCs w:val="22"/>
              </w:rPr>
              <w:t>Kishan Rathi</w:t>
            </w:r>
          </w:p>
        </w:tc>
        <w:tc>
          <w:tcPr>
            <w:tcW w:w="1969" w:type="dxa"/>
            <w:tcBorders>
              <w:top w:val="single" w:sz="6" w:space="0" w:color="CCCCCC"/>
              <w:left w:val="single" w:sz="6" w:space="0" w:color="CCCCCC"/>
              <w:bottom w:val="single" w:sz="6" w:space="0" w:color="000000"/>
              <w:right w:val="single" w:sz="4" w:space="0" w:color="auto"/>
            </w:tcBorders>
            <w:shd w:val="clear" w:color="auto" w:fill="auto"/>
            <w:tcMar>
              <w:top w:w="0" w:type="dxa"/>
              <w:left w:w="40" w:type="dxa"/>
              <w:bottom w:w="0" w:type="dxa"/>
              <w:right w:w="40" w:type="dxa"/>
            </w:tcMar>
            <w:vAlign w:val="center"/>
          </w:tcPr>
          <w:p w14:paraId="681228B4" w14:textId="39DD60F5"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eastAsia="Helvetica Neue" w:hAnsiTheme="minorHAnsi" w:cstheme="minorHAnsi"/>
                <w:sz w:val="22"/>
                <w:szCs w:val="22"/>
              </w:rPr>
              <w:t>2,400</w:t>
            </w:r>
          </w:p>
        </w:tc>
        <w:tc>
          <w:tcPr>
            <w:tcW w:w="2190" w:type="dxa"/>
            <w:tcBorders>
              <w:top w:val="single" w:sz="4" w:space="0" w:color="auto"/>
              <w:left w:val="single" w:sz="4" w:space="0" w:color="auto"/>
              <w:bottom w:val="single" w:sz="4" w:space="0" w:color="auto"/>
              <w:right w:val="single" w:sz="4" w:space="0" w:color="auto"/>
            </w:tcBorders>
            <w:vAlign w:val="center"/>
          </w:tcPr>
          <w:p w14:paraId="67B2D5CC" w14:textId="29AB19F9"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hAnsiTheme="minorHAnsi" w:cstheme="minorHAnsi"/>
                <w:color w:val="000000"/>
                <w:sz w:val="22"/>
                <w:szCs w:val="22"/>
              </w:rPr>
              <w:t>24,000</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14:paraId="1BB06007" w14:textId="3D4D6149" w:rsidR="006303D4" w:rsidRPr="00B80360" w:rsidRDefault="006303D4" w:rsidP="00B80360">
            <w:pPr>
              <w:spacing w:line="276" w:lineRule="auto"/>
              <w:jc w:val="center"/>
              <w:rPr>
                <w:rFonts w:asciiTheme="minorHAnsi" w:eastAsia="Helvetica Neue" w:hAnsiTheme="minorHAnsi" w:cstheme="minorHAnsi"/>
                <w:sz w:val="22"/>
                <w:szCs w:val="22"/>
              </w:rPr>
            </w:pPr>
            <w:r>
              <w:rPr>
                <w:rFonts w:asciiTheme="minorHAnsi" w:eastAsia="Helvetica Neue" w:hAnsiTheme="minorHAnsi" w:cstheme="minorHAnsi"/>
                <w:sz w:val="22"/>
                <w:szCs w:val="22"/>
              </w:rPr>
              <w:t>24%</w:t>
            </w:r>
          </w:p>
        </w:tc>
      </w:tr>
      <w:tr w:rsidR="006303D4" w:rsidRPr="00B80360" w14:paraId="71757D20" w14:textId="77777777" w:rsidTr="006303D4">
        <w:trPr>
          <w:trHeight w:val="26"/>
        </w:trPr>
        <w:tc>
          <w:tcPr>
            <w:tcW w:w="3326" w:type="dxa"/>
            <w:tcBorders>
              <w:top w:val="single" w:sz="6" w:space="0" w:color="CCCCCC"/>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tcPr>
          <w:p w14:paraId="40BC78DF" w14:textId="77777777" w:rsidR="006303D4" w:rsidRPr="00E41B56" w:rsidRDefault="006303D4" w:rsidP="006303D4">
            <w:pPr>
              <w:spacing w:line="276" w:lineRule="auto"/>
              <w:jc w:val="center"/>
              <w:rPr>
                <w:rFonts w:asciiTheme="minorHAnsi" w:eastAsia="Helvetica Neue" w:hAnsiTheme="minorHAnsi" w:cstheme="minorHAnsi"/>
                <w:color w:val="FFFFFF" w:themeColor="background1"/>
                <w:sz w:val="22"/>
                <w:szCs w:val="22"/>
              </w:rPr>
            </w:pPr>
            <w:r w:rsidRPr="00E41B56">
              <w:rPr>
                <w:rFonts w:asciiTheme="minorHAnsi" w:eastAsia="Helvetica Neue" w:hAnsiTheme="minorHAnsi" w:cstheme="minorHAnsi"/>
                <w:b/>
                <w:color w:val="FFFFFF" w:themeColor="background1"/>
                <w:sz w:val="22"/>
                <w:szCs w:val="22"/>
              </w:rPr>
              <w:t>Total</w:t>
            </w:r>
          </w:p>
        </w:tc>
        <w:tc>
          <w:tcPr>
            <w:tcW w:w="1969" w:type="dxa"/>
            <w:tcBorders>
              <w:top w:val="single" w:sz="6" w:space="0" w:color="CCCCCC"/>
              <w:left w:val="single" w:sz="6" w:space="0" w:color="CCCCCC"/>
              <w:bottom w:val="single" w:sz="6" w:space="0" w:color="000000"/>
              <w:right w:val="single" w:sz="4" w:space="0" w:color="auto"/>
            </w:tcBorders>
            <w:shd w:val="clear" w:color="auto" w:fill="002060"/>
            <w:tcMar>
              <w:top w:w="0" w:type="dxa"/>
              <w:left w:w="40" w:type="dxa"/>
              <w:bottom w:w="0" w:type="dxa"/>
              <w:right w:w="40" w:type="dxa"/>
            </w:tcMar>
            <w:vAlign w:val="center"/>
          </w:tcPr>
          <w:p w14:paraId="0F6ADF12" w14:textId="57858F75" w:rsidR="006303D4" w:rsidRPr="00E41B56" w:rsidRDefault="006303D4" w:rsidP="006303D4">
            <w:pPr>
              <w:spacing w:line="276" w:lineRule="auto"/>
              <w:jc w:val="center"/>
              <w:rPr>
                <w:rFonts w:asciiTheme="minorHAnsi" w:eastAsia="Helvetica Neue" w:hAnsiTheme="minorHAnsi" w:cstheme="minorHAnsi"/>
                <w:color w:val="FFFFFF" w:themeColor="background1"/>
                <w:sz w:val="22"/>
                <w:szCs w:val="22"/>
              </w:rPr>
            </w:pPr>
            <w:r>
              <w:rPr>
                <w:rFonts w:asciiTheme="minorHAnsi" w:eastAsia="Helvetica Neue" w:hAnsiTheme="minorHAnsi" w:cstheme="minorHAnsi"/>
                <w:b/>
                <w:color w:val="FFFFFF" w:themeColor="background1"/>
                <w:sz w:val="22"/>
                <w:szCs w:val="22"/>
              </w:rPr>
              <w:t>10,000</w:t>
            </w:r>
          </w:p>
        </w:tc>
        <w:tc>
          <w:tcPr>
            <w:tcW w:w="2190" w:type="dxa"/>
            <w:tcBorders>
              <w:top w:val="single" w:sz="4" w:space="0" w:color="auto"/>
              <w:left w:val="single" w:sz="4" w:space="0" w:color="auto"/>
              <w:bottom w:val="single" w:sz="4" w:space="0" w:color="auto"/>
              <w:right w:val="single" w:sz="4" w:space="0" w:color="auto"/>
            </w:tcBorders>
            <w:shd w:val="clear" w:color="auto" w:fill="002060"/>
            <w:vAlign w:val="center"/>
          </w:tcPr>
          <w:p w14:paraId="4EFBBFC0" w14:textId="7B6E895F" w:rsidR="006303D4" w:rsidRPr="00E41B56" w:rsidRDefault="006303D4" w:rsidP="006303D4">
            <w:pPr>
              <w:spacing w:line="276" w:lineRule="auto"/>
              <w:jc w:val="center"/>
              <w:rPr>
                <w:rFonts w:asciiTheme="minorHAnsi" w:eastAsia="Helvetica Neue" w:hAnsiTheme="minorHAnsi" w:cstheme="minorHAnsi"/>
                <w:b/>
                <w:bCs/>
                <w:color w:val="FFFFFF" w:themeColor="background1"/>
                <w:sz w:val="22"/>
                <w:szCs w:val="22"/>
              </w:rPr>
            </w:pPr>
            <w:r>
              <w:rPr>
                <w:rFonts w:asciiTheme="minorHAnsi" w:eastAsia="Helvetica Neue" w:hAnsiTheme="minorHAnsi" w:cstheme="minorHAnsi"/>
                <w:b/>
                <w:bCs/>
                <w:color w:val="FFFFFF" w:themeColor="background1"/>
                <w:sz w:val="22"/>
                <w:szCs w:val="22"/>
              </w:rPr>
              <w:t>1,00,000</w:t>
            </w:r>
          </w:p>
        </w:tc>
        <w:tc>
          <w:tcPr>
            <w:tcW w:w="1530" w:type="dxa"/>
            <w:tcBorders>
              <w:top w:val="single" w:sz="4" w:space="0" w:color="auto"/>
              <w:left w:val="single" w:sz="4" w:space="0" w:color="auto"/>
              <w:bottom w:val="single" w:sz="4" w:space="0" w:color="auto"/>
              <w:right w:val="single" w:sz="4" w:space="0" w:color="auto"/>
            </w:tcBorders>
            <w:shd w:val="clear" w:color="auto" w:fill="002060"/>
            <w:tcMar>
              <w:top w:w="0" w:type="dxa"/>
              <w:left w:w="40" w:type="dxa"/>
              <w:bottom w:w="0" w:type="dxa"/>
              <w:right w:w="40" w:type="dxa"/>
            </w:tcMar>
            <w:vAlign w:val="center"/>
          </w:tcPr>
          <w:p w14:paraId="11FC7289" w14:textId="3F3E2AC6" w:rsidR="006303D4" w:rsidRPr="00E41B56" w:rsidRDefault="006303D4" w:rsidP="006303D4">
            <w:pPr>
              <w:spacing w:line="276" w:lineRule="auto"/>
              <w:jc w:val="center"/>
              <w:rPr>
                <w:rFonts w:asciiTheme="minorHAnsi" w:eastAsia="Helvetica Neue" w:hAnsiTheme="minorHAnsi" w:cstheme="minorHAnsi"/>
                <w:b/>
                <w:bCs/>
                <w:color w:val="FFFFFF" w:themeColor="background1"/>
                <w:sz w:val="22"/>
                <w:szCs w:val="22"/>
              </w:rPr>
            </w:pPr>
            <w:r w:rsidRPr="00E41B56">
              <w:rPr>
                <w:rFonts w:asciiTheme="minorHAnsi" w:eastAsia="Helvetica Neue" w:hAnsiTheme="minorHAnsi" w:cstheme="minorHAnsi"/>
                <w:b/>
                <w:bCs/>
                <w:color w:val="FFFFFF" w:themeColor="background1"/>
                <w:sz w:val="22"/>
                <w:szCs w:val="22"/>
              </w:rPr>
              <w:t>100.00%</w:t>
            </w:r>
          </w:p>
        </w:tc>
      </w:tr>
    </w:tbl>
    <w:p w14:paraId="1F0A251A" w14:textId="4C81E026" w:rsidR="00954A71" w:rsidRDefault="00954A71" w:rsidP="00725F1A">
      <w:pPr>
        <w:pStyle w:val="TableParagraph"/>
        <w:spacing w:before="2" w:line="360" w:lineRule="auto"/>
        <w:ind w:right="-8"/>
        <w:jc w:val="right"/>
        <w:rPr>
          <w:i/>
          <w:sz w:val="20"/>
          <w:lang w:eastAsia="en-IN"/>
        </w:rPr>
      </w:pPr>
      <w:r w:rsidRPr="001F6FB9">
        <w:rPr>
          <w:b/>
          <w:i/>
          <w:sz w:val="20"/>
          <w:lang w:eastAsia="en-IN"/>
        </w:rPr>
        <w:t>Source</w:t>
      </w:r>
      <w:r w:rsidRPr="001F6FB9">
        <w:rPr>
          <w:i/>
          <w:sz w:val="20"/>
          <w:lang w:eastAsia="en-IN"/>
        </w:rPr>
        <w:t xml:space="preserve">: </w:t>
      </w:r>
      <w:r>
        <w:rPr>
          <w:i/>
          <w:sz w:val="20"/>
          <w:lang w:eastAsia="en-IN"/>
        </w:rPr>
        <w:t>Data/</w:t>
      </w:r>
      <w:r w:rsidRPr="001F6FB9">
        <w:rPr>
          <w:i/>
          <w:sz w:val="20"/>
          <w:lang w:eastAsia="en-IN"/>
        </w:rPr>
        <w:t xml:space="preserve">Information </w:t>
      </w:r>
      <w:r>
        <w:rPr>
          <w:i/>
          <w:sz w:val="20"/>
          <w:lang w:eastAsia="en-IN"/>
        </w:rPr>
        <w:t>provided by the client.</w:t>
      </w:r>
    </w:p>
    <w:p w14:paraId="2D80FCF4" w14:textId="77777777" w:rsidR="00725F1A" w:rsidRPr="00725F1A" w:rsidRDefault="00725F1A" w:rsidP="00725F1A">
      <w:pPr>
        <w:pStyle w:val="TableParagraph"/>
        <w:spacing w:before="0" w:line="360" w:lineRule="auto"/>
        <w:ind w:right="-8"/>
        <w:rPr>
          <w:iCs/>
          <w:sz w:val="20"/>
          <w:lang w:eastAsia="en-IN"/>
        </w:rPr>
      </w:pPr>
    </w:p>
    <w:p w14:paraId="633E0A85" w14:textId="161CFC06" w:rsidR="003C1E38" w:rsidRDefault="003C1E38" w:rsidP="00725F1A">
      <w:pPr>
        <w:pStyle w:val="ListParagraph"/>
        <w:numPr>
          <w:ilvl w:val="0"/>
          <w:numId w:val="25"/>
        </w:numPr>
        <w:spacing w:after="240" w:line="360" w:lineRule="auto"/>
        <w:ind w:left="709" w:right="-71" w:hanging="425"/>
        <w:jc w:val="both"/>
        <w:rPr>
          <w:rFonts w:ascii="Arial" w:hAnsi="Arial" w:cs="Arial"/>
          <w:b/>
          <w:sz w:val="22"/>
          <w:szCs w:val="22"/>
          <w:lang w:eastAsia="en-IN"/>
        </w:rPr>
      </w:pPr>
      <w:r>
        <w:rPr>
          <w:rFonts w:ascii="Arial" w:hAnsi="Arial" w:cs="Arial"/>
          <w:b/>
          <w:sz w:val="22"/>
          <w:szCs w:val="22"/>
        </w:rPr>
        <w:t>KEY PROMOTER’S/DIRECTORS PROFILE:</w:t>
      </w:r>
    </w:p>
    <w:p w14:paraId="5E26735F" w14:textId="1DD1BAB8" w:rsidR="00C91A23" w:rsidRPr="00046985" w:rsidRDefault="00C91A23" w:rsidP="005E179C">
      <w:pPr>
        <w:pStyle w:val="ListParagraph"/>
        <w:spacing w:before="240" w:after="240" w:line="360" w:lineRule="auto"/>
        <w:ind w:left="709" w:right="-8"/>
        <w:jc w:val="both"/>
        <w:rPr>
          <w:rFonts w:ascii="Arial" w:hAnsi="Arial" w:cs="Arial"/>
          <w:sz w:val="22"/>
          <w:szCs w:val="22"/>
          <w:lang w:eastAsia="en-IN"/>
        </w:rPr>
      </w:pPr>
      <w:r w:rsidRPr="00046985">
        <w:rPr>
          <w:rFonts w:ascii="Arial" w:hAnsi="Arial" w:cs="Arial"/>
          <w:sz w:val="22"/>
          <w:szCs w:val="22"/>
          <w:lang w:eastAsia="en-IN"/>
        </w:rPr>
        <w:t>As per data/information provided by the client about the promoters &amp; directors, below table illustrate the educational &amp; professional experience of the promoters along with the Address, DIN and contact details</w:t>
      </w:r>
      <w:r w:rsidR="00FD77F5">
        <w:rPr>
          <w:rFonts w:ascii="Arial" w:hAnsi="Arial" w:cs="Arial"/>
          <w:sz w:val="22"/>
          <w:szCs w:val="22"/>
          <w:lang w:eastAsia="en-IN"/>
        </w:rPr>
        <w:t xml:space="preserve"> </w:t>
      </w:r>
      <w:r w:rsidR="00FD77F5" w:rsidRPr="00FD77F5">
        <w:rPr>
          <w:rFonts w:ascii="Arial" w:hAnsi="Arial" w:cs="Arial"/>
          <w:sz w:val="22"/>
          <w:szCs w:val="22"/>
          <w:lang w:eastAsia="en-IN"/>
        </w:rPr>
        <w:t xml:space="preserve">for FY 2024-25 as on </w:t>
      </w:r>
      <w:r w:rsidR="00B95797">
        <w:rPr>
          <w:rFonts w:ascii="Arial" w:hAnsi="Arial" w:cs="Arial"/>
          <w:sz w:val="22"/>
          <w:szCs w:val="22"/>
          <w:lang w:eastAsia="en-IN"/>
        </w:rPr>
        <w:t>19</w:t>
      </w:r>
      <w:r w:rsidR="00B95797" w:rsidRPr="001E3F4F">
        <w:rPr>
          <w:rFonts w:ascii="Arial" w:hAnsi="Arial" w:cs="Arial"/>
          <w:sz w:val="22"/>
          <w:szCs w:val="22"/>
          <w:vertAlign w:val="superscript"/>
          <w:lang w:eastAsia="en-IN"/>
        </w:rPr>
        <w:t>th</w:t>
      </w:r>
      <w:r w:rsidR="00B95797" w:rsidRPr="001E3F4F">
        <w:rPr>
          <w:rFonts w:ascii="Arial" w:hAnsi="Arial" w:cs="Arial"/>
          <w:sz w:val="22"/>
          <w:szCs w:val="22"/>
          <w:lang w:eastAsia="en-IN"/>
        </w:rPr>
        <w:t xml:space="preserve"> </w:t>
      </w:r>
      <w:proofErr w:type="gramStart"/>
      <w:r w:rsidR="00B95797">
        <w:rPr>
          <w:rFonts w:ascii="Arial" w:hAnsi="Arial" w:cs="Arial"/>
          <w:sz w:val="22"/>
          <w:szCs w:val="22"/>
          <w:lang w:eastAsia="en-IN"/>
        </w:rPr>
        <w:t>March</w:t>
      </w:r>
      <w:r w:rsidR="00B95797" w:rsidRPr="001E3F4F">
        <w:rPr>
          <w:rFonts w:ascii="Arial" w:hAnsi="Arial" w:cs="Arial"/>
          <w:sz w:val="22"/>
          <w:szCs w:val="22"/>
          <w:lang w:eastAsia="en-IN"/>
        </w:rPr>
        <w:t>,</w:t>
      </w:r>
      <w:proofErr w:type="gramEnd"/>
      <w:r w:rsidR="00B95797" w:rsidRPr="001E3F4F">
        <w:rPr>
          <w:rFonts w:ascii="Arial" w:hAnsi="Arial" w:cs="Arial"/>
          <w:sz w:val="22"/>
          <w:szCs w:val="22"/>
          <w:lang w:eastAsia="en-IN"/>
        </w:rPr>
        <w:t xml:space="preserve"> 2025</w:t>
      </w:r>
      <w:r w:rsidRPr="00046985">
        <w:rPr>
          <w:rFonts w:ascii="Arial" w:hAnsi="Arial" w:cs="Arial"/>
          <w:sz w:val="22"/>
          <w:szCs w:val="22"/>
          <w:lang w:eastAsia="en-IN"/>
        </w:rPr>
        <w:t>:</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5670"/>
      </w:tblGrid>
      <w:tr w:rsidR="00C612F4" w:rsidRPr="00434A88" w14:paraId="024FB0B8" w14:textId="77777777" w:rsidTr="00EC175E">
        <w:trPr>
          <w:trHeight w:val="474"/>
        </w:trPr>
        <w:tc>
          <w:tcPr>
            <w:tcW w:w="1985" w:type="dxa"/>
            <w:shd w:val="clear" w:color="auto" w:fill="002060"/>
            <w:vAlign w:val="center"/>
          </w:tcPr>
          <w:p w14:paraId="0424E24D" w14:textId="1544D80F" w:rsidR="00C612F4" w:rsidRPr="00434A88" w:rsidRDefault="00C612F4" w:rsidP="00434A88">
            <w:pPr>
              <w:spacing w:line="276" w:lineRule="auto"/>
              <w:jc w:val="center"/>
              <w:rPr>
                <w:rFonts w:asciiTheme="minorHAnsi" w:hAnsiTheme="minorHAnsi" w:cstheme="minorHAnsi"/>
                <w:b/>
                <w:bCs/>
                <w:sz w:val="22"/>
                <w:szCs w:val="22"/>
              </w:rPr>
            </w:pPr>
            <w:r w:rsidRPr="00434A88">
              <w:rPr>
                <w:rFonts w:asciiTheme="minorHAnsi" w:hAnsiTheme="minorHAnsi" w:cstheme="minorHAnsi"/>
                <w:b/>
                <w:bCs/>
                <w:sz w:val="22"/>
                <w:szCs w:val="22"/>
              </w:rPr>
              <w:t>Name</w:t>
            </w:r>
          </w:p>
          <w:p w14:paraId="160A4ED6" w14:textId="35A1A507" w:rsidR="00C612F4" w:rsidRPr="00434A88" w:rsidRDefault="00C612F4" w:rsidP="00434A88">
            <w:pPr>
              <w:spacing w:line="276" w:lineRule="auto"/>
              <w:jc w:val="center"/>
              <w:rPr>
                <w:rFonts w:asciiTheme="minorHAnsi" w:hAnsiTheme="minorHAnsi" w:cstheme="minorHAnsi"/>
                <w:b/>
                <w:bCs/>
                <w:sz w:val="22"/>
                <w:szCs w:val="22"/>
              </w:rPr>
            </w:pPr>
          </w:p>
        </w:tc>
        <w:tc>
          <w:tcPr>
            <w:tcW w:w="1417" w:type="dxa"/>
            <w:shd w:val="clear" w:color="auto" w:fill="002060"/>
            <w:vAlign w:val="center"/>
          </w:tcPr>
          <w:p w14:paraId="247F1753" w14:textId="77777777" w:rsidR="00C612F4" w:rsidRPr="00434A88" w:rsidRDefault="00C612F4" w:rsidP="003B3CC8">
            <w:pPr>
              <w:spacing w:line="276" w:lineRule="auto"/>
              <w:jc w:val="center"/>
              <w:rPr>
                <w:rFonts w:asciiTheme="minorHAnsi" w:hAnsiTheme="minorHAnsi" w:cstheme="minorHAnsi"/>
                <w:b/>
                <w:bCs/>
                <w:sz w:val="22"/>
                <w:szCs w:val="22"/>
              </w:rPr>
            </w:pPr>
            <w:r w:rsidRPr="00434A88">
              <w:rPr>
                <w:rFonts w:asciiTheme="minorHAnsi" w:hAnsiTheme="minorHAnsi" w:cstheme="minorHAnsi"/>
                <w:b/>
                <w:bCs/>
                <w:sz w:val="22"/>
                <w:szCs w:val="22"/>
              </w:rPr>
              <w:t>Designation/DIN</w:t>
            </w:r>
          </w:p>
        </w:tc>
        <w:tc>
          <w:tcPr>
            <w:tcW w:w="5670" w:type="dxa"/>
            <w:shd w:val="clear" w:color="auto" w:fill="002060"/>
            <w:vAlign w:val="center"/>
          </w:tcPr>
          <w:p w14:paraId="7A61503A" w14:textId="77777777" w:rsidR="00C612F4" w:rsidRPr="00434A88" w:rsidRDefault="00C612F4" w:rsidP="00434A88">
            <w:pPr>
              <w:spacing w:line="276" w:lineRule="auto"/>
              <w:jc w:val="center"/>
              <w:rPr>
                <w:rFonts w:asciiTheme="minorHAnsi" w:hAnsiTheme="minorHAnsi" w:cstheme="minorHAnsi"/>
                <w:b/>
                <w:bCs/>
                <w:sz w:val="22"/>
                <w:szCs w:val="22"/>
              </w:rPr>
            </w:pPr>
            <w:r w:rsidRPr="00434A88">
              <w:rPr>
                <w:rFonts w:asciiTheme="minorHAnsi" w:hAnsiTheme="minorHAnsi" w:cstheme="minorHAnsi"/>
                <w:b/>
                <w:bCs/>
                <w:sz w:val="22"/>
                <w:szCs w:val="22"/>
              </w:rPr>
              <w:t>Qualifications/Experience</w:t>
            </w:r>
          </w:p>
        </w:tc>
      </w:tr>
      <w:tr w:rsidR="00C612F4" w:rsidRPr="00434A88" w14:paraId="5BA27219" w14:textId="77777777" w:rsidTr="00EC175E">
        <w:tc>
          <w:tcPr>
            <w:tcW w:w="1985" w:type="dxa"/>
            <w:shd w:val="clear" w:color="auto" w:fill="auto"/>
            <w:vAlign w:val="center"/>
          </w:tcPr>
          <w:p w14:paraId="669A50BD" w14:textId="6F80BE2F" w:rsidR="00C612F4" w:rsidRPr="00C612F4" w:rsidRDefault="0086420D" w:rsidP="00C612F4">
            <w:pPr>
              <w:spacing w:line="276" w:lineRule="auto"/>
              <w:jc w:val="both"/>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 xml:space="preserve">Mr. </w:t>
            </w:r>
            <w:r w:rsidRPr="00B95797">
              <w:rPr>
                <w:rFonts w:asciiTheme="minorHAnsi" w:eastAsia="Helvetica Neue" w:hAnsiTheme="minorHAnsi" w:cstheme="minorHAnsi"/>
                <w:sz w:val="22"/>
                <w:szCs w:val="22"/>
              </w:rPr>
              <w:t>Kishan Rathi</w:t>
            </w:r>
          </w:p>
        </w:tc>
        <w:tc>
          <w:tcPr>
            <w:tcW w:w="1417" w:type="dxa"/>
            <w:vAlign w:val="center"/>
          </w:tcPr>
          <w:p w14:paraId="49185FF1" w14:textId="77777777" w:rsidR="00C612F4" w:rsidRPr="00C612F4" w:rsidRDefault="00C612F4" w:rsidP="003B3CC8">
            <w:pPr>
              <w:spacing w:line="276" w:lineRule="auto"/>
              <w:jc w:val="center"/>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Director</w:t>
            </w:r>
          </w:p>
          <w:p w14:paraId="47256F00" w14:textId="028898CA" w:rsidR="00C612F4" w:rsidRPr="00C612F4" w:rsidRDefault="00C612F4" w:rsidP="003B3CC8">
            <w:pPr>
              <w:spacing w:line="276" w:lineRule="auto"/>
              <w:jc w:val="center"/>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DIN:</w:t>
            </w:r>
            <w:r w:rsidR="00B95797">
              <w:rPr>
                <w:rFonts w:asciiTheme="minorHAnsi" w:eastAsia="Helvetica Neue" w:hAnsiTheme="minorHAnsi" w:cstheme="minorHAnsi"/>
                <w:sz w:val="22"/>
                <w:szCs w:val="22"/>
              </w:rPr>
              <w:t xml:space="preserve"> </w:t>
            </w:r>
            <w:r w:rsidRPr="00C612F4">
              <w:rPr>
                <w:rFonts w:asciiTheme="minorHAnsi" w:eastAsia="Helvetica Neue" w:hAnsiTheme="minorHAnsi" w:cstheme="minorHAnsi"/>
                <w:sz w:val="22"/>
                <w:szCs w:val="22"/>
              </w:rPr>
              <w:t>0</w:t>
            </w:r>
            <w:r w:rsidR="00B95797" w:rsidRPr="00B95797">
              <w:rPr>
                <w:rFonts w:asciiTheme="minorHAnsi" w:eastAsia="Helvetica Neue" w:hAnsiTheme="minorHAnsi" w:cstheme="minorHAnsi"/>
                <w:sz w:val="22"/>
                <w:szCs w:val="22"/>
              </w:rPr>
              <w:t>7800912</w:t>
            </w:r>
          </w:p>
        </w:tc>
        <w:tc>
          <w:tcPr>
            <w:tcW w:w="5670" w:type="dxa"/>
          </w:tcPr>
          <w:p w14:paraId="392BAD41" w14:textId="6B1464CE" w:rsidR="00C612F4" w:rsidRPr="00B95797" w:rsidRDefault="00C612F4" w:rsidP="003B3CC8">
            <w:pPr>
              <w:spacing w:line="276" w:lineRule="auto"/>
              <w:jc w:val="both"/>
              <w:rPr>
                <w:rFonts w:asciiTheme="minorHAnsi" w:eastAsia="Helvetica Neue" w:hAnsiTheme="minorHAnsi" w:cstheme="minorHAnsi"/>
                <w:sz w:val="22"/>
                <w:szCs w:val="22"/>
                <w:highlight w:val="yellow"/>
              </w:rPr>
            </w:pPr>
            <w:r w:rsidRPr="00B95797">
              <w:rPr>
                <w:rFonts w:asciiTheme="minorHAnsi" w:eastAsia="Helvetica Neue" w:hAnsiTheme="minorHAnsi" w:cstheme="minorHAnsi"/>
                <w:sz w:val="22"/>
                <w:szCs w:val="22"/>
              </w:rPr>
              <w:t>Shri</w:t>
            </w:r>
            <w:r w:rsidR="00B95797" w:rsidRPr="00B95797">
              <w:rPr>
                <w:rFonts w:asciiTheme="minorHAnsi" w:eastAsia="Helvetica Neue" w:hAnsiTheme="minorHAnsi" w:cstheme="minorHAnsi"/>
                <w:sz w:val="22"/>
                <w:szCs w:val="22"/>
              </w:rPr>
              <w:t xml:space="preserve"> Kishan Rathi</w:t>
            </w:r>
            <w:r w:rsidR="00B95797">
              <w:rPr>
                <w:rFonts w:asciiTheme="minorHAnsi" w:eastAsia="Helvetica Neue" w:hAnsiTheme="minorHAnsi" w:cstheme="minorHAnsi"/>
                <w:sz w:val="22"/>
                <w:szCs w:val="22"/>
              </w:rPr>
              <w:t xml:space="preserve"> is one of the partners in the </w:t>
            </w:r>
            <w:r w:rsidR="00B95797" w:rsidRPr="00B95797">
              <w:rPr>
                <w:rFonts w:asciiTheme="minorHAnsi" w:eastAsia="Helvetica Neue" w:hAnsiTheme="minorHAnsi" w:cstheme="minorHAnsi"/>
                <w:sz w:val="22"/>
                <w:szCs w:val="22"/>
              </w:rPr>
              <w:t xml:space="preserve">firm, </w:t>
            </w:r>
            <w:proofErr w:type="spellStart"/>
            <w:r w:rsidR="00B95797" w:rsidRPr="00B95797">
              <w:rPr>
                <w:rFonts w:asciiTheme="minorHAnsi" w:eastAsia="Helvetica Neue" w:hAnsiTheme="minorHAnsi" w:cstheme="minorHAnsi"/>
                <w:sz w:val="22"/>
                <w:szCs w:val="22"/>
              </w:rPr>
              <w:t>Ecotech</w:t>
            </w:r>
            <w:proofErr w:type="spellEnd"/>
            <w:r w:rsidR="00B95797" w:rsidRPr="00B95797">
              <w:rPr>
                <w:rFonts w:asciiTheme="minorHAnsi" w:eastAsia="Helvetica Neue" w:hAnsiTheme="minorHAnsi" w:cstheme="minorHAnsi"/>
                <w:sz w:val="22"/>
                <w:szCs w:val="22"/>
              </w:rPr>
              <w:t xml:space="preserve"> &amp; Engineering, with the objective of catering to the fast-emerging solar sector. The firm within a short span of time has executed multiple private and govt solar power plants. It has done major EPC and PPA projects with reputed govt organizations such as HP Modi Group, </w:t>
            </w:r>
            <w:proofErr w:type="spellStart"/>
            <w:r w:rsidR="00B95797" w:rsidRPr="00B95797">
              <w:rPr>
                <w:rFonts w:asciiTheme="minorHAnsi" w:eastAsia="Helvetica Neue" w:hAnsiTheme="minorHAnsi" w:cstheme="minorHAnsi"/>
                <w:sz w:val="22"/>
                <w:szCs w:val="22"/>
              </w:rPr>
              <w:t>Chittlangia</w:t>
            </w:r>
            <w:proofErr w:type="spellEnd"/>
            <w:r w:rsidR="00B95797" w:rsidRPr="00B95797">
              <w:rPr>
                <w:rFonts w:asciiTheme="minorHAnsi" w:eastAsia="Helvetica Neue" w:hAnsiTheme="minorHAnsi" w:cstheme="minorHAnsi"/>
                <w:sz w:val="22"/>
                <w:szCs w:val="22"/>
              </w:rPr>
              <w:t xml:space="preserve"> Seeds, Noida Metro Rail Corporation Limited, Nandi dairy, </w:t>
            </w:r>
            <w:proofErr w:type="spellStart"/>
            <w:r w:rsidR="00B95797" w:rsidRPr="00B95797">
              <w:rPr>
                <w:rFonts w:asciiTheme="minorHAnsi" w:eastAsia="Helvetica Neue" w:hAnsiTheme="minorHAnsi" w:cstheme="minorHAnsi"/>
                <w:sz w:val="22"/>
                <w:szCs w:val="22"/>
              </w:rPr>
              <w:t>Surfex</w:t>
            </w:r>
            <w:proofErr w:type="spellEnd"/>
            <w:r w:rsidR="00B95797" w:rsidRPr="00B95797">
              <w:rPr>
                <w:rFonts w:asciiTheme="minorHAnsi" w:eastAsia="Helvetica Neue" w:hAnsiTheme="minorHAnsi" w:cstheme="minorHAnsi"/>
                <w:sz w:val="22"/>
                <w:szCs w:val="22"/>
              </w:rPr>
              <w:t xml:space="preserve"> Covering Limited, Nagpur Metro Rail, </w:t>
            </w:r>
            <w:proofErr w:type="spellStart"/>
            <w:r w:rsidR="00B95797" w:rsidRPr="00B95797">
              <w:rPr>
                <w:rFonts w:asciiTheme="minorHAnsi" w:eastAsia="Helvetica Neue" w:hAnsiTheme="minorHAnsi" w:cstheme="minorHAnsi"/>
                <w:sz w:val="22"/>
                <w:szCs w:val="22"/>
              </w:rPr>
              <w:t>Nokha</w:t>
            </w:r>
            <w:proofErr w:type="spellEnd"/>
            <w:r w:rsidR="00B95797" w:rsidRPr="00B95797">
              <w:rPr>
                <w:rFonts w:asciiTheme="minorHAnsi" w:eastAsia="Helvetica Neue" w:hAnsiTheme="minorHAnsi" w:cstheme="minorHAnsi"/>
                <w:sz w:val="22"/>
                <w:szCs w:val="22"/>
              </w:rPr>
              <w:t xml:space="preserve"> </w:t>
            </w:r>
            <w:proofErr w:type="spellStart"/>
            <w:r w:rsidR="00B95797" w:rsidRPr="00B95797">
              <w:rPr>
                <w:rFonts w:asciiTheme="minorHAnsi" w:eastAsia="Helvetica Neue" w:hAnsiTheme="minorHAnsi" w:cstheme="minorHAnsi"/>
                <w:sz w:val="22"/>
                <w:szCs w:val="22"/>
              </w:rPr>
              <w:t>Agro</w:t>
            </w:r>
            <w:proofErr w:type="spellEnd"/>
            <w:r w:rsidR="00B95797" w:rsidRPr="00B95797">
              <w:rPr>
                <w:rFonts w:asciiTheme="minorHAnsi" w:eastAsia="Helvetica Neue" w:hAnsiTheme="minorHAnsi" w:cstheme="minorHAnsi"/>
                <w:sz w:val="22"/>
                <w:szCs w:val="22"/>
              </w:rPr>
              <w:t xml:space="preserve"> Services etc</w:t>
            </w:r>
            <w:r w:rsidR="00B95797" w:rsidRPr="00217762">
              <w:rPr>
                <w:rFonts w:asciiTheme="minorHAnsi" w:eastAsia="Helvetica Neue" w:hAnsiTheme="minorHAnsi" w:cstheme="minorHAnsi"/>
                <w:sz w:val="22"/>
                <w:szCs w:val="22"/>
              </w:rPr>
              <w:t>.</w:t>
            </w:r>
          </w:p>
        </w:tc>
      </w:tr>
      <w:tr w:rsidR="00C612F4" w:rsidRPr="00434A88" w14:paraId="4D476336" w14:textId="77777777" w:rsidTr="00EC175E">
        <w:trPr>
          <w:trHeight w:val="1919"/>
        </w:trPr>
        <w:tc>
          <w:tcPr>
            <w:tcW w:w="1985" w:type="dxa"/>
            <w:shd w:val="clear" w:color="auto" w:fill="auto"/>
            <w:vAlign w:val="center"/>
          </w:tcPr>
          <w:p w14:paraId="020020F9" w14:textId="437266D4" w:rsidR="00C612F4" w:rsidRPr="00C612F4" w:rsidRDefault="0086420D" w:rsidP="00C612F4">
            <w:pPr>
              <w:spacing w:line="276" w:lineRule="auto"/>
              <w:jc w:val="both"/>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 xml:space="preserve">Mr. </w:t>
            </w:r>
            <w:r w:rsidRPr="00B95797">
              <w:rPr>
                <w:rFonts w:asciiTheme="minorHAnsi" w:eastAsia="Helvetica Neue" w:hAnsiTheme="minorHAnsi" w:cstheme="minorHAnsi"/>
                <w:sz w:val="22"/>
                <w:szCs w:val="22"/>
              </w:rPr>
              <w:t>Babu Lal Joshi</w:t>
            </w:r>
          </w:p>
          <w:p w14:paraId="59FD958C" w14:textId="77777777" w:rsidR="00C612F4" w:rsidRPr="00C612F4" w:rsidRDefault="00C612F4" w:rsidP="00C612F4">
            <w:pPr>
              <w:spacing w:line="276" w:lineRule="auto"/>
              <w:jc w:val="both"/>
              <w:rPr>
                <w:rFonts w:asciiTheme="minorHAnsi" w:eastAsia="Helvetica Neue" w:hAnsiTheme="minorHAnsi" w:cstheme="minorHAnsi"/>
                <w:sz w:val="22"/>
                <w:szCs w:val="22"/>
              </w:rPr>
            </w:pPr>
          </w:p>
        </w:tc>
        <w:tc>
          <w:tcPr>
            <w:tcW w:w="1417" w:type="dxa"/>
            <w:vAlign w:val="center"/>
          </w:tcPr>
          <w:p w14:paraId="2A32DB6C" w14:textId="77777777" w:rsidR="00C612F4" w:rsidRPr="00C612F4" w:rsidRDefault="00C612F4" w:rsidP="003B3CC8">
            <w:pPr>
              <w:spacing w:line="276" w:lineRule="auto"/>
              <w:jc w:val="center"/>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Director</w:t>
            </w:r>
          </w:p>
          <w:p w14:paraId="05836287" w14:textId="6EB2A39C" w:rsidR="00C612F4" w:rsidRPr="00C612F4" w:rsidRDefault="00C612F4" w:rsidP="003B3CC8">
            <w:pPr>
              <w:spacing w:line="276" w:lineRule="auto"/>
              <w:jc w:val="center"/>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DIN: 0</w:t>
            </w:r>
            <w:r w:rsidR="00B95797" w:rsidRPr="00B95797">
              <w:rPr>
                <w:rFonts w:asciiTheme="minorHAnsi" w:eastAsia="Helvetica Neue" w:hAnsiTheme="minorHAnsi" w:cstheme="minorHAnsi"/>
                <w:sz w:val="22"/>
                <w:szCs w:val="22"/>
              </w:rPr>
              <w:t>3552595</w:t>
            </w:r>
          </w:p>
        </w:tc>
        <w:tc>
          <w:tcPr>
            <w:tcW w:w="5670" w:type="dxa"/>
          </w:tcPr>
          <w:p w14:paraId="34D43D7B" w14:textId="773F1326" w:rsidR="00C612F4" w:rsidRPr="00C612F4" w:rsidRDefault="00217762" w:rsidP="003B3CC8">
            <w:pPr>
              <w:spacing w:line="276" w:lineRule="auto"/>
              <w:jc w:val="both"/>
              <w:rPr>
                <w:rFonts w:asciiTheme="minorHAnsi" w:eastAsia="Helvetica Neue" w:hAnsiTheme="minorHAnsi" w:cstheme="minorHAnsi"/>
                <w:sz w:val="22"/>
                <w:szCs w:val="22"/>
              </w:rPr>
            </w:pPr>
            <w:r w:rsidRPr="00B95797">
              <w:rPr>
                <w:rFonts w:asciiTheme="minorHAnsi" w:eastAsia="Helvetica Neue" w:hAnsiTheme="minorHAnsi" w:cstheme="minorHAnsi"/>
                <w:sz w:val="22"/>
                <w:szCs w:val="22"/>
              </w:rPr>
              <w:t>Shri Babu Lal Joshi</w:t>
            </w:r>
            <w:r>
              <w:rPr>
                <w:rFonts w:asciiTheme="minorHAnsi" w:eastAsia="Helvetica Neue" w:hAnsiTheme="minorHAnsi" w:cstheme="minorHAnsi"/>
                <w:sz w:val="22"/>
                <w:szCs w:val="22"/>
              </w:rPr>
              <w:t xml:space="preserve"> is the other partner in the </w:t>
            </w:r>
            <w:r w:rsidRPr="00B95797">
              <w:rPr>
                <w:rFonts w:asciiTheme="minorHAnsi" w:eastAsia="Helvetica Neue" w:hAnsiTheme="minorHAnsi" w:cstheme="minorHAnsi"/>
                <w:sz w:val="22"/>
                <w:szCs w:val="22"/>
              </w:rPr>
              <w:t xml:space="preserve">firm, </w:t>
            </w:r>
            <w:proofErr w:type="spellStart"/>
            <w:r w:rsidRPr="00B95797">
              <w:rPr>
                <w:rFonts w:asciiTheme="minorHAnsi" w:eastAsia="Helvetica Neue" w:hAnsiTheme="minorHAnsi" w:cstheme="minorHAnsi"/>
                <w:sz w:val="22"/>
                <w:szCs w:val="22"/>
              </w:rPr>
              <w:t>Ecotech</w:t>
            </w:r>
            <w:proofErr w:type="spellEnd"/>
            <w:r w:rsidRPr="00B95797">
              <w:rPr>
                <w:rFonts w:asciiTheme="minorHAnsi" w:eastAsia="Helvetica Neue" w:hAnsiTheme="minorHAnsi" w:cstheme="minorHAnsi"/>
                <w:sz w:val="22"/>
                <w:szCs w:val="22"/>
              </w:rPr>
              <w:t xml:space="preserve"> &amp; Engineering, with the objective of catering to the fast-emerging solar sector. The firm within a short span of time has executed multiple private and govt solar power plants. It has done major EPC and PPA projects with reputed govt organizations such as HP Modi Group, </w:t>
            </w:r>
            <w:proofErr w:type="spellStart"/>
            <w:r w:rsidRPr="00B95797">
              <w:rPr>
                <w:rFonts w:asciiTheme="minorHAnsi" w:eastAsia="Helvetica Neue" w:hAnsiTheme="minorHAnsi" w:cstheme="minorHAnsi"/>
                <w:sz w:val="22"/>
                <w:szCs w:val="22"/>
              </w:rPr>
              <w:t>Chittlangia</w:t>
            </w:r>
            <w:proofErr w:type="spellEnd"/>
            <w:r w:rsidRPr="00B95797">
              <w:rPr>
                <w:rFonts w:asciiTheme="minorHAnsi" w:eastAsia="Helvetica Neue" w:hAnsiTheme="minorHAnsi" w:cstheme="minorHAnsi"/>
                <w:sz w:val="22"/>
                <w:szCs w:val="22"/>
              </w:rPr>
              <w:t xml:space="preserve"> Seeds, Noida Metro Rail Corporation Limited, Nandi dairy, </w:t>
            </w:r>
            <w:proofErr w:type="spellStart"/>
            <w:r w:rsidRPr="00B95797">
              <w:rPr>
                <w:rFonts w:asciiTheme="minorHAnsi" w:eastAsia="Helvetica Neue" w:hAnsiTheme="minorHAnsi" w:cstheme="minorHAnsi"/>
                <w:sz w:val="22"/>
                <w:szCs w:val="22"/>
              </w:rPr>
              <w:t>Surfex</w:t>
            </w:r>
            <w:proofErr w:type="spellEnd"/>
            <w:r w:rsidRPr="00B95797">
              <w:rPr>
                <w:rFonts w:asciiTheme="minorHAnsi" w:eastAsia="Helvetica Neue" w:hAnsiTheme="minorHAnsi" w:cstheme="minorHAnsi"/>
                <w:sz w:val="22"/>
                <w:szCs w:val="22"/>
              </w:rPr>
              <w:t xml:space="preserve"> Covering Limited, Nagpur Metro Rail, </w:t>
            </w:r>
            <w:proofErr w:type="spellStart"/>
            <w:r w:rsidRPr="00B95797">
              <w:rPr>
                <w:rFonts w:asciiTheme="minorHAnsi" w:eastAsia="Helvetica Neue" w:hAnsiTheme="minorHAnsi" w:cstheme="minorHAnsi"/>
                <w:sz w:val="22"/>
                <w:szCs w:val="22"/>
              </w:rPr>
              <w:t>Nokha</w:t>
            </w:r>
            <w:proofErr w:type="spellEnd"/>
            <w:r w:rsidRPr="00B95797">
              <w:rPr>
                <w:rFonts w:asciiTheme="minorHAnsi" w:eastAsia="Helvetica Neue" w:hAnsiTheme="minorHAnsi" w:cstheme="minorHAnsi"/>
                <w:sz w:val="22"/>
                <w:szCs w:val="22"/>
              </w:rPr>
              <w:t xml:space="preserve"> </w:t>
            </w:r>
            <w:proofErr w:type="spellStart"/>
            <w:r w:rsidRPr="00B95797">
              <w:rPr>
                <w:rFonts w:asciiTheme="minorHAnsi" w:eastAsia="Helvetica Neue" w:hAnsiTheme="minorHAnsi" w:cstheme="minorHAnsi"/>
                <w:sz w:val="22"/>
                <w:szCs w:val="22"/>
              </w:rPr>
              <w:t>Agro</w:t>
            </w:r>
            <w:proofErr w:type="spellEnd"/>
            <w:r w:rsidRPr="00B95797">
              <w:rPr>
                <w:rFonts w:asciiTheme="minorHAnsi" w:eastAsia="Helvetica Neue" w:hAnsiTheme="minorHAnsi" w:cstheme="minorHAnsi"/>
                <w:sz w:val="22"/>
                <w:szCs w:val="22"/>
              </w:rPr>
              <w:t xml:space="preserve"> Services etc</w:t>
            </w:r>
            <w:r w:rsidRPr="00217762">
              <w:rPr>
                <w:rFonts w:asciiTheme="minorHAnsi" w:eastAsia="Helvetica Neue" w:hAnsiTheme="minorHAnsi" w:cstheme="minorHAnsi"/>
                <w:sz w:val="22"/>
                <w:szCs w:val="22"/>
              </w:rPr>
              <w:t>.</w:t>
            </w:r>
          </w:p>
        </w:tc>
      </w:tr>
      <w:tr w:rsidR="00C612F4" w:rsidRPr="00434A88" w14:paraId="0269CA3C" w14:textId="77777777" w:rsidTr="00EC175E">
        <w:tc>
          <w:tcPr>
            <w:tcW w:w="1985" w:type="dxa"/>
            <w:shd w:val="clear" w:color="auto" w:fill="auto"/>
            <w:vAlign w:val="center"/>
          </w:tcPr>
          <w:p w14:paraId="46B5EC0D" w14:textId="22A7929B" w:rsidR="00C612F4" w:rsidRPr="00C612F4" w:rsidRDefault="0086420D" w:rsidP="003B3CC8">
            <w:pPr>
              <w:spacing w:line="276" w:lineRule="auto"/>
              <w:jc w:val="both"/>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 xml:space="preserve">Mr. </w:t>
            </w:r>
            <w:r w:rsidRPr="00B95797">
              <w:rPr>
                <w:rFonts w:asciiTheme="minorHAnsi" w:eastAsia="Helvetica Neue" w:hAnsiTheme="minorHAnsi" w:cstheme="minorHAnsi"/>
                <w:sz w:val="22"/>
                <w:szCs w:val="22"/>
              </w:rPr>
              <w:t>Mukesh Agarwal</w:t>
            </w:r>
          </w:p>
          <w:p w14:paraId="4C2D9BF8" w14:textId="1417768D" w:rsidR="00C612F4" w:rsidRPr="00C612F4" w:rsidRDefault="00C612F4" w:rsidP="003B3CC8">
            <w:pPr>
              <w:spacing w:line="276" w:lineRule="auto"/>
              <w:jc w:val="both"/>
              <w:rPr>
                <w:rFonts w:asciiTheme="minorHAnsi" w:eastAsia="Helvetica Neue" w:hAnsiTheme="minorHAnsi" w:cstheme="minorHAnsi"/>
                <w:sz w:val="22"/>
                <w:szCs w:val="22"/>
              </w:rPr>
            </w:pPr>
          </w:p>
        </w:tc>
        <w:tc>
          <w:tcPr>
            <w:tcW w:w="1417" w:type="dxa"/>
            <w:vAlign w:val="center"/>
          </w:tcPr>
          <w:p w14:paraId="0CC54C7E" w14:textId="77777777" w:rsidR="00C612F4" w:rsidRPr="00C612F4" w:rsidRDefault="00C612F4" w:rsidP="003B3CC8">
            <w:pPr>
              <w:spacing w:line="276" w:lineRule="auto"/>
              <w:jc w:val="center"/>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Director</w:t>
            </w:r>
          </w:p>
          <w:p w14:paraId="0814379F" w14:textId="3FB4B122" w:rsidR="00C612F4" w:rsidRPr="00C612F4" w:rsidRDefault="00C612F4" w:rsidP="003B3CC8">
            <w:pPr>
              <w:spacing w:line="276" w:lineRule="auto"/>
              <w:jc w:val="center"/>
              <w:rPr>
                <w:rFonts w:asciiTheme="minorHAnsi" w:eastAsia="Helvetica Neue" w:hAnsiTheme="minorHAnsi" w:cstheme="minorHAnsi"/>
                <w:sz w:val="22"/>
                <w:szCs w:val="22"/>
              </w:rPr>
            </w:pPr>
            <w:r w:rsidRPr="00C612F4">
              <w:rPr>
                <w:rFonts w:asciiTheme="minorHAnsi" w:eastAsia="Helvetica Neue" w:hAnsiTheme="minorHAnsi" w:cstheme="minorHAnsi"/>
                <w:sz w:val="22"/>
                <w:szCs w:val="22"/>
              </w:rPr>
              <w:t xml:space="preserve">DIN: </w:t>
            </w:r>
            <w:r w:rsidR="00B95797" w:rsidRPr="00B95797">
              <w:rPr>
                <w:rFonts w:asciiTheme="minorHAnsi" w:eastAsia="Helvetica Neue" w:hAnsiTheme="minorHAnsi" w:cstheme="minorHAnsi"/>
                <w:sz w:val="22"/>
                <w:szCs w:val="22"/>
              </w:rPr>
              <w:t>10777548</w:t>
            </w:r>
          </w:p>
        </w:tc>
        <w:tc>
          <w:tcPr>
            <w:tcW w:w="5670" w:type="dxa"/>
          </w:tcPr>
          <w:p w14:paraId="0AFF6246" w14:textId="7CBC93ED" w:rsidR="00C612F4" w:rsidRPr="00C612F4" w:rsidRDefault="0056366B" w:rsidP="003B3CC8">
            <w:pPr>
              <w:spacing w:line="276" w:lineRule="auto"/>
              <w:jc w:val="both"/>
              <w:rPr>
                <w:rFonts w:asciiTheme="minorHAnsi" w:eastAsia="Helvetica Neue" w:hAnsiTheme="minorHAnsi" w:cstheme="minorHAnsi"/>
                <w:sz w:val="22"/>
                <w:szCs w:val="22"/>
              </w:rPr>
            </w:pPr>
            <w:r w:rsidRPr="00217762">
              <w:rPr>
                <w:rFonts w:asciiTheme="minorHAnsi" w:eastAsia="Helvetica Neue" w:hAnsiTheme="minorHAnsi" w:cstheme="minorHAnsi"/>
                <w:sz w:val="22"/>
                <w:szCs w:val="22"/>
              </w:rPr>
              <w:t xml:space="preserve">Mr. </w:t>
            </w:r>
            <w:r w:rsidR="00217762" w:rsidRPr="00217762">
              <w:rPr>
                <w:rFonts w:asciiTheme="minorHAnsi" w:eastAsia="Helvetica Neue" w:hAnsiTheme="minorHAnsi" w:cstheme="minorHAnsi"/>
                <w:sz w:val="22"/>
                <w:szCs w:val="22"/>
              </w:rPr>
              <w:t xml:space="preserve">Mukesh Trading Corporation is 4 years 1 month old Proprietorship Firm incorporated on 07-Dec-2020, having its registered office located at 8 B 63, J N V Colony, Bikaner, Rajasthan. Mukesh Trading Corporation is a reputed construction firm engaged in setting up and maintenance of various types of Infrastructure development like all types of </w:t>
            </w:r>
            <w:r w:rsidR="00217762" w:rsidRPr="00217762">
              <w:rPr>
                <w:rFonts w:asciiTheme="minorHAnsi" w:eastAsia="Helvetica Neue" w:hAnsiTheme="minorHAnsi" w:cstheme="minorHAnsi"/>
                <w:sz w:val="22"/>
                <w:szCs w:val="22"/>
              </w:rPr>
              <w:lastRenderedPageBreak/>
              <w:t>roads, mechanized earth work, RCC walls, Ducts, drains and compound wall construction, Bridges in all types of terrains</w:t>
            </w:r>
            <w:r w:rsidR="00217762">
              <w:rPr>
                <w:rFonts w:asciiTheme="minorHAnsi" w:eastAsia="Helvetica Neue" w:hAnsiTheme="minorHAnsi" w:cstheme="minorHAnsi"/>
                <w:sz w:val="22"/>
                <w:szCs w:val="22"/>
              </w:rPr>
              <w:t>.</w:t>
            </w:r>
          </w:p>
        </w:tc>
      </w:tr>
    </w:tbl>
    <w:p w14:paraId="30283126" w14:textId="77777777" w:rsidR="00B94D29" w:rsidRDefault="00B94D29" w:rsidP="001702EA">
      <w:pPr>
        <w:pStyle w:val="ListParagraph"/>
        <w:autoSpaceDE w:val="0"/>
        <w:autoSpaceDN w:val="0"/>
        <w:adjustRightInd w:val="0"/>
        <w:spacing w:after="240" w:line="360" w:lineRule="auto"/>
        <w:ind w:left="284"/>
        <w:jc w:val="right"/>
        <w:rPr>
          <w:rFonts w:ascii="Arial" w:hAnsi="Arial" w:cs="Arial"/>
          <w:i/>
          <w:sz w:val="20"/>
          <w:szCs w:val="22"/>
          <w:lang w:eastAsia="en-IN"/>
        </w:rPr>
      </w:pPr>
      <w:r w:rsidRPr="000A61DF">
        <w:rPr>
          <w:rFonts w:ascii="Arial" w:hAnsi="Arial" w:cs="Arial"/>
          <w:b/>
          <w:i/>
          <w:sz w:val="20"/>
          <w:szCs w:val="22"/>
          <w:lang w:eastAsia="en-IN"/>
        </w:rPr>
        <w:lastRenderedPageBreak/>
        <w:t>Source</w:t>
      </w:r>
      <w:r w:rsidRPr="000A61DF">
        <w:rPr>
          <w:rFonts w:ascii="Arial" w:hAnsi="Arial" w:cs="Arial"/>
          <w:i/>
          <w:sz w:val="20"/>
          <w:szCs w:val="22"/>
          <w:lang w:eastAsia="en-IN"/>
        </w:rPr>
        <w:t>: Data/Information provided by the client</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26"/>
        <w:gridCol w:w="2127"/>
        <w:gridCol w:w="2189"/>
        <w:gridCol w:w="2630"/>
      </w:tblGrid>
      <w:tr w:rsidR="004B7D7F" w:rsidRPr="004B7D7F" w14:paraId="3FE58FDB" w14:textId="77777777" w:rsidTr="004B7D7F">
        <w:trPr>
          <w:trHeight w:val="251"/>
        </w:trPr>
        <w:tc>
          <w:tcPr>
            <w:tcW w:w="2126" w:type="dxa"/>
            <w:shd w:val="clear" w:color="auto" w:fill="002060"/>
            <w:tcMar>
              <w:top w:w="0" w:type="dxa"/>
              <w:left w:w="30" w:type="dxa"/>
              <w:bottom w:w="30" w:type="dxa"/>
              <w:right w:w="30" w:type="dxa"/>
            </w:tcMar>
            <w:vAlign w:val="center"/>
            <w:hideMark/>
          </w:tcPr>
          <w:p w14:paraId="25C2F916" w14:textId="77777777" w:rsidR="004B7D7F" w:rsidRPr="004B7D7F" w:rsidRDefault="004B7D7F" w:rsidP="004B7D7F">
            <w:pPr>
              <w:pStyle w:val="ListParagraph"/>
              <w:autoSpaceDE w:val="0"/>
              <w:autoSpaceDN w:val="0"/>
              <w:adjustRightInd w:val="0"/>
              <w:spacing w:line="276" w:lineRule="auto"/>
              <w:ind w:left="116" w:right="85"/>
              <w:rPr>
                <w:rFonts w:asciiTheme="minorHAnsi" w:hAnsiTheme="minorHAnsi" w:cstheme="minorHAnsi"/>
                <w:b/>
                <w:bCs/>
                <w:iCs/>
                <w:sz w:val="22"/>
                <w:szCs w:val="22"/>
                <w:lang w:eastAsia="en-IN"/>
              </w:rPr>
            </w:pPr>
            <w:r w:rsidRPr="004B7D7F">
              <w:rPr>
                <w:rFonts w:asciiTheme="minorHAnsi" w:hAnsiTheme="minorHAnsi" w:cstheme="minorHAnsi"/>
                <w:b/>
                <w:bCs/>
                <w:iCs/>
                <w:sz w:val="22"/>
                <w:szCs w:val="22"/>
                <w:lang w:eastAsia="en-IN"/>
              </w:rPr>
              <w:t>Director</w:t>
            </w:r>
          </w:p>
        </w:tc>
        <w:tc>
          <w:tcPr>
            <w:tcW w:w="2127" w:type="dxa"/>
            <w:shd w:val="clear" w:color="auto" w:fill="002060"/>
            <w:tcMar>
              <w:top w:w="0" w:type="dxa"/>
              <w:left w:w="30" w:type="dxa"/>
              <w:bottom w:w="30" w:type="dxa"/>
              <w:right w:w="30" w:type="dxa"/>
            </w:tcMar>
            <w:hideMark/>
          </w:tcPr>
          <w:p w14:paraId="43DA8FE4" w14:textId="554F48C2"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b/>
                <w:bCs/>
                <w:iCs/>
                <w:sz w:val="22"/>
                <w:szCs w:val="22"/>
                <w:lang w:eastAsia="en-IN"/>
              </w:rPr>
            </w:pPr>
            <w:proofErr w:type="spellStart"/>
            <w:proofErr w:type="gramStart"/>
            <w:r>
              <w:rPr>
                <w:rFonts w:asciiTheme="minorHAnsi" w:hAnsiTheme="minorHAnsi" w:cstheme="minorHAnsi"/>
                <w:b/>
                <w:bCs/>
                <w:sz w:val="22"/>
                <w:szCs w:val="22"/>
              </w:rPr>
              <w:t>Mr.</w:t>
            </w:r>
            <w:r w:rsidRPr="004B7D7F">
              <w:rPr>
                <w:rFonts w:asciiTheme="minorHAnsi" w:hAnsiTheme="minorHAnsi" w:cstheme="minorHAnsi"/>
                <w:b/>
                <w:bCs/>
                <w:sz w:val="22"/>
                <w:szCs w:val="22"/>
              </w:rPr>
              <w:t>Kishan</w:t>
            </w:r>
            <w:proofErr w:type="spellEnd"/>
            <w:proofErr w:type="gramEnd"/>
            <w:r w:rsidRPr="004B7D7F">
              <w:rPr>
                <w:rFonts w:asciiTheme="minorHAnsi" w:hAnsiTheme="minorHAnsi" w:cstheme="minorHAnsi"/>
                <w:b/>
                <w:bCs/>
                <w:sz w:val="22"/>
                <w:szCs w:val="22"/>
              </w:rPr>
              <w:t xml:space="preserve"> Rathi</w:t>
            </w:r>
          </w:p>
        </w:tc>
        <w:tc>
          <w:tcPr>
            <w:tcW w:w="2189" w:type="dxa"/>
            <w:shd w:val="clear" w:color="auto" w:fill="002060"/>
            <w:tcMar>
              <w:top w:w="0" w:type="dxa"/>
              <w:left w:w="30" w:type="dxa"/>
              <w:bottom w:w="30" w:type="dxa"/>
              <w:right w:w="30" w:type="dxa"/>
            </w:tcMar>
            <w:hideMark/>
          </w:tcPr>
          <w:p w14:paraId="32CF01EF" w14:textId="611724A8"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b/>
                <w:bCs/>
                <w:iCs/>
                <w:sz w:val="22"/>
                <w:szCs w:val="22"/>
                <w:lang w:eastAsia="en-IN"/>
              </w:rPr>
            </w:pPr>
            <w:proofErr w:type="spellStart"/>
            <w:proofErr w:type="gramStart"/>
            <w:r>
              <w:rPr>
                <w:rFonts w:asciiTheme="minorHAnsi" w:hAnsiTheme="minorHAnsi" w:cstheme="minorHAnsi"/>
                <w:b/>
                <w:bCs/>
                <w:sz w:val="22"/>
                <w:szCs w:val="22"/>
              </w:rPr>
              <w:t>Mr.</w:t>
            </w:r>
            <w:r w:rsidRPr="004B7D7F">
              <w:rPr>
                <w:rFonts w:asciiTheme="minorHAnsi" w:hAnsiTheme="minorHAnsi" w:cstheme="minorHAnsi"/>
                <w:b/>
                <w:bCs/>
                <w:sz w:val="22"/>
                <w:szCs w:val="22"/>
              </w:rPr>
              <w:t>Babulal</w:t>
            </w:r>
            <w:proofErr w:type="spellEnd"/>
            <w:proofErr w:type="gramEnd"/>
            <w:r w:rsidRPr="004B7D7F">
              <w:rPr>
                <w:rFonts w:asciiTheme="minorHAnsi" w:hAnsiTheme="minorHAnsi" w:cstheme="minorHAnsi"/>
                <w:b/>
                <w:bCs/>
                <w:sz w:val="22"/>
                <w:szCs w:val="22"/>
              </w:rPr>
              <w:t xml:space="preserve"> Joshi</w:t>
            </w:r>
          </w:p>
        </w:tc>
        <w:tc>
          <w:tcPr>
            <w:tcW w:w="2630" w:type="dxa"/>
            <w:shd w:val="clear" w:color="auto" w:fill="002060"/>
            <w:tcMar>
              <w:top w:w="0" w:type="dxa"/>
              <w:left w:w="30" w:type="dxa"/>
              <w:bottom w:w="30" w:type="dxa"/>
              <w:right w:w="30" w:type="dxa"/>
            </w:tcMar>
            <w:hideMark/>
          </w:tcPr>
          <w:p w14:paraId="4A89FB13" w14:textId="09D207C8"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b/>
                <w:bCs/>
                <w:iCs/>
                <w:sz w:val="22"/>
                <w:szCs w:val="22"/>
                <w:lang w:eastAsia="en-IN"/>
              </w:rPr>
            </w:pPr>
            <w:proofErr w:type="spellStart"/>
            <w:proofErr w:type="gramStart"/>
            <w:r>
              <w:rPr>
                <w:rFonts w:asciiTheme="minorHAnsi" w:hAnsiTheme="minorHAnsi" w:cstheme="minorHAnsi"/>
                <w:b/>
                <w:bCs/>
                <w:sz w:val="22"/>
                <w:szCs w:val="22"/>
              </w:rPr>
              <w:t>Mr.</w:t>
            </w:r>
            <w:r w:rsidRPr="004B7D7F">
              <w:rPr>
                <w:rFonts w:asciiTheme="minorHAnsi" w:hAnsiTheme="minorHAnsi" w:cstheme="minorHAnsi"/>
                <w:b/>
                <w:bCs/>
                <w:sz w:val="22"/>
                <w:szCs w:val="22"/>
              </w:rPr>
              <w:t>Mukesh</w:t>
            </w:r>
            <w:proofErr w:type="spellEnd"/>
            <w:proofErr w:type="gramEnd"/>
            <w:r w:rsidRPr="004B7D7F">
              <w:rPr>
                <w:rFonts w:asciiTheme="minorHAnsi" w:hAnsiTheme="minorHAnsi" w:cstheme="minorHAnsi"/>
                <w:b/>
                <w:bCs/>
                <w:sz w:val="22"/>
                <w:szCs w:val="22"/>
              </w:rPr>
              <w:t xml:space="preserve"> Agarwal</w:t>
            </w:r>
          </w:p>
        </w:tc>
      </w:tr>
      <w:tr w:rsidR="004B7D7F" w:rsidRPr="004B7D7F" w14:paraId="4DC46488" w14:textId="77777777" w:rsidTr="004B7D7F">
        <w:trPr>
          <w:trHeight w:val="310"/>
        </w:trPr>
        <w:tc>
          <w:tcPr>
            <w:tcW w:w="2126" w:type="dxa"/>
            <w:shd w:val="clear" w:color="auto" w:fill="FFFFFF"/>
            <w:tcMar>
              <w:top w:w="0" w:type="dxa"/>
              <w:left w:w="30" w:type="dxa"/>
              <w:bottom w:w="30" w:type="dxa"/>
              <w:right w:w="30" w:type="dxa"/>
            </w:tcMar>
            <w:hideMark/>
          </w:tcPr>
          <w:p w14:paraId="64CCA07E" w14:textId="52B693D1" w:rsidR="004B7D7F" w:rsidRPr="004B7D7F" w:rsidRDefault="004B7D7F" w:rsidP="004B7D7F">
            <w:pPr>
              <w:spacing w:line="276" w:lineRule="auto"/>
              <w:jc w:val="both"/>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PAN Card/ GST</w:t>
            </w:r>
          </w:p>
        </w:tc>
        <w:tc>
          <w:tcPr>
            <w:tcW w:w="2127" w:type="dxa"/>
            <w:shd w:val="clear" w:color="auto" w:fill="FFFFFF"/>
            <w:tcMar>
              <w:top w:w="0" w:type="dxa"/>
              <w:left w:w="30" w:type="dxa"/>
              <w:bottom w:w="30" w:type="dxa"/>
              <w:right w:w="30" w:type="dxa"/>
            </w:tcMar>
            <w:hideMark/>
          </w:tcPr>
          <w:p w14:paraId="1935FD1C" w14:textId="51AAD275"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ANUPR5287M</w:t>
            </w:r>
          </w:p>
        </w:tc>
        <w:tc>
          <w:tcPr>
            <w:tcW w:w="2189" w:type="dxa"/>
            <w:shd w:val="clear" w:color="auto" w:fill="FFFFFF"/>
            <w:tcMar>
              <w:top w:w="0" w:type="dxa"/>
              <w:left w:w="30" w:type="dxa"/>
              <w:bottom w:w="30" w:type="dxa"/>
              <w:right w:w="30" w:type="dxa"/>
            </w:tcMar>
            <w:hideMark/>
          </w:tcPr>
          <w:p w14:paraId="473BCDE6" w14:textId="6431429C"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ALVPJ2147F</w:t>
            </w:r>
          </w:p>
        </w:tc>
        <w:tc>
          <w:tcPr>
            <w:tcW w:w="2630" w:type="dxa"/>
            <w:shd w:val="clear" w:color="auto" w:fill="FFFFFF"/>
            <w:tcMar>
              <w:top w:w="0" w:type="dxa"/>
              <w:left w:w="30" w:type="dxa"/>
              <w:bottom w:w="30" w:type="dxa"/>
              <w:right w:w="30" w:type="dxa"/>
            </w:tcMar>
            <w:hideMark/>
          </w:tcPr>
          <w:p w14:paraId="5C56C945" w14:textId="2162D3B3"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AALPA2772Q</w:t>
            </w:r>
          </w:p>
        </w:tc>
      </w:tr>
      <w:tr w:rsidR="004B7D7F" w:rsidRPr="004B7D7F" w14:paraId="20E8E4A7" w14:textId="77777777" w:rsidTr="004B7D7F">
        <w:trPr>
          <w:trHeight w:val="251"/>
        </w:trPr>
        <w:tc>
          <w:tcPr>
            <w:tcW w:w="2126" w:type="dxa"/>
            <w:shd w:val="clear" w:color="auto" w:fill="FFFFFF"/>
            <w:tcMar>
              <w:top w:w="0" w:type="dxa"/>
              <w:left w:w="30" w:type="dxa"/>
              <w:bottom w:w="30" w:type="dxa"/>
              <w:right w:w="30" w:type="dxa"/>
            </w:tcMar>
            <w:hideMark/>
          </w:tcPr>
          <w:p w14:paraId="02518FB3" w14:textId="733B8691" w:rsidR="004B7D7F" w:rsidRPr="004B7D7F" w:rsidRDefault="004B7D7F" w:rsidP="004B7D7F">
            <w:pPr>
              <w:spacing w:line="276" w:lineRule="auto"/>
              <w:jc w:val="both"/>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DOB/ Incorp</w:t>
            </w:r>
          </w:p>
        </w:tc>
        <w:tc>
          <w:tcPr>
            <w:tcW w:w="2127" w:type="dxa"/>
            <w:shd w:val="clear" w:color="auto" w:fill="FFFFFF"/>
            <w:tcMar>
              <w:top w:w="0" w:type="dxa"/>
              <w:left w:w="30" w:type="dxa"/>
              <w:bottom w:w="30" w:type="dxa"/>
              <w:right w:w="30" w:type="dxa"/>
            </w:tcMar>
            <w:hideMark/>
          </w:tcPr>
          <w:p w14:paraId="0E0274C9" w14:textId="7250C1EB"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11-Dec-1988</w:t>
            </w:r>
          </w:p>
        </w:tc>
        <w:tc>
          <w:tcPr>
            <w:tcW w:w="2189" w:type="dxa"/>
            <w:shd w:val="clear" w:color="auto" w:fill="FFFFFF"/>
            <w:tcMar>
              <w:top w:w="0" w:type="dxa"/>
              <w:left w:w="30" w:type="dxa"/>
              <w:bottom w:w="30" w:type="dxa"/>
              <w:right w:w="30" w:type="dxa"/>
            </w:tcMar>
            <w:hideMark/>
          </w:tcPr>
          <w:p w14:paraId="0F4703B0" w14:textId="7F31A5B3"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14-Jun-1984</w:t>
            </w:r>
          </w:p>
        </w:tc>
        <w:tc>
          <w:tcPr>
            <w:tcW w:w="2630" w:type="dxa"/>
            <w:shd w:val="clear" w:color="auto" w:fill="FFFFFF"/>
            <w:tcMar>
              <w:top w:w="0" w:type="dxa"/>
              <w:left w:w="30" w:type="dxa"/>
              <w:bottom w:w="30" w:type="dxa"/>
              <w:right w:w="30" w:type="dxa"/>
            </w:tcMar>
            <w:hideMark/>
          </w:tcPr>
          <w:p w14:paraId="3265380D" w14:textId="01857EF1"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16-Aug-1970</w:t>
            </w:r>
          </w:p>
        </w:tc>
      </w:tr>
      <w:tr w:rsidR="004B7D7F" w:rsidRPr="004B7D7F" w14:paraId="2DE5425B" w14:textId="77777777" w:rsidTr="004B7D7F">
        <w:trPr>
          <w:trHeight w:val="251"/>
        </w:trPr>
        <w:tc>
          <w:tcPr>
            <w:tcW w:w="2126" w:type="dxa"/>
            <w:shd w:val="clear" w:color="auto" w:fill="FFFFFF"/>
            <w:tcMar>
              <w:top w:w="0" w:type="dxa"/>
              <w:left w:w="30" w:type="dxa"/>
              <w:bottom w:w="30" w:type="dxa"/>
              <w:right w:w="30" w:type="dxa"/>
            </w:tcMar>
            <w:hideMark/>
          </w:tcPr>
          <w:p w14:paraId="21989244" w14:textId="04C7696B" w:rsidR="004B7D7F" w:rsidRPr="004B7D7F" w:rsidRDefault="004B7D7F" w:rsidP="004B7D7F">
            <w:pPr>
              <w:spacing w:line="276" w:lineRule="auto"/>
              <w:jc w:val="both"/>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Aadhaar</w:t>
            </w:r>
          </w:p>
        </w:tc>
        <w:tc>
          <w:tcPr>
            <w:tcW w:w="2127" w:type="dxa"/>
            <w:shd w:val="clear" w:color="auto" w:fill="FFFFFF"/>
            <w:tcMar>
              <w:top w:w="0" w:type="dxa"/>
              <w:left w:w="30" w:type="dxa"/>
              <w:bottom w:w="30" w:type="dxa"/>
              <w:right w:w="30" w:type="dxa"/>
            </w:tcMar>
            <w:hideMark/>
          </w:tcPr>
          <w:p w14:paraId="75300BFF" w14:textId="7B32E9E5"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2208-5984-6202</w:t>
            </w:r>
          </w:p>
        </w:tc>
        <w:tc>
          <w:tcPr>
            <w:tcW w:w="2189" w:type="dxa"/>
            <w:shd w:val="clear" w:color="auto" w:fill="FFFFFF"/>
            <w:tcMar>
              <w:top w:w="0" w:type="dxa"/>
              <w:left w:w="30" w:type="dxa"/>
              <w:bottom w:w="30" w:type="dxa"/>
              <w:right w:w="30" w:type="dxa"/>
            </w:tcMar>
            <w:hideMark/>
          </w:tcPr>
          <w:p w14:paraId="2A2AC89C" w14:textId="77777777" w:rsidR="004B7D7F" w:rsidRPr="004B7D7F" w:rsidRDefault="004B7D7F" w:rsidP="004B7D7F">
            <w:pPr>
              <w:pBdr>
                <w:top w:val="nil"/>
                <w:left w:val="nil"/>
                <w:bottom w:val="nil"/>
                <w:right w:val="nil"/>
                <w:between w:val="nil"/>
              </w:pBdr>
              <w:tabs>
                <w:tab w:val="left" w:pos="1440"/>
              </w:tabs>
              <w:jc w:val="center"/>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2744-0470-</w:t>
            </w:r>
          </w:p>
          <w:p w14:paraId="4F4938E9" w14:textId="465EE2D0"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7139</w:t>
            </w:r>
          </w:p>
        </w:tc>
        <w:tc>
          <w:tcPr>
            <w:tcW w:w="2630" w:type="dxa"/>
            <w:shd w:val="clear" w:color="auto" w:fill="FFFFFF"/>
            <w:tcMar>
              <w:top w:w="0" w:type="dxa"/>
              <w:left w:w="30" w:type="dxa"/>
              <w:bottom w:w="30" w:type="dxa"/>
              <w:right w:w="30" w:type="dxa"/>
            </w:tcMar>
            <w:hideMark/>
          </w:tcPr>
          <w:p w14:paraId="4719257A" w14:textId="6B65C44A"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6696-2166-5887</w:t>
            </w:r>
          </w:p>
        </w:tc>
      </w:tr>
      <w:tr w:rsidR="004B7D7F" w:rsidRPr="004B7D7F" w14:paraId="49AB666F" w14:textId="77777777" w:rsidTr="004B7D7F">
        <w:trPr>
          <w:trHeight w:val="251"/>
        </w:trPr>
        <w:tc>
          <w:tcPr>
            <w:tcW w:w="2126" w:type="dxa"/>
            <w:shd w:val="clear" w:color="auto" w:fill="FFFFFF"/>
            <w:tcMar>
              <w:top w:w="0" w:type="dxa"/>
              <w:left w:w="30" w:type="dxa"/>
              <w:bottom w:w="30" w:type="dxa"/>
              <w:right w:w="30" w:type="dxa"/>
            </w:tcMar>
            <w:hideMark/>
          </w:tcPr>
          <w:p w14:paraId="4F2F6836" w14:textId="0624A08E" w:rsidR="004B7D7F" w:rsidRPr="004B7D7F" w:rsidRDefault="004B7D7F" w:rsidP="004B7D7F">
            <w:pPr>
              <w:spacing w:line="276" w:lineRule="auto"/>
              <w:jc w:val="both"/>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Passport</w:t>
            </w:r>
          </w:p>
        </w:tc>
        <w:tc>
          <w:tcPr>
            <w:tcW w:w="2127" w:type="dxa"/>
            <w:shd w:val="clear" w:color="auto" w:fill="FFFFFF"/>
            <w:tcMar>
              <w:top w:w="0" w:type="dxa"/>
              <w:left w:w="30" w:type="dxa"/>
              <w:bottom w:w="30" w:type="dxa"/>
              <w:right w:w="30" w:type="dxa"/>
            </w:tcMar>
            <w:hideMark/>
          </w:tcPr>
          <w:p w14:paraId="68BDC092" w14:textId="35514E20"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S4033818</w:t>
            </w:r>
          </w:p>
        </w:tc>
        <w:tc>
          <w:tcPr>
            <w:tcW w:w="2189" w:type="dxa"/>
            <w:shd w:val="clear" w:color="auto" w:fill="FFFFFF"/>
            <w:tcMar>
              <w:top w:w="0" w:type="dxa"/>
              <w:left w:w="30" w:type="dxa"/>
              <w:bottom w:w="30" w:type="dxa"/>
              <w:right w:w="30" w:type="dxa"/>
            </w:tcMar>
            <w:hideMark/>
          </w:tcPr>
          <w:p w14:paraId="5291A2E4" w14:textId="218397A9"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R8823810</w:t>
            </w:r>
          </w:p>
        </w:tc>
        <w:tc>
          <w:tcPr>
            <w:tcW w:w="2630" w:type="dxa"/>
            <w:shd w:val="clear" w:color="auto" w:fill="FFFFFF"/>
            <w:tcMar>
              <w:top w:w="0" w:type="dxa"/>
              <w:left w:w="30" w:type="dxa"/>
              <w:bottom w:w="30" w:type="dxa"/>
              <w:right w:w="30" w:type="dxa"/>
            </w:tcMar>
            <w:hideMark/>
          </w:tcPr>
          <w:p w14:paraId="3822D65A" w14:textId="3CD45801"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V2726534</w:t>
            </w:r>
          </w:p>
        </w:tc>
      </w:tr>
      <w:tr w:rsidR="004B7D7F" w:rsidRPr="004B7D7F" w14:paraId="6F91584A" w14:textId="77777777" w:rsidTr="004B7D7F">
        <w:trPr>
          <w:trHeight w:val="251"/>
        </w:trPr>
        <w:tc>
          <w:tcPr>
            <w:tcW w:w="2126" w:type="dxa"/>
            <w:shd w:val="clear" w:color="auto" w:fill="FFFFFF"/>
            <w:tcMar>
              <w:top w:w="0" w:type="dxa"/>
              <w:left w:w="30" w:type="dxa"/>
              <w:bottom w:w="30" w:type="dxa"/>
              <w:right w:w="30" w:type="dxa"/>
            </w:tcMar>
            <w:hideMark/>
          </w:tcPr>
          <w:p w14:paraId="4F858358" w14:textId="3DCD4F05" w:rsidR="004B7D7F" w:rsidRPr="004B7D7F" w:rsidRDefault="004B7D7F" w:rsidP="004B7D7F">
            <w:pPr>
              <w:spacing w:line="276" w:lineRule="auto"/>
              <w:jc w:val="both"/>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Mobile</w:t>
            </w:r>
          </w:p>
        </w:tc>
        <w:tc>
          <w:tcPr>
            <w:tcW w:w="2127" w:type="dxa"/>
            <w:shd w:val="clear" w:color="auto" w:fill="FFFFFF"/>
            <w:tcMar>
              <w:top w:w="0" w:type="dxa"/>
              <w:left w:w="30" w:type="dxa"/>
              <w:bottom w:w="30" w:type="dxa"/>
              <w:right w:w="30" w:type="dxa"/>
            </w:tcMar>
            <w:hideMark/>
          </w:tcPr>
          <w:p w14:paraId="500CAAB3" w14:textId="0A25EF98"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96365-28979</w:t>
            </w:r>
          </w:p>
        </w:tc>
        <w:tc>
          <w:tcPr>
            <w:tcW w:w="2189" w:type="dxa"/>
            <w:shd w:val="clear" w:color="auto" w:fill="FFFFFF"/>
            <w:tcMar>
              <w:top w:w="0" w:type="dxa"/>
              <w:left w:w="30" w:type="dxa"/>
              <w:bottom w:w="30" w:type="dxa"/>
              <w:right w:w="30" w:type="dxa"/>
            </w:tcMar>
            <w:hideMark/>
          </w:tcPr>
          <w:p w14:paraId="10FD65CE" w14:textId="07E93A3E"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87410-05500</w:t>
            </w:r>
          </w:p>
        </w:tc>
        <w:tc>
          <w:tcPr>
            <w:tcW w:w="2630" w:type="dxa"/>
            <w:shd w:val="clear" w:color="auto" w:fill="FFFFFF"/>
            <w:tcMar>
              <w:top w:w="0" w:type="dxa"/>
              <w:left w:w="30" w:type="dxa"/>
              <w:bottom w:w="30" w:type="dxa"/>
              <w:right w:w="30" w:type="dxa"/>
            </w:tcMar>
            <w:hideMark/>
          </w:tcPr>
          <w:p w14:paraId="64373BF8" w14:textId="60A62D91"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94141-37846</w:t>
            </w:r>
          </w:p>
        </w:tc>
      </w:tr>
      <w:tr w:rsidR="004B7D7F" w:rsidRPr="004B7D7F" w14:paraId="48B770D8" w14:textId="77777777" w:rsidTr="004B7D7F">
        <w:trPr>
          <w:trHeight w:val="310"/>
        </w:trPr>
        <w:tc>
          <w:tcPr>
            <w:tcW w:w="2126" w:type="dxa"/>
            <w:shd w:val="clear" w:color="auto" w:fill="FFFFFF"/>
            <w:tcMar>
              <w:top w:w="0" w:type="dxa"/>
              <w:left w:w="30" w:type="dxa"/>
              <w:bottom w:w="30" w:type="dxa"/>
              <w:right w:w="30" w:type="dxa"/>
            </w:tcMar>
            <w:hideMark/>
          </w:tcPr>
          <w:p w14:paraId="35F500DA" w14:textId="7EC59587" w:rsidR="004B7D7F" w:rsidRPr="004B7D7F" w:rsidRDefault="004B7D7F" w:rsidP="004B7D7F">
            <w:pPr>
              <w:spacing w:line="276" w:lineRule="auto"/>
              <w:jc w:val="both"/>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Email</w:t>
            </w:r>
          </w:p>
        </w:tc>
        <w:tc>
          <w:tcPr>
            <w:tcW w:w="2127" w:type="dxa"/>
            <w:shd w:val="clear" w:color="auto" w:fill="FFFFFF"/>
            <w:tcMar>
              <w:top w:w="0" w:type="dxa"/>
              <w:left w:w="30" w:type="dxa"/>
              <w:bottom w:w="30" w:type="dxa"/>
              <w:right w:w="30" w:type="dxa"/>
            </w:tcMar>
            <w:hideMark/>
          </w:tcPr>
          <w:p w14:paraId="132E6950" w14:textId="425CB8F2"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kishan.rathi@eco-techengineering.com</w:t>
            </w:r>
          </w:p>
        </w:tc>
        <w:tc>
          <w:tcPr>
            <w:tcW w:w="2189" w:type="dxa"/>
            <w:shd w:val="clear" w:color="auto" w:fill="FFFFFF"/>
            <w:tcMar>
              <w:top w:w="0" w:type="dxa"/>
              <w:left w:w="30" w:type="dxa"/>
              <w:bottom w:w="30" w:type="dxa"/>
              <w:right w:w="30" w:type="dxa"/>
            </w:tcMar>
            <w:hideMark/>
          </w:tcPr>
          <w:p w14:paraId="768AEBCA" w14:textId="1D66B99D"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Babu.joshi@eco-techengineering.com</w:t>
            </w:r>
          </w:p>
        </w:tc>
        <w:tc>
          <w:tcPr>
            <w:tcW w:w="2630" w:type="dxa"/>
            <w:shd w:val="clear" w:color="auto" w:fill="FFFFFF"/>
            <w:tcMar>
              <w:top w:w="0" w:type="dxa"/>
              <w:left w:w="30" w:type="dxa"/>
              <w:bottom w:w="30" w:type="dxa"/>
              <w:right w:w="30" w:type="dxa"/>
            </w:tcMar>
            <w:hideMark/>
          </w:tcPr>
          <w:p w14:paraId="4A849A65" w14:textId="4F211839"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mksh.trading@yahoo.in</w:t>
            </w:r>
          </w:p>
        </w:tc>
      </w:tr>
      <w:tr w:rsidR="004B7D7F" w:rsidRPr="004B7D7F" w14:paraId="18E9B214" w14:textId="77777777" w:rsidTr="004B7D7F">
        <w:trPr>
          <w:trHeight w:val="251"/>
        </w:trPr>
        <w:tc>
          <w:tcPr>
            <w:tcW w:w="2126" w:type="dxa"/>
            <w:shd w:val="clear" w:color="auto" w:fill="FFFFFF"/>
            <w:tcMar>
              <w:top w:w="0" w:type="dxa"/>
              <w:left w:w="30" w:type="dxa"/>
              <w:bottom w:w="30" w:type="dxa"/>
              <w:right w:w="30" w:type="dxa"/>
            </w:tcMar>
            <w:hideMark/>
          </w:tcPr>
          <w:p w14:paraId="4070ED2E" w14:textId="76478310" w:rsidR="004B7D7F" w:rsidRPr="004B7D7F" w:rsidRDefault="004B7D7F" w:rsidP="004B7D7F">
            <w:pPr>
              <w:spacing w:line="276" w:lineRule="auto"/>
              <w:jc w:val="both"/>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DIN/ CIN</w:t>
            </w:r>
          </w:p>
        </w:tc>
        <w:tc>
          <w:tcPr>
            <w:tcW w:w="2127" w:type="dxa"/>
            <w:shd w:val="clear" w:color="auto" w:fill="FFFFFF"/>
            <w:tcMar>
              <w:top w:w="0" w:type="dxa"/>
              <w:left w:w="30" w:type="dxa"/>
              <w:bottom w:w="30" w:type="dxa"/>
              <w:right w:w="30" w:type="dxa"/>
            </w:tcMar>
            <w:hideMark/>
          </w:tcPr>
          <w:p w14:paraId="4747C7F7" w14:textId="14FD4959"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07800912</w:t>
            </w:r>
          </w:p>
        </w:tc>
        <w:tc>
          <w:tcPr>
            <w:tcW w:w="2189" w:type="dxa"/>
            <w:shd w:val="clear" w:color="auto" w:fill="FFFFFF"/>
            <w:tcMar>
              <w:top w:w="0" w:type="dxa"/>
              <w:left w:w="30" w:type="dxa"/>
              <w:bottom w:w="30" w:type="dxa"/>
              <w:right w:w="30" w:type="dxa"/>
            </w:tcMar>
            <w:hideMark/>
          </w:tcPr>
          <w:p w14:paraId="27CF28CC" w14:textId="41756FFA"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03552595</w:t>
            </w:r>
          </w:p>
        </w:tc>
        <w:tc>
          <w:tcPr>
            <w:tcW w:w="2630" w:type="dxa"/>
            <w:shd w:val="clear" w:color="auto" w:fill="FFFFFF"/>
            <w:tcMar>
              <w:top w:w="0" w:type="dxa"/>
              <w:left w:w="30" w:type="dxa"/>
              <w:bottom w:w="30" w:type="dxa"/>
              <w:right w:w="30" w:type="dxa"/>
            </w:tcMar>
            <w:hideMark/>
          </w:tcPr>
          <w:p w14:paraId="515CDA52" w14:textId="5AF638C7" w:rsidR="004B7D7F" w:rsidRPr="004B7D7F" w:rsidRDefault="004B7D7F" w:rsidP="004B7D7F">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10777548</w:t>
            </w:r>
          </w:p>
        </w:tc>
      </w:tr>
      <w:tr w:rsidR="004B7D7F" w:rsidRPr="004B7D7F" w14:paraId="3B84C6FF" w14:textId="77777777" w:rsidTr="00A75B1B">
        <w:trPr>
          <w:trHeight w:val="251"/>
        </w:trPr>
        <w:tc>
          <w:tcPr>
            <w:tcW w:w="2126" w:type="dxa"/>
            <w:shd w:val="clear" w:color="auto" w:fill="FFFFFF"/>
            <w:tcMar>
              <w:top w:w="0" w:type="dxa"/>
              <w:left w:w="30" w:type="dxa"/>
              <w:bottom w:w="30" w:type="dxa"/>
              <w:right w:w="30" w:type="dxa"/>
            </w:tcMar>
          </w:tcPr>
          <w:p w14:paraId="2E0229DA" w14:textId="307C0290" w:rsidR="004B7D7F" w:rsidRPr="004B7D7F" w:rsidRDefault="004B7D7F" w:rsidP="004B7D7F">
            <w:pPr>
              <w:spacing w:line="276" w:lineRule="auto"/>
              <w:jc w:val="both"/>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 xml:space="preserve">Address/ </w:t>
            </w:r>
            <w:proofErr w:type="spellStart"/>
            <w:r w:rsidRPr="004B7D7F">
              <w:rPr>
                <w:rFonts w:asciiTheme="minorHAnsi" w:eastAsia="Helvetica Neue" w:hAnsiTheme="minorHAnsi" w:cstheme="minorHAnsi"/>
                <w:sz w:val="22"/>
                <w:szCs w:val="22"/>
              </w:rPr>
              <w:t>Regd</w:t>
            </w:r>
            <w:proofErr w:type="spellEnd"/>
            <w:r w:rsidRPr="004B7D7F">
              <w:rPr>
                <w:rFonts w:asciiTheme="minorHAnsi" w:eastAsia="Helvetica Neue" w:hAnsiTheme="minorHAnsi" w:cstheme="minorHAnsi"/>
                <w:sz w:val="22"/>
                <w:szCs w:val="22"/>
              </w:rPr>
              <w:t xml:space="preserve"> address of the company</w:t>
            </w:r>
          </w:p>
        </w:tc>
        <w:tc>
          <w:tcPr>
            <w:tcW w:w="2127" w:type="dxa"/>
            <w:shd w:val="clear" w:color="auto" w:fill="FFFFFF"/>
            <w:tcMar>
              <w:top w:w="0" w:type="dxa"/>
              <w:left w:w="30" w:type="dxa"/>
              <w:bottom w:w="30" w:type="dxa"/>
              <w:right w:w="30" w:type="dxa"/>
            </w:tcMar>
            <w:vAlign w:val="center"/>
          </w:tcPr>
          <w:p w14:paraId="514395B6" w14:textId="77777777" w:rsidR="004B7D7F" w:rsidRPr="00B76687" w:rsidRDefault="004B7D7F" w:rsidP="00A75B1B">
            <w:pPr>
              <w:tabs>
                <w:tab w:val="left" w:pos="1440"/>
              </w:tabs>
              <w:jc w:val="center"/>
              <w:rPr>
                <w:rFonts w:asciiTheme="minorHAnsi" w:eastAsia="Helvetica Neue" w:hAnsiTheme="minorHAnsi" w:cstheme="minorHAnsi"/>
                <w:sz w:val="22"/>
                <w:szCs w:val="22"/>
                <w:lang w:val="it-IT"/>
              </w:rPr>
            </w:pPr>
            <w:r w:rsidRPr="00B76687">
              <w:rPr>
                <w:rFonts w:asciiTheme="minorHAnsi" w:eastAsia="Helvetica Neue" w:hAnsiTheme="minorHAnsi" w:cstheme="minorHAnsi"/>
                <w:sz w:val="22"/>
                <w:szCs w:val="22"/>
                <w:lang w:val="it-IT"/>
              </w:rPr>
              <w:t>S/O: Raj Kumar, Dujariyo ki gali, binnani</w:t>
            </w:r>
          </w:p>
          <w:p w14:paraId="240C6218" w14:textId="28D351E4" w:rsidR="004B7D7F" w:rsidRPr="00A75B1B" w:rsidRDefault="004B7D7F" w:rsidP="00A75B1B">
            <w:pPr>
              <w:autoSpaceDE w:val="0"/>
              <w:autoSpaceDN w:val="0"/>
              <w:adjustRightInd w:val="0"/>
              <w:spacing w:line="276" w:lineRule="auto"/>
              <w:ind w:right="85"/>
              <w:jc w:val="center"/>
              <w:rPr>
                <w:rFonts w:asciiTheme="minorHAnsi" w:hAnsiTheme="minorHAnsi" w:cstheme="minorHAnsi"/>
                <w:iCs/>
                <w:sz w:val="22"/>
                <w:szCs w:val="22"/>
                <w:lang w:eastAsia="en-IN"/>
              </w:rPr>
            </w:pPr>
            <w:r w:rsidRPr="00A75B1B">
              <w:rPr>
                <w:rFonts w:asciiTheme="minorHAnsi" w:eastAsia="Helvetica Neue" w:hAnsiTheme="minorHAnsi" w:cstheme="minorHAnsi"/>
                <w:sz w:val="22"/>
                <w:szCs w:val="22"/>
              </w:rPr>
              <w:t>chowk, Bikaner, Rajasthan 334001</w:t>
            </w:r>
          </w:p>
        </w:tc>
        <w:tc>
          <w:tcPr>
            <w:tcW w:w="2189" w:type="dxa"/>
            <w:shd w:val="clear" w:color="auto" w:fill="FFFFFF"/>
            <w:tcMar>
              <w:top w:w="0" w:type="dxa"/>
              <w:left w:w="30" w:type="dxa"/>
              <w:bottom w:w="30" w:type="dxa"/>
              <w:right w:w="30" w:type="dxa"/>
            </w:tcMar>
            <w:vAlign w:val="center"/>
          </w:tcPr>
          <w:p w14:paraId="749BE986" w14:textId="77777777" w:rsidR="004B7D7F" w:rsidRPr="004B7D7F" w:rsidRDefault="004B7D7F" w:rsidP="00A75B1B">
            <w:pPr>
              <w:tabs>
                <w:tab w:val="left" w:pos="1440"/>
              </w:tabs>
              <w:jc w:val="center"/>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 xml:space="preserve">S/O: Ram Kumar, ward no. 11, </w:t>
            </w:r>
            <w:proofErr w:type="spellStart"/>
            <w:r w:rsidRPr="004B7D7F">
              <w:rPr>
                <w:rFonts w:asciiTheme="minorHAnsi" w:eastAsia="Helvetica Neue" w:hAnsiTheme="minorHAnsi" w:cstheme="minorHAnsi"/>
                <w:sz w:val="22"/>
                <w:szCs w:val="22"/>
              </w:rPr>
              <w:t>karoti</w:t>
            </w:r>
            <w:proofErr w:type="spellEnd"/>
            <w:r w:rsidRPr="004B7D7F">
              <w:rPr>
                <w:rFonts w:asciiTheme="minorHAnsi" w:eastAsia="Helvetica Neue" w:hAnsiTheme="minorHAnsi" w:cstheme="minorHAnsi"/>
                <w:sz w:val="22"/>
                <w:szCs w:val="22"/>
              </w:rPr>
              <w:t>,</w:t>
            </w:r>
          </w:p>
          <w:p w14:paraId="1C5AB637" w14:textId="77777777" w:rsidR="004B7D7F" w:rsidRPr="004B7D7F" w:rsidRDefault="004B7D7F" w:rsidP="00A75B1B">
            <w:pPr>
              <w:tabs>
                <w:tab w:val="left" w:pos="1440"/>
              </w:tabs>
              <w:jc w:val="center"/>
              <w:rPr>
                <w:rFonts w:asciiTheme="minorHAnsi" w:eastAsia="Helvetica Neue" w:hAnsiTheme="minorHAnsi" w:cstheme="minorHAnsi"/>
                <w:sz w:val="22"/>
                <w:szCs w:val="22"/>
              </w:rPr>
            </w:pPr>
            <w:r w:rsidRPr="004B7D7F">
              <w:rPr>
                <w:rFonts w:asciiTheme="minorHAnsi" w:eastAsia="Helvetica Neue" w:hAnsiTheme="minorHAnsi" w:cstheme="minorHAnsi"/>
                <w:sz w:val="22"/>
                <w:szCs w:val="22"/>
              </w:rPr>
              <w:t xml:space="preserve">DEEPLANA BARANI, </w:t>
            </w:r>
            <w:proofErr w:type="spellStart"/>
            <w:r w:rsidRPr="004B7D7F">
              <w:rPr>
                <w:rFonts w:asciiTheme="minorHAnsi" w:eastAsia="Helvetica Neue" w:hAnsiTheme="minorHAnsi" w:cstheme="minorHAnsi"/>
                <w:sz w:val="22"/>
                <w:szCs w:val="22"/>
              </w:rPr>
              <w:t>Hanumangarh</w:t>
            </w:r>
            <w:proofErr w:type="spellEnd"/>
            <w:r w:rsidRPr="004B7D7F">
              <w:rPr>
                <w:rFonts w:asciiTheme="minorHAnsi" w:eastAsia="Helvetica Neue" w:hAnsiTheme="minorHAnsi" w:cstheme="minorHAnsi"/>
                <w:sz w:val="22"/>
                <w:szCs w:val="22"/>
              </w:rPr>
              <w:t>,</w:t>
            </w:r>
          </w:p>
          <w:p w14:paraId="0A1BFAA7" w14:textId="5F0D0B42" w:rsidR="004B7D7F" w:rsidRPr="004B7D7F" w:rsidRDefault="004B7D7F" w:rsidP="00A75B1B">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Rajasthan - 335504</w:t>
            </w:r>
          </w:p>
        </w:tc>
        <w:tc>
          <w:tcPr>
            <w:tcW w:w="2630" w:type="dxa"/>
            <w:shd w:val="clear" w:color="auto" w:fill="FFFFFF"/>
            <w:tcMar>
              <w:top w:w="0" w:type="dxa"/>
              <w:left w:w="30" w:type="dxa"/>
              <w:bottom w:w="30" w:type="dxa"/>
              <w:right w:w="30" w:type="dxa"/>
            </w:tcMar>
            <w:vAlign w:val="center"/>
          </w:tcPr>
          <w:p w14:paraId="6E6B9A87" w14:textId="4D62E6DC" w:rsidR="004B7D7F" w:rsidRPr="004B7D7F" w:rsidRDefault="004B7D7F" w:rsidP="00A75B1B">
            <w:pPr>
              <w:pStyle w:val="ListParagraph"/>
              <w:autoSpaceDE w:val="0"/>
              <w:autoSpaceDN w:val="0"/>
              <w:adjustRightInd w:val="0"/>
              <w:spacing w:line="276" w:lineRule="auto"/>
              <w:ind w:left="116" w:right="85"/>
              <w:jc w:val="center"/>
              <w:rPr>
                <w:rFonts w:asciiTheme="minorHAnsi" w:hAnsiTheme="minorHAnsi" w:cstheme="minorHAnsi"/>
                <w:iCs/>
                <w:sz w:val="22"/>
                <w:szCs w:val="22"/>
                <w:lang w:eastAsia="en-IN"/>
              </w:rPr>
            </w:pPr>
            <w:r w:rsidRPr="004B7D7F">
              <w:rPr>
                <w:rFonts w:asciiTheme="minorHAnsi" w:eastAsia="Helvetica Neue" w:hAnsiTheme="minorHAnsi" w:cstheme="minorHAnsi"/>
                <w:sz w:val="22"/>
                <w:szCs w:val="22"/>
              </w:rPr>
              <w:t>S/o Shyam Agarwal, 8-B-63, Jai Narayan Vyas Colony, Bikaner, Raj 334003</w:t>
            </w:r>
          </w:p>
        </w:tc>
      </w:tr>
    </w:tbl>
    <w:p w14:paraId="638F3568" w14:textId="7C354AF8" w:rsidR="00C612F4" w:rsidRPr="00C612F4" w:rsidRDefault="00C612F4" w:rsidP="00C612F4">
      <w:pPr>
        <w:pStyle w:val="ListParagraph"/>
        <w:autoSpaceDE w:val="0"/>
        <w:autoSpaceDN w:val="0"/>
        <w:adjustRightInd w:val="0"/>
        <w:spacing w:line="360" w:lineRule="auto"/>
        <w:ind w:left="284"/>
        <w:jc w:val="right"/>
        <w:rPr>
          <w:rFonts w:ascii="Arial" w:hAnsi="Arial" w:cs="Arial"/>
          <w:i/>
          <w:sz w:val="20"/>
          <w:szCs w:val="22"/>
          <w:lang w:eastAsia="en-IN"/>
        </w:rPr>
      </w:pPr>
      <w:r w:rsidRPr="000A61DF">
        <w:rPr>
          <w:rFonts w:ascii="Arial" w:hAnsi="Arial" w:cs="Arial"/>
          <w:b/>
          <w:i/>
          <w:sz w:val="20"/>
          <w:szCs w:val="22"/>
          <w:lang w:eastAsia="en-IN"/>
        </w:rPr>
        <w:t>Source</w:t>
      </w:r>
      <w:r w:rsidRPr="000A61DF">
        <w:rPr>
          <w:rFonts w:ascii="Arial" w:hAnsi="Arial" w:cs="Arial"/>
          <w:i/>
          <w:sz w:val="20"/>
          <w:szCs w:val="22"/>
          <w:lang w:eastAsia="en-IN"/>
        </w:rPr>
        <w:t>: Data/Information provided by the client</w:t>
      </w:r>
    </w:p>
    <w:p w14:paraId="10F24730" w14:textId="77777777" w:rsidR="00C91A23" w:rsidRDefault="00C91A23" w:rsidP="0063074A">
      <w:pPr>
        <w:pStyle w:val="ListParagraph"/>
        <w:spacing w:before="240" w:after="240" w:line="360" w:lineRule="auto"/>
        <w:ind w:left="709" w:right="-8"/>
        <w:jc w:val="both"/>
        <w:rPr>
          <w:rFonts w:ascii="Arial" w:hAnsi="Arial" w:cs="Arial"/>
          <w:sz w:val="22"/>
          <w:szCs w:val="22"/>
          <w:lang w:eastAsia="en-IN"/>
        </w:rPr>
      </w:pPr>
      <w:r w:rsidRPr="008F47AA">
        <w:rPr>
          <w:rFonts w:ascii="Arial" w:hAnsi="Arial" w:cs="Arial"/>
          <w:sz w:val="22"/>
          <w:szCs w:val="22"/>
          <w:lang w:eastAsia="en-IN"/>
        </w:rPr>
        <w:t>Below tables shows the information of the companies</w:t>
      </w:r>
      <w:r>
        <w:rPr>
          <w:rFonts w:ascii="Arial" w:hAnsi="Arial" w:cs="Arial"/>
          <w:sz w:val="22"/>
          <w:szCs w:val="22"/>
          <w:lang w:eastAsia="en-IN"/>
        </w:rPr>
        <w:t>/LLPs</w:t>
      </w:r>
      <w:r w:rsidRPr="008F47AA">
        <w:rPr>
          <w:rFonts w:ascii="Arial" w:hAnsi="Arial" w:cs="Arial"/>
          <w:sz w:val="22"/>
          <w:szCs w:val="22"/>
          <w:lang w:eastAsia="en-IN"/>
        </w:rPr>
        <w:t xml:space="preserve"> with which each Director is associated with to give a basic background detail of the promoters as found on public domain in general/ tertiary category research.</w:t>
      </w:r>
    </w:p>
    <w:tbl>
      <w:tblPr>
        <w:tblW w:w="9087" w:type="dxa"/>
        <w:tblInd w:w="817" w:type="dxa"/>
        <w:tblLook w:val="04A0" w:firstRow="1" w:lastRow="0" w:firstColumn="1" w:lastColumn="0" w:noHBand="0" w:noVBand="1"/>
      </w:tblPr>
      <w:tblGrid>
        <w:gridCol w:w="440"/>
        <w:gridCol w:w="4253"/>
        <w:gridCol w:w="1201"/>
        <w:gridCol w:w="1858"/>
        <w:gridCol w:w="1417"/>
      </w:tblGrid>
      <w:tr w:rsidR="0063074A" w:rsidRPr="00042399" w14:paraId="5291E3B4" w14:textId="77777777" w:rsidTr="00FC024B">
        <w:trPr>
          <w:trHeight w:val="315"/>
        </w:trPr>
        <w:tc>
          <w:tcPr>
            <w:tcW w:w="9087" w:type="dxa"/>
            <w:gridSpan w:val="5"/>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A17EAA8" w14:textId="180AAB00" w:rsidR="0063074A" w:rsidRPr="00042399" w:rsidRDefault="0063074A" w:rsidP="00FC024B">
            <w:pPr>
              <w:spacing w:line="276" w:lineRule="auto"/>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w:t>
            </w:r>
            <w:r w:rsidR="004B7D7F">
              <w:rPr>
                <w:rFonts w:asciiTheme="minorHAnsi" w:hAnsiTheme="minorHAnsi" w:cstheme="minorHAnsi"/>
                <w:b/>
                <w:bCs/>
                <w:sz w:val="22"/>
                <w:szCs w:val="22"/>
              </w:rPr>
              <w:t xml:space="preserve">Mr. </w:t>
            </w:r>
            <w:r w:rsidR="004B7D7F" w:rsidRPr="004B7D7F">
              <w:rPr>
                <w:rFonts w:asciiTheme="minorHAnsi" w:hAnsiTheme="minorHAnsi" w:cstheme="minorHAnsi"/>
                <w:b/>
                <w:bCs/>
                <w:sz w:val="22"/>
                <w:szCs w:val="22"/>
              </w:rPr>
              <w:t>Kishan Rathi</w:t>
            </w:r>
            <w:r w:rsidR="004B7D7F" w:rsidRPr="00042399">
              <w:rPr>
                <w:rFonts w:asciiTheme="minorHAnsi" w:hAnsiTheme="minorHAnsi" w:cstheme="minorHAnsi"/>
                <w:b/>
                <w:bCs/>
                <w:color w:val="FFFFFF" w:themeColor="background1"/>
                <w:sz w:val="22"/>
                <w:szCs w:val="22"/>
              </w:rPr>
              <w:t xml:space="preserve"> </w:t>
            </w:r>
            <w:r w:rsidRPr="00042399">
              <w:rPr>
                <w:rFonts w:asciiTheme="minorHAnsi" w:hAnsiTheme="minorHAnsi" w:cstheme="minorHAnsi"/>
                <w:b/>
                <w:bCs/>
                <w:color w:val="FFFFFF" w:themeColor="background1"/>
                <w:sz w:val="22"/>
                <w:szCs w:val="22"/>
              </w:rPr>
              <w:t>DIN/DPIN:</w:t>
            </w:r>
            <w:r w:rsidR="004B7D7F" w:rsidRPr="00C612F4">
              <w:rPr>
                <w:rFonts w:asciiTheme="minorHAnsi" w:eastAsia="Helvetica Neue" w:hAnsiTheme="minorHAnsi" w:cstheme="minorHAnsi"/>
                <w:sz w:val="22"/>
                <w:szCs w:val="22"/>
              </w:rPr>
              <w:t xml:space="preserve"> </w:t>
            </w:r>
            <w:r w:rsidR="004B7D7F" w:rsidRPr="004B7D7F">
              <w:rPr>
                <w:rFonts w:asciiTheme="minorHAnsi" w:eastAsia="Helvetica Neue" w:hAnsiTheme="minorHAnsi" w:cstheme="minorHAnsi"/>
                <w:b/>
                <w:bCs/>
                <w:sz w:val="22"/>
                <w:szCs w:val="22"/>
              </w:rPr>
              <w:t>07800912</w:t>
            </w:r>
            <w:r w:rsidRPr="00042399">
              <w:rPr>
                <w:rFonts w:asciiTheme="minorHAnsi" w:hAnsiTheme="minorHAnsi" w:cstheme="minorHAnsi"/>
                <w:b/>
                <w:bCs/>
                <w:color w:val="FFFFFF" w:themeColor="background1"/>
                <w:sz w:val="22"/>
                <w:szCs w:val="22"/>
              </w:rPr>
              <w:t>)</w:t>
            </w:r>
          </w:p>
        </w:tc>
      </w:tr>
      <w:tr w:rsidR="0063074A" w:rsidRPr="00042399" w14:paraId="3AF1C96A" w14:textId="77777777" w:rsidTr="00FC024B">
        <w:trPr>
          <w:trHeight w:val="276"/>
        </w:trPr>
        <w:tc>
          <w:tcPr>
            <w:tcW w:w="440" w:type="dxa"/>
            <w:tcBorders>
              <w:top w:val="nil"/>
              <w:left w:val="single" w:sz="4" w:space="0" w:color="auto"/>
              <w:bottom w:val="single" w:sz="4" w:space="0" w:color="auto"/>
              <w:right w:val="single" w:sz="4" w:space="0" w:color="auto"/>
            </w:tcBorders>
            <w:shd w:val="clear" w:color="auto" w:fill="002060"/>
            <w:vAlign w:val="center"/>
            <w:hideMark/>
          </w:tcPr>
          <w:p w14:paraId="41D964D4" w14:textId="041D5933"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S. No</w:t>
            </w:r>
            <w:r w:rsidR="003B3CC8">
              <w:rPr>
                <w:rFonts w:asciiTheme="minorHAnsi" w:hAnsiTheme="minorHAnsi" w:cstheme="minorHAnsi"/>
                <w:b/>
                <w:bCs/>
                <w:color w:val="FFFFFF" w:themeColor="background1"/>
                <w:sz w:val="22"/>
                <w:szCs w:val="22"/>
              </w:rPr>
              <w:t>.</w:t>
            </w:r>
          </w:p>
        </w:tc>
        <w:tc>
          <w:tcPr>
            <w:tcW w:w="4253" w:type="dxa"/>
            <w:tcBorders>
              <w:top w:val="nil"/>
              <w:left w:val="nil"/>
              <w:bottom w:val="single" w:sz="4" w:space="0" w:color="auto"/>
              <w:right w:val="single" w:sz="4" w:space="0" w:color="auto"/>
            </w:tcBorders>
            <w:shd w:val="clear" w:color="auto" w:fill="002060"/>
            <w:vAlign w:val="center"/>
            <w:hideMark/>
          </w:tcPr>
          <w:p w14:paraId="4BFDFD32" w14:textId="77777777"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Company Name</w:t>
            </w:r>
          </w:p>
        </w:tc>
        <w:tc>
          <w:tcPr>
            <w:tcW w:w="1119" w:type="dxa"/>
            <w:tcBorders>
              <w:top w:val="nil"/>
              <w:left w:val="nil"/>
              <w:bottom w:val="single" w:sz="4" w:space="0" w:color="auto"/>
              <w:right w:val="single" w:sz="4" w:space="0" w:color="auto"/>
            </w:tcBorders>
            <w:shd w:val="clear" w:color="auto" w:fill="002060"/>
            <w:vAlign w:val="center"/>
            <w:hideMark/>
          </w:tcPr>
          <w:p w14:paraId="69E73B62" w14:textId="77777777"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Designation</w:t>
            </w:r>
          </w:p>
        </w:tc>
        <w:tc>
          <w:tcPr>
            <w:tcW w:w="1858" w:type="dxa"/>
            <w:tcBorders>
              <w:top w:val="nil"/>
              <w:left w:val="nil"/>
              <w:bottom w:val="single" w:sz="4" w:space="0" w:color="auto"/>
              <w:right w:val="single" w:sz="4" w:space="0" w:color="auto"/>
            </w:tcBorders>
            <w:shd w:val="clear" w:color="auto" w:fill="002060"/>
            <w:vAlign w:val="center"/>
            <w:hideMark/>
          </w:tcPr>
          <w:p w14:paraId="66DDFEBC" w14:textId="77777777"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Date of Appointment at Current Designation</w:t>
            </w:r>
          </w:p>
        </w:tc>
        <w:tc>
          <w:tcPr>
            <w:tcW w:w="1417" w:type="dxa"/>
            <w:tcBorders>
              <w:top w:val="nil"/>
              <w:left w:val="nil"/>
              <w:bottom w:val="single" w:sz="4" w:space="0" w:color="auto"/>
              <w:right w:val="single" w:sz="4" w:space="0" w:color="auto"/>
            </w:tcBorders>
            <w:shd w:val="clear" w:color="auto" w:fill="002060"/>
            <w:vAlign w:val="center"/>
            <w:hideMark/>
          </w:tcPr>
          <w:p w14:paraId="6D824DDB" w14:textId="77777777"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Date of cessation (if applicable)</w:t>
            </w:r>
          </w:p>
        </w:tc>
      </w:tr>
      <w:tr w:rsidR="004B7D7F" w:rsidRPr="00042399" w14:paraId="2CB46F4F"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8AEEA"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1</w:t>
            </w:r>
          </w:p>
        </w:tc>
        <w:tc>
          <w:tcPr>
            <w:tcW w:w="4253" w:type="dxa"/>
            <w:tcBorders>
              <w:top w:val="single" w:sz="4" w:space="0" w:color="auto"/>
              <w:left w:val="nil"/>
              <w:bottom w:val="single" w:sz="4" w:space="0" w:color="auto"/>
              <w:right w:val="single" w:sz="4" w:space="0" w:color="auto"/>
            </w:tcBorders>
            <w:shd w:val="clear" w:color="auto" w:fill="auto"/>
            <w:noWrap/>
            <w:hideMark/>
          </w:tcPr>
          <w:p w14:paraId="75EB24D1" w14:textId="439B3B95" w:rsidR="004B7D7F"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sz w:val="22"/>
                <w:szCs w:val="22"/>
              </w:rPr>
              <w:t>Deimos Green Energy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58F04FA6" w14:textId="1BA8C7E3"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162C7889" w14:textId="763F80C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08/03/2025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318E275"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401811F7"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EE425"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w:t>
            </w:r>
          </w:p>
        </w:tc>
        <w:tc>
          <w:tcPr>
            <w:tcW w:w="4253" w:type="dxa"/>
            <w:tcBorders>
              <w:top w:val="single" w:sz="4" w:space="0" w:color="auto"/>
              <w:left w:val="nil"/>
              <w:bottom w:val="single" w:sz="4" w:space="0" w:color="auto"/>
              <w:right w:val="single" w:sz="4" w:space="0" w:color="auto"/>
            </w:tcBorders>
            <w:shd w:val="clear" w:color="auto" w:fill="auto"/>
            <w:noWrap/>
            <w:hideMark/>
          </w:tcPr>
          <w:p w14:paraId="39232CFE" w14:textId="66061185" w:rsidR="004B7D7F"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sz w:val="22"/>
                <w:szCs w:val="22"/>
              </w:rPr>
              <w:t>Taevolis</w:t>
            </w:r>
            <w:proofErr w:type="spellEnd"/>
            <w:r w:rsidRPr="00A75B1B">
              <w:rPr>
                <w:rFonts w:asciiTheme="minorHAnsi" w:hAnsiTheme="minorHAnsi" w:cstheme="minorHAnsi"/>
                <w:sz w:val="22"/>
                <w:szCs w:val="22"/>
              </w:rPr>
              <w:t xml:space="preserve"> Green Energy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1581E60A" w14:textId="34EB12EC"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3362D856" w14:textId="0CA615CA"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07/03/2025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21238C0"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6854BF69"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60014"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3</w:t>
            </w:r>
          </w:p>
        </w:tc>
        <w:tc>
          <w:tcPr>
            <w:tcW w:w="4253" w:type="dxa"/>
            <w:tcBorders>
              <w:top w:val="single" w:sz="4" w:space="0" w:color="auto"/>
              <w:left w:val="nil"/>
              <w:bottom w:val="single" w:sz="4" w:space="0" w:color="auto"/>
              <w:right w:val="single" w:sz="4" w:space="0" w:color="auto"/>
            </w:tcBorders>
            <w:shd w:val="clear" w:color="auto" w:fill="auto"/>
            <w:noWrap/>
            <w:hideMark/>
          </w:tcPr>
          <w:p w14:paraId="27EDE6D1" w14:textId="1AECEF53" w:rsidR="004B7D7F"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sz w:val="22"/>
                <w:szCs w:val="22"/>
              </w:rPr>
              <w:t>Zero Degree Clean Projects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6CBCBAF6" w14:textId="2AEE131A"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1F5D63CF" w14:textId="110E63C5"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29/11/2024</w:t>
            </w:r>
          </w:p>
        </w:tc>
        <w:tc>
          <w:tcPr>
            <w:tcW w:w="1417" w:type="dxa"/>
            <w:tcBorders>
              <w:top w:val="single" w:sz="4" w:space="0" w:color="auto"/>
              <w:left w:val="nil"/>
              <w:bottom w:val="single" w:sz="4" w:space="0" w:color="auto"/>
              <w:right w:val="single" w:sz="4" w:space="0" w:color="auto"/>
            </w:tcBorders>
            <w:shd w:val="clear" w:color="auto" w:fill="auto"/>
            <w:noWrap/>
            <w:hideMark/>
          </w:tcPr>
          <w:p w14:paraId="5CCABA2A" w14:textId="6760C94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1AD98AD6"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01D67"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4</w:t>
            </w:r>
          </w:p>
        </w:tc>
        <w:tc>
          <w:tcPr>
            <w:tcW w:w="4253" w:type="dxa"/>
            <w:tcBorders>
              <w:top w:val="single" w:sz="4" w:space="0" w:color="auto"/>
              <w:left w:val="nil"/>
              <w:bottom w:val="single" w:sz="4" w:space="0" w:color="auto"/>
              <w:right w:val="single" w:sz="4" w:space="0" w:color="auto"/>
            </w:tcBorders>
            <w:shd w:val="clear" w:color="auto" w:fill="auto"/>
            <w:noWrap/>
            <w:hideMark/>
          </w:tcPr>
          <w:p w14:paraId="34B4AE5E" w14:textId="0F0D5A82" w:rsidR="004B7D7F"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sz w:val="22"/>
                <w:szCs w:val="22"/>
              </w:rPr>
              <w:t>Zero Degree Green Urja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12921D99" w14:textId="0FB51023"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0A863B12" w14:textId="1FE194CA"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28/11/2024</w:t>
            </w:r>
          </w:p>
        </w:tc>
        <w:tc>
          <w:tcPr>
            <w:tcW w:w="1417" w:type="dxa"/>
            <w:tcBorders>
              <w:top w:val="single" w:sz="4" w:space="0" w:color="auto"/>
              <w:left w:val="nil"/>
              <w:bottom w:val="single" w:sz="4" w:space="0" w:color="auto"/>
              <w:right w:val="single" w:sz="4" w:space="0" w:color="auto"/>
            </w:tcBorders>
            <w:shd w:val="clear" w:color="auto" w:fill="auto"/>
            <w:noWrap/>
            <w:hideMark/>
          </w:tcPr>
          <w:p w14:paraId="5A94D5C3" w14:textId="064DAAA3"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4A7EA3F7"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E3EC"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5</w:t>
            </w:r>
          </w:p>
        </w:tc>
        <w:tc>
          <w:tcPr>
            <w:tcW w:w="4253" w:type="dxa"/>
            <w:tcBorders>
              <w:top w:val="single" w:sz="4" w:space="0" w:color="auto"/>
              <w:left w:val="nil"/>
              <w:bottom w:val="single" w:sz="4" w:space="0" w:color="auto"/>
              <w:right w:val="single" w:sz="4" w:space="0" w:color="auto"/>
            </w:tcBorders>
            <w:shd w:val="clear" w:color="auto" w:fill="auto"/>
            <w:noWrap/>
            <w:hideMark/>
          </w:tcPr>
          <w:p w14:paraId="44C7A6B5" w14:textId="12F2C487" w:rsidR="004B7D7F"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sz w:val="22"/>
                <w:szCs w:val="22"/>
              </w:rPr>
              <w:t>Zero Degree Power Projects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3A533CA7" w14:textId="0F7E20F2"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264AB6C6" w14:textId="5ABB816B"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tcBorders>
              <w:top w:val="single" w:sz="4" w:space="0" w:color="auto"/>
              <w:left w:val="nil"/>
              <w:bottom w:val="single" w:sz="4" w:space="0" w:color="auto"/>
              <w:right w:val="single" w:sz="4" w:space="0" w:color="auto"/>
            </w:tcBorders>
            <w:shd w:val="clear" w:color="auto" w:fill="auto"/>
            <w:noWrap/>
            <w:hideMark/>
          </w:tcPr>
          <w:p w14:paraId="1B52972F" w14:textId="1C617523"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33BE5660"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515EA"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6</w:t>
            </w:r>
          </w:p>
        </w:tc>
        <w:tc>
          <w:tcPr>
            <w:tcW w:w="4253" w:type="dxa"/>
            <w:tcBorders>
              <w:top w:val="single" w:sz="4" w:space="0" w:color="auto"/>
              <w:left w:val="nil"/>
              <w:bottom w:val="single" w:sz="4" w:space="0" w:color="auto"/>
              <w:right w:val="single" w:sz="4" w:space="0" w:color="auto"/>
            </w:tcBorders>
            <w:shd w:val="clear" w:color="auto" w:fill="auto"/>
            <w:noWrap/>
            <w:hideMark/>
          </w:tcPr>
          <w:p w14:paraId="7C06B461" w14:textId="30989B8B" w:rsidR="004B7D7F"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sz w:val="22"/>
                <w:szCs w:val="22"/>
              </w:rPr>
              <w:t>Marwarsurya</w:t>
            </w:r>
            <w:proofErr w:type="spellEnd"/>
            <w:r w:rsidRPr="00A75B1B">
              <w:rPr>
                <w:rFonts w:asciiTheme="minorHAnsi" w:hAnsiTheme="minorHAnsi" w:cstheme="minorHAnsi"/>
                <w:sz w:val="22"/>
                <w:szCs w:val="22"/>
              </w:rPr>
              <w:t xml:space="preserve"> Shakti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2842EF8A" w14:textId="69F9F4B2"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2AEC562E" w14:textId="29FAAB88"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tcBorders>
              <w:top w:val="single" w:sz="4" w:space="0" w:color="auto"/>
              <w:left w:val="nil"/>
              <w:bottom w:val="single" w:sz="4" w:space="0" w:color="auto"/>
              <w:right w:val="single" w:sz="4" w:space="0" w:color="auto"/>
            </w:tcBorders>
            <w:shd w:val="clear" w:color="auto" w:fill="auto"/>
            <w:noWrap/>
            <w:hideMark/>
          </w:tcPr>
          <w:p w14:paraId="47B2DC68" w14:textId="219EAE26"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09C99FF7"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47D7D"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7</w:t>
            </w:r>
          </w:p>
        </w:tc>
        <w:tc>
          <w:tcPr>
            <w:tcW w:w="4253" w:type="dxa"/>
            <w:tcBorders>
              <w:top w:val="single" w:sz="4" w:space="0" w:color="auto"/>
              <w:left w:val="nil"/>
              <w:bottom w:val="single" w:sz="4" w:space="0" w:color="auto"/>
              <w:right w:val="single" w:sz="4" w:space="0" w:color="auto"/>
            </w:tcBorders>
            <w:shd w:val="clear" w:color="auto" w:fill="auto"/>
            <w:noWrap/>
            <w:hideMark/>
          </w:tcPr>
          <w:p w14:paraId="4F4EEB5E" w14:textId="69430DC3" w:rsidR="004B7D7F"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sz w:val="22"/>
                <w:szCs w:val="22"/>
              </w:rPr>
              <w:t>Marwar Shine Renewable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21A84F84" w14:textId="217C6043"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50FF30AD" w14:textId="7C062214"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tcBorders>
              <w:top w:val="single" w:sz="4" w:space="0" w:color="auto"/>
              <w:left w:val="nil"/>
              <w:bottom w:val="single" w:sz="4" w:space="0" w:color="auto"/>
              <w:right w:val="single" w:sz="4" w:space="0" w:color="auto"/>
            </w:tcBorders>
            <w:shd w:val="clear" w:color="auto" w:fill="auto"/>
            <w:noWrap/>
            <w:hideMark/>
          </w:tcPr>
          <w:p w14:paraId="68FB3FC0" w14:textId="0A216736"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7ED4B589"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A79D6"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8</w:t>
            </w:r>
          </w:p>
        </w:tc>
        <w:tc>
          <w:tcPr>
            <w:tcW w:w="4253" w:type="dxa"/>
            <w:tcBorders>
              <w:top w:val="single" w:sz="4" w:space="0" w:color="auto"/>
              <w:left w:val="nil"/>
              <w:bottom w:val="single" w:sz="4" w:space="0" w:color="auto"/>
              <w:right w:val="single" w:sz="4" w:space="0" w:color="auto"/>
            </w:tcBorders>
            <w:shd w:val="clear" w:color="auto" w:fill="auto"/>
            <w:noWrap/>
            <w:hideMark/>
          </w:tcPr>
          <w:p w14:paraId="07F0B593" w14:textId="15927342" w:rsidR="004B7D7F"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sz w:val="22"/>
                <w:szCs w:val="22"/>
              </w:rPr>
              <w:t>Marwar Vidyut Energy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38729009" w14:textId="10AAE51A"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1E0C75A0" w14:textId="148DEF89"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tcBorders>
              <w:top w:val="single" w:sz="4" w:space="0" w:color="auto"/>
              <w:left w:val="nil"/>
              <w:bottom w:val="single" w:sz="4" w:space="0" w:color="auto"/>
              <w:right w:val="single" w:sz="4" w:space="0" w:color="auto"/>
            </w:tcBorders>
            <w:shd w:val="clear" w:color="auto" w:fill="auto"/>
            <w:noWrap/>
            <w:hideMark/>
          </w:tcPr>
          <w:p w14:paraId="5F09321F" w14:textId="7DE849AE"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6A342F8C"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38AD2" w14:textId="6DD42AF9" w:rsidR="004B7D7F" w:rsidRPr="00A75B1B" w:rsidRDefault="00725F1A" w:rsidP="00FC024B">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4253" w:type="dxa"/>
            <w:tcBorders>
              <w:top w:val="single" w:sz="4" w:space="0" w:color="auto"/>
              <w:left w:val="nil"/>
              <w:bottom w:val="single" w:sz="4" w:space="0" w:color="auto"/>
              <w:right w:val="single" w:sz="4" w:space="0" w:color="auto"/>
            </w:tcBorders>
            <w:shd w:val="clear" w:color="auto" w:fill="auto"/>
            <w:noWrap/>
          </w:tcPr>
          <w:p w14:paraId="0C116F09" w14:textId="2C0FF23E" w:rsidR="004B7D7F"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sz w:val="22"/>
                <w:szCs w:val="22"/>
              </w:rPr>
              <w:t>Marwarsurya</w:t>
            </w:r>
            <w:proofErr w:type="spellEnd"/>
            <w:r w:rsidRPr="00A75B1B">
              <w:rPr>
                <w:rFonts w:asciiTheme="minorHAnsi" w:hAnsiTheme="minorHAnsi" w:cstheme="minorHAnsi"/>
                <w:sz w:val="22"/>
                <w:szCs w:val="22"/>
              </w:rPr>
              <w:t xml:space="preserve"> </w:t>
            </w:r>
            <w:proofErr w:type="spellStart"/>
            <w:r w:rsidRPr="00A75B1B">
              <w:rPr>
                <w:rFonts w:asciiTheme="minorHAnsi" w:hAnsiTheme="minorHAnsi" w:cstheme="minorHAnsi"/>
                <w:sz w:val="22"/>
                <w:szCs w:val="22"/>
              </w:rPr>
              <w:t>Urja</w:t>
            </w:r>
            <w:proofErr w:type="spellEnd"/>
            <w:r w:rsidRPr="00A75B1B">
              <w:rPr>
                <w:rFonts w:asciiTheme="minorHAnsi" w:hAnsiTheme="minorHAnsi" w:cstheme="minorHAnsi"/>
                <w:sz w:val="22"/>
                <w:szCs w:val="22"/>
              </w:rPr>
              <w:t xml:space="preserve">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13DD7075" w14:textId="0723C0A2"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tcPr>
          <w:p w14:paraId="312FF738" w14:textId="23893028"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tcBorders>
              <w:top w:val="single" w:sz="4" w:space="0" w:color="auto"/>
              <w:left w:val="nil"/>
              <w:bottom w:val="single" w:sz="4" w:space="0" w:color="auto"/>
              <w:right w:val="single" w:sz="4" w:space="0" w:color="auto"/>
            </w:tcBorders>
            <w:shd w:val="clear" w:color="auto" w:fill="auto"/>
            <w:noWrap/>
          </w:tcPr>
          <w:p w14:paraId="182BFA76" w14:textId="535F9ACF"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1D744AF8" w14:textId="77777777" w:rsidTr="00FC024B">
        <w:trPr>
          <w:trHeight w:val="31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E550B" w14:textId="24832195" w:rsidR="004B7D7F" w:rsidRPr="00A75B1B" w:rsidRDefault="00725F1A" w:rsidP="00FC024B">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4253" w:type="dxa"/>
            <w:tcBorders>
              <w:top w:val="single" w:sz="4" w:space="0" w:color="auto"/>
              <w:left w:val="nil"/>
              <w:bottom w:val="single" w:sz="4" w:space="0" w:color="auto"/>
              <w:right w:val="single" w:sz="4" w:space="0" w:color="auto"/>
            </w:tcBorders>
            <w:shd w:val="clear" w:color="auto" w:fill="auto"/>
            <w:noWrap/>
          </w:tcPr>
          <w:p w14:paraId="36618D1E" w14:textId="229991EA" w:rsidR="004B7D7F"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sz w:val="22"/>
                <w:szCs w:val="22"/>
              </w:rPr>
              <w:t>Zero Degree Renewable Energy Private Limited</w:t>
            </w:r>
          </w:p>
        </w:tc>
        <w:tc>
          <w:tcPr>
            <w:tcW w:w="1119" w:type="dxa"/>
            <w:tcBorders>
              <w:top w:val="single" w:sz="4" w:space="0" w:color="auto"/>
              <w:left w:val="nil"/>
              <w:bottom w:val="single" w:sz="4" w:space="0" w:color="auto"/>
              <w:right w:val="single" w:sz="4" w:space="0" w:color="auto"/>
            </w:tcBorders>
            <w:shd w:val="clear" w:color="auto" w:fill="auto"/>
            <w:noWrap/>
            <w:vAlign w:val="center"/>
          </w:tcPr>
          <w:p w14:paraId="576F9722" w14:textId="01A1C472"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58" w:type="dxa"/>
            <w:tcBorders>
              <w:top w:val="single" w:sz="4" w:space="0" w:color="auto"/>
              <w:left w:val="nil"/>
              <w:bottom w:val="single" w:sz="4" w:space="0" w:color="auto"/>
              <w:right w:val="single" w:sz="4" w:space="0" w:color="auto"/>
            </w:tcBorders>
            <w:shd w:val="clear" w:color="auto" w:fill="auto"/>
            <w:noWrap/>
            <w:vAlign w:val="center"/>
          </w:tcPr>
          <w:p w14:paraId="6F05C805" w14:textId="36731803"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19/11/2024</w:t>
            </w:r>
          </w:p>
        </w:tc>
        <w:tc>
          <w:tcPr>
            <w:tcW w:w="1417" w:type="dxa"/>
            <w:tcBorders>
              <w:top w:val="single" w:sz="4" w:space="0" w:color="auto"/>
              <w:left w:val="nil"/>
              <w:bottom w:val="single" w:sz="4" w:space="0" w:color="auto"/>
              <w:right w:val="single" w:sz="4" w:space="0" w:color="auto"/>
            </w:tcBorders>
            <w:shd w:val="clear" w:color="auto" w:fill="auto"/>
            <w:noWrap/>
          </w:tcPr>
          <w:p w14:paraId="4BD74B65" w14:textId="15C2E81E"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bl>
    <w:p w14:paraId="2E5DE5FD" w14:textId="26F8BEC4" w:rsidR="0063074A" w:rsidRPr="0063074A" w:rsidRDefault="0063074A" w:rsidP="00EC175E">
      <w:pPr>
        <w:pStyle w:val="TableParagraph"/>
        <w:spacing w:before="2" w:after="240" w:line="360" w:lineRule="auto"/>
        <w:ind w:right="-8"/>
        <w:jc w:val="right"/>
        <w:rPr>
          <w:i/>
          <w:sz w:val="20"/>
          <w:lang w:eastAsia="en-IN"/>
        </w:rPr>
      </w:pPr>
      <w:r w:rsidRPr="00891575">
        <w:rPr>
          <w:b/>
          <w:i/>
          <w:sz w:val="20"/>
          <w:lang w:eastAsia="en-IN"/>
        </w:rPr>
        <w:t>Source</w:t>
      </w:r>
      <w:r w:rsidRPr="00F818E7">
        <w:rPr>
          <w:i/>
          <w:sz w:val="20"/>
          <w:lang w:eastAsia="en-IN"/>
        </w:rPr>
        <w:t>: Information extracted from MCA</w:t>
      </w:r>
      <w:r>
        <w:rPr>
          <w:i/>
          <w:sz w:val="20"/>
          <w:lang w:eastAsia="en-IN"/>
        </w:rPr>
        <w:t xml:space="preserve"> website</w:t>
      </w:r>
      <w:r w:rsidRPr="00F818E7">
        <w:rPr>
          <w:i/>
          <w:sz w:val="20"/>
          <w:lang w:eastAsia="en-IN"/>
        </w:rPr>
        <w:t xml:space="preserve"> &amp; public domain</w:t>
      </w:r>
    </w:p>
    <w:tbl>
      <w:tblPr>
        <w:tblW w:w="9214" w:type="dxa"/>
        <w:tblInd w:w="675" w:type="dxa"/>
        <w:tblLook w:val="04A0" w:firstRow="1" w:lastRow="0" w:firstColumn="1" w:lastColumn="0" w:noHBand="0" w:noVBand="1"/>
      </w:tblPr>
      <w:tblGrid>
        <w:gridCol w:w="640"/>
        <w:gridCol w:w="4322"/>
        <w:gridCol w:w="1275"/>
        <w:gridCol w:w="1843"/>
        <w:gridCol w:w="1134"/>
      </w:tblGrid>
      <w:tr w:rsidR="0063074A" w:rsidRPr="00042399" w14:paraId="5980A18E" w14:textId="77777777" w:rsidTr="00FC024B">
        <w:trPr>
          <w:trHeight w:val="315"/>
        </w:trPr>
        <w:tc>
          <w:tcPr>
            <w:tcW w:w="8080" w:type="dxa"/>
            <w:gridSpan w:val="4"/>
            <w:tcBorders>
              <w:top w:val="single" w:sz="4" w:space="0" w:color="auto"/>
              <w:left w:val="single" w:sz="4" w:space="0" w:color="auto"/>
              <w:bottom w:val="single" w:sz="4" w:space="0" w:color="auto"/>
              <w:right w:val="nil"/>
            </w:tcBorders>
            <w:shd w:val="clear" w:color="auto" w:fill="002060"/>
            <w:noWrap/>
            <w:vAlign w:val="bottom"/>
            <w:hideMark/>
          </w:tcPr>
          <w:p w14:paraId="2A3C4DC3" w14:textId="0F620CF9" w:rsidR="0063074A" w:rsidRPr="00042399" w:rsidRDefault="0063074A" w:rsidP="00FC024B">
            <w:pPr>
              <w:spacing w:line="276" w:lineRule="auto"/>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lastRenderedPageBreak/>
              <w:t>(</w:t>
            </w:r>
            <w:r w:rsidR="004B7D7F">
              <w:rPr>
                <w:rFonts w:asciiTheme="minorHAnsi" w:hAnsiTheme="minorHAnsi" w:cstheme="minorHAnsi"/>
                <w:b/>
                <w:bCs/>
                <w:sz w:val="22"/>
                <w:szCs w:val="22"/>
              </w:rPr>
              <w:t xml:space="preserve">Mr. </w:t>
            </w:r>
            <w:r w:rsidR="004B7D7F" w:rsidRPr="004B7D7F">
              <w:rPr>
                <w:rFonts w:asciiTheme="minorHAnsi" w:hAnsiTheme="minorHAnsi" w:cstheme="minorHAnsi"/>
                <w:b/>
                <w:bCs/>
                <w:sz w:val="22"/>
                <w:szCs w:val="22"/>
              </w:rPr>
              <w:t>Babulal Joshi</w:t>
            </w:r>
            <w:r w:rsidRPr="004B7D7F">
              <w:rPr>
                <w:rFonts w:asciiTheme="minorHAnsi" w:hAnsiTheme="minorHAnsi" w:cstheme="minorHAnsi"/>
                <w:b/>
                <w:bCs/>
                <w:color w:val="FFFFFF" w:themeColor="background1"/>
                <w:sz w:val="22"/>
                <w:szCs w:val="22"/>
              </w:rPr>
              <w:t xml:space="preserve"> DIN/DPIN: </w:t>
            </w:r>
            <w:r w:rsidR="004B7D7F" w:rsidRPr="004B7D7F">
              <w:rPr>
                <w:rFonts w:asciiTheme="minorHAnsi" w:eastAsia="Helvetica Neue" w:hAnsiTheme="minorHAnsi" w:cstheme="minorHAnsi"/>
                <w:b/>
                <w:bCs/>
                <w:sz w:val="22"/>
                <w:szCs w:val="22"/>
              </w:rPr>
              <w:t>03552595</w:t>
            </w:r>
            <w:r w:rsidRPr="004B7D7F">
              <w:rPr>
                <w:rFonts w:asciiTheme="minorHAnsi" w:hAnsiTheme="minorHAnsi" w:cstheme="minorHAnsi"/>
                <w:b/>
                <w:bCs/>
                <w:color w:val="FFFFFF" w:themeColor="background1"/>
                <w:sz w:val="22"/>
                <w:szCs w:val="22"/>
              </w:rPr>
              <w:t>)</w:t>
            </w:r>
          </w:p>
        </w:tc>
        <w:tc>
          <w:tcPr>
            <w:tcW w:w="1134" w:type="dxa"/>
            <w:tcBorders>
              <w:top w:val="single" w:sz="4" w:space="0" w:color="auto"/>
              <w:left w:val="nil"/>
              <w:bottom w:val="single" w:sz="4" w:space="0" w:color="auto"/>
              <w:right w:val="single" w:sz="4" w:space="0" w:color="auto"/>
            </w:tcBorders>
            <w:shd w:val="clear" w:color="auto" w:fill="002060"/>
            <w:noWrap/>
            <w:vAlign w:val="bottom"/>
            <w:hideMark/>
          </w:tcPr>
          <w:p w14:paraId="66800D07" w14:textId="77777777" w:rsidR="0063074A" w:rsidRPr="00042399" w:rsidRDefault="0063074A" w:rsidP="00FC024B">
            <w:pPr>
              <w:spacing w:line="276" w:lineRule="auto"/>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 </w:t>
            </w:r>
          </w:p>
        </w:tc>
      </w:tr>
      <w:tr w:rsidR="0063074A" w:rsidRPr="00042399" w14:paraId="4225FD5F" w14:textId="77777777" w:rsidTr="00FC024B">
        <w:trPr>
          <w:trHeight w:val="945"/>
        </w:trPr>
        <w:tc>
          <w:tcPr>
            <w:tcW w:w="640" w:type="dxa"/>
            <w:tcBorders>
              <w:top w:val="nil"/>
              <w:left w:val="single" w:sz="4" w:space="0" w:color="auto"/>
              <w:bottom w:val="single" w:sz="4" w:space="0" w:color="auto"/>
              <w:right w:val="single" w:sz="4" w:space="0" w:color="auto"/>
            </w:tcBorders>
            <w:shd w:val="clear" w:color="auto" w:fill="002060"/>
            <w:noWrap/>
            <w:vAlign w:val="center"/>
            <w:hideMark/>
          </w:tcPr>
          <w:p w14:paraId="36C2A086" w14:textId="0BA46A6D"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S. No</w:t>
            </w:r>
          </w:p>
        </w:tc>
        <w:tc>
          <w:tcPr>
            <w:tcW w:w="4322" w:type="dxa"/>
            <w:tcBorders>
              <w:top w:val="nil"/>
              <w:left w:val="nil"/>
              <w:bottom w:val="single" w:sz="4" w:space="0" w:color="auto"/>
              <w:right w:val="single" w:sz="4" w:space="0" w:color="auto"/>
            </w:tcBorders>
            <w:shd w:val="clear" w:color="auto" w:fill="002060"/>
            <w:noWrap/>
            <w:vAlign w:val="center"/>
            <w:hideMark/>
          </w:tcPr>
          <w:p w14:paraId="639509A6" w14:textId="77777777"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Company Name</w:t>
            </w:r>
          </w:p>
        </w:tc>
        <w:tc>
          <w:tcPr>
            <w:tcW w:w="1275" w:type="dxa"/>
            <w:tcBorders>
              <w:top w:val="nil"/>
              <w:left w:val="nil"/>
              <w:bottom w:val="single" w:sz="4" w:space="0" w:color="auto"/>
              <w:right w:val="single" w:sz="4" w:space="0" w:color="auto"/>
            </w:tcBorders>
            <w:shd w:val="clear" w:color="auto" w:fill="002060"/>
            <w:noWrap/>
            <w:vAlign w:val="center"/>
            <w:hideMark/>
          </w:tcPr>
          <w:p w14:paraId="679FFE64" w14:textId="77777777"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Designation</w:t>
            </w:r>
          </w:p>
        </w:tc>
        <w:tc>
          <w:tcPr>
            <w:tcW w:w="1843" w:type="dxa"/>
            <w:tcBorders>
              <w:top w:val="nil"/>
              <w:left w:val="nil"/>
              <w:bottom w:val="single" w:sz="4" w:space="0" w:color="auto"/>
              <w:right w:val="single" w:sz="4" w:space="0" w:color="auto"/>
            </w:tcBorders>
            <w:shd w:val="clear" w:color="auto" w:fill="002060"/>
            <w:noWrap/>
            <w:vAlign w:val="center"/>
            <w:hideMark/>
          </w:tcPr>
          <w:p w14:paraId="7FEF4167" w14:textId="77777777"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Date of Appointment at Current Designation</w:t>
            </w:r>
          </w:p>
        </w:tc>
        <w:tc>
          <w:tcPr>
            <w:tcW w:w="1134" w:type="dxa"/>
            <w:tcBorders>
              <w:top w:val="nil"/>
              <w:left w:val="nil"/>
              <w:bottom w:val="single" w:sz="4" w:space="0" w:color="auto"/>
              <w:right w:val="single" w:sz="4" w:space="0" w:color="auto"/>
            </w:tcBorders>
            <w:shd w:val="clear" w:color="auto" w:fill="002060"/>
            <w:vAlign w:val="center"/>
            <w:hideMark/>
          </w:tcPr>
          <w:p w14:paraId="18AD0F05" w14:textId="77777777" w:rsidR="0063074A" w:rsidRPr="00042399"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042399">
              <w:rPr>
                <w:rFonts w:asciiTheme="minorHAnsi" w:hAnsiTheme="minorHAnsi" w:cstheme="minorHAnsi"/>
                <w:b/>
                <w:bCs/>
                <w:color w:val="FFFFFF" w:themeColor="background1"/>
                <w:sz w:val="22"/>
                <w:szCs w:val="22"/>
              </w:rPr>
              <w:t>Date of cessation (if applicable)</w:t>
            </w:r>
          </w:p>
        </w:tc>
      </w:tr>
      <w:tr w:rsidR="004B7D7F" w:rsidRPr="00042399" w14:paraId="6A91A524"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675F516"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1</w:t>
            </w:r>
          </w:p>
        </w:tc>
        <w:tc>
          <w:tcPr>
            <w:tcW w:w="4322" w:type="dxa"/>
            <w:tcBorders>
              <w:top w:val="nil"/>
              <w:left w:val="nil"/>
              <w:bottom w:val="single" w:sz="4" w:space="0" w:color="auto"/>
              <w:right w:val="single" w:sz="4" w:space="0" w:color="auto"/>
            </w:tcBorders>
            <w:shd w:val="clear" w:color="auto" w:fill="auto"/>
            <w:noWrap/>
            <w:vAlign w:val="bottom"/>
            <w:hideMark/>
          </w:tcPr>
          <w:p w14:paraId="36482316" w14:textId="4F564F82" w:rsidR="004B7D7F"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Deimos Green Energy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0876D185" w14:textId="11B8319E"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51509C94" w14:textId="23DAF1F3"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134" w:type="dxa"/>
            <w:tcBorders>
              <w:top w:val="nil"/>
              <w:left w:val="nil"/>
              <w:bottom w:val="single" w:sz="4" w:space="0" w:color="auto"/>
              <w:right w:val="single" w:sz="4" w:space="0" w:color="auto"/>
            </w:tcBorders>
            <w:shd w:val="clear" w:color="auto" w:fill="auto"/>
            <w:noWrap/>
            <w:vAlign w:val="center"/>
            <w:hideMark/>
          </w:tcPr>
          <w:p w14:paraId="1C93BBA0"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4B7D7F" w:rsidRPr="00042399" w14:paraId="381D9EEF"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07942DF"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w:t>
            </w:r>
          </w:p>
        </w:tc>
        <w:tc>
          <w:tcPr>
            <w:tcW w:w="4322" w:type="dxa"/>
            <w:tcBorders>
              <w:top w:val="nil"/>
              <w:left w:val="nil"/>
              <w:bottom w:val="single" w:sz="4" w:space="0" w:color="auto"/>
              <w:right w:val="single" w:sz="4" w:space="0" w:color="auto"/>
            </w:tcBorders>
            <w:shd w:val="clear" w:color="auto" w:fill="auto"/>
            <w:noWrap/>
            <w:vAlign w:val="bottom"/>
            <w:hideMark/>
          </w:tcPr>
          <w:p w14:paraId="77075B52" w14:textId="5768E302" w:rsidR="004B7D7F"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Taevolis</w:t>
            </w:r>
            <w:proofErr w:type="spellEnd"/>
            <w:r w:rsidRPr="00A75B1B">
              <w:rPr>
                <w:rFonts w:asciiTheme="minorHAnsi" w:hAnsiTheme="minorHAnsi" w:cstheme="minorHAnsi"/>
                <w:color w:val="000000"/>
                <w:sz w:val="22"/>
                <w:szCs w:val="22"/>
              </w:rPr>
              <w:t xml:space="preserve"> Green Energy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704751CC" w14:textId="54288842"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7B19E66F" w14:textId="62B2E24C"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134" w:type="dxa"/>
            <w:tcBorders>
              <w:top w:val="nil"/>
              <w:left w:val="nil"/>
              <w:bottom w:val="single" w:sz="4" w:space="0" w:color="auto"/>
              <w:right w:val="single" w:sz="4" w:space="0" w:color="auto"/>
            </w:tcBorders>
            <w:shd w:val="clear" w:color="auto" w:fill="auto"/>
            <w:noWrap/>
            <w:vAlign w:val="center"/>
            <w:hideMark/>
          </w:tcPr>
          <w:p w14:paraId="2BAA1CBF" w14:textId="77777777" w:rsidR="004B7D7F" w:rsidRPr="00A75B1B" w:rsidRDefault="004B7D7F"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1F6588" w:rsidRPr="00042399" w14:paraId="6B020A25"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366FE9B" w14:textId="7777777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3</w:t>
            </w:r>
          </w:p>
        </w:tc>
        <w:tc>
          <w:tcPr>
            <w:tcW w:w="4322" w:type="dxa"/>
            <w:tcBorders>
              <w:top w:val="nil"/>
              <w:left w:val="nil"/>
              <w:bottom w:val="single" w:sz="4" w:space="0" w:color="auto"/>
              <w:right w:val="single" w:sz="4" w:space="0" w:color="auto"/>
            </w:tcBorders>
            <w:shd w:val="clear" w:color="auto" w:fill="auto"/>
            <w:noWrap/>
            <w:vAlign w:val="bottom"/>
            <w:hideMark/>
          </w:tcPr>
          <w:p w14:paraId="01425A9A" w14:textId="545B68DC" w:rsidR="001F6588"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Zero Degree Clean Projects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699A74B3" w14:textId="4DE50FFF"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657BDE0E" w14:textId="3C21C79A"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134" w:type="dxa"/>
            <w:tcBorders>
              <w:top w:val="nil"/>
              <w:left w:val="nil"/>
              <w:bottom w:val="single" w:sz="4" w:space="0" w:color="auto"/>
              <w:right w:val="single" w:sz="4" w:space="0" w:color="auto"/>
            </w:tcBorders>
            <w:shd w:val="clear" w:color="auto" w:fill="auto"/>
            <w:noWrap/>
            <w:hideMark/>
          </w:tcPr>
          <w:p w14:paraId="5C029B06" w14:textId="5EF3B07F"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1F6588" w:rsidRPr="00042399" w14:paraId="5B2F9D36"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84C2CE5" w14:textId="7777777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4</w:t>
            </w:r>
          </w:p>
        </w:tc>
        <w:tc>
          <w:tcPr>
            <w:tcW w:w="4322" w:type="dxa"/>
            <w:tcBorders>
              <w:top w:val="nil"/>
              <w:left w:val="nil"/>
              <w:bottom w:val="single" w:sz="4" w:space="0" w:color="auto"/>
              <w:right w:val="single" w:sz="4" w:space="0" w:color="auto"/>
            </w:tcBorders>
            <w:shd w:val="clear" w:color="auto" w:fill="auto"/>
            <w:noWrap/>
            <w:vAlign w:val="bottom"/>
            <w:hideMark/>
          </w:tcPr>
          <w:p w14:paraId="2D6325FC" w14:textId="179B1CEE" w:rsidR="001F6588"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Zero Degree Green Urja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4FB4F163" w14:textId="0A58EA12"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6B9D4FAF" w14:textId="6A215C59"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134" w:type="dxa"/>
            <w:tcBorders>
              <w:top w:val="nil"/>
              <w:left w:val="nil"/>
              <w:bottom w:val="single" w:sz="4" w:space="0" w:color="auto"/>
              <w:right w:val="single" w:sz="4" w:space="0" w:color="auto"/>
            </w:tcBorders>
            <w:shd w:val="clear" w:color="auto" w:fill="auto"/>
            <w:noWrap/>
            <w:hideMark/>
          </w:tcPr>
          <w:p w14:paraId="0D06DBEC" w14:textId="7C771BAE"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1F6588" w:rsidRPr="00042399" w14:paraId="4E758757"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CAF0E76" w14:textId="7777777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5</w:t>
            </w:r>
          </w:p>
        </w:tc>
        <w:tc>
          <w:tcPr>
            <w:tcW w:w="4322" w:type="dxa"/>
            <w:tcBorders>
              <w:top w:val="nil"/>
              <w:left w:val="nil"/>
              <w:bottom w:val="single" w:sz="4" w:space="0" w:color="auto"/>
              <w:right w:val="single" w:sz="4" w:space="0" w:color="auto"/>
            </w:tcBorders>
            <w:shd w:val="clear" w:color="auto" w:fill="auto"/>
            <w:noWrap/>
            <w:vAlign w:val="bottom"/>
            <w:hideMark/>
          </w:tcPr>
          <w:p w14:paraId="72CAA9A5" w14:textId="1919D877" w:rsidR="001F6588"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Zero Degree Power Projects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63DB048B" w14:textId="115E6A05"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644A2E06" w14:textId="71AB8072"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19/10/2024</w:t>
            </w:r>
          </w:p>
        </w:tc>
        <w:tc>
          <w:tcPr>
            <w:tcW w:w="1134" w:type="dxa"/>
            <w:tcBorders>
              <w:top w:val="nil"/>
              <w:left w:val="nil"/>
              <w:bottom w:val="single" w:sz="4" w:space="0" w:color="auto"/>
              <w:right w:val="single" w:sz="4" w:space="0" w:color="auto"/>
            </w:tcBorders>
            <w:shd w:val="clear" w:color="auto" w:fill="auto"/>
            <w:noWrap/>
            <w:hideMark/>
          </w:tcPr>
          <w:p w14:paraId="0CD47ABE" w14:textId="1268B01F"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1F6588" w:rsidRPr="00042399" w14:paraId="4027D4D8"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DD5F6EA" w14:textId="7777777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6</w:t>
            </w:r>
          </w:p>
        </w:tc>
        <w:tc>
          <w:tcPr>
            <w:tcW w:w="4322" w:type="dxa"/>
            <w:tcBorders>
              <w:top w:val="nil"/>
              <w:left w:val="nil"/>
              <w:bottom w:val="single" w:sz="4" w:space="0" w:color="auto"/>
              <w:right w:val="single" w:sz="4" w:space="0" w:color="auto"/>
            </w:tcBorders>
            <w:shd w:val="clear" w:color="auto" w:fill="auto"/>
            <w:noWrap/>
            <w:vAlign w:val="bottom"/>
            <w:hideMark/>
          </w:tcPr>
          <w:p w14:paraId="646E2E78" w14:textId="73C6BCA8" w:rsidR="001F6588"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Marwarsurya</w:t>
            </w:r>
            <w:proofErr w:type="spellEnd"/>
            <w:r w:rsidRPr="00A75B1B">
              <w:rPr>
                <w:rFonts w:asciiTheme="minorHAnsi" w:hAnsiTheme="minorHAnsi" w:cstheme="minorHAnsi"/>
                <w:color w:val="000000"/>
                <w:sz w:val="22"/>
                <w:szCs w:val="22"/>
              </w:rPr>
              <w:t xml:space="preserve"> Shakti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71F9AC06" w14:textId="5B72EFCA"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12495ABE" w14:textId="45BA09CA"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07/10/2024</w:t>
            </w:r>
          </w:p>
        </w:tc>
        <w:tc>
          <w:tcPr>
            <w:tcW w:w="1134" w:type="dxa"/>
            <w:tcBorders>
              <w:top w:val="nil"/>
              <w:left w:val="nil"/>
              <w:bottom w:val="single" w:sz="4" w:space="0" w:color="auto"/>
              <w:right w:val="single" w:sz="4" w:space="0" w:color="auto"/>
            </w:tcBorders>
            <w:shd w:val="clear" w:color="auto" w:fill="auto"/>
            <w:noWrap/>
            <w:hideMark/>
          </w:tcPr>
          <w:p w14:paraId="232AE88B" w14:textId="151AD022"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1F6588" w:rsidRPr="00042399" w14:paraId="0152719B"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31D2CB9" w14:textId="7777777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7</w:t>
            </w:r>
          </w:p>
        </w:tc>
        <w:tc>
          <w:tcPr>
            <w:tcW w:w="4322" w:type="dxa"/>
            <w:tcBorders>
              <w:top w:val="nil"/>
              <w:left w:val="nil"/>
              <w:bottom w:val="single" w:sz="4" w:space="0" w:color="auto"/>
              <w:right w:val="single" w:sz="4" w:space="0" w:color="auto"/>
            </w:tcBorders>
            <w:shd w:val="clear" w:color="auto" w:fill="auto"/>
            <w:noWrap/>
            <w:vAlign w:val="bottom"/>
            <w:hideMark/>
          </w:tcPr>
          <w:p w14:paraId="21498F46" w14:textId="076379F1" w:rsidR="001F6588"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Marwar Shine Renewable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1E0A30A5" w14:textId="585DCE23"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07F8F6F9" w14:textId="2DAE204A"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07/10/2024</w:t>
            </w:r>
          </w:p>
        </w:tc>
        <w:tc>
          <w:tcPr>
            <w:tcW w:w="1134" w:type="dxa"/>
            <w:tcBorders>
              <w:top w:val="nil"/>
              <w:left w:val="nil"/>
              <w:bottom w:val="single" w:sz="4" w:space="0" w:color="auto"/>
              <w:right w:val="single" w:sz="4" w:space="0" w:color="auto"/>
            </w:tcBorders>
            <w:shd w:val="clear" w:color="auto" w:fill="auto"/>
            <w:noWrap/>
            <w:hideMark/>
          </w:tcPr>
          <w:p w14:paraId="75275771" w14:textId="24A46BB2"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1F6588" w:rsidRPr="00042399" w14:paraId="5C2C52FC"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2DCFBFB" w14:textId="7777777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8</w:t>
            </w:r>
          </w:p>
        </w:tc>
        <w:tc>
          <w:tcPr>
            <w:tcW w:w="4322" w:type="dxa"/>
            <w:tcBorders>
              <w:top w:val="nil"/>
              <w:left w:val="nil"/>
              <w:bottom w:val="single" w:sz="4" w:space="0" w:color="auto"/>
              <w:right w:val="single" w:sz="4" w:space="0" w:color="auto"/>
            </w:tcBorders>
            <w:shd w:val="clear" w:color="auto" w:fill="auto"/>
            <w:noWrap/>
            <w:vAlign w:val="bottom"/>
            <w:hideMark/>
          </w:tcPr>
          <w:p w14:paraId="02BBC0A1" w14:textId="4152944A" w:rsidR="001F6588"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Marwar Vidyut Energy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77D98367" w14:textId="777FB28B"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6E92F8FC" w14:textId="473A2FC6"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28/09/2024</w:t>
            </w:r>
          </w:p>
        </w:tc>
        <w:tc>
          <w:tcPr>
            <w:tcW w:w="1134" w:type="dxa"/>
            <w:tcBorders>
              <w:top w:val="nil"/>
              <w:left w:val="nil"/>
              <w:bottom w:val="single" w:sz="4" w:space="0" w:color="auto"/>
              <w:right w:val="single" w:sz="4" w:space="0" w:color="auto"/>
            </w:tcBorders>
            <w:shd w:val="clear" w:color="auto" w:fill="auto"/>
            <w:noWrap/>
            <w:hideMark/>
          </w:tcPr>
          <w:p w14:paraId="1766C1FA" w14:textId="4FFE9F7F"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1F6588" w:rsidRPr="00042399" w14:paraId="4134D6C3"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B786C1C" w14:textId="7777777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9</w:t>
            </w:r>
          </w:p>
        </w:tc>
        <w:tc>
          <w:tcPr>
            <w:tcW w:w="4322" w:type="dxa"/>
            <w:tcBorders>
              <w:top w:val="nil"/>
              <w:left w:val="nil"/>
              <w:bottom w:val="single" w:sz="4" w:space="0" w:color="auto"/>
              <w:right w:val="single" w:sz="4" w:space="0" w:color="auto"/>
            </w:tcBorders>
            <w:shd w:val="clear" w:color="auto" w:fill="auto"/>
            <w:noWrap/>
            <w:vAlign w:val="bottom"/>
            <w:hideMark/>
          </w:tcPr>
          <w:p w14:paraId="45D82A7D" w14:textId="2E3E8740" w:rsidR="001F6588"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Marwarsurya</w:t>
            </w:r>
            <w:proofErr w:type="spellEnd"/>
            <w:r w:rsidRPr="00A75B1B">
              <w:rPr>
                <w:rFonts w:asciiTheme="minorHAnsi" w:hAnsiTheme="minorHAnsi" w:cstheme="minorHAnsi"/>
                <w:color w:val="000000"/>
                <w:sz w:val="22"/>
                <w:szCs w:val="22"/>
              </w:rPr>
              <w:t xml:space="preserve"> </w:t>
            </w:r>
            <w:proofErr w:type="spellStart"/>
            <w:r w:rsidRPr="00A75B1B">
              <w:rPr>
                <w:rFonts w:asciiTheme="minorHAnsi" w:hAnsiTheme="minorHAnsi" w:cstheme="minorHAnsi"/>
                <w:color w:val="000000"/>
                <w:sz w:val="22"/>
                <w:szCs w:val="22"/>
              </w:rPr>
              <w:t>Urja</w:t>
            </w:r>
            <w:proofErr w:type="spellEnd"/>
            <w:r w:rsidRPr="00A75B1B">
              <w:rPr>
                <w:rFonts w:asciiTheme="minorHAnsi" w:hAnsiTheme="minorHAnsi" w:cstheme="minorHAnsi"/>
                <w:color w:val="000000"/>
                <w:sz w:val="22"/>
                <w:szCs w:val="22"/>
              </w:rPr>
              <w:t xml:space="preserve">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10E2DFB8" w14:textId="64656176"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6AAD554E" w14:textId="3B4C7448"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16/09/2024</w:t>
            </w:r>
          </w:p>
        </w:tc>
        <w:tc>
          <w:tcPr>
            <w:tcW w:w="1134" w:type="dxa"/>
            <w:tcBorders>
              <w:top w:val="nil"/>
              <w:left w:val="nil"/>
              <w:bottom w:val="single" w:sz="4" w:space="0" w:color="auto"/>
              <w:right w:val="single" w:sz="4" w:space="0" w:color="auto"/>
            </w:tcBorders>
            <w:shd w:val="clear" w:color="auto" w:fill="auto"/>
            <w:noWrap/>
            <w:hideMark/>
          </w:tcPr>
          <w:p w14:paraId="16AE8BC6" w14:textId="1D863078"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1F6588" w:rsidRPr="00042399" w14:paraId="6074B0A5" w14:textId="77777777" w:rsidTr="00FC024B">
        <w:trPr>
          <w:trHeight w:val="315"/>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31FDAA5" w14:textId="7777777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10</w:t>
            </w:r>
          </w:p>
        </w:tc>
        <w:tc>
          <w:tcPr>
            <w:tcW w:w="4322" w:type="dxa"/>
            <w:tcBorders>
              <w:top w:val="nil"/>
              <w:left w:val="nil"/>
              <w:bottom w:val="single" w:sz="4" w:space="0" w:color="auto"/>
              <w:right w:val="single" w:sz="4" w:space="0" w:color="auto"/>
            </w:tcBorders>
            <w:shd w:val="clear" w:color="auto" w:fill="auto"/>
            <w:noWrap/>
            <w:vAlign w:val="bottom"/>
            <w:hideMark/>
          </w:tcPr>
          <w:p w14:paraId="1813C3AF" w14:textId="76BDC72C" w:rsidR="001F6588"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Zero Degree Renewable Energy Private Limited</w:t>
            </w:r>
          </w:p>
        </w:tc>
        <w:tc>
          <w:tcPr>
            <w:tcW w:w="1275" w:type="dxa"/>
            <w:tcBorders>
              <w:top w:val="nil"/>
              <w:left w:val="nil"/>
              <w:bottom w:val="single" w:sz="4" w:space="0" w:color="auto"/>
              <w:right w:val="single" w:sz="4" w:space="0" w:color="auto"/>
            </w:tcBorders>
            <w:shd w:val="clear" w:color="auto" w:fill="auto"/>
            <w:noWrap/>
            <w:vAlign w:val="center"/>
            <w:hideMark/>
          </w:tcPr>
          <w:p w14:paraId="4946DEF3" w14:textId="0B296576"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tcBorders>
              <w:top w:val="nil"/>
              <w:left w:val="nil"/>
              <w:bottom w:val="single" w:sz="4" w:space="0" w:color="auto"/>
              <w:right w:val="single" w:sz="4" w:space="0" w:color="auto"/>
            </w:tcBorders>
            <w:shd w:val="clear" w:color="auto" w:fill="auto"/>
            <w:noWrap/>
            <w:vAlign w:val="center"/>
            <w:hideMark/>
          </w:tcPr>
          <w:p w14:paraId="3EE3E9F8" w14:textId="02ABE78B"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134" w:type="dxa"/>
            <w:tcBorders>
              <w:top w:val="nil"/>
              <w:left w:val="nil"/>
              <w:bottom w:val="single" w:sz="4" w:space="0" w:color="auto"/>
              <w:right w:val="single" w:sz="4" w:space="0" w:color="auto"/>
            </w:tcBorders>
            <w:shd w:val="clear" w:color="auto" w:fill="auto"/>
            <w:noWrap/>
            <w:hideMark/>
          </w:tcPr>
          <w:p w14:paraId="489392D4" w14:textId="12FAC737" w:rsidR="001F6588" w:rsidRPr="00A75B1B" w:rsidRDefault="001F6588"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bl>
    <w:p w14:paraId="487127DA" w14:textId="77777777" w:rsidR="0063074A" w:rsidRDefault="0063074A" w:rsidP="0063074A">
      <w:pPr>
        <w:pStyle w:val="TableParagraph"/>
        <w:spacing w:before="2" w:after="240" w:line="360" w:lineRule="auto"/>
        <w:ind w:right="-8"/>
        <w:jc w:val="right"/>
        <w:rPr>
          <w:i/>
          <w:sz w:val="20"/>
          <w:lang w:eastAsia="en-IN"/>
        </w:rPr>
      </w:pPr>
      <w:r w:rsidRPr="00891575">
        <w:rPr>
          <w:b/>
          <w:i/>
          <w:sz w:val="20"/>
          <w:lang w:eastAsia="en-IN"/>
        </w:rPr>
        <w:t>Source</w:t>
      </w:r>
      <w:r w:rsidRPr="00F818E7">
        <w:rPr>
          <w:i/>
          <w:sz w:val="20"/>
          <w:lang w:eastAsia="en-IN"/>
        </w:rPr>
        <w:t>: Information extracted from MCA</w:t>
      </w:r>
      <w:r>
        <w:rPr>
          <w:i/>
          <w:sz w:val="20"/>
          <w:lang w:eastAsia="en-IN"/>
        </w:rPr>
        <w:t xml:space="preserve"> website</w:t>
      </w:r>
      <w:r w:rsidRPr="00F818E7">
        <w:rPr>
          <w:i/>
          <w:sz w:val="20"/>
          <w:lang w:eastAsia="en-IN"/>
        </w:rPr>
        <w:t xml:space="preserve"> &amp; public domain</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038"/>
        <w:gridCol w:w="1418"/>
        <w:gridCol w:w="1843"/>
        <w:gridCol w:w="1417"/>
      </w:tblGrid>
      <w:tr w:rsidR="0063074A" w:rsidRPr="0063074A" w14:paraId="6D201C76" w14:textId="77777777" w:rsidTr="00EC175E">
        <w:trPr>
          <w:trHeight w:val="315"/>
        </w:trPr>
        <w:tc>
          <w:tcPr>
            <w:tcW w:w="9214" w:type="dxa"/>
            <w:gridSpan w:val="5"/>
            <w:shd w:val="clear" w:color="auto" w:fill="002060"/>
            <w:noWrap/>
            <w:vAlign w:val="bottom"/>
            <w:hideMark/>
          </w:tcPr>
          <w:p w14:paraId="6EA5E3C6" w14:textId="4E560C58" w:rsidR="0063074A" w:rsidRPr="0063074A" w:rsidRDefault="00A75B1B" w:rsidP="00FC024B">
            <w:pPr>
              <w:spacing w:line="276" w:lineRule="auto"/>
              <w:rPr>
                <w:rFonts w:ascii="Calibri" w:hAnsi="Calibri" w:cs="Calibri"/>
                <w:b/>
                <w:bCs/>
                <w:color w:val="FFFFFF" w:themeColor="background1"/>
                <w:sz w:val="22"/>
                <w:szCs w:val="22"/>
              </w:rPr>
            </w:pPr>
            <w:r w:rsidRPr="00A75B1B">
              <w:rPr>
                <w:rFonts w:ascii="Calibri" w:hAnsi="Calibri" w:cs="Calibri"/>
                <w:b/>
                <w:bCs/>
                <w:color w:val="FFFFFF" w:themeColor="background1"/>
                <w:sz w:val="22"/>
                <w:szCs w:val="22"/>
              </w:rPr>
              <w:t xml:space="preserve">Mukesh Agarwal </w:t>
            </w:r>
            <w:r w:rsidR="0063074A" w:rsidRPr="0063074A">
              <w:rPr>
                <w:rFonts w:ascii="Calibri" w:hAnsi="Calibri" w:cs="Calibri"/>
                <w:b/>
                <w:bCs/>
                <w:color w:val="FFFFFF" w:themeColor="background1"/>
                <w:sz w:val="22"/>
                <w:szCs w:val="22"/>
              </w:rPr>
              <w:t xml:space="preserve">DIN/DPIN: </w:t>
            </w:r>
            <w:r w:rsidRPr="00A75B1B">
              <w:rPr>
                <w:rFonts w:ascii="Calibri" w:hAnsi="Calibri" w:cs="Calibri"/>
                <w:b/>
                <w:bCs/>
                <w:color w:val="FFFFFF" w:themeColor="background1"/>
                <w:sz w:val="22"/>
                <w:szCs w:val="22"/>
              </w:rPr>
              <w:t>10777548</w:t>
            </w:r>
          </w:p>
        </w:tc>
      </w:tr>
      <w:tr w:rsidR="0063074A" w:rsidRPr="0063074A" w14:paraId="1662A601" w14:textId="77777777" w:rsidTr="00FC024B">
        <w:trPr>
          <w:trHeight w:val="315"/>
        </w:trPr>
        <w:tc>
          <w:tcPr>
            <w:tcW w:w="498" w:type="dxa"/>
            <w:shd w:val="clear" w:color="auto" w:fill="002060"/>
            <w:noWrap/>
            <w:vAlign w:val="center"/>
            <w:hideMark/>
          </w:tcPr>
          <w:p w14:paraId="03F0CCB0" w14:textId="77777777" w:rsidR="0063074A" w:rsidRPr="00725F1A"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725F1A">
              <w:rPr>
                <w:rFonts w:asciiTheme="minorHAnsi" w:hAnsiTheme="minorHAnsi" w:cstheme="minorHAnsi"/>
                <w:b/>
                <w:bCs/>
                <w:color w:val="FFFFFF" w:themeColor="background1"/>
                <w:sz w:val="22"/>
                <w:szCs w:val="22"/>
              </w:rPr>
              <w:t>Sr. No</w:t>
            </w:r>
          </w:p>
        </w:tc>
        <w:tc>
          <w:tcPr>
            <w:tcW w:w="4038" w:type="dxa"/>
            <w:shd w:val="clear" w:color="auto" w:fill="002060"/>
            <w:noWrap/>
            <w:vAlign w:val="center"/>
            <w:hideMark/>
          </w:tcPr>
          <w:p w14:paraId="47E92C1E" w14:textId="77777777" w:rsidR="0063074A" w:rsidRPr="00725F1A"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725F1A">
              <w:rPr>
                <w:rFonts w:asciiTheme="minorHAnsi" w:hAnsiTheme="minorHAnsi" w:cstheme="minorHAnsi"/>
                <w:b/>
                <w:bCs/>
                <w:color w:val="FFFFFF" w:themeColor="background1"/>
                <w:sz w:val="22"/>
                <w:szCs w:val="22"/>
              </w:rPr>
              <w:t>Company Name</w:t>
            </w:r>
          </w:p>
        </w:tc>
        <w:tc>
          <w:tcPr>
            <w:tcW w:w="1418" w:type="dxa"/>
            <w:shd w:val="clear" w:color="auto" w:fill="002060"/>
            <w:noWrap/>
            <w:vAlign w:val="center"/>
            <w:hideMark/>
          </w:tcPr>
          <w:p w14:paraId="574E4CDE" w14:textId="77777777" w:rsidR="0063074A" w:rsidRPr="00725F1A"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725F1A">
              <w:rPr>
                <w:rFonts w:asciiTheme="minorHAnsi" w:hAnsiTheme="minorHAnsi" w:cstheme="minorHAnsi"/>
                <w:b/>
                <w:bCs/>
                <w:color w:val="FFFFFF" w:themeColor="background1"/>
                <w:sz w:val="22"/>
                <w:szCs w:val="22"/>
              </w:rPr>
              <w:t>Designation</w:t>
            </w:r>
          </w:p>
        </w:tc>
        <w:tc>
          <w:tcPr>
            <w:tcW w:w="1843" w:type="dxa"/>
            <w:shd w:val="clear" w:color="auto" w:fill="002060"/>
            <w:noWrap/>
            <w:vAlign w:val="center"/>
            <w:hideMark/>
          </w:tcPr>
          <w:p w14:paraId="71E7D5E9" w14:textId="77777777" w:rsidR="0063074A" w:rsidRPr="00725F1A"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725F1A">
              <w:rPr>
                <w:rFonts w:asciiTheme="minorHAnsi" w:hAnsiTheme="minorHAnsi" w:cstheme="minorHAnsi"/>
                <w:b/>
                <w:bCs/>
                <w:color w:val="FFFFFF" w:themeColor="background1"/>
                <w:sz w:val="22"/>
                <w:szCs w:val="22"/>
              </w:rPr>
              <w:t>Date of Appointment at Current Designation</w:t>
            </w:r>
          </w:p>
        </w:tc>
        <w:tc>
          <w:tcPr>
            <w:tcW w:w="1417" w:type="dxa"/>
            <w:shd w:val="clear" w:color="auto" w:fill="002060"/>
            <w:noWrap/>
            <w:vAlign w:val="center"/>
            <w:hideMark/>
          </w:tcPr>
          <w:p w14:paraId="66062FBF" w14:textId="77777777" w:rsidR="0063074A" w:rsidRPr="00725F1A" w:rsidRDefault="0063074A" w:rsidP="00FC024B">
            <w:pPr>
              <w:spacing w:line="276" w:lineRule="auto"/>
              <w:ind w:left="-104" w:right="-105"/>
              <w:jc w:val="center"/>
              <w:rPr>
                <w:rFonts w:asciiTheme="minorHAnsi" w:hAnsiTheme="minorHAnsi" w:cstheme="minorHAnsi"/>
                <w:b/>
                <w:bCs/>
                <w:color w:val="FFFFFF" w:themeColor="background1"/>
                <w:sz w:val="22"/>
                <w:szCs w:val="22"/>
              </w:rPr>
            </w:pPr>
            <w:r w:rsidRPr="00725F1A">
              <w:rPr>
                <w:rFonts w:asciiTheme="minorHAnsi" w:hAnsiTheme="minorHAnsi" w:cstheme="minorHAnsi"/>
                <w:b/>
                <w:bCs/>
                <w:color w:val="FFFFFF" w:themeColor="background1"/>
                <w:sz w:val="22"/>
                <w:szCs w:val="22"/>
              </w:rPr>
              <w:t>Date of cessation (if applicable)</w:t>
            </w:r>
          </w:p>
        </w:tc>
      </w:tr>
      <w:tr w:rsidR="00A75B1B" w:rsidRPr="0063074A" w14:paraId="6368EEE9" w14:textId="77777777" w:rsidTr="00FC024B">
        <w:trPr>
          <w:trHeight w:val="315"/>
        </w:trPr>
        <w:tc>
          <w:tcPr>
            <w:tcW w:w="498" w:type="dxa"/>
            <w:shd w:val="clear" w:color="auto" w:fill="auto"/>
            <w:noWrap/>
            <w:vAlign w:val="center"/>
            <w:hideMark/>
          </w:tcPr>
          <w:p w14:paraId="61873241" w14:textId="0DB4FB2A"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1</w:t>
            </w:r>
          </w:p>
        </w:tc>
        <w:tc>
          <w:tcPr>
            <w:tcW w:w="4038" w:type="dxa"/>
            <w:shd w:val="clear" w:color="auto" w:fill="auto"/>
            <w:noWrap/>
            <w:vAlign w:val="bottom"/>
            <w:hideMark/>
          </w:tcPr>
          <w:p w14:paraId="1A9FC2CE" w14:textId="6DD5A68B" w:rsidR="00A75B1B"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Marwarsurya</w:t>
            </w:r>
            <w:proofErr w:type="spellEnd"/>
            <w:r w:rsidRPr="00A75B1B">
              <w:rPr>
                <w:rFonts w:asciiTheme="minorHAnsi" w:hAnsiTheme="minorHAnsi" w:cstheme="minorHAnsi"/>
                <w:color w:val="000000"/>
                <w:sz w:val="22"/>
                <w:szCs w:val="22"/>
              </w:rPr>
              <w:t xml:space="preserve"> Shakti Private Limited</w:t>
            </w:r>
          </w:p>
        </w:tc>
        <w:tc>
          <w:tcPr>
            <w:tcW w:w="1418" w:type="dxa"/>
            <w:shd w:val="clear" w:color="auto" w:fill="auto"/>
            <w:noWrap/>
            <w:vAlign w:val="center"/>
            <w:hideMark/>
          </w:tcPr>
          <w:p w14:paraId="7E010E7B" w14:textId="393DC7AF"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hideMark/>
          </w:tcPr>
          <w:p w14:paraId="099586FD" w14:textId="02D51348"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shd w:val="clear" w:color="auto" w:fill="auto"/>
            <w:noWrap/>
            <w:vAlign w:val="center"/>
            <w:hideMark/>
          </w:tcPr>
          <w:p w14:paraId="48684697" w14:textId="77777777"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A75B1B" w:rsidRPr="0063074A" w14:paraId="425C6E31" w14:textId="77777777" w:rsidTr="00FC024B">
        <w:trPr>
          <w:trHeight w:val="315"/>
        </w:trPr>
        <w:tc>
          <w:tcPr>
            <w:tcW w:w="498" w:type="dxa"/>
            <w:shd w:val="clear" w:color="auto" w:fill="auto"/>
            <w:noWrap/>
            <w:vAlign w:val="center"/>
            <w:hideMark/>
          </w:tcPr>
          <w:p w14:paraId="4BA25B9A" w14:textId="6B617D7B"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2</w:t>
            </w:r>
          </w:p>
        </w:tc>
        <w:tc>
          <w:tcPr>
            <w:tcW w:w="4038" w:type="dxa"/>
            <w:shd w:val="clear" w:color="auto" w:fill="auto"/>
            <w:noWrap/>
            <w:vAlign w:val="bottom"/>
            <w:hideMark/>
          </w:tcPr>
          <w:p w14:paraId="2EA0FF8F" w14:textId="4C6833AC" w:rsidR="00A75B1B"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Marwar Shine Renewable Private Limited</w:t>
            </w:r>
          </w:p>
        </w:tc>
        <w:tc>
          <w:tcPr>
            <w:tcW w:w="1418" w:type="dxa"/>
            <w:shd w:val="clear" w:color="auto" w:fill="auto"/>
            <w:noWrap/>
            <w:vAlign w:val="center"/>
            <w:hideMark/>
          </w:tcPr>
          <w:p w14:paraId="7178D7E7" w14:textId="4BF45586"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hideMark/>
          </w:tcPr>
          <w:p w14:paraId="43FFB9A5" w14:textId="26D03288"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shd w:val="clear" w:color="auto" w:fill="auto"/>
            <w:noWrap/>
            <w:hideMark/>
          </w:tcPr>
          <w:p w14:paraId="4481CB2E" w14:textId="4F4BD2EA"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A75B1B" w:rsidRPr="0063074A" w14:paraId="03F4FB73" w14:textId="77777777" w:rsidTr="00FC024B">
        <w:trPr>
          <w:trHeight w:val="315"/>
        </w:trPr>
        <w:tc>
          <w:tcPr>
            <w:tcW w:w="498" w:type="dxa"/>
            <w:shd w:val="clear" w:color="auto" w:fill="auto"/>
            <w:noWrap/>
            <w:vAlign w:val="center"/>
          </w:tcPr>
          <w:p w14:paraId="4792FE41" w14:textId="1617CA67"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3</w:t>
            </w:r>
          </w:p>
        </w:tc>
        <w:tc>
          <w:tcPr>
            <w:tcW w:w="4038" w:type="dxa"/>
            <w:shd w:val="clear" w:color="auto" w:fill="auto"/>
            <w:noWrap/>
            <w:vAlign w:val="bottom"/>
          </w:tcPr>
          <w:p w14:paraId="6D30DD13" w14:textId="2A50243C" w:rsidR="00A75B1B"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Marwar Vidyut Energy Private Limited</w:t>
            </w:r>
          </w:p>
        </w:tc>
        <w:tc>
          <w:tcPr>
            <w:tcW w:w="1418" w:type="dxa"/>
            <w:shd w:val="clear" w:color="auto" w:fill="auto"/>
            <w:noWrap/>
            <w:vAlign w:val="center"/>
          </w:tcPr>
          <w:p w14:paraId="069E1D77" w14:textId="7781D429"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tcPr>
          <w:p w14:paraId="7ADCFF92" w14:textId="1C2F6519"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shd w:val="clear" w:color="auto" w:fill="auto"/>
            <w:noWrap/>
          </w:tcPr>
          <w:p w14:paraId="0B457DBA" w14:textId="2AE74D5A"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A75B1B" w:rsidRPr="0063074A" w14:paraId="64E516D3" w14:textId="77777777" w:rsidTr="00FC024B">
        <w:trPr>
          <w:trHeight w:val="315"/>
        </w:trPr>
        <w:tc>
          <w:tcPr>
            <w:tcW w:w="498" w:type="dxa"/>
            <w:shd w:val="clear" w:color="auto" w:fill="auto"/>
            <w:noWrap/>
            <w:vAlign w:val="center"/>
          </w:tcPr>
          <w:p w14:paraId="451F7B2F" w14:textId="29BC887E"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4</w:t>
            </w:r>
          </w:p>
        </w:tc>
        <w:tc>
          <w:tcPr>
            <w:tcW w:w="4038" w:type="dxa"/>
            <w:shd w:val="clear" w:color="auto" w:fill="auto"/>
            <w:noWrap/>
            <w:vAlign w:val="bottom"/>
          </w:tcPr>
          <w:p w14:paraId="63C59F4D" w14:textId="6C3A2385" w:rsidR="00A75B1B"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Marwarsurya</w:t>
            </w:r>
            <w:proofErr w:type="spellEnd"/>
            <w:r w:rsidRPr="00A75B1B">
              <w:rPr>
                <w:rFonts w:asciiTheme="minorHAnsi" w:hAnsiTheme="minorHAnsi" w:cstheme="minorHAnsi"/>
                <w:color w:val="000000"/>
                <w:sz w:val="22"/>
                <w:szCs w:val="22"/>
              </w:rPr>
              <w:t xml:space="preserve"> </w:t>
            </w:r>
            <w:proofErr w:type="spellStart"/>
            <w:r w:rsidRPr="00A75B1B">
              <w:rPr>
                <w:rFonts w:asciiTheme="minorHAnsi" w:hAnsiTheme="minorHAnsi" w:cstheme="minorHAnsi"/>
                <w:color w:val="000000"/>
                <w:sz w:val="22"/>
                <w:szCs w:val="22"/>
              </w:rPr>
              <w:t>Urja</w:t>
            </w:r>
            <w:proofErr w:type="spellEnd"/>
            <w:r w:rsidRPr="00A75B1B">
              <w:rPr>
                <w:rFonts w:asciiTheme="minorHAnsi" w:hAnsiTheme="minorHAnsi" w:cstheme="minorHAnsi"/>
                <w:color w:val="000000"/>
                <w:sz w:val="22"/>
                <w:szCs w:val="22"/>
              </w:rPr>
              <w:t xml:space="preserve"> Private Limited</w:t>
            </w:r>
          </w:p>
        </w:tc>
        <w:tc>
          <w:tcPr>
            <w:tcW w:w="1418" w:type="dxa"/>
            <w:shd w:val="clear" w:color="auto" w:fill="auto"/>
            <w:noWrap/>
            <w:vAlign w:val="center"/>
          </w:tcPr>
          <w:p w14:paraId="2F7D3606" w14:textId="4AB52AF8"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tcPr>
          <w:p w14:paraId="718E50FA" w14:textId="614633D1"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25/11/2024</w:t>
            </w:r>
          </w:p>
        </w:tc>
        <w:tc>
          <w:tcPr>
            <w:tcW w:w="1417" w:type="dxa"/>
            <w:shd w:val="clear" w:color="auto" w:fill="auto"/>
            <w:noWrap/>
          </w:tcPr>
          <w:p w14:paraId="7BC58DFD" w14:textId="068F3038"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A75B1B" w:rsidRPr="0063074A" w14:paraId="6442E759" w14:textId="77777777" w:rsidTr="00FC024B">
        <w:trPr>
          <w:trHeight w:val="315"/>
        </w:trPr>
        <w:tc>
          <w:tcPr>
            <w:tcW w:w="498" w:type="dxa"/>
            <w:shd w:val="clear" w:color="auto" w:fill="auto"/>
            <w:noWrap/>
            <w:vAlign w:val="center"/>
          </w:tcPr>
          <w:p w14:paraId="7BE72FA6" w14:textId="40CD10A8"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5</w:t>
            </w:r>
          </w:p>
        </w:tc>
        <w:tc>
          <w:tcPr>
            <w:tcW w:w="4038" w:type="dxa"/>
            <w:shd w:val="clear" w:color="auto" w:fill="auto"/>
            <w:noWrap/>
            <w:vAlign w:val="bottom"/>
          </w:tcPr>
          <w:p w14:paraId="6F1BFAB3" w14:textId="579502ED" w:rsidR="00A75B1B"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Bikana</w:t>
            </w:r>
            <w:proofErr w:type="spellEnd"/>
            <w:r w:rsidRPr="00A75B1B">
              <w:rPr>
                <w:rFonts w:asciiTheme="minorHAnsi" w:hAnsiTheme="minorHAnsi" w:cstheme="minorHAnsi"/>
                <w:color w:val="000000"/>
                <w:sz w:val="22"/>
                <w:szCs w:val="22"/>
              </w:rPr>
              <w:t xml:space="preserve"> Renewables 4 Private Limited</w:t>
            </w:r>
          </w:p>
        </w:tc>
        <w:tc>
          <w:tcPr>
            <w:tcW w:w="1418" w:type="dxa"/>
            <w:shd w:val="clear" w:color="auto" w:fill="auto"/>
            <w:noWrap/>
            <w:vAlign w:val="center"/>
          </w:tcPr>
          <w:p w14:paraId="1F6D878F" w14:textId="233E5286"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tcPr>
          <w:p w14:paraId="47F64D65" w14:textId="5D3EBA8E"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19/10/2024</w:t>
            </w:r>
          </w:p>
        </w:tc>
        <w:tc>
          <w:tcPr>
            <w:tcW w:w="1417" w:type="dxa"/>
            <w:shd w:val="clear" w:color="auto" w:fill="auto"/>
            <w:noWrap/>
          </w:tcPr>
          <w:p w14:paraId="4F03EA5E" w14:textId="3E398280"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A75B1B" w:rsidRPr="0063074A" w14:paraId="6EAA6A5D" w14:textId="77777777" w:rsidTr="00FC024B">
        <w:trPr>
          <w:trHeight w:val="315"/>
        </w:trPr>
        <w:tc>
          <w:tcPr>
            <w:tcW w:w="498" w:type="dxa"/>
            <w:shd w:val="clear" w:color="auto" w:fill="auto"/>
            <w:noWrap/>
            <w:vAlign w:val="center"/>
          </w:tcPr>
          <w:p w14:paraId="6D34F438" w14:textId="1604D06E"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6</w:t>
            </w:r>
          </w:p>
        </w:tc>
        <w:tc>
          <w:tcPr>
            <w:tcW w:w="4038" w:type="dxa"/>
            <w:shd w:val="clear" w:color="auto" w:fill="auto"/>
            <w:noWrap/>
            <w:vAlign w:val="bottom"/>
          </w:tcPr>
          <w:p w14:paraId="238A0673" w14:textId="721C94E9" w:rsidR="00A75B1B" w:rsidRPr="00A75B1B" w:rsidRDefault="00725F1A" w:rsidP="00FC024B">
            <w:pPr>
              <w:spacing w:line="276" w:lineRule="auto"/>
              <w:rPr>
                <w:rFonts w:asciiTheme="minorHAnsi" w:hAnsiTheme="minorHAnsi" w:cstheme="minorHAnsi"/>
                <w:color w:val="000000"/>
                <w:sz w:val="22"/>
                <w:szCs w:val="22"/>
              </w:rPr>
            </w:pPr>
            <w:r w:rsidRPr="00A75B1B">
              <w:rPr>
                <w:rFonts w:asciiTheme="minorHAnsi" w:hAnsiTheme="minorHAnsi" w:cstheme="minorHAnsi"/>
                <w:color w:val="000000"/>
                <w:sz w:val="22"/>
                <w:szCs w:val="22"/>
              </w:rPr>
              <w:t>Marwar Renewable Energy Private Limited</w:t>
            </w:r>
          </w:p>
        </w:tc>
        <w:tc>
          <w:tcPr>
            <w:tcW w:w="1418" w:type="dxa"/>
            <w:shd w:val="clear" w:color="auto" w:fill="auto"/>
            <w:noWrap/>
            <w:vAlign w:val="center"/>
          </w:tcPr>
          <w:p w14:paraId="0126383B" w14:textId="28F09DC5"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tcPr>
          <w:p w14:paraId="3247E9BB" w14:textId="4A87CD6D"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07/10/2024</w:t>
            </w:r>
          </w:p>
        </w:tc>
        <w:tc>
          <w:tcPr>
            <w:tcW w:w="1417" w:type="dxa"/>
            <w:shd w:val="clear" w:color="auto" w:fill="auto"/>
            <w:noWrap/>
          </w:tcPr>
          <w:p w14:paraId="0BDE6A8D" w14:textId="3F503E25"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A75B1B" w:rsidRPr="0063074A" w14:paraId="175B2E89" w14:textId="77777777" w:rsidTr="00FC024B">
        <w:trPr>
          <w:trHeight w:val="315"/>
        </w:trPr>
        <w:tc>
          <w:tcPr>
            <w:tcW w:w="498" w:type="dxa"/>
            <w:shd w:val="clear" w:color="auto" w:fill="auto"/>
            <w:noWrap/>
            <w:vAlign w:val="center"/>
          </w:tcPr>
          <w:p w14:paraId="4E9E3B79" w14:textId="51BCC5CE"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7</w:t>
            </w:r>
          </w:p>
        </w:tc>
        <w:tc>
          <w:tcPr>
            <w:tcW w:w="4038" w:type="dxa"/>
            <w:shd w:val="clear" w:color="auto" w:fill="auto"/>
            <w:noWrap/>
            <w:vAlign w:val="bottom"/>
          </w:tcPr>
          <w:p w14:paraId="275C7B82" w14:textId="35FCECE5" w:rsidR="00A75B1B"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Bikana</w:t>
            </w:r>
            <w:proofErr w:type="spellEnd"/>
            <w:r w:rsidRPr="00A75B1B">
              <w:rPr>
                <w:rFonts w:asciiTheme="minorHAnsi" w:hAnsiTheme="minorHAnsi" w:cstheme="minorHAnsi"/>
                <w:color w:val="000000"/>
                <w:sz w:val="22"/>
                <w:szCs w:val="22"/>
              </w:rPr>
              <w:t xml:space="preserve"> Renewables 3 Private Limited</w:t>
            </w:r>
          </w:p>
        </w:tc>
        <w:tc>
          <w:tcPr>
            <w:tcW w:w="1418" w:type="dxa"/>
            <w:shd w:val="clear" w:color="auto" w:fill="auto"/>
            <w:noWrap/>
            <w:vAlign w:val="center"/>
          </w:tcPr>
          <w:p w14:paraId="21FAE8F2" w14:textId="31E16629"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tcPr>
          <w:p w14:paraId="31C740AA" w14:textId="56E0A164"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07/10/2024</w:t>
            </w:r>
          </w:p>
        </w:tc>
        <w:tc>
          <w:tcPr>
            <w:tcW w:w="1417" w:type="dxa"/>
            <w:shd w:val="clear" w:color="auto" w:fill="auto"/>
            <w:noWrap/>
          </w:tcPr>
          <w:p w14:paraId="44088ECD" w14:textId="046CDC86"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A75B1B" w:rsidRPr="0063074A" w14:paraId="7496B43E" w14:textId="77777777" w:rsidTr="00FC024B">
        <w:trPr>
          <w:trHeight w:val="315"/>
        </w:trPr>
        <w:tc>
          <w:tcPr>
            <w:tcW w:w="498" w:type="dxa"/>
            <w:shd w:val="clear" w:color="auto" w:fill="auto"/>
            <w:noWrap/>
            <w:vAlign w:val="center"/>
          </w:tcPr>
          <w:p w14:paraId="1DC544E1" w14:textId="51FD525E"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8</w:t>
            </w:r>
          </w:p>
        </w:tc>
        <w:tc>
          <w:tcPr>
            <w:tcW w:w="4038" w:type="dxa"/>
            <w:shd w:val="clear" w:color="auto" w:fill="auto"/>
            <w:noWrap/>
            <w:vAlign w:val="bottom"/>
          </w:tcPr>
          <w:p w14:paraId="33F03C96" w14:textId="296D3D3B" w:rsidR="00A75B1B"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Bikana</w:t>
            </w:r>
            <w:proofErr w:type="spellEnd"/>
            <w:r w:rsidRPr="00A75B1B">
              <w:rPr>
                <w:rFonts w:asciiTheme="minorHAnsi" w:hAnsiTheme="minorHAnsi" w:cstheme="minorHAnsi"/>
                <w:color w:val="000000"/>
                <w:sz w:val="22"/>
                <w:szCs w:val="22"/>
              </w:rPr>
              <w:t xml:space="preserve"> Renewables 2 Private Limited</w:t>
            </w:r>
          </w:p>
        </w:tc>
        <w:tc>
          <w:tcPr>
            <w:tcW w:w="1418" w:type="dxa"/>
            <w:shd w:val="clear" w:color="auto" w:fill="auto"/>
            <w:noWrap/>
            <w:vAlign w:val="center"/>
          </w:tcPr>
          <w:p w14:paraId="22511FF5" w14:textId="2F18F356"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tcPr>
          <w:p w14:paraId="1D43CF33" w14:textId="029C6E85"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28/09/2024</w:t>
            </w:r>
          </w:p>
        </w:tc>
        <w:tc>
          <w:tcPr>
            <w:tcW w:w="1417" w:type="dxa"/>
            <w:shd w:val="clear" w:color="auto" w:fill="auto"/>
            <w:noWrap/>
          </w:tcPr>
          <w:p w14:paraId="4D709F29" w14:textId="5F54B44E"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r w:rsidR="00A75B1B" w:rsidRPr="0063074A" w14:paraId="362F7371" w14:textId="77777777" w:rsidTr="00FC024B">
        <w:trPr>
          <w:trHeight w:val="315"/>
        </w:trPr>
        <w:tc>
          <w:tcPr>
            <w:tcW w:w="498" w:type="dxa"/>
            <w:shd w:val="clear" w:color="auto" w:fill="auto"/>
            <w:noWrap/>
            <w:vAlign w:val="center"/>
          </w:tcPr>
          <w:p w14:paraId="054B468B" w14:textId="7E4DB484" w:rsidR="00A75B1B" w:rsidRPr="00A75B1B" w:rsidRDefault="00A75B1B" w:rsidP="00FC024B">
            <w:pPr>
              <w:spacing w:line="276" w:lineRule="auto"/>
              <w:jc w:val="center"/>
              <w:rPr>
                <w:rFonts w:asciiTheme="minorHAnsi" w:hAnsiTheme="minorHAnsi" w:cstheme="minorHAnsi"/>
                <w:color w:val="000000"/>
                <w:sz w:val="22"/>
                <w:szCs w:val="22"/>
              </w:rPr>
            </w:pPr>
            <w:r w:rsidRPr="001F6588">
              <w:rPr>
                <w:rFonts w:asciiTheme="minorHAnsi" w:hAnsiTheme="minorHAnsi" w:cstheme="minorHAnsi"/>
                <w:color w:val="000000"/>
                <w:sz w:val="20"/>
                <w:szCs w:val="20"/>
              </w:rPr>
              <w:t>9</w:t>
            </w:r>
          </w:p>
        </w:tc>
        <w:tc>
          <w:tcPr>
            <w:tcW w:w="4038" w:type="dxa"/>
            <w:shd w:val="clear" w:color="auto" w:fill="auto"/>
            <w:noWrap/>
            <w:vAlign w:val="bottom"/>
          </w:tcPr>
          <w:p w14:paraId="33DE057C" w14:textId="5985672E" w:rsidR="00A75B1B" w:rsidRPr="00A75B1B" w:rsidRDefault="00725F1A" w:rsidP="00FC024B">
            <w:pPr>
              <w:spacing w:line="276" w:lineRule="auto"/>
              <w:rPr>
                <w:rFonts w:asciiTheme="minorHAnsi" w:hAnsiTheme="minorHAnsi" w:cstheme="minorHAnsi"/>
                <w:color w:val="000000"/>
                <w:sz w:val="22"/>
                <w:szCs w:val="22"/>
              </w:rPr>
            </w:pPr>
            <w:proofErr w:type="spellStart"/>
            <w:r w:rsidRPr="00A75B1B">
              <w:rPr>
                <w:rFonts w:asciiTheme="minorHAnsi" w:hAnsiTheme="minorHAnsi" w:cstheme="minorHAnsi"/>
                <w:color w:val="000000"/>
                <w:sz w:val="22"/>
                <w:szCs w:val="22"/>
              </w:rPr>
              <w:t>Bikana</w:t>
            </w:r>
            <w:proofErr w:type="spellEnd"/>
            <w:r w:rsidRPr="00A75B1B">
              <w:rPr>
                <w:rFonts w:asciiTheme="minorHAnsi" w:hAnsiTheme="minorHAnsi" w:cstheme="minorHAnsi"/>
                <w:color w:val="000000"/>
                <w:sz w:val="22"/>
                <w:szCs w:val="22"/>
              </w:rPr>
              <w:t xml:space="preserve"> Renewables Private Limited</w:t>
            </w:r>
          </w:p>
        </w:tc>
        <w:tc>
          <w:tcPr>
            <w:tcW w:w="1418" w:type="dxa"/>
            <w:shd w:val="clear" w:color="auto" w:fill="auto"/>
            <w:noWrap/>
            <w:vAlign w:val="center"/>
          </w:tcPr>
          <w:p w14:paraId="6785285B" w14:textId="6B3BE5CF"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Director</w:t>
            </w:r>
          </w:p>
        </w:tc>
        <w:tc>
          <w:tcPr>
            <w:tcW w:w="1843" w:type="dxa"/>
            <w:shd w:val="clear" w:color="auto" w:fill="auto"/>
            <w:noWrap/>
            <w:vAlign w:val="center"/>
          </w:tcPr>
          <w:p w14:paraId="7A6A21BE" w14:textId="46489B17"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16/09/2024</w:t>
            </w:r>
          </w:p>
        </w:tc>
        <w:tc>
          <w:tcPr>
            <w:tcW w:w="1417" w:type="dxa"/>
            <w:shd w:val="clear" w:color="auto" w:fill="auto"/>
            <w:noWrap/>
          </w:tcPr>
          <w:p w14:paraId="549D6B6F" w14:textId="4F95F3F2" w:rsidR="00A75B1B" w:rsidRPr="00A75B1B" w:rsidRDefault="00A75B1B" w:rsidP="00FC024B">
            <w:pPr>
              <w:spacing w:line="276" w:lineRule="auto"/>
              <w:jc w:val="center"/>
              <w:rPr>
                <w:rFonts w:asciiTheme="minorHAnsi" w:hAnsiTheme="minorHAnsi" w:cstheme="minorHAnsi"/>
                <w:color w:val="000000"/>
                <w:sz w:val="22"/>
                <w:szCs w:val="22"/>
              </w:rPr>
            </w:pPr>
            <w:r w:rsidRPr="00A75B1B">
              <w:rPr>
                <w:rFonts w:asciiTheme="minorHAnsi" w:hAnsiTheme="minorHAnsi" w:cstheme="minorHAnsi"/>
                <w:color w:val="000000"/>
                <w:sz w:val="22"/>
                <w:szCs w:val="22"/>
              </w:rPr>
              <w:t>-</w:t>
            </w:r>
          </w:p>
        </w:tc>
      </w:tr>
    </w:tbl>
    <w:p w14:paraId="3477464A" w14:textId="761AA954" w:rsidR="007E33EE" w:rsidRDefault="0063074A" w:rsidP="00A75B1B">
      <w:pPr>
        <w:pStyle w:val="TableParagraph"/>
        <w:spacing w:before="2" w:after="240" w:line="360" w:lineRule="auto"/>
        <w:ind w:right="-8"/>
        <w:jc w:val="right"/>
        <w:rPr>
          <w:i/>
          <w:sz w:val="20"/>
          <w:lang w:eastAsia="en-IN"/>
        </w:rPr>
      </w:pPr>
      <w:r w:rsidRPr="00891575">
        <w:rPr>
          <w:b/>
          <w:i/>
          <w:sz w:val="20"/>
          <w:lang w:eastAsia="en-IN"/>
        </w:rPr>
        <w:t>Source</w:t>
      </w:r>
      <w:r w:rsidRPr="00F818E7">
        <w:rPr>
          <w:i/>
          <w:sz w:val="20"/>
          <w:lang w:eastAsia="en-IN"/>
        </w:rPr>
        <w:t>: Information extracted from MCA</w:t>
      </w:r>
      <w:r>
        <w:rPr>
          <w:i/>
          <w:sz w:val="20"/>
          <w:lang w:eastAsia="en-IN"/>
        </w:rPr>
        <w:t xml:space="preserve"> website</w:t>
      </w:r>
      <w:r w:rsidRPr="00F818E7">
        <w:rPr>
          <w:i/>
          <w:sz w:val="20"/>
          <w:lang w:eastAsia="en-IN"/>
        </w:rPr>
        <w:t xml:space="preserve"> &amp; public domain</w:t>
      </w:r>
    </w:p>
    <w:p w14:paraId="167D10CF" w14:textId="77777777" w:rsidR="0063074A" w:rsidRDefault="0063074A" w:rsidP="005E179C">
      <w:pPr>
        <w:pStyle w:val="ListParagraph"/>
        <w:spacing w:before="240" w:line="360" w:lineRule="auto"/>
        <w:ind w:left="709" w:right="-8"/>
        <w:jc w:val="both"/>
        <w:rPr>
          <w:rFonts w:ascii="Arial" w:hAnsi="Arial" w:cs="Arial"/>
          <w:sz w:val="22"/>
          <w:szCs w:val="22"/>
          <w:lang w:eastAsia="en-IN"/>
        </w:rPr>
      </w:pPr>
    </w:p>
    <w:p w14:paraId="2C0FDFBE" w14:textId="7C5CD048" w:rsidR="003B38AF" w:rsidRPr="003B38AF" w:rsidRDefault="003B38AF" w:rsidP="003B38AF">
      <w:pPr>
        <w:jc w:val="right"/>
        <w:rPr>
          <w:rFonts w:ascii="Arial" w:hAnsi="Arial" w:cs="Arial"/>
          <w:b/>
          <w:i/>
          <w:sz w:val="20"/>
          <w:szCs w:val="22"/>
          <w:lang w:eastAsia="en-IN"/>
        </w:rPr>
      </w:pPr>
      <w:r w:rsidRPr="003B38AF">
        <w:rPr>
          <w:rFonts w:ascii="Arial" w:hAnsi="Arial" w:cs="Arial"/>
          <w:b/>
          <w:i/>
          <w:sz w:val="20"/>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615784" w14:paraId="531770C3" w14:textId="77777777" w:rsidTr="00E26300">
        <w:trPr>
          <w:trHeight w:val="20"/>
        </w:trPr>
        <w:tc>
          <w:tcPr>
            <w:tcW w:w="1620" w:type="dxa"/>
            <w:shd w:val="clear" w:color="auto" w:fill="002060"/>
            <w:vAlign w:val="center"/>
          </w:tcPr>
          <w:p w14:paraId="78075449" w14:textId="77777777" w:rsidR="00615784" w:rsidRDefault="00615784" w:rsidP="001617C6">
            <w:pPr>
              <w:jc w:val="center"/>
              <w:rPr>
                <w:rFonts w:ascii="Arial" w:hAnsi="Arial" w:cs="Arial"/>
                <w:b/>
                <w:i/>
                <w:sz w:val="22"/>
                <w:szCs w:val="22"/>
              </w:rPr>
            </w:pPr>
            <w:r>
              <w:rPr>
                <w:rFonts w:ascii="Arial" w:hAnsi="Arial" w:cs="Arial"/>
                <w:b/>
                <w:sz w:val="22"/>
                <w:szCs w:val="22"/>
              </w:rPr>
              <w:lastRenderedPageBreak/>
              <w:t>PART D</w:t>
            </w:r>
          </w:p>
        </w:tc>
        <w:tc>
          <w:tcPr>
            <w:tcW w:w="7877" w:type="dxa"/>
            <w:shd w:val="clear" w:color="auto" w:fill="DBE5F1" w:themeFill="accent1" w:themeFillTint="33"/>
            <w:vAlign w:val="center"/>
          </w:tcPr>
          <w:p w14:paraId="4C3973AC" w14:textId="77777777" w:rsidR="00615784" w:rsidRDefault="00A42E14" w:rsidP="001617C6">
            <w:pPr>
              <w:jc w:val="center"/>
              <w:rPr>
                <w:rFonts w:ascii="Arial" w:hAnsi="Arial" w:cs="Arial"/>
                <w:b/>
                <w:sz w:val="22"/>
                <w:szCs w:val="22"/>
              </w:rPr>
            </w:pPr>
            <w:r>
              <w:rPr>
                <w:rFonts w:ascii="Arial" w:hAnsi="Arial" w:cs="Arial"/>
                <w:b/>
                <w:sz w:val="22"/>
                <w:szCs w:val="22"/>
              </w:rPr>
              <w:t>PROPOSED</w:t>
            </w:r>
            <w:r w:rsidR="00615784">
              <w:rPr>
                <w:rFonts w:ascii="Arial" w:hAnsi="Arial" w:cs="Arial"/>
                <w:b/>
                <w:sz w:val="22"/>
                <w:szCs w:val="22"/>
              </w:rPr>
              <w:t xml:space="preserve"> INFRASTRUCTURE DETAILS</w:t>
            </w:r>
          </w:p>
        </w:tc>
      </w:tr>
    </w:tbl>
    <w:p w14:paraId="454DDC87" w14:textId="77777777" w:rsidR="00C92114" w:rsidRPr="00C92114" w:rsidRDefault="00C92114" w:rsidP="00C92114">
      <w:pPr>
        <w:pStyle w:val="ListParagraph"/>
        <w:ind w:left="709" w:right="-143"/>
        <w:jc w:val="both"/>
        <w:rPr>
          <w:rFonts w:ascii="Arial" w:hAnsi="Arial" w:cs="Arial"/>
          <w:sz w:val="22"/>
          <w:szCs w:val="22"/>
        </w:rPr>
      </w:pPr>
    </w:p>
    <w:p w14:paraId="57121244" w14:textId="77777777" w:rsidR="00E136B8" w:rsidRPr="00E136B8" w:rsidRDefault="006A3BCC" w:rsidP="00FA2084">
      <w:pPr>
        <w:pStyle w:val="ListParagraph"/>
        <w:numPr>
          <w:ilvl w:val="0"/>
          <w:numId w:val="26"/>
        </w:numPr>
        <w:spacing w:before="240" w:line="360" w:lineRule="auto"/>
        <w:ind w:left="709" w:right="-143" w:hanging="425"/>
        <w:jc w:val="both"/>
        <w:rPr>
          <w:rFonts w:ascii="Arial" w:hAnsi="Arial" w:cs="Arial"/>
          <w:sz w:val="22"/>
          <w:szCs w:val="22"/>
        </w:rPr>
      </w:pPr>
      <w:r w:rsidRPr="00C92114">
        <w:rPr>
          <w:rFonts w:ascii="Arial" w:hAnsi="Arial" w:cs="Arial"/>
          <w:b/>
          <w:sz w:val="22"/>
          <w:szCs w:val="22"/>
          <w:lang w:eastAsia="en-IN"/>
        </w:rPr>
        <w:t xml:space="preserve">PROPOSED PLANT LOCATION: </w:t>
      </w:r>
    </w:p>
    <w:p w14:paraId="3DD91FB0" w14:textId="27420210" w:rsidR="00DC17E1" w:rsidRDefault="00DC17E1" w:rsidP="009B002E">
      <w:pPr>
        <w:pStyle w:val="ListParagraph"/>
        <w:spacing w:before="240" w:after="240" w:line="360" w:lineRule="auto"/>
        <w:ind w:left="709" w:right="-8"/>
        <w:jc w:val="both"/>
        <w:rPr>
          <w:rFonts w:ascii="Arial" w:hAnsi="Arial" w:cs="Arial"/>
          <w:sz w:val="22"/>
          <w:szCs w:val="22"/>
          <w:lang w:eastAsia="en-IN"/>
        </w:rPr>
      </w:pPr>
      <w:r w:rsidRPr="00BD7CFF">
        <w:rPr>
          <w:rFonts w:ascii="Arial" w:hAnsi="Arial" w:cs="Arial"/>
          <w:sz w:val="22"/>
          <w:szCs w:val="22"/>
          <w:lang w:eastAsia="en-IN"/>
        </w:rPr>
        <w:t xml:space="preserve">The proposed </w:t>
      </w:r>
      <w:r>
        <w:rPr>
          <w:rFonts w:ascii="Arial" w:hAnsi="Arial" w:cs="Arial"/>
          <w:sz w:val="22"/>
          <w:szCs w:val="22"/>
          <w:lang w:eastAsia="en-IN"/>
        </w:rPr>
        <w:t>Solar Power</w:t>
      </w:r>
      <w:r w:rsidRPr="00BD7CFF">
        <w:rPr>
          <w:rFonts w:ascii="Arial" w:hAnsi="Arial" w:cs="Arial"/>
          <w:sz w:val="22"/>
          <w:szCs w:val="22"/>
          <w:lang w:eastAsia="en-IN"/>
        </w:rPr>
        <w:t xml:space="preserve"> plant will be set up by </w:t>
      </w:r>
      <w:r w:rsidRPr="00B95D25">
        <w:rPr>
          <w:rFonts w:ascii="Arial" w:hAnsi="Arial" w:cs="Arial"/>
          <w:sz w:val="22"/>
          <w:szCs w:val="22"/>
          <w:lang w:eastAsia="en-IN"/>
        </w:rPr>
        <w:t xml:space="preserve">M/s </w:t>
      </w:r>
      <w:proofErr w:type="spellStart"/>
      <w:r w:rsidR="00775A90">
        <w:rPr>
          <w:rFonts w:ascii="Arial" w:hAnsi="Arial" w:cs="Arial"/>
          <w:sz w:val="22"/>
          <w:szCs w:val="22"/>
          <w:lang w:eastAsia="en-IN"/>
        </w:rPr>
        <w:t>Bikana</w:t>
      </w:r>
      <w:proofErr w:type="spellEnd"/>
      <w:r w:rsidR="00775A90">
        <w:rPr>
          <w:rFonts w:ascii="Arial" w:hAnsi="Arial" w:cs="Arial"/>
          <w:sz w:val="22"/>
          <w:szCs w:val="22"/>
          <w:lang w:eastAsia="en-IN"/>
        </w:rPr>
        <w:t xml:space="preserve"> Renewables 2 </w:t>
      </w:r>
      <w:r>
        <w:rPr>
          <w:rFonts w:ascii="Arial" w:hAnsi="Arial" w:cs="Arial"/>
          <w:sz w:val="22"/>
          <w:szCs w:val="22"/>
          <w:lang w:eastAsia="en-IN"/>
        </w:rPr>
        <w:t xml:space="preserve">Private Limited </w:t>
      </w:r>
      <w:r w:rsidRPr="00B95D25">
        <w:rPr>
          <w:rFonts w:ascii="Arial" w:hAnsi="Arial" w:cs="Arial"/>
          <w:sz w:val="22"/>
          <w:szCs w:val="22"/>
          <w:lang w:eastAsia="en-IN"/>
        </w:rPr>
        <w:t xml:space="preserve">at </w:t>
      </w:r>
      <w:r w:rsidR="007D7647" w:rsidRPr="007D7647">
        <w:rPr>
          <w:rFonts w:ascii="Arial" w:hAnsi="Arial" w:cs="Arial"/>
          <w:sz w:val="22"/>
          <w:szCs w:val="22"/>
          <w:lang w:eastAsia="en-IN"/>
        </w:rPr>
        <w:t xml:space="preserve">Village – </w:t>
      </w:r>
      <w:proofErr w:type="spellStart"/>
      <w:r w:rsidR="007D7647" w:rsidRPr="007D7647">
        <w:rPr>
          <w:rFonts w:ascii="Arial" w:hAnsi="Arial" w:cs="Arial"/>
          <w:sz w:val="22"/>
          <w:szCs w:val="22"/>
          <w:lang w:eastAsia="en-IN"/>
        </w:rPr>
        <w:t>Akkasar</w:t>
      </w:r>
      <w:proofErr w:type="spellEnd"/>
      <w:r w:rsidR="007D7647" w:rsidRPr="007D7647">
        <w:rPr>
          <w:rFonts w:ascii="Arial" w:hAnsi="Arial" w:cs="Arial"/>
          <w:sz w:val="22"/>
          <w:szCs w:val="22"/>
          <w:lang w:eastAsia="en-IN"/>
        </w:rPr>
        <w:t xml:space="preserve"> 1, Tehsil – </w:t>
      </w:r>
      <w:proofErr w:type="spellStart"/>
      <w:r w:rsidR="007D7647" w:rsidRPr="007D7647">
        <w:rPr>
          <w:rFonts w:ascii="Arial" w:hAnsi="Arial" w:cs="Arial"/>
          <w:sz w:val="22"/>
          <w:szCs w:val="22"/>
          <w:lang w:eastAsia="en-IN"/>
        </w:rPr>
        <w:t>Kolayat</w:t>
      </w:r>
      <w:proofErr w:type="spellEnd"/>
      <w:r w:rsidR="007D7647" w:rsidRPr="007D7647">
        <w:rPr>
          <w:rFonts w:ascii="Arial" w:hAnsi="Arial" w:cs="Arial"/>
          <w:sz w:val="22"/>
          <w:szCs w:val="22"/>
          <w:lang w:eastAsia="en-IN"/>
        </w:rPr>
        <w:t xml:space="preserve">, Plant No.2 Badi Shisha, DD1 Bikaner Division, Substation– </w:t>
      </w:r>
      <w:proofErr w:type="spellStart"/>
      <w:r w:rsidR="007D7647" w:rsidRPr="007D7647">
        <w:rPr>
          <w:rFonts w:ascii="Arial" w:hAnsi="Arial" w:cs="Arial"/>
          <w:sz w:val="22"/>
          <w:szCs w:val="22"/>
          <w:lang w:eastAsia="en-IN"/>
        </w:rPr>
        <w:t>Akkasar</w:t>
      </w:r>
      <w:proofErr w:type="spellEnd"/>
      <w:r w:rsidR="007D7647" w:rsidRPr="007D7647">
        <w:rPr>
          <w:rFonts w:ascii="Arial" w:hAnsi="Arial" w:cs="Arial"/>
          <w:sz w:val="22"/>
          <w:szCs w:val="22"/>
          <w:lang w:eastAsia="en-IN"/>
        </w:rPr>
        <w:t xml:space="preserve"> 1, Bikaner, Rajasthan</w:t>
      </w:r>
      <w:r>
        <w:rPr>
          <w:rFonts w:ascii="Arial" w:hAnsi="Arial" w:cs="Arial"/>
          <w:sz w:val="22"/>
          <w:szCs w:val="22"/>
        </w:rPr>
        <w:t xml:space="preserve">, </w:t>
      </w:r>
      <w:r w:rsidRPr="009B002E">
        <w:rPr>
          <w:rFonts w:ascii="Arial" w:hAnsi="Arial" w:cs="Arial"/>
          <w:sz w:val="22"/>
          <w:szCs w:val="22"/>
          <w:lang w:eastAsia="en-IN"/>
        </w:rPr>
        <w:t xml:space="preserve">which is spread over an area </w:t>
      </w:r>
      <w:r w:rsidRPr="004E7358">
        <w:rPr>
          <w:rFonts w:ascii="Arial" w:hAnsi="Arial" w:cs="Arial"/>
          <w:sz w:val="22"/>
          <w:szCs w:val="22"/>
          <w:lang w:eastAsia="en-IN"/>
        </w:rPr>
        <w:t>of</w:t>
      </w:r>
      <w:r w:rsidR="00F923D0" w:rsidRPr="004E7358">
        <w:rPr>
          <w:rFonts w:ascii="Arial" w:hAnsi="Arial" w:cs="Arial"/>
          <w:sz w:val="22"/>
          <w:szCs w:val="22"/>
          <w:lang w:eastAsia="en-IN"/>
        </w:rPr>
        <w:t xml:space="preserve"> </w:t>
      </w:r>
      <w:r w:rsidR="004E7358">
        <w:rPr>
          <w:rFonts w:ascii="Arial" w:hAnsi="Arial" w:cs="Arial"/>
          <w:sz w:val="22"/>
          <w:szCs w:val="22"/>
          <w:lang w:eastAsia="en-IN"/>
        </w:rPr>
        <w:t xml:space="preserve">5.6538 hectare </w:t>
      </w:r>
      <w:r w:rsidRPr="009B002E">
        <w:rPr>
          <w:rFonts w:ascii="Arial" w:hAnsi="Arial" w:cs="Arial"/>
          <w:sz w:val="22"/>
          <w:szCs w:val="22"/>
          <w:lang w:eastAsia="en-IN"/>
        </w:rPr>
        <w:t>as per the data/information provided to us by the company</w:t>
      </w:r>
      <w:r w:rsidR="00F923D0">
        <w:rPr>
          <w:rFonts w:ascii="Arial" w:hAnsi="Arial" w:cs="Arial"/>
          <w:sz w:val="22"/>
          <w:szCs w:val="22"/>
          <w:lang w:eastAsia="en-IN"/>
        </w:rPr>
        <w:t>.</w:t>
      </w:r>
    </w:p>
    <w:p w14:paraId="2E99E673" w14:textId="2E96D96E" w:rsidR="00E5482D" w:rsidRPr="00E5482D" w:rsidRDefault="00E5482D" w:rsidP="009B002E">
      <w:pPr>
        <w:pStyle w:val="ListParagraph"/>
        <w:spacing w:before="240" w:after="240" w:line="360" w:lineRule="auto"/>
        <w:ind w:left="709" w:right="-8"/>
        <w:jc w:val="both"/>
        <w:rPr>
          <w:rFonts w:ascii="Arial" w:hAnsi="Arial" w:cs="Arial"/>
          <w:sz w:val="22"/>
          <w:szCs w:val="22"/>
          <w:lang w:eastAsia="en-IN"/>
        </w:rPr>
      </w:pPr>
      <w:r w:rsidRPr="00E5482D">
        <w:rPr>
          <w:rFonts w:ascii="Arial" w:hAnsi="Arial" w:cs="Arial"/>
          <w:sz w:val="22"/>
          <w:szCs w:val="22"/>
          <w:lang w:eastAsia="en-IN"/>
        </w:rPr>
        <w:t xml:space="preserve">Located in Bikaner, Rajasthan, the project benefits from high solar irradiance, ensuring maximum energy yield and efficiency. The dry climate and minimal cloud cover further enhance solar panel performance. Spanning </w:t>
      </w:r>
      <w:r w:rsidR="004E7358">
        <w:rPr>
          <w:rFonts w:ascii="Arial" w:hAnsi="Arial" w:cs="Arial"/>
          <w:sz w:val="22"/>
          <w:szCs w:val="22"/>
          <w:lang w:eastAsia="en-IN"/>
        </w:rPr>
        <w:t>5.6538</w:t>
      </w:r>
      <w:r w:rsidRPr="00E5482D">
        <w:rPr>
          <w:rFonts w:ascii="Arial" w:hAnsi="Arial" w:cs="Arial"/>
          <w:sz w:val="22"/>
          <w:szCs w:val="22"/>
          <w:lang w:eastAsia="en-IN"/>
        </w:rPr>
        <w:t xml:space="preserve"> hectares of leased land, the site allows optimal panel placement and future scalability, ensuring higher capacity utilization, improved economics, and long-term sustainability</w:t>
      </w:r>
      <w:r>
        <w:rPr>
          <w:rFonts w:ascii="Arial" w:hAnsi="Arial" w:cs="Arial"/>
          <w:sz w:val="22"/>
          <w:szCs w:val="22"/>
          <w:lang w:eastAsia="en-IN"/>
        </w:rPr>
        <w:t>.</w:t>
      </w:r>
    </w:p>
    <w:p w14:paraId="2F8B5144" w14:textId="0EB96EDB" w:rsidR="00F923D0" w:rsidRDefault="00F923D0" w:rsidP="009B002E">
      <w:pPr>
        <w:pStyle w:val="ListParagraph"/>
        <w:spacing w:before="240" w:after="240" w:line="360" w:lineRule="auto"/>
        <w:ind w:left="709" w:right="-8"/>
        <w:jc w:val="both"/>
        <w:rPr>
          <w:rFonts w:ascii="Arial" w:hAnsi="Arial" w:cs="Arial"/>
          <w:sz w:val="22"/>
          <w:szCs w:val="22"/>
          <w:lang w:eastAsia="en-IN"/>
        </w:rPr>
      </w:pPr>
      <w:r w:rsidRPr="00E45BF9">
        <w:rPr>
          <w:rFonts w:ascii="Arial" w:hAnsi="Arial" w:cs="Arial"/>
          <w:sz w:val="22"/>
          <w:szCs w:val="22"/>
        </w:rPr>
        <w:t xml:space="preserve">During the site visit, we found that the proposed land is </w:t>
      </w:r>
      <w:r w:rsidRPr="00676A89">
        <w:rPr>
          <w:rFonts w:ascii="Arial" w:hAnsi="Arial" w:cs="Arial"/>
          <w:sz w:val="22"/>
          <w:szCs w:val="22"/>
        </w:rPr>
        <w:t>a vacant agricultural land which</w:t>
      </w:r>
      <w:r w:rsidRPr="00E45BF9">
        <w:rPr>
          <w:rFonts w:ascii="Arial" w:hAnsi="Arial" w:cs="Arial"/>
          <w:sz w:val="22"/>
          <w:szCs w:val="22"/>
        </w:rPr>
        <w:t xml:space="preserve"> is not demarcated and work on the Project has not been started yet. As per informed by client, land development work will start soon. (</w:t>
      </w:r>
      <w:r w:rsidRPr="00E45BF9">
        <w:rPr>
          <w:rFonts w:ascii="Arial" w:hAnsi="Arial" w:cs="Arial"/>
          <w:i/>
          <w:sz w:val="22"/>
          <w:szCs w:val="22"/>
        </w:rPr>
        <w:t>Kindly refer the site pictures captured during the survey attached in the later section of the report)</w:t>
      </w:r>
    </w:p>
    <w:p w14:paraId="6B5391C4" w14:textId="7DD5D81D" w:rsidR="00064745" w:rsidRDefault="00F923D0" w:rsidP="009B002E">
      <w:pPr>
        <w:pStyle w:val="ListParagraph"/>
        <w:spacing w:before="240" w:after="240" w:line="360" w:lineRule="auto"/>
        <w:ind w:left="709" w:right="-8"/>
        <w:jc w:val="both"/>
        <w:rPr>
          <w:rFonts w:ascii="Arial" w:hAnsi="Arial" w:cs="Arial"/>
          <w:sz w:val="22"/>
          <w:szCs w:val="22"/>
          <w:lang w:eastAsia="en-IN"/>
        </w:rPr>
      </w:pPr>
      <w:r w:rsidRPr="00F05A6E">
        <w:rPr>
          <w:rFonts w:ascii="Arial" w:hAnsi="Arial" w:cs="Arial"/>
          <w:sz w:val="22"/>
          <w:szCs w:val="22"/>
          <w:lang w:eastAsia="en-IN"/>
        </w:rPr>
        <w:t xml:space="preserve">Table: 1 is showing the details of the adjoining properties of the land for proposed </w:t>
      </w:r>
      <w:r w:rsidR="00FC024B">
        <w:rPr>
          <w:rFonts w:ascii="Arial" w:hAnsi="Arial" w:cs="Arial"/>
          <w:sz w:val="22"/>
          <w:szCs w:val="22"/>
          <w:lang w:eastAsia="en-IN"/>
        </w:rPr>
        <w:t>solar</w:t>
      </w:r>
      <w:r>
        <w:rPr>
          <w:rFonts w:ascii="Arial" w:hAnsi="Arial" w:cs="Arial"/>
          <w:sz w:val="22"/>
          <w:szCs w:val="22"/>
          <w:lang w:eastAsia="en-IN"/>
        </w:rPr>
        <w:t xml:space="preserve"> power</w:t>
      </w:r>
      <w:r w:rsidRPr="00F05A6E">
        <w:rPr>
          <w:rFonts w:ascii="Arial" w:hAnsi="Arial" w:cs="Arial"/>
          <w:sz w:val="22"/>
          <w:szCs w:val="22"/>
          <w:lang w:eastAsia="en-IN"/>
        </w:rPr>
        <w:t xml:space="preserve"> plant and Table: 2 is showing the Connectivity Details of the Proposed Location</w:t>
      </w:r>
      <w:r w:rsidR="00675C08" w:rsidRPr="009B002E">
        <w:rPr>
          <w:rFonts w:ascii="Arial" w:hAnsi="Arial" w:cs="Arial"/>
          <w:sz w:val="22"/>
          <w:szCs w:val="22"/>
          <w:lang w:eastAsia="en-IN"/>
        </w:rPr>
        <w:t>.</w:t>
      </w:r>
      <w:r w:rsidR="00064745" w:rsidRPr="009B002E">
        <w:rPr>
          <w:rFonts w:ascii="Arial" w:hAnsi="Arial" w:cs="Arial"/>
          <w:sz w:val="22"/>
          <w:szCs w:val="22"/>
          <w:lang w:eastAsia="en-IN"/>
        </w:rPr>
        <w:t xml:space="preserve"> </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3"/>
        <w:gridCol w:w="5595"/>
      </w:tblGrid>
      <w:tr w:rsidR="00F923D0" w:rsidRPr="00BD7CFF" w14:paraId="011EFE3B" w14:textId="77777777" w:rsidTr="008234D3">
        <w:trPr>
          <w:trHeight w:val="206"/>
          <w:tblHeader/>
          <w:jc w:val="center"/>
        </w:trPr>
        <w:tc>
          <w:tcPr>
            <w:tcW w:w="7088" w:type="dxa"/>
            <w:gridSpan w:val="2"/>
            <w:shd w:val="clear" w:color="auto" w:fill="002060"/>
            <w:vAlign w:val="center"/>
          </w:tcPr>
          <w:p w14:paraId="1872A48A" w14:textId="77777777" w:rsidR="00F923D0" w:rsidRPr="00BD7CFF" w:rsidRDefault="00F923D0" w:rsidP="008234D3">
            <w:pPr>
              <w:spacing w:before="40" w:after="40" w:line="276" w:lineRule="auto"/>
              <w:ind w:left="1735"/>
              <w:rPr>
                <w:rFonts w:asciiTheme="minorHAnsi" w:hAnsiTheme="minorHAnsi" w:cstheme="minorHAnsi"/>
                <w:b/>
                <w:iCs/>
                <w:color w:val="FFFFFF"/>
                <w:sz w:val="22"/>
                <w:szCs w:val="22"/>
              </w:rPr>
            </w:pPr>
            <w:r w:rsidRPr="00BD7CFF">
              <w:rPr>
                <w:rFonts w:asciiTheme="minorHAnsi" w:hAnsiTheme="minorHAnsi" w:cstheme="minorHAnsi"/>
                <w:b/>
                <w:iCs/>
                <w:color w:val="FFFFFF"/>
                <w:sz w:val="22"/>
                <w:szCs w:val="22"/>
              </w:rPr>
              <w:t>Table: 1 Adjoining Property Details</w:t>
            </w:r>
          </w:p>
        </w:tc>
      </w:tr>
      <w:tr w:rsidR="00F923D0" w:rsidRPr="00BD7CFF" w14:paraId="4685FA77" w14:textId="77777777" w:rsidTr="00FC024B">
        <w:trPr>
          <w:trHeight w:val="206"/>
          <w:tblHeader/>
          <w:jc w:val="center"/>
        </w:trPr>
        <w:tc>
          <w:tcPr>
            <w:tcW w:w="1493" w:type="dxa"/>
            <w:shd w:val="clear" w:color="auto" w:fill="DBE5F1" w:themeFill="accent1" w:themeFillTint="33"/>
            <w:vAlign w:val="center"/>
          </w:tcPr>
          <w:p w14:paraId="1D0BC479" w14:textId="77777777" w:rsidR="00F923D0" w:rsidRPr="00BD7CFF" w:rsidRDefault="00F923D0" w:rsidP="008234D3">
            <w:pPr>
              <w:spacing w:before="40" w:after="40" w:line="276" w:lineRule="auto"/>
              <w:ind w:left="132"/>
              <w:rPr>
                <w:rFonts w:asciiTheme="minorHAnsi" w:hAnsiTheme="minorHAnsi" w:cstheme="minorHAnsi"/>
                <w:b/>
                <w:iCs/>
                <w:sz w:val="22"/>
                <w:szCs w:val="22"/>
              </w:rPr>
            </w:pPr>
            <w:r w:rsidRPr="00BD7CFF">
              <w:rPr>
                <w:rFonts w:asciiTheme="minorHAnsi" w:hAnsiTheme="minorHAnsi" w:cstheme="minorHAnsi"/>
                <w:b/>
                <w:iCs/>
                <w:sz w:val="22"/>
                <w:szCs w:val="22"/>
              </w:rPr>
              <w:t>Location</w:t>
            </w:r>
          </w:p>
        </w:tc>
        <w:tc>
          <w:tcPr>
            <w:tcW w:w="5595" w:type="dxa"/>
            <w:shd w:val="clear" w:color="auto" w:fill="DBE5F1" w:themeFill="accent1" w:themeFillTint="33"/>
            <w:vAlign w:val="center"/>
          </w:tcPr>
          <w:p w14:paraId="677D21C9" w14:textId="77777777" w:rsidR="00F923D0" w:rsidRPr="00BD7CFF" w:rsidRDefault="00F923D0" w:rsidP="00FC024B">
            <w:pPr>
              <w:spacing w:before="40" w:after="40" w:line="276" w:lineRule="auto"/>
              <w:ind w:left="284"/>
              <w:jc w:val="center"/>
              <w:rPr>
                <w:rFonts w:asciiTheme="minorHAnsi" w:hAnsiTheme="minorHAnsi" w:cstheme="minorHAnsi"/>
                <w:b/>
                <w:iCs/>
                <w:sz w:val="22"/>
                <w:szCs w:val="22"/>
              </w:rPr>
            </w:pPr>
            <w:r w:rsidRPr="00BD7CFF">
              <w:rPr>
                <w:rFonts w:asciiTheme="minorHAnsi" w:hAnsiTheme="minorHAnsi" w:cstheme="minorHAnsi"/>
                <w:b/>
                <w:iCs/>
                <w:sz w:val="22"/>
                <w:szCs w:val="22"/>
              </w:rPr>
              <w:t>Details</w:t>
            </w:r>
          </w:p>
        </w:tc>
      </w:tr>
      <w:tr w:rsidR="00F923D0" w:rsidRPr="00BD7CFF" w14:paraId="152B6251" w14:textId="77777777" w:rsidTr="00FC024B">
        <w:trPr>
          <w:trHeight w:val="171"/>
          <w:jc w:val="center"/>
        </w:trPr>
        <w:tc>
          <w:tcPr>
            <w:tcW w:w="1493" w:type="dxa"/>
            <w:vAlign w:val="center"/>
          </w:tcPr>
          <w:p w14:paraId="1CE692AE" w14:textId="77777777" w:rsidR="00F923D0" w:rsidRPr="00BD7CFF" w:rsidRDefault="00F923D0" w:rsidP="008234D3">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sidRPr="00BD7CFF">
              <w:rPr>
                <w:rFonts w:asciiTheme="minorHAnsi" w:eastAsia="SimSun" w:hAnsiTheme="minorHAnsi" w:cstheme="minorHAnsi"/>
                <w:sz w:val="22"/>
                <w:szCs w:val="22"/>
                <w:lang w:eastAsia="zh-CN"/>
              </w:rPr>
              <w:t>East</w:t>
            </w:r>
          </w:p>
        </w:tc>
        <w:tc>
          <w:tcPr>
            <w:tcW w:w="5595" w:type="dxa"/>
            <w:vAlign w:val="center"/>
          </w:tcPr>
          <w:p w14:paraId="5495E2D2" w14:textId="77777777" w:rsidR="00F923D0" w:rsidRPr="00BD7CFF" w:rsidRDefault="00F923D0" w:rsidP="008234D3">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 xml:space="preserve">Khasra No.1325/40 &amp; 1327/791 </w:t>
            </w:r>
          </w:p>
        </w:tc>
      </w:tr>
      <w:tr w:rsidR="00F923D0" w:rsidRPr="00BD7CFF" w14:paraId="27A615AF" w14:textId="77777777" w:rsidTr="00FC024B">
        <w:trPr>
          <w:trHeight w:val="171"/>
          <w:jc w:val="center"/>
        </w:trPr>
        <w:tc>
          <w:tcPr>
            <w:tcW w:w="1493" w:type="dxa"/>
            <w:vAlign w:val="center"/>
          </w:tcPr>
          <w:p w14:paraId="3C67709A" w14:textId="77777777" w:rsidR="00F923D0" w:rsidRPr="00BD7CFF" w:rsidRDefault="00F923D0" w:rsidP="008234D3">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sidRPr="00BD7CFF">
              <w:rPr>
                <w:rFonts w:asciiTheme="minorHAnsi" w:eastAsia="SimSun" w:hAnsiTheme="minorHAnsi" w:cstheme="minorHAnsi"/>
                <w:sz w:val="22"/>
                <w:szCs w:val="22"/>
                <w:lang w:eastAsia="zh-CN"/>
              </w:rPr>
              <w:t>West</w:t>
            </w:r>
          </w:p>
        </w:tc>
        <w:tc>
          <w:tcPr>
            <w:tcW w:w="5595" w:type="dxa"/>
            <w:vAlign w:val="center"/>
          </w:tcPr>
          <w:p w14:paraId="6757A01B" w14:textId="77777777" w:rsidR="00F923D0" w:rsidRPr="00BD7CFF" w:rsidRDefault="00F923D0" w:rsidP="008234D3">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 xml:space="preserve">Khasra No. 1169/38, 149 </w:t>
            </w:r>
          </w:p>
        </w:tc>
      </w:tr>
      <w:tr w:rsidR="00F923D0" w:rsidRPr="00BD7CFF" w14:paraId="0272133D" w14:textId="77777777" w:rsidTr="00FC024B">
        <w:trPr>
          <w:trHeight w:val="171"/>
          <w:jc w:val="center"/>
        </w:trPr>
        <w:tc>
          <w:tcPr>
            <w:tcW w:w="1493" w:type="dxa"/>
            <w:vAlign w:val="center"/>
          </w:tcPr>
          <w:p w14:paraId="299AA74D" w14:textId="77777777" w:rsidR="00F923D0" w:rsidRPr="00BD7CFF" w:rsidRDefault="00F923D0" w:rsidP="008234D3">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sidRPr="00BD7CFF">
              <w:rPr>
                <w:rFonts w:asciiTheme="minorHAnsi" w:eastAsia="SimSun" w:hAnsiTheme="minorHAnsi" w:cstheme="minorHAnsi"/>
                <w:sz w:val="22"/>
                <w:szCs w:val="22"/>
                <w:lang w:eastAsia="zh-CN"/>
              </w:rPr>
              <w:t>North</w:t>
            </w:r>
          </w:p>
        </w:tc>
        <w:tc>
          <w:tcPr>
            <w:tcW w:w="5595" w:type="dxa"/>
            <w:vAlign w:val="center"/>
          </w:tcPr>
          <w:p w14:paraId="2D110ED0" w14:textId="77777777" w:rsidR="00F923D0" w:rsidRPr="00BD7CFF" w:rsidRDefault="00F923D0" w:rsidP="008234D3">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Remaining Part of land in Khasra No.1326/40</w:t>
            </w:r>
          </w:p>
        </w:tc>
      </w:tr>
      <w:tr w:rsidR="00F923D0" w:rsidRPr="00BD7CFF" w14:paraId="0A372D98" w14:textId="77777777" w:rsidTr="00FC024B">
        <w:trPr>
          <w:trHeight w:val="171"/>
          <w:jc w:val="center"/>
        </w:trPr>
        <w:tc>
          <w:tcPr>
            <w:tcW w:w="1493" w:type="dxa"/>
            <w:vAlign w:val="center"/>
          </w:tcPr>
          <w:p w14:paraId="6D58BE2F" w14:textId="77777777" w:rsidR="00F923D0" w:rsidRPr="00BD7CFF" w:rsidRDefault="00F923D0" w:rsidP="008234D3">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sidRPr="00BD7CFF">
              <w:rPr>
                <w:rFonts w:asciiTheme="minorHAnsi" w:eastAsia="SimSun" w:hAnsiTheme="minorHAnsi" w:cstheme="minorHAnsi"/>
                <w:sz w:val="22"/>
                <w:szCs w:val="22"/>
                <w:lang w:eastAsia="zh-CN"/>
              </w:rPr>
              <w:t>South</w:t>
            </w:r>
          </w:p>
        </w:tc>
        <w:tc>
          <w:tcPr>
            <w:tcW w:w="5595" w:type="dxa"/>
            <w:vAlign w:val="center"/>
          </w:tcPr>
          <w:p w14:paraId="008505AB" w14:textId="77777777" w:rsidR="00F923D0" w:rsidRPr="00BD7CFF" w:rsidRDefault="00F923D0" w:rsidP="008234D3">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Khasra No.148, 149</w:t>
            </w:r>
          </w:p>
        </w:tc>
      </w:tr>
    </w:tbl>
    <w:p w14:paraId="6DD6FE2A" w14:textId="33E0BE45" w:rsidR="00675C08" w:rsidRDefault="00675C08" w:rsidP="00EC175E">
      <w:pPr>
        <w:pStyle w:val="ListParagraph"/>
        <w:spacing w:before="240" w:line="360" w:lineRule="auto"/>
        <w:ind w:left="709" w:right="-8"/>
        <w:jc w:val="both"/>
        <w:rPr>
          <w:rFonts w:ascii="Arial" w:hAnsi="Arial" w:cs="Arial"/>
          <w:sz w:val="22"/>
          <w:szCs w:val="22"/>
          <w:lang w:eastAsia="en-IN"/>
        </w:rPr>
      </w:pPr>
    </w:p>
    <w:tbl>
      <w:tblPr>
        <w:tblW w:w="7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5"/>
        <w:gridCol w:w="5528"/>
      </w:tblGrid>
      <w:tr w:rsidR="00F923D0" w:rsidRPr="00BD7CFF" w14:paraId="1FE6FAFE" w14:textId="77777777" w:rsidTr="00FC024B">
        <w:trPr>
          <w:trHeight w:val="337"/>
          <w:tblHeader/>
          <w:jc w:val="center"/>
        </w:trPr>
        <w:tc>
          <w:tcPr>
            <w:tcW w:w="7233" w:type="dxa"/>
            <w:gridSpan w:val="2"/>
            <w:shd w:val="clear" w:color="auto" w:fill="002060"/>
            <w:vAlign w:val="center"/>
          </w:tcPr>
          <w:p w14:paraId="11E52C73" w14:textId="77777777" w:rsidR="00F923D0" w:rsidRPr="00BD7CFF" w:rsidRDefault="00F923D0" w:rsidP="00FC024B">
            <w:pPr>
              <w:spacing w:line="360" w:lineRule="auto"/>
              <w:ind w:left="284"/>
              <w:jc w:val="center"/>
              <w:rPr>
                <w:rFonts w:asciiTheme="minorHAnsi" w:hAnsiTheme="minorHAnsi" w:cstheme="minorHAnsi"/>
                <w:b/>
                <w:iCs/>
                <w:color w:val="FFFFFF"/>
                <w:sz w:val="22"/>
                <w:szCs w:val="22"/>
              </w:rPr>
            </w:pPr>
            <w:r w:rsidRPr="00BD7CFF">
              <w:rPr>
                <w:rFonts w:asciiTheme="minorHAnsi" w:hAnsiTheme="minorHAnsi" w:cstheme="minorHAnsi"/>
                <w:b/>
                <w:iCs/>
                <w:color w:val="FFFFFF"/>
                <w:sz w:val="22"/>
                <w:szCs w:val="22"/>
              </w:rPr>
              <w:t>Table: 2 Connectivity Details of the Proposed Location</w:t>
            </w:r>
          </w:p>
        </w:tc>
      </w:tr>
      <w:tr w:rsidR="00F923D0" w:rsidRPr="00BD7CFF" w14:paraId="04A76688" w14:textId="77777777" w:rsidTr="00FC024B">
        <w:trPr>
          <w:trHeight w:val="219"/>
          <w:tblHeader/>
          <w:jc w:val="center"/>
        </w:trPr>
        <w:tc>
          <w:tcPr>
            <w:tcW w:w="1705" w:type="dxa"/>
            <w:shd w:val="clear" w:color="auto" w:fill="DBE5F1" w:themeFill="accent1" w:themeFillTint="33"/>
            <w:vAlign w:val="center"/>
          </w:tcPr>
          <w:p w14:paraId="7B379320" w14:textId="77777777" w:rsidR="00F923D0" w:rsidRPr="00BD7CFF" w:rsidRDefault="00F923D0" w:rsidP="00FC024B">
            <w:pPr>
              <w:spacing w:line="360" w:lineRule="auto"/>
              <w:ind w:left="284"/>
              <w:rPr>
                <w:rFonts w:asciiTheme="minorHAnsi" w:hAnsiTheme="minorHAnsi" w:cstheme="minorHAnsi"/>
                <w:b/>
                <w:iCs/>
                <w:color w:val="000000" w:themeColor="text1"/>
                <w:sz w:val="22"/>
                <w:szCs w:val="22"/>
              </w:rPr>
            </w:pPr>
            <w:r w:rsidRPr="00BD7CFF">
              <w:rPr>
                <w:rFonts w:asciiTheme="minorHAnsi" w:hAnsiTheme="minorHAnsi" w:cstheme="minorHAnsi"/>
                <w:b/>
                <w:iCs/>
                <w:color w:val="000000" w:themeColor="text1"/>
                <w:sz w:val="22"/>
                <w:szCs w:val="22"/>
              </w:rPr>
              <w:t xml:space="preserve">Connectivity </w:t>
            </w:r>
          </w:p>
        </w:tc>
        <w:tc>
          <w:tcPr>
            <w:tcW w:w="5528" w:type="dxa"/>
            <w:shd w:val="clear" w:color="auto" w:fill="DBE5F1" w:themeFill="accent1" w:themeFillTint="33"/>
            <w:vAlign w:val="center"/>
          </w:tcPr>
          <w:p w14:paraId="1E141CF3" w14:textId="77777777" w:rsidR="00F923D0" w:rsidRPr="00BD7CFF" w:rsidRDefault="00F923D0" w:rsidP="00FC024B">
            <w:pPr>
              <w:spacing w:line="360" w:lineRule="auto"/>
              <w:ind w:left="284"/>
              <w:jc w:val="center"/>
              <w:rPr>
                <w:rFonts w:asciiTheme="minorHAnsi" w:hAnsiTheme="minorHAnsi" w:cstheme="minorHAnsi"/>
                <w:b/>
                <w:iCs/>
                <w:color w:val="000000" w:themeColor="text1"/>
                <w:sz w:val="22"/>
                <w:szCs w:val="22"/>
              </w:rPr>
            </w:pPr>
            <w:r w:rsidRPr="00BD7CFF">
              <w:rPr>
                <w:rFonts w:asciiTheme="minorHAnsi" w:hAnsiTheme="minorHAnsi" w:cstheme="minorHAnsi"/>
                <w:b/>
                <w:iCs/>
                <w:color w:val="000000" w:themeColor="text1"/>
                <w:sz w:val="22"/>
                <w:szCs w:val="22"/>
              </w:rPr>
              <w:t>Details</w:t>
            </w:r>
          </w:p>
        </w:tc>
      </w:tr>
      <w:tr w:rsidR="00F923D0" w:rsidRPr="00BD7CFF" w14:paraId="679BC23B" w14:textId="77777777" w:rsidTr="00FC024B">
        <w:trPr>
          <w:trHeight w:val="171"/>
          <w:jc w:val="center"/>
        </w:trPr>
        <w:tc>
          <w:tcPr>
            <w:tcW w:w="1705" w:type="dxa"/>
            <w:vAlign w:val="center"/>
          </w:tcPr>
          <w:p w14:paraId="25151120" w14:textId="65958322" w:rsidR="00F923D0" w:rsidRPr="00882BB4" w:rsidRDefault="00882BB4" w:rsidP="00FC024B">
            <w:pPr>
              <w:autoSpaceDE w:val="0"/>
              <w:autoSpaceDN w:val="0"/>
              <w:adjustRightInd w:val="0"/>
              <w:spacing w:line="360" w:lineRule="auto"/>
              <w:ind w:left="284"/>
              <w:jc w:val="both"/>
              <w:rPr>
                <w:rFonts w:asciiTheme="minorHAnsi" w:eastAsia="SimSun" w:hAnsiTheme="minorHAnsi" w:cstheme="minorHAnsi"/>
                <w:sz w:val="22"/>
                <w:szCs w:val="22"/>
                <w:lang w:eastAsia="zh-CN"/>
              </w:rPr>
            </w:pPr>
            <w:r w:rsidRPr="00882BB4">
              <w:rPr>
                <w:rFonts w:asciiTheme="minorHAnsi" w:eastAsia="SimSun" w:hAnsiTheme="minorHAnsi" w:cstheme="minorHAnsi"/>
                <w:sz w:val="22"/>
                <w:szCs w:val="22"/>
                <w:lang w:eastAsia="zh-CN"/>
              </w:rPr>
              <w:t>Bus Stand</w:t>
            </w:r>
            <w:r w:rsidR="00F923D0" w:rsidRPr="00882BB4">
              <w:rPr>
                <w:rFonts w:asciiTheme="minorHAnsi" w:eastAsia="SimSun" w:hAnsiTheme="minorHAnsi" w:cstheme="minorHAnsi"/>
                <w:sz w:val="22"/>
                <w:szCs w:val="22"/>
                <w:lang w:eastAsia="zh-CN"/>
              </w:rPr>
              <w:t xml:space="preserve"> </w:t>
            </w:r>
          </w:p>
        </w:tc>
        <w:tc>
          <w:tcPr>
            <w:tcW w:w="5528" w:type="dxa"/>
            <w:vAlign w:val="center"/>
          </w:tcPr>
          <w:p w14:paraId="343EC86D" w14:textId="50B9B0FB" w:rsidR="00F923D0" w:rsidRPr="00882BB4" w:rsidRDefault="00F923D0" w:rsidP="00FC024B">
            <w:pPr>
              <w:autoSpaceDE w:val="0"/>
              <w:autoSpaceDN w:val="0"/>
              <w:adjustRightInd w:val="0"/>
              <w:spacing w:line="360" w:lineRule="auto"/>
              <w:jc w:val="both"/>
              <w:rPr>
                <w:rFonts w:asciiTheme="minorHAnsi" w:eastAsia="SimSun" w:hAnsiTheme="minorHAnsi" w:cstheme="minorHAnsi"/>
                <w:sz w:val="22"/>
                <w:szCs w:val="22"/>
                <w:lang w:eastAsia="zh-CN"/>
              </w:rPr>
            </w:pPr>
            <w:r w:rsidRPr="00882BB4">
              <w:rPr>
                <w:rFonts w:asciiTheme="minorHAnsi" w:eastAsia="SimSun" w:hAnsiTheme="minorHAnsi" w:cstheme="minorHAnsi"/>
                <w:sz w:val="22"/>
                <w:szCs w:val="22"/>
                <w:lang w:eastAsia="zh-CN"/>
              </w:rPr>
              <w:t>~</w:t>
            </w:r>
            <w:r w:rsidR="00882BB4" w:rsidRPr="00882BB4">
              <w:rPr>
                <w:rFonts w:asciiTheme="minorHAnsi" w:eastAsia="SimSun" w:hAnsiTheme="minorHAnsi" w:cstheme="minorHAnsi"/>
                <w:sz w:val="22"/>
                <w:szCs w:val="22"/>
                <w:lang w:eastAsia="zh-CN"/>
              </w:rPr>
              <w:t xml:space="preserve">2.00 km </w:t>
            </w:r>
            <w:proofErr w:type="spellStart"/>
            <w:r w:rsidR="00882BB4" w:rsidRPr="00882BB4">
              <w:rPr>
                <w:rFonts w:asciiTheme="minorHAnsi" w:eastAsia="SimSun" w:hAnsiTheme="minorHAnsi" w:cstheme="minorHAnsi"/>
                <w:sz w:val="22"/>
                <w:szCs w:val="22"/>
                <w:lang w:eastAsia="zh-CN"/>
              </w:rPr>
              <w:t>Akassar</w:t>
            </w:r>
            <w:proofErr w:type="spellEnd"/>
            <w:r w:rsidRPr="00882BB4">
              <w:rPr>
                <w:rFonts w:asciiTheme="minorHAnsi" w:eastAsia="SimSun" w:hAnsiTheme="minorHAnsi" w:cstheme="minorHAnsi"/>
                <w:sz w:val="22"/>
                <w:szCs w:val="22"/>
                <w:lang w:eastAsia="zh-CN"/>
              </w:rPr>
              <w:t xml:space="preserve"> </w:t>
            </w:r>
            <w:r w:rsidR="00882BB4" w:rsidRPr="00882BB4">
              <w:rPr>
                <w:rFonts w:asciiTheme="minorHAnsi" w:eastAsia="SimSun" w:hAnsiTheme="minorHAnsi" w:cstheme="minorHAnsi"/>
                <w:sz w:val="22"/>
                <w:szCs w:val="22"/>
                <w:lang w:eastAsia="zh-CN"/>
              </w:rPr>
              <w:t>Bus Stop</w:t>
            </w:r>
          </w:p>
        </w:tc>
      </w:tr>
      <w:tr w:rsidR="00F923D0" w:rsidRPr="00BD7CFF" w14:paraId="487B4768" w14:textId="77777777" w:rsidTr="00FC024B">
        <w:trPr>
          <w:trHeight w:val="262"/>
          <w:jc w:val="center"/>
        </w:trPr>
        <w:tc>
          <w:tcPr>
            <w:tcW w:w="1705" w:type="dxa"/>
            <w:vAlign w:val="center"/>
          </w:tcPr>
          <w:p w14:paraId="5D7739F5" w14:textId="77777777" w:rsidR="00F923D0" w:rsidRPr="00882BB4" w:rsidRDefault="00F923D0" w:rsidP="00FC024B">
            <w:pPr>
              <w:autoSpaceDE w:val="0"/>
              <w:autoSpaceDN w:val="0"/>
              <w:adjustRightInd w:val="0"/>
              <w:spacing w:line="360" w:lineRule="auto"/>
              <w:ind w:left="284"/>
              <w:jc w:val="both"/>
              <w:rPr>
                <w:rFonts w:asciiTheme="minorHAnsi" w:eastAsia="SimSun" w:hAnsiTheme="minorHAnsi" w:cstheme="minorHAnsi"/>
                <w:sz w:val="22"/>
                <w:szCs w:val="22"/>
                <w:lang w:eastAsia="zh-CN"/>
              </w:rPr>
            </w:pPr>
            <w:r w:rsidRPr="00882BB4">
              <w:rPr>
                <w:rFonts w:asciiTheme="minorHAnsi" w:eastAsia="SimSun" w:hAnsiTheme="minorHAnsi" w:cstheme="minorHAnsi"/>
                <w:sz w:val="22"/>
                <w:szCs w:val="22"/>
                <w:lang w:eastAsia="zh-CN"/>
              </w:rPr>
              <w:t xml:space="preserve">Rail </w:t>
            </w:r>
          </w:p>
        </w:tc>
        <w:tc>
          <w:tcPr>
            <w:tcW w:w="5528" w:type="dxa"/>
            <w:vAlign w:val="center"/>
          </w:tcPr>
          <w:p w14:paraId="41F754C1" w14:textId="611043FD" w:rsidR="00F923D0" w:rsidRPr="00882BB4" w:rsidRDefault="00882BB4" w:rsidP="00FC024B">
            <w:pPr>
              <w:autoSpaceDE w:val="0"/>
              <w:autoSpaceDN w:val="0"/>
              <w:adjustRightInd w:val="0"/>
              <w:spacing w:line="360" w:lineRule="auto"/>
              <w:jc w:val="both"/>
              <w:rPr>
                <w:rFonts w:asciiTheme="minorHAnsi" w:eastAsia="SimSun" w:hAnsiTheme="minorHAnsi" w:cstheme="minorHAnsi"/>
                <w:sz w:val="22"/>
                <w:szCs w:val="22"/>
                <w:lang w:eastAsia="zh-CN"/>
              </w:rPr>
            </w:pPr>
            <w:proofErr w:type="spellStart"/>
            <w:r w:rsidRPr="00882BB4">
              <w:rPr>
                <w:rFonts w:asciiTheme="minorHAnsi" w:eastAsia="SimSun" w:hAnsiTheme="minorHAnsi" w:cstheme="minorHAnsi"/>
                <w:sz w:val="22"/>
                <w:szCs w:val="22"/>
                <w:lang w:eastAsia="zh-CN"/>
              </w:rPr>
              <w:t>Gajner</w:t>
            </w:r>
            <w:proofErr w:type="spellEnd"/>
            <w:r w:rsidR="00F923D0" w:rsidRPr="00882BB4">
              <w:rPr>
                <w:rFonts w:asciiTheme="minorHAnsi" w:eastAsia="SimSun" w:hAnsiTheme="minorHAnsi" w:cstheme="minorHAnsi"/>
                <w:sz w:val="22"/>
                <w:szCs w:val="22"/>
                <w:lang w:eastAsia="zh-CN"/>
              </w:rPr>
              <w:t xml:space="preserve"> Railway station - ~</w:t>
            </w:r>
            <w:r w:rsidRPr="00882BB4">
              <w:rPr>
                <w:rFonts w:asciiTheme="minorHAnsi" w:eastAsia="SimSun" w:hAnsiTheme="minorHAnsi" w:cstheme="minorHAnsi"/>
                <w:sz w:val="22"/>
                <w:szCs w:val="22"/>
                <w:lang w:eastAsia="zh-CN"/>
              </w:rPr>
              <w:t>10.00</w:t>
            </w:r>
            <w:r w:rsidR="00F923D0" w:rsidRPr="00882BB4">
              <w:rPr>
                <w:rFonts w:asciiTheme="minorHAnsi" w:eastAsia="SimSun" w:hAnsiTheme="minorHAnsi" w:cstheme="minorHAnsi"/>
                <w:sz w:val="22"/>
                <w:szCs w:val="22"/>
                <w:lang w:eastAsia="zh-CN"/>
              </w:rPr>
              <w:t xml:space="preserve"> km away</w:t>
            </w:r>
          </w:p>
        </w:tc>
      </w:tr>
      <w:tr w:rsidR="00F923D0" w:rsidRPr="00675C08" w14:paraId="0655A67A" w14:textId="77777777" w:rsidTr="00FC024B">
        <w:trPr>
          <w:trHeight w:val="262"/>
          <w:jc w:val="center"/>
        </w:trPr>
        <w:tc>
          <w:tcPr>
            <w:tcW w:w="1705" w:type="dxa"/>
            <w:vAlign w:val="center"/>
          </w:tcPr>
          <w:p w14:paraId="3C6F2BB6" w14:textId="77777777" w:rsidR="00F923D0" w:rsidRPr="00882BB4" w:rsidRDefault="00F923D0" w:rsidP="00FC024B">
            <w:pPr>
              <w:autoSpaceDE w:val="0"/>
              <w:autoSpaceDN w:val="0"/>
              <w:adjustRightInd w:val="0"/>
              <w:spacing w:line="360" w:lineRule="auto"/>
              <w:ind w:left="284"/>
              <w:jc w:val="both"/>
              <w:rPr>
                <w:rFonts w:asciiTheme="minorHAnsi" w:eastAsia="SimSun" w:hAnsiTheme="minorHAnsi" w:cstheme="minorHAnsi"/>
                <w:sz w:val="22"/>
                <w:szCs w:val="22"/>
                <w:lang w:eastAsia="zh-CN"/>
              </w:rPr>
            </w:pPr>
            <w:r w:rsidRPr="00882BB4">
              <w:rPr>
                <w:rFonts w:asciiTheme="minorHAnsi" w:eastAsia="SimSun" w:hAnsiTheme="minorHAnsi" w:cstheme="minorHAnsi"/>
                <w:sz w:val="22"/>
                <w:szCs w:val="22"/>
                <w:lang w:eastAsia="zh-CN"/>
              </w:rPr>
              <w:t>Airport</w:t>
            </w:r>
          </w:p>
        </w:tc>
        <w:tc>
          <w:tcPr>
            <w:tcW w:w="5528" w:type="dxa"/>
            <w:vAlign w:val="center"/>
          </w:tcPr>
          <w:p w14:paraId="0FECB12C" w14:textId="2B09CE10" w:rsidR="00F923D0" w:rsidRPr="00882BB4" w:rsidRDefault="00882BB4" w:rsidP="00FC024B">
            <w:pPr>
              <w:autoSpaceDE w:val="0"/>
              <w:autoSpaceDN w:val="0"/>
              <w:adjustRightInd w:val="0"/>
              <w:spacing w:line="360" w:lineRule="auto"/>
              <w:jc w:val="both"/>
              <w:rPr>
                <w:rFonts w:asciiTheme="minorHAnsi" w:eastAsia="SimSun" w:hAnsiTheme="minorHAnsi" w:cstheme="minorHAnsi"/>
                <w:sz w:val="22"/>
                <w:szCs w:val="22"/>
                <w:lang w:val="sv-SE" w:eastAsia="zh-CN"/>
              </w:rPr>
            </w:pPr>
            <w:r w:rsidRPr="00882BB4">
              <w:rPr>
                <w:rFonts w:asciiTheme="minorHAnsi" w:eastAsia="SimSun" w:hAnsiTheme="minorHAnsi" w:cstheme="minorHAnsi"/>
                <w:sz w:val="22"/>
                <w:szCs w:val="22"/>
                <w:lang w:val="sv-SE" w:eastAsia="zh-CN"/>
              </w:rPr>
              <w:t xml:space="preserve">Bikaner </w:t>
            </w:r>
            <w:r w:rsidR="00F923D0" w:rsidRPr="00882BB4">
              <w:rPr>
                <w:rFonts w:asciiTheme="minorHAnsi" w:eastAsia="SimSun" w:hAnsiTheme="minorHAnsi" w:cstheme="minorHAnsi"/>
                <w:sz w:val="22"/>
                <w:szCs w:val="22"/>
                <w:lang w:val="sv-SE" w:eastAsia="zh-CN"/>
              </w:rPr>
              <w:t>Airport, - ~</w:t>
            </w:r>
            <w:r w:rsidRPr="00882BB4">
              <w:rPr>
                <w:rFonts w:asciiTheme="minorHAnsi" w:eastAsia="SimSun" w:hAnsiTheme="minorHAnsi" w:cstheme="minorHAnsi"/>
                <w:sz w:val="22"/>
                <w:szCs w:val="22"/>
                <w:lang w:val="sv-SE" w:eastAsia="zh-CN"/>
              </w:rPr>
              <w:t>30</w:t>
            </w:r>
            <w:r w:rsidR="00F923D0" w:rsidRPr="00882BB4">
              <w:rPr>
                <w:rFonts w:asciiTheme="minorHAnsi" w:eastAsia="SimSun" w:hAnsiTheme="minorHAnsi" w:cstheme="minorHAnsi"/>
                <w:sz w:val="22"/>
                <w:szCs w:val="22"/>
                <w:lang w:val="sv-SE" w:eastAsia="zh-CN"/>
              </w:rPr>
              <w:t xml:space="preserve"> km away</w:t>
            </w:r>
          </w:p>
        </w:tc>
      </w:tr>
    </w:tbl>
    <w:p w14:paraId="61B75160" w14:textId="77777777" w:rsidR="00FC024B" w:rsidRDefault="00FC024B" w:rsidP="00FC024B">
      <w:pPr>
        <w:pStyle w:val="ListParagraph"/>
        <w:spacing w:line="360" w:lineRule="auto"/>
        <w:ind w:left="709" w:right="-143"/>
        <w:jc w:val="both"/>
        <w:rPr>
          <w:rFonts w:ascii="Arial" w:hAnsi="Arial" w:cs="Arial"/>
          <w:b/>
          <w:noProof/>
          <w:sz w:val="22"/>
          <w:lang w:eastAsia="en-IN"/>
        </w:rPr>
      </w:pPr>
    </w:p>
    <w:p w14:paraId="6ABF7E63" w14:textId="107E8B6B" w:rsidR="00384817" w:rsidRDefault="00384817" w:rsidP="00FA2084">
      <w:pPr>
        <w:pStyle w:val="ListParagraph"/>
        <w:numPr>
          <w:ilvl w:val="0"/>
          <w:numId w:val="26"/>
        </w:numPr>
        <w:spacing w:line="360" w:lineRule="auto"/>
        <w:ind w:left="709" w:right="-143" w:hanging="425"/>
        <w:jc w:val="both"/>
        <w:rPr>
          <w:rFonts w:ascii="Arial" w:hAnsi="Arial" w:cs="Arial"/>
          <w:b/>
          <w:noProof/>
          <w:sz w:val="22"/>
          <w:lang w:eastAsia="en-IN"/>
        </w:rPr>
      </w:pPr>
      <w:r>
        <w:rPr>
          <w:rFonts w:ascii="Arial" w:hAnsi="Arial" w:cs="Arial"/>
          <w:b/>
          <w:noProof/>
          <w:sz w:val="22"/>
          <w:lang w:eastAsia="en-IN"/>
        </w:rPr>
        <w:lastRenderedPageBreak/>
        <w:t>LOCATION MAP:</w:t>
      </w:r>
    </w:p>
    <w:p w14:paraId="4F608B28" w14:textId="4138FA98" w:rsidR="00242672" w:rsidRPr="00E45BF9" w:rsidRDefault="00242672" w:rsidP="00FA2084">
      <w:pPr>
        <w:pStyle w:val="ListParagraph"/>
        <w:numPr>
          <w:ilvl w:val="0"/>
          <w:numId w:val="27"/>
        </w:numPr>
        <w:spacing w:before="240" w:line="360" w:lineRule="auto"/>
        <w:ind w:left="1134" w:right="-71" w:hanging="425"/>
        <w:jc w:val="both"/>
        <w:rPr>
          <w:rFonts w:ascii="Arial" w:hAnsi="Arial" w:cs="Arial"/>
          <w:b/>
          <w:noProof/>
          <w:sz w:val="22"/>
          <w:lang w:eastAsia="en-IN"/>
        </w:rPr>
      </w:pPr>
      <w:r w:rsidRPr="00E45BF9">
        <w:rPr>
          <w:rFonts w:ascii="Arial" w:hAnsi="Arial" w:cs="Arial"/>
          <w:b/>
          <w:sz w:val="22"/>
        </w:rPr>
        <w:t xml:space="preserve">GOOGLE MAP </w:t>
      </w:r>
      <w:r w:rsidRPr="00E45BF9">
        <w:rPr>
          <w:rFonts w:ascii="Arial" w:hAnsi="Arial" w:cs="Arial"/>
          <w:b/>
          <w:bCs/>
          <w:sz w:val="22"/>
        </w:rPr>
        <w:t>LOCATION</w:t>
      </w:r>
      <w:r w:rsidRPr="00E45BF9">
        <w:rPr>
          <w:rFonts w:ascii="Arial" w:hAnsi="Arial" w:cs="Arial"/>
          <w:b/>
          <w:sz w:val="22"/>
        </w:rPr>
        <w:t>:</w:t>
      </w:r>
      <w:r w:rsidR="00067315" w:rsidRPr="00E45BF9">
        <w:rPr>
          <w:rFonts w:ascii="Arial" w:hAnsi="Arial" w:cs="Arial"/>
          <w:bCs/>
          <w:sz w:val="22"/>
        </w:rPr>
        <w:t xml:space="preserve"> </w:t>
      </w:r>
    </w:p>
    <w:p w14:paraId="7E63AEC4" w14:textId="142B001A" w:rsidR="008D1E7B" w:rsidRDefault="00D151CD" w:rsidP="00D151CD">
      <w:pPr>
        <w:pStyle w:val="ListParagraph"/>
        <w:spacing w:before="240" w:after="240" w:line="360" w:lineRule="auto"/>
        <w:ind w:left="1134" w:right="-71"/>
        <w:jc w:val="both"/>
        <w:rPr>
          <w:rFonts w:ascii="Arial" w:hAnsi="Arial" w:cs="Arial"/>
          <w:bCs/>
          <w:sz w:val="22"/>
        </w:rPr>
      </w:pPr>
      <w:r w:rsidRPr="00D151CD">
        <w:rPr>
          <w:rFonts w:ascii="Arial" w:hAnsi="Arial" w:cs="Arial"/>
          <w:bCs/>
          <w:sz w:val="22"/>
        </w:rPr>
        <w:t xml:space="preserve">We conducted a physical inspection on March 8, 2025, of the proposed site located at </w:t>
      </w:r>
      <w:r w:rsidR="009B56E5" w:rsidRPr="009B56E5">
        <w:rPr>
          <w:rFonts w:ascii="Arial" w:hAnsi="Arial" w:cs="Arial"/>
          <w:bCs/>
          <w:sz w:val="22"/>
        </w:rPr>
        <w:t>27°52'46.6"N</w:t>
      </w:r>
      <w:r w:rsidR="009B56E5">
        <w:rPr>
          <w:rFonts w:ascii="Arial" w:hAnsi="Arial" w:cs="Arial"/>
          <w:bCs/>
          <w:sz w:val="22"/>
        </w:rPr>
        <w:t>,</w:t>
      </w:r>
      <w:r w:rsidR="009B56E5" w:rsidRPr="009B56E5">
        <w:rPr>
          <w:rFonts w:ascii="Arial" w:hAnsi="Arial" w:cs="Arial"/>
          <w:bCs/>
          <w:sz w:val="22"/>
        </w:rPr>
        <w:t xml:space="preserve"> 73°05'26.2"E</w:t>
      </w:r>
      <w:r w:rsidRPr="009B56E5">
        <w:rPr>
          <w:rFonts w:ascii="Arial" w:hAnsi="Arial" w:cs="Arial"/>
          <w:bCs/>
          <w:sz w:val="22"/>
        </w:rPr>
        <w:t xml:space="preserve"> in</w:t>
      </w:r>
      <w:r w:rsidRPr="00D151CD">
        <w:rPr>
          <w:rFonts w:ascii="Arial" w:hAnsi="Arial" w:cs="Arial"/>
          <w:bCs/>
          <w:sz w:val="22"/>
        </w:rPr>
        <w:t xml:space="preserve"> </w:t>
      </w:r>
      <w:r w:rsidR="007D7647" w:rsidRPr="007D7647">
        <w:rPr>
          <w:rFonts w:ascii="Arial" w:hAnsi="Arial" w:cs="Arial"/>
          <w:bCs/>
          <w:sz w:val="22"/>
        </w:rPr>
        <w:t xml:space="preserve">Village – </w:t>
      </w:r>
      <w:proofErr w:type="spellStart"/>
      <w:r w:rsidR="007D7647" w:rsidRPr="007D7647">
        <w:rPr>
          <w:rFonts w:ascii="Arial" w:hAnsi="Arial" w:cs="Arial"/>
          <w:bCs/>
          <w:sz w:val="22"/>
        </w:rPr>
        <w:t>Akkasar</w:t>
      </w:r>
      <w:proofErr w:type="spellEnd"/>
      <w:r w:rsidR="007D7647" w:rsidRPr="007D7647">
        <w:rPr>
          <w:rFonts w:ascii="Arial" w:hAnsi="Arial" w:cs="Arial"/>
          <w:bCs/>
          <w:sz w:val="22"/>
        </w:rPr>
        <w:t xml:space="preserve"> 1, Tehsil – </w:t>
      </w:r>
      <w:proofErr w:type="spellStart"/>
      <w:r w:rsidR="007D7647" w:rsidRPr="007D7647">
        <w:rPr>
          <w:rFonts w:ascii="Arial" w:hAnsi="Arial" w:cs="Arial"/>
          <w:bCs/>
          <w:sz w:val="22"/>
        </w:rPr>
        <w:t>Kolayat</w:t>
      </w:r>
      <w:proofErr w:type="spellEnd"/>
      <w:r w:rsidR="007D7647" w:rsidRPr="007D7647">
        <w:rPr>
          <w:rFonts w:ascii="Arial" w:hAnsi="Arial" w:cs="Arial"/>
          <w:bCs/>
          <w:sz w:val="22"/>
        </w:rPr>
        <w:t xml:space="preserve">, Plant No.2 Badi Shisha, DD1 Bikaner Division, Substation– </w:t>
      </w:r>
      <w:proofErr w:type="spellStart"/>
      <w:r w:rsidR="007D7647" w:rsidRPr="007D7647">
        <w:rPr>
          <w:rFonts w:ascii="Arial" w:hAnsi="Arial" w:cs="Arial"/>
          <w:bCs/>
          <w:sz w:val="22"/>
        </w:rPr>
        <w:t>Akkasar</w:t>
      </w:r>
      <w:proofErr w:type="spellEnd"/>
      <w:r w:rsidR="007D7647" w:rsidRPr="007D7647">
        <w:rPr>
          <w:rFonts w:ascii="Arial" w:hAnsi="Arial" w:cs="Arial"/>
          <w:bCs/>
          <w:sz w:val="22"/>
        </w:rPr>
        <w:t xml:space="preserve"> 1, Bikaner, Rajasthan</w:t>
      </w:r>
      <w:r w:rsidRPr="00D151CD">
        <w:rPr>
          <w:rFonts w:ascii="Arial" w:hAnsi="Arial" w:cs="Arial"/>
          <w:bCs/>
          <w:sz w:val="22"/>
        </w:rPr>
        <w:t>. The designated area for the solar power project installation has been properly demarcated as outlined below:</w:t>
      </w:r>
    </w:p>
    <w:p w14:paraId="7A459604" w14:textId="276509BE" w:rsidR="009B56E5" w:rsidRDefault="009B56E5" w:rsidP="00D151CD">
      <w:pPr>
        <w:pStyle w:val="ListParagraph"/>
        <w:spacing w:before="240" w:after="240" w:line="360" w:lineRule="auto"/>
        <w:ind w:left="1134" w:right="-71"/>
        <w:jc w:val="both"/>
        <w:rPr>
          <w:rFonts w:ascii="Arial" w:hAnsi="Arial" w:cs="Arial"/>
          <w:bCs/>
          <w:sz w:val="22"/>
        </w:rPr>
      </w:pPr>
      <w:r>
        <w:rPr>
          <w:rFonts w:ascii="Arial" w:hAnsi="Arial" w:cs="Arial"/>
          <w:bCs/>
          <w:noProof/>
          <w:sz w:val="22"/>
        </w:rPr>
        <w:drawing>
          <wp:inline distT="0" distB="0" distL="0" distR="0" wp14:anchorId="6A3392C4" wp14:editId="3C12BB1C">
            <wp:extent cx="4772025" cy="2196000"/>
            <wp:effectExtent l="19050" t="19050" r="9525" b="13970"/>
            <wp:docPr id="13498973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9897343" name="Picture 1349897343"/>
                    <pic:cNvPicPr/>
                  </pic:nvPicPr>
                  <pic:blipFill>
                    <a:blip r:embed="rId11">
                      <a:extLst>
                        <a:ext uri="{28A0092B-C50C-407E-A947-70E740481C1C}">
                          <a14:useLocalDpi xmlns:a14="http://schemas.microsoft.com/office/drawing/2010/main" val="0"/>
                        </a:ext>
                      </a:extLst>
                    </a:blip>
                    <a:stretch>
                      <a:fillRect/>
                    </a:stretch>
                  </pic:blipFill>
                  <pic:spPr>
                    <a:xfrm>
                      <a:off x="0" y="0"/>
                      <a:ext cx="4772025" cy="2196000"/>
                    </a:xfrm>
                    <a:prstGeom prst="rect">
                      <a:avLst/>
                    </a:prstGeom>
                    <a:ln>
                      <a:solidFill>
                        <a:schemeClr val="tx1"/>
                      </a:solidFill>
                    </a:ln>
                  </pic:spPr>
                </pic:pic>
              </a:graphicData>
            </a:graphic>
          </wp:inline>
        </w:drawing>
      </w:r>
    </w:p>
    <w:p w14:paraId="02C6711B" w14:textId="6C7F7A04" w:rsidR="002554CB" w:rsidRPr="002554CB" w:rsidRDefault="007F4755" w:rsidP="002554CB">
      <w:pPr>
        <w:pStyle w:val="ListParagraph"/>
        <w:numPr>
          <w:ilvl w:val="0"/>
          <w:numId w:val="27"/>
        </w:numPr>
        <w:spacing w:before="240" w:after="240" w:line="360" w:lineRule="auto"/>
        <w:ind w:left="1134" w:right="-71" w:hanging="425"/>
        <w:jc w:val="both"/>
        <w:rPr>
          <w:rFonts w:ascii="Arial" w:hAnsi="Arial" w:cs="Arial"/>
          <w:bCs/>
          <w:sz w:val="22"/>
        </w:rPr>
      </w:pPr>
      <w:r w:rsidRPr="009B56E5">
        <w:rPr>
          <w:rFonts w:ascii="Arial" w:hAnsi="Arial" w:cs="Arial"/>
          <w:b/>
          <w:bCs/>
          <w:sz w:val="22"/>
        </w:rPr>
        <w:t xml:space="preserve">Demarcation: </w:t>
      </w:r>
      <w:r w:rsidRPr="009B56E5">
        <w:rPr>
          <w:rFonts w:ascii="Arial" w:hAnsi="Arial" w:cs="Arial"/>
          <w:bCs/>
          <w:sz w:val="22"/>
        </w:rPr>
        <w:t>Demarcation of the land on the Google map is as in the below picture</w:t>
      </w:r>
      <w:r w:rsidR="009B56E5">
        <w:rPr>
          <w:rFonts w:ascii="Arial" w:hAnsi="Arial" w:cs="Arial"/>
          <w:bCs/>
          <w:noProof/>
          <w:sz w:val="22"/>
        </w:rPr>
        <w:drawing>
          <wp:inline distT="0" distB="0" distL="0" distR="0" wp14:anchorId="74C8F5BE" wp14:editId="6E264FCD">
            <wp:extent cx="4773600" cy="2196000"/>
            <wp:effectExtent l="19050" t="19050" r="27305" b="13970"/>
            <wp:docPr id="56777708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777081" name="Picture 5677770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3600" cy="2196000"/>
                    </a:xfrm>
                    <a:prstGeom prst="rect">
                      <a:avLst/>
                    </a:prstGeom>
                    <a:ln>
                      <a:solidFill>
                        <a:schemeClr val="tx1"/>
                      </a:solidFill>
                    </a:ln>
                  </pic:spPr>
                </pic:pic>
              </a:graphicData>
            </a:graphic>
          </wp:inline>
        </w:drawing>
      </w:r>
    </w:p>
    <w:p w14:paraId="16A7EC64" w14:textId="6D91CBB3" w:rsidR="001617C6" w:rsidRPr="007F4755" w:rsidRDefault="003227F6" w:rsidP="00892753">
      <w:pPr>
        <w:pStyle w:val="ListParagraph"/>
        <w:numPr>
          <w:ilvl w:val="0"/>
          <w:numId w:val="26"/>
        </w:numPr>
        <w:ind w:left="709" w:right="-143" w:hanging="425"/>
        <w:jc w:val="both"/>
        <w:rPr>
          <w:rFonts w:ascii="Arial" w:hAnsi="Arial" w:cs="Arial"/>
          <w:b/>
          <w:noProof/>
          <w:sz w:val="22"/>
          <w:lang w:eastAsia="en-IN"/>
        </w:rPr>
      </w:pPr>
      <w:r w:rsidRPr="007F4755">
        <w:rPr>
          <w:rFonts w:ascii="Arial" w:hAnsi="Arial" w:cs="Arial"/>
          <w:b/>
          <w:sz w:val="22"/>
        </w:rPr>
        <w:t>LAYOUT PLAN:</w:t>
      </w:r>
      <w:r w:rsidR="00375D4B" w:rsidRPr="007F4755">
        <w:rPr>
          <w:rFonts w:ascii="Arial" w:hAnsi="Arial" w:cs="Arial"/>
          <w:b/>
          <w:sz w:val="22"/>
        </w:rPr>
        <w:t xml:space="preserve"> </w:t>
      </w:r>
    </w:p>
    <w:p w14:paraId="43247F5C" w14:textId="64DB8CA8" w:rsidR="0036723F" w:rsidRDefault="00C13CCE" w:rsidP="005E179C">
      <w:pPr>
        <w:pStyle w:val="ListParagraph"/>
        <w:spacing w:before="240" w:line="360" w:lineRule="auto"/>
        <w:ind w:left="709" w:right="-8"/>
        <w:jc w:val="both"/>
        <w:rPr>
          <w:rFonts w:ascii="Arial" w:hAnsi="Arial" w:cs="Arial"/>
          <w:sz w:val="22"/>
        </w:rPr>
      </w:pPr>
      <w:r w:rsidRPr="007F4755">
        <w:rPr>
          <w:rFonts w:ascii="Arial" w:hAnsi="Arial" w:cs="Arial"/>
          <w:sz w:val="22"/>
        </w:rPr>
        <w:t>As per the data/information</w:t>
      </w:r>
      <w:r>
        <w:rPr>
          <w:rFonts w:ascii="Arial" w:hAnsi="Arial" w:cs="Arial"/>
          <w:sz w:val="22"/>
        </w:rPr>
        <w:t xml:space="preserve"> provided by the client/Company, </w:t>
      </w:r>
      <w:r w:rsidRPr="008274B3">
        <w:rPr>
          <w:rFonts w:ascii="Arial" w:hAnsi="Arial" w:cs="Arial"/>
          <w:sz w:val="22"/>
          <w:szCs w:val="22"/>
          <w:lang w:eastAsia="en-IN"/>
        </w:rPr>
        <w:t>Proposed</w:t>
      </w:r>
      <w:r>
        <w:rPr>
          <w:rFonts w:ascii="Arial" w:hAnsi="Arial" w:cs="Arial"/>
          <w:sz w:val="22"/>
          <w:szCs w:val="22"/>
          <w:lang w:eastAsia="en-IN"/>
        </w:rPr>
        <w:t xml:space="preserve"> Schematic layout plan</w:t>
      </w:r>
      <w:r w:rsidRPr="008274B3">
        <w:rPr>
          <w:rFonts w:ascii="Arial" w:hAnsi="Arial" w:cs="Arial"/>
          <w:sz w:val="22"/>
          <w:szCs w:val="22"/>
          <w:lang w:eastAsia="en-IN"/>
        </w:rPr>
        <w:t xml:space="preserve"> layout plan </w:t>
      </w:r>
      <w:r>
        <w:rPr>
          <w:rFonts w:ascii="Arial" w:hAnsi="Arial" w:cs="Arial"/>
          <w:sz w:val="22"/>
          <w:szCs w:val="22"/>
          <w:lang w:eastAsia="en-IN"/>
        </w:rPr>
        <w:t>is</w:t>
      </w:r>
      <w:r w:rsidRPr="00087F50">
        <w:rPr>
          <w:rFonts w:ascii="Arial" w:hAnsi="Arial" w:cs="Arial"/>
          <w:sz w:val="22"/>
          <w:szCs w:val="22"/>
          <w:lang w:eastAsia="en-IN"/>
        </w:rPr>
        <w:t xml:space="preserve"> attached below for reference</w:t>
      </w:r>
      <w:r w:rsidR="00BF5145" w:rsidRPr="00CE3EEC">
        <w:rPr>
          <w:rFonts w:ascii="Arial" w:hAnsi="Arial" w:cs="Arial"/>
          <w:sz w:val="22"/>
        </w:rPr>
        <w:t>.</w:t>
      </w:r>
    </w:p>
    <w:p w14:paraId="3304F5D8" w14:textId="1E6769B8" w:rsidR="00C13CCE" w:rsidRPr="00CE3EEC" w:rsidRDefault="00925DE2" w:rsidP="00925DE2">
      <w:pPr>
        <w:pStyle w:val="ListParagraph"/>
        <w:spacing w:before="240" w:line="360" w:lineRule="auto"/>
        <w:ind w:left="709" w:right="-8"/>
        <w:jc w:val="center"/>
        <w:rPr>
          <w:rFonts w:ascii="Arial" w:hAnsi="Arial" w:cs="Arial"/>
          <w:sz w:val="22"/>
        </w:rPr>
      </w:pPr>
      <w:r>
        <w:rPr>
          <w:rFonts w:ascii="Arial" w:hAnsi="Arial" w:cs="Arial"/>
          <w:noProof/>
          <w:sz w:val="22"/>
          <w:szCs w:val="22"/>
          <w:lang w:eastAsia="en-IN"/>
        </w:rPr>
        <w:lastRenderedPageBreak/>
        <w:drawing>
          <wp:inline distT="0" distB="0" distL="0" distR="0" wp14:anchorId="004F761D" wp14:editId="2B138F60">
            <wp:extent cx="6007100" cy="6105525"/>
            <wp:effectExtent l="0" t="0" r="0" b="9525"/>
            <wp:docPr id="14536286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28659" name="Picture 1453628659"/>
                    <pic:cNvPicPr/>
                  </pic:nvPicPr>
                  <pic:blipFill>
                    <a:blip r:embed="rId13">
                      <a:extLst>
                        <a:ext uri="{28A0092B-C50C-407E-A947-70E740481C1C}">
                          <a14:useLocalDpi xmlns:a14="http://schemas.microsoft.com/office/drawing/2010/main" val="0"/>
                        </a:ext>
                      </a:extLst>
                    </a:blip>
                    <a:stretch>
                      <a:fillRect/>
                    </a:stretch>
                  </pic:blipFill>
                  <pic:spPr>
                    <a:xfrm>
                      <a:off x="0" y="0"/>
                      <a:ext cx="6036620" cy="6135529"/>
                    </a:xfrm>
                    <a:prstGeom prst="rect">
                      <a:avLst/>
                    </a:prstGeom>
                  </pic:spPr>
                </pic:pic>
              </a:graphicData>
            </a:graphic>
          </wp:inline>
        </w:drawing>
      </w:r>
    </w:p>
    <w:p w14:paraId="6ED2AD83" w14:textId="77777777" w:rsidR="001702EA" w:rsidRDefault="00925DE2" w:rsidP="007F4755">
      <w:pPr>
        <w:pStyle w:val="ListParagraph"/>
        <w:spacing w:before="240" w:line="360" w:lineRule="auto"/>
        <w:ind w:left="709" w:right="-8"/>
        <w:jc w:val="both"/>
        <w:rPr>
          <w:rFonts w:ascii="Arial" w:hAnsi="Arial" w:cs="Arial"/>
          <w:bCs/>
          <w:sz w:val="22"/>
          <w:szCs w:val="22"/>
          <w:lang w:eastAsia="en-IN"/>
        </w:rPr>
      </w:pPr>
      <w:r w:rsidRPr="00CC6CED">
        <w:rPr>
          <w:rFonts w:ascii="Arial" w:hAnsi="Arial" w:cs="Arial"/>
          <w:bCs/>
          <w:sz w:val="22"/>
          <w:szCs w:val="22"/>
          <w:lang w:eastAsia="en-IN"/>
        </w:rPr>
        <w:t>Plant No.</w:t>
      </w:r>
      <w:r w:rsidR="00B9455B">
        <w:rPr>
          <w:rFonts w:ascii="Arial" w:hAnsi="Arial" w:cs="Arial"/>
          <w:bCs/>
          <w:sz w:val="22"/>
          <w:szCs w:val="22"/>
          <w:lang w:eastAsia="en-IN"/>
        </w:rPr>
        <w:t xml:space="preserve">2, </w:t>
      </w:r>
      <w:r w:rsidR="001702EA">
        <w:rPr>
          <w:rFonts w:ascii="Arial" w:hAnsi="Arial" w:cs="Arial"/>
          <w:bCs/>
          <w:sz w:val="22"/>
          <w:szCs w:val="22"/>
          <w:lang w:eastAsia="en-IN"/>
        </w:rPr>
        <w:t>Badi</w:t>
      </w:r>
      <w:r w:rsidR="001702EA" w:rsidRPr="00CC6CED">
        <w:rPr>
          <w:rFonts w:ascii="Arial" w:hAnsi="Arial" w:cs="Arial"/>
          <w:bCs/>
          <w:sz w:val="22"/>
          <w:szCs w:val="22"/>
          <w:lang w:eastAsia="en-IN"/>
        </w:rPr>
        <w:t xml:space="preserve"> Shisha</w:t>
      </w:r>
      <w:r w:rsidRPr="00CC6CED">
        <w:rPr>
          <w:rFonts w:ascii="Arial" w:hAnsi="Arial" w:cs="Arial"/>
          <w:bCs/>
          <w:sz w:val="22"/>
          <w:szCs w:val="22"/>
          <w:lang w:eastAsia="en-IN"/>
        </w:rPr>
        <w:t xml:space="preserve"> is one of the four plants mentioned in the layout plan for the </w:t>
      </w:r>
      <w:proofErr w:type="spellStart"/>
      <w:r w:rsidRPr="00CC6CED">
        <w:rPr>
          <w:rFonts w:ascii="Arial" w:hAnsi="Arial" w:cs="Arial"/>
          <w:bCs/>
          <w:sz w:val="22"/>
          <w:szCs w:val="22"/>
          <w:lang w:eastAsia="en-IN"/>
        </w:rPr>
        <w:t>Akkasar</w:t>
      </w:r>
      <w:proofErr w:type="spellEnd"/>
      <w:r w:rsidRPr="00CC6CED">
        <w:rPr>
          <w:rFonts w:ascii="Arial" w:hAnsi="Arial" w:cs="Arial"/>
          <w:bCs/>
          <w:sz w:val="22"/>
          <w:szCs w:val="22"/>
          <w:lang w:eastAsia="en-IN"/>
        </w:rPr>
        <w:t xml:space="preserve">, Bikaner solar power project, which has a total capacity of 20.328 MWp. Of this, 5.6 MWp will be allocated for </w:t>
      </w:r>
      <w:proofErr w:type="spellStart"/>
      <w:r w:rsidR="00775A90">
        <w:rPr>
          <w:rFonts w:ascii="Arial" w:hAnsi="Arial" w:cs="Arial"/>
          <w:bCs/>
          <w:sz w:val="22"/>
          <w:szCs w:val="22"/>
          <w:lang w:eastAsia="en-IN"/>
        </w:rPr>
        <w:t>Bikana</w:t>
      </w:r>
      <w:proofErr w:type="spellEnd"/>
      <w:r w:rsidR="00775A90">
        <w:rPr>
          <w:rFonts w:ascii="Arial" w:hAnsi="Arial" w:cs="Arial"/>
          <w:bCs/>
          <w:sz w:val="22"/>
          <w:szCs w:val="22"/>
          <w:lang w:eastAsia="en-IN"/>
        </w:rPr>
        <w:t xml:space="preserve"> Renewables 2 </w:t>
      </w:r>
      <w:r w:rsidRPr="00CC6CED">
        <w:rPr>
          <w:rFonts w:ascii="Arial" w:hAnsi="Arial" w:cs="Arial"/>
          <w:bCs/>
          <w:sz w:val="22"/>
          <w:szCs w:val="22"/>
          <w:lang w:eastAsia="en-IN"/>
        </w:rPr>
        <w:t>Private Limited</w:t>
      </w:r>
      <w:r>
        <w:rPr>
          <w:rFonts w:ascii="Arial" w:hAnsi="Arial" w:cs="Arial"/>
          <w:bCs/>
          <w:sz w:val="22"/>
          <w:szCs w:val="22"/>
          <w:lang w:eastAsia="en-IN"/>
        </w:rPr>
        <w:t>.</w:t>
      </w:r>
    </w:p>
    <w:p w14:paraId="1D721CC6" w14:textId="4464EC86" w:rsidR="00925DE2" w:rsidRDefault="00925DE2" w:rsidP="007F4755">
      <w:pPr>
        <w:pStyle w:val="ListParagraph"/>
        <w:spacing w:before="240" w:line="360" w:lineRule="auto"/>
        <w:ind w:left="709" w:right="-8"/>
        <w:jc w:val="both"/>
        <w:rPr>
          <w:rFonts w:ascii="Arial" w:hAnsi="Arial" w:cs="Arial"/>
          <w:sz w:val="22"/>
          <w:szCs w:val="22"/>
          <w:lang w:eastAsia="en-IN"/>
        </w:rPr>
      </w:pPr>
      <w:r w:rsidRPr="008A325F">
        <w:rPr>
          <w:rFonts w:ascii="Arial" w:hAnsi="Arial" w:cs="Arial"/>
          <w:b/>
          <w:sz w:val="22"/>
          <w:szCs w:val="22"/>
          <w:lang w:eastAsia="en-IN"/>
        </w:rPr>
        <w:t>Note:</w:t>
      </w:r>
      <w:r>
        <w:rPr>
          <w:rFonts w:ascii="Arial" w:hAnsi="Arial" w:cs="Arial"/>
          <w:sz w:val="22"/>
          <w:szCs w:val="22"/>
          <w:lang w:eastAsia="en-IN"/>
        </w:rPr>
        <w:t xml:space="preserve"> As informed by the client, the schematic layout plan is subject to change as per the actual implementation plan.</w:t>
      </w:r>
    </w:p>
    <w:p w14:paraId="56F08AE9" w14:textId="77777777" w:rsidR="00FC024B" w:rsidRPr="007F4755" w:rsidRDefault="00FC024B" w:rsidP="00FC024B">
      <w:pPr>
        <w:pStyle w:val="ListParagraph"/>
        <w:spacing w:line="360" w:lineRule="auto"/>
        <w:ind w:left="709" w:right="-8"/>
        <w:jc w:val="both"/>
        <w:rPr>
          <w:rFonts w:ascii="Arial" w:hAnsi="Arial" w:cs="Arial"/>
          <w:sz w:val="22"/>
          <w:szCs w:val="22"/>
          <w:lang w:eastAsia="en-IN"/>
        </w:rPr>
      </w:pPr>
    </w:p>
    <w:p w14:paraId="79B40B8B" w14:textId="77777777" w:rsidR="008A325F" w:rsidRPr="00CE3EEC" w:rsidRDefault="00A22FE5" w:rsidP="00892753">
      <w:pPr>
        <w:pStyle w:val="ListParagraph"/>
        <w:numPr>
          <w:ilvl w:val="0"/>
          <w:numId w:val="26"/>
        </w:numPr>
        <w:ind w:left="709" w:right="-143" w:hanging="425"/>
        <w:jc w:val="both"/>
        <w:rPr>
          <w:rFonts w:ascii="Arial" w:hAnsi="Arial" w:cs="Arial"/>
          <w:sz w:val="22"/>
          <w:szCs w:val="22"/>
        </w:rPr>
      </w:pPr>
      <w:r w:rsidRPr="00CE3EEC">
        <w:rPr>
          <w:rFonts w:ascii="Arial" w:eastAsia="Calibri" w:hAnsi="Arial" w:cs="Arial"/>
          <w:b/>
          <w:sz w:val="22"/>
          <w:szCs w:val="22"/>
        </w:rPr>
        <w:t>LAND DETAILS</w:t>
      </w:r>
      <w:r w:rsidR="00FC1B6B" w:rsidRPr="00CE3EEC">
        <w:rPr>
          <w:rFonts w:ascii="Arial" w:eastAsia="Calibri" w:hAnsi="Arial" w:cs="Arial"/>
          <w:b/>
          <w:sz w:val="22"/>
          <w:szCs w:val="22"/>
        </w:rPr>
        <w:t>:</w:t>
      </w:r>
    </w:p>
    <w:p w14:paraId="33A9EDF3" w14:textId="29FE53A4" w:rsidR="00E55B5F" w:rsidRPr="00A94719" w:rsidRDefault="00775A90" w:rsidP="00A94719">
      <w:pPr>
        <w:pStyle w:val="ListParagraph"/>
        <w:spacing w:before="240" w:line="360" w:lineRule="auto"/>
        <w:ind w:left="709" w:right="-8"/>
        <w:jc w:val="both"/>
        <w:rPr>
          <w:rFonts w:ascii="Arial" w:hAnsi="Arial" w:cs="Arial"/>
          <w:sz w:val="22"/>
        </w:rPr>
      </w:pPr>
      <w:proofErr w:type="spellStart"/>
      <w:r>
        <w:rPr>
          <w:rFonts w:ascii="Arial" w:hAnsi="Arial" w:cs="Arial"/>
          <w:sz w:val="22"/>
        </w:rPr>
        <w:t>Bikana</w:t>
      </w:r>
      <w:proofErr w:type="spellEnd"/>
      <w:r>
        <w:rPr>
          <w:rFonts w:ascii="Arial" w:hAnsi="Arial" w:cs="Arial"/>
          <w:sz w:val="22"/>
        </w:rPr>
        <w:t xml:space="preserve"> Renewables 2 </w:t>
      </w:r>
      <w:r w:rsidR="00E55B5F" w:rsidRPr="00297C45">
        <w:rPr>
          <w:rFonts w:ascii="Arial" w:hAnsi="Arial" w:cs="Arial"/>
          <w:sz w:val="22"/>
        </w:rPr>
        <w:t>Private Limited (</w:t>
      </w:r>
      <w:r>
        <w:rPr>
          <w:rFonts w:ascii="Arial" w:hAnsi="Arial" w:cs="Arial"/>
          <w:sz w:val="22"/>
        </w:rPr>
        <w:t>BRPL2</w:t>
      </w:r>
      <w:r w:rsidR="00E55B5F" w:rsidRPr="00297C45">
        <w:rPr>
          <w:rFonts w:ascii="Arial" w:hAnsi="Arial" w:cs="Arial"/>
          <w:sz w:val="22"/>
        </w:rPr>
        <w:t xml:space="preserve">) has secured land for its proposed solar power plant through a legally binding lease agreement. The lease deed was executed on December </w:t>
      </w:r>
      <w:r w:rsidR="00E55B5F" w:rsidRPr="00297C45">
        <w:rPr>
          <w:rFonts w:ascii="Arial" w:hAnsi="Arial" w:cs="Arial"/>
          <w:sz w:val="22"/>
        </w:rPr>
        <w:lastRenderedPageBreak/>
        <w:t xml:space="preserve">12, 2024, between Shri Santosh Devi (Lessor) and </w:t>
      </w:r>
      <w:proofErr w:type="spellStart"/>
      <w:r>
        <w:rPr>
          <w:rFonts w:ascii="Arial" w:hAnsi="Arial" w:cs="Arial"/>
          <w:sz w:val="22"/>
        </w:rPr>
        <w:t>Bikana</w:t>
      </w:r>
      <w:proofErr w:type="spellEnd"/>
      <w:r>
        <w:rPr>
          <w:rFonts w:ascii="Arial" w:hAnsi="Arial" w:cs="Arial"/>
          <w:sz w:val="22"/>
        </w:rPr>
        <w:t xml:space="preserve"> Renewables 2 </w:t>
      </w:r>
      <w:r w:rsidR="00E55B5F" w:rsidRPr="00297C45">
        <w:rPr>
          <w:rFonts w:ascii="Arial" w:hAnsi="Arial" w:cs="Arial"/>
          <w:sz w:val="22"/>
        </w:rPr>
        <w:t xml:space="preserve">Private Limited (Lessee). The Lessor is the absolute legal owner and holds peaceful possession of the land located in Village </w:t>
      </w:r>
      <w:proofErr w:type="spellStart"/>
      <w:r w:rsidR="00E55B5F" w:rsidRPr="00297C45">
        <w:rPr>
          <w:rFonts w:ascii="Arial" w:hAnsi="Arial" w:cs="Arial"/>
          <w:sz w:val="22"/>
        </w:rPr>
        <w:t>Akkasar</w:t>
      </w:r>
      <w:proofErr w:type="spellEnd"/>
      <w:r w:rsidR="00E55B5F" w:rsidRPr="00297C45">
        <w:rPr>
          <w:rFonts w:ascii="Arial" w:hAnsi="Arial" w:cs="Arial"/>
          <w:sz w:val="22"/>
        </w:rPr>
        <w:t xml:space="preserve">, Tehsil </w:t>
      </w:r>
      <w:proofErr w:type="spellStart"/>
      <w:r w:rsidR="00E55B5F" w:rsidRPr="00297C45">
        <w:rPr>
          <w:rFonts w:ascii="Arial" w:hAnsi="Arial" w:cs="Arial"/>
          <w:sz w:val="22"/>
        </w:rPr>
        <w:t>Kolayat</w:t>
      </w:r>
      <w:proofErr w:type="spellEnd"/>
      <w:r w:rsidR="00E55B5F" w:rsidRPr="00297C45">
        <w:rPr>
          <w:rFonts w:ascii="Arial" w:hAnsi="Arial" w:cs="Arial"/>
          <w:sz w:val="22"/>
        </w:rPr>
        <w:t xml:space="preserve">, District Bikaner, Rajasthan. The total landholding under Khasra Nos. 1326/40 and 1328/791 spans 24.0276 hectares, out of which </w:t>
      </w:r>
      <w:r w:rsidR="004E7358">
        <w:rPr>
          <w:rFonts w:ascii="Arial" w:hAnsi="Arial" w:cs="Arial"/>
          <w:sz w:val="22"/>
        </w:rPr>
        <w:t xml:space="preserve">5.6538 </w:t>
      </w:r>
      <w:r w:rsidR="004E7358" w:rsidRPr="00297C45">
        <w:rPr>
          <w:rFonts w:ascii="Arial" w:hAnsi="Arial" w:cs="Arial"/>
          <w:sz w:val="22"/>
        </w:rPr>
        <w:t>hectares</w:t>
      </w:r>
      <w:r w:rsidR="00E55B5F" w:rsidRPr="00297C45">
        <w:rPr>
          <w:rFonts w:ascii="Arial" w:hAnsi="Arial" w:cs="Arial"/>
          <w:sz w:val="22"/>
        </w:rPr>
        <w:t xml:space="preserve"> has been leased to </w:t>
      </w:r>
      <w:r>
        <w:rPr>
          <w:rFonts w:ascii="Arial" w:hAnsi="Arial" w:cs="Arial"/>
          <w:sz w:val="22"/>
        </w:rPr>
        <w:t>BRPL2</w:t>
      </w:r>
      <w:r w:rsidR="00E55B5F" w:rsidRPr="00297C45">
        <w:rPr>
          <w:rFonts w:ascii="Arial" w:hAnsi="Arial" w:cs="Arial"/>
          <w:sz w:val="22"/>
        </w:rPr>
        <w:t xml:space="preserve"> for the development, operation, and maintenance of a solar power plant under the Kusum Component C Scheme.</w:t>
      </w:r>
      <w:r w:rsidR="00E55B5F" w:rsidRPr="00297C45">
        <w:t xml:space="preserve"> </w:t>
      </w:r>
      <w:r w:rsidR="00A94719" w:rsidRPr="00297C45">
        <w:rPr>
          <w:rFonts w:ascii="Arial" w:hAnsi="Arial" w:cs="Arial"/>
          <w:sz w:val="22"/>
        </w:rPr>
        <w:t>As per the information provided by the client</w:t>
      </w:r>
      <w:r w:rsidR="00A94719">
        <w:rPr>
          <w:rFonts w:ascii="Arial" w:hAnsi="Arial" w:cs="Arial"/>
          <w:sz w:val="22"/>
        </w:rPr>
        <w:t>, t</w:t>
      </w:r>
      <w:r w:rsidR="00E55B5F" w:rsidRPr="00A94719">
        <w:rPr>
          <w:rFonts w:ascii="Arial" w:hAnsi="Arial" w:cs="Arial"/>
          <w:sz w:val="22"/>
        </w:rPr>
        <w:t xml:space="preserve">he leased land is strategically positioned to support renewable energy generation and is free from any encumbrances, liens, or disputes. </w:t>
      </w:r>
    </w:p>
    <w:p w14:paraId="3020952D" w14:textId="504651E6" w:rsidR="00E55B5F" w:rsidRPr="00297C45" w:rsidRDefault="00E55B5F" w:rsidP="00E55B5F">
      <w:pPr>
        <w:pStyle w:val="ListParagraph"/>
        <w:spacing w:before="240" w:line="360" w:lineRule="auto"/>
        <w:ind w:left="709" w:right="-8"/>
        <w:jc w:val="both"/>
        <w:rPr>
          <w:rFonts w:ascii="Arial" w:hAnsi="Arial" w:cs="Arial"/>
          <w:sz w:val="22"/>
        </w:rPr>
      </w:pPr>
      <w:r w:rsidRPr="00297C45">
        <w:rPr>
          <w:rFonts w:ascii="Arial" w:hAnsi="Arial" w:cs="Arial"/>
          <w:sz w:val="22"/>
        </w:rPr>
        <w:t xml:space="preserve">The lease agreement grants uninterrupted possession of the leased property to </w:t>
      </w:r>
      <w:r w:rsidR="00775A90">
        <w:rPr>
          <w:rFonts w:ascii="Arial" w:hAnsi="Arial" w:cs="Arial"/>
          <w:sz w:val="22"/>
        </w:rPr>
        <w:t>BRPL2</w:t>
      </w:r>
      <w:r w:rsidRPr="00297C45">
        <w:rPr>
          <w:rFonts w:ascii="Arial" w:hAnsi="Arial" w:cs="Arial"/>
          <w:sz w:val="22"/>
        </w:rPr>
        <w:t xml:space="preserve"> for a period of 27 years and 11 months, commencing from the Effective Date (January 1, 2025). During this tenure, </w:t>
      </w:r>
      <w:r w:rsidR="00775A90">
        <w:rPr>
          <w:rFonts w:ascii="Arial" w:hAnsi="Arial" w:cs="Arial"/>
          <w:sz w:val="22"/>
        </w:rPr>
        <w:t>BRPL2</w:t>
      </w:r>
      <w:r w:rsidRPr="00297C45">
        <w:rPr>
          <w:rFonts w:ascii="Arial" w:hAnsi="Arial" w:cs="Arial"/>
          <w:sz w:val="22"/>
        </w:rPr>
        <w:t xml:space="preserve"> will have the exclusive right to use the land for setting up, operating, and maintaining the solar power plant and associated infrastructure.</w:t>
      </w:r>
      <w:r w:rsidR="00FC024B">
        <w:rPr>
          <w:rFonts w:ascii="Arial" w:hAnsi="Arial" w:cs="Arial"/>
          <w:sz w:val="22"/>
        </w:rPr>
        <w:t xml:space="preserve"> </w:t>
      </w:r>
      <w:r w:rsidRPr="00297C45">
        <w:rPr>
          <w:rFonts w:ascii="Arial" w:hAnsi="Arial" w:cs="Arial"/>
          <w:sz w:val="22"/>
        </w:rPr>
        <w:t xml:space="preserve">If required, </w:t>
      </w:r>
      <w:r w:rsidR="00775A90">
        <w:rPr>
          <w:rFonts w:ascii="Arial" w:hAnsi="Arial" w:cs="Arial"/>
          <w:sz w:val="22"/>
        </w:rPr>
        <w:t>BRPL2</w:t>
      </w:r>
      <w:r w:rsidRPr="00297C45">
        <w:rPr>
          <w:rFonts w:ascii="Arial" w:hAnsi="Arial" w:cs="Arial"/>
          <w:sz w:val="22"/>
        </w:rPr>
        <w:t xml:space="preserve"> may extend the lease for an additional five years under mutually agreed terms and conditions. To exercise this option, </w:t>
      </w:r>
      <w:r w:rsidR="00775A90">
        <w:rPr>
          <w:rFonts w:ascii="Arial" w:hAnsi="Arial" w:cs="Arial"/>
          <w:sz w:val="22"/>
        </w:rPr>
        <w:t>BRPL2</w:t>
      </w:r>
      <w:r w:rsidRPr="00297C45">
        <w:rPr>
          <w:rFonts w:ascii="Arial" w:hAnsi="Arial" w:cs="Arial"/>
          <w:sz w:val="22"/>
        </w:rPr>
        <w:t xml:space="preserve"> must submit a formal request in writing at least six months before the expiration of the original lease period.</w:t>
      </w:r>
    </w:p>
    <w:p w14:paraId="424E7990" w14:textId="61047DFC" w:rsidR="00E55B5F" w:rsidRPr="00297C45" w:rsidRDefault="00E55B5F" w:rsidP="00E55B5F">
      <w:pPr>
        <w:pStyle w:val="ListParagraph"/>
        <w:spacing w:before="240" w:line="360" w:lineRule="auto"/>
        <w:ind w:left="709" w:right="-8"/>
        <w:jc w:val="both"/>
        <w:rPr>
          <w:rFonts w:ascii="Arial" w:hAnsi="Arial" w:cs="Arial"/>
          <w:sz w:val="22"/>
        </w:rPr>
      </w:pPr>
      <w:r w:rsidRPr="00297C45">
        <w:rPr>
          <w:rFonts w:ascii="Arial" w:hAnsi="Arial" w:cs="Arial"/>
          <w:sz w:val="22"/>
        </w:rPr>
        <w:t xml:space="preserve">The lease rent is fixed at ₹75,090 per hectare per annum, payable annually by January 10 of the following year. Additionally, the lease rent shall increase by 5% every three years to account for inflation and market variations. </w:t>
      </w:r>
      <w:r w:rsidR="00775A90">
        <w:rPr>
          <w:rFonts w:ascii="Arial" w:hAnsi="Arial" w:cs="Arial"/>
          <w:sz w:val="22"/>
        </w:rPr>
        <w:t>BRPL2</w:t>
      </w:r>
      <w:r w:rsidRPr="00297C45">
        <w:rPr>
          <w:rFonts w:ascii="Arial" w:hAnsi="Arial" w:cs="Arial"/>
          <w:sz w:val="22"/>
        </w:rPr>
        <w:t xml:space="preserve"> is obligated to adhere to these payment terms to maintain compliance with the lease agreement.</w:t>
      </w:r>
    </w:p>
    <w:p w14:paraId="2FB80367" w14:textId="3F9615E5" w:rsidR="00A94719" w:rsidRDefault="00E55B5F" w:rsidP="00E55B5F">
      <w:pPr>
        <w:pStyle w:val="ListParagraph"/>
        <w:spacing w:before="240" w:line="360" w:lineRule="auto"/>
        <w:ind w:left="709" w:right="-8"/>
        <w:jc w:val="both"/>
        <w:rPr>
          <w:rFonts w:ascii="Arial" w:hAnsi="Arial" w:cs="Arial"/>
          <w:sz w:val="22"/>
        </w:rPr>
      </w:pPr>
      <w:r w:rsidRPr="00297C45">
        <w:rPr>
          <w:rFonts w:ascii="Arial" w:hAnsi="Arial" w:cs="Arial"/>
          <w:sz w:val="22"/>
        </w:rPr>
        <w:t xml:space="preserve">This leased </w:t>
      </w:r>
      <w:proofErr w:type="gramStart"/>
      <w:r w:rsidRPr="00297C45">
        <w:rPr>
          <w:rFonts w:ascii="Arial" w:hAnsi="Arial" w:cs="Arial"/>
          <w:sz w:val="22"/>
        </w:rPr>
        <w:t>land forms</w:t>
      </w:r>
      <w:proofErr w:type="gramEnd"/>
      <w:r w:rsidRPr="00297C45">
        <w:rPr>
          <w:rFonts w:ascii="Arial" w:hAnsi="Arial" w:cs="Arial"/>
          <w:sz w:val="22"/>
        </w:rPr>
        <w:t xml:space="preserve"> part of the 20.328 MWp </w:t>
      </w:r>
      <w:proofErr w:type="spellStart"/>
      <w:r w:rsidRPr="00297C45">
        <w:rPr>
          <w:rFonts w:ascii="Arial" w:hAnsi="Arial" w:cs="Arial"/>
          <w:sz w:val="22"/>
        </w:rPr>
        <w:t>Akkasar</w:t>
      </w:r>
      <w:proofErr w:type="spellEnd"/>
      <w:r w:rsidRPr="00297C45">
        <w:rPr>
          <w:rFonts w:ascii="Arial" w:hAnsi="Arial" w:cs="Arial"/>
          <w:sz w:val="22"/>
        </w:rPr>
        <w:t xml:space="preserve">, Bikaner Solar Power Project, which consists of multiple solar plants. Specifically, </w:t>
      </w:r>
      <w:r w:rsidR="00775A90">
        <w:rPr>
          <w:rFonts w:ascii="Arial" w:hAnsi="Arial" w:cs="Arial"/>
          <w:sz w:val="22"/>
        </w:rPr>
        <w:t>BRPL2</w:t>
      </w:r>
      <w:r w:rsidRPr="00297C45">
        <w:rPr>
          <w:rFonts w:ascii="Arial" w:hAnsi="Arial" w:cs="Arial"/>
          <w:sz w:val="22"/>
        </w:rPr>
        <w:t>’s project will be housed in Plant No. 3 (Choti Shisha), where 5.6 MWp of solar capacity will be deployed.</w:t>
      </w:r>
      <w:r w:rsidR="00FC024B">
        <w:rPr>
          <w:rFonts w:ascii="Arial" w:hAnsi="Arial" w:cs="Arial"/>
          <w:sz w:val="22"/>
        </w:rPr>
        <w:t xml:space="preserve"> </w:t>
      </w:r>
    </w:p>
    <w:p w14:paraId="2A414425" w14:textId="62151320" w:rsidR="00E55B5F" w:rsidRDefault="00E55B5F" w:rsidP="00E55B5F">
      <w:pPr>
        <w:pStyle w:val="ListParagraph"/>
        <w:spacing w:before="240" w:line="360" w:lineRule="auto"/>
        <w:ind w:left="709" w:right="-8"/>
        <w:jc w:val="both"/>
        <w:rPr>
          <w:rFonts w:ascii="Arial" w:hAnsi="Arial" w:cs="Arial"/>
          <w:sz w:val="22"/>
        </w:rPr>
      </w:pPr>
      <w:r w:rsidRPr="00297C45">
        <w:rPr>
          <w:rFonts w:ascii="Arial" w:hAnsi="Arial" w:cs="Arial"/>
          <w:sz w:val="22"/>
        </w:rPr>
        <w:t xml:space="preserve">The project's location offers seamless connectivity to the </w:t>
      </w:r>
      <w:proofErr w:type="spellStart"/>
      <w:r w:rsidRPr="00297C45">
        <w:rPr>
          <w:rFonts w:ascii="Arial" w:hAnsi="Arial" w:cs="Arial"/>
          <w:sz w:val="22"/>
        </w:rPr>
        <w:t>Akkasar</w:t>
      </w:r>
      <w:proofErr w:type="spellEnd"/>
      <w:r w:rsidRPr="00297C45">
        <w:rPr>
          <w:rFonts w:ascii="Arial" w:hAnsi="Arial" w:cs="Arial"/>
          <w:sz w:val="22"/>
        </w:rPr>
        <w:t xml:space="preserve"> 1 Substation, facilitating efficient transmission of generated power. The selection of this site is based on technical feasibility studies, availability of essential resources, and accessibility for long-term operations.</w:t>
      </w:r>
      <w:r w:rsidR="00A94719">
        <w:rPr>
          <w:rFonts w:ascii="Arial" w:hAnsi="Arial" w:cs="Arial"/>
          <w:sz w:val="22"/>
        </w:rPr>
        <w:t xml:space="preserve"> </w:t>
      </w:r>
      <w:r w:rsidRPr="00297C45">
        <w:rPr>
          <w:rFonts w:ascii="Arial" w:hAnsi="Arial" w:cs="Arial"/>
          <w:sz w:val="22"/>
        </w:rPr>
        <w:t xml:space="preserve">In summary, the land acquisition through this lease agreement provides a secure foundation for </w:t>
      </w:r>
      <w:r w:rsidR="00775A90">
        <w:rPr>
          <w:rFonts w:ascii="Arial" w:hAnsi="Arial" w:cs="Arial"/>
          <w:sz w:val="22"/>
        </w:rPr>
        <w:t>BRPL2</w:t>
      </w:r>
      <w:r w:rsidRPr="00297C45">
        <w:rPr>
          <w:rFonts w:ascii="Arial" w:hAnsi="Arial" w:cs="Arial"/>
          <w:sz w:val="22"/>
        </w:rPr>
        <w:t>’s solar power project</w:t>
      </w:r>
      <w:r w:rsidR="00652E24" w:rsidRPr="00297C45">
        <w:rPr>
          <w:rFonts w:ascii="Arial" w:hAnsi="Arial" w:cs="Arial"/>
          <w:sz w:val="22"/>
        </w:rPr>
        <w:t>.</w:t>
      </w:r>
      <w:r w:rsidRPr="00297C45">
        <w:rPr>
          <w:rFonts w:ascii="Arial" w:hAnsi="Arial" w:cs="Arial"/>
          <w:sz w:val="22"/>
        </w:rPr>
        <w:t xml:space="preserve"> </w:t>
      </w:r>
    </w:p>
    <w:p w14:paraId="0172CA12" w14:textId="41A3F1B5" w:rsidR="00A94719" w:rsidRDefault="00A94719" w:rsidP="00E55B5F">
      <w:pPr>
        <w:pStyle w:val="ListParagraph"/>
        <w:spacing w:before="240" w:line="360" w:lineRule="auto"/>
        <w:ind w:left="709" w:right="-8"/>
        <w:jc w:val="both"/>
        <w:rPr>
          <w:rFonts w:ascii="Arial" w:hAnsi="Arial" w:cs="Arial"/>
          <w:b/>
          <w:bCs/>
          <w:sz w:val="22"/>
        </w:rPr>
      </w:pPr>
      <w:r w:rsidRPr="00DB14C0">
        <w:rPr>
          <w:rFonts w:ascii="Arial" w:hAnsi="Arial" w:cs="Arial"/>
          <w:b/>
          <w:bCs/>
          <w:sz w:val="22"/>
        </w:rPr>
        <w:t>CLU DETAILS</w:t>
      </w:r>
    </w:p>
    <w:p w14:paraId="6F7430D2" w14:textId="29B4A004" w:rsidR="000A6866" w:rsidRPr="00A94719" w:rsidRDefault="005B1456" w:rsidP="00E55B5F">
      <w:pPr>
        <w:pStyle w:val="ListParagraph"/>
        <w:spacing w:before="240" w:line="360" w:lineRule="auto"/>
        <w:ind w:left="709" w:right="-8"/>
        <w:jc w:val="both"/>
        <w:rPr>
          <w:rFonts w:ascii="Arial" w:hAnsi="Arial" w:cs="Arial"/>
          <w:b/>
          <w:bCs/>
          <w:sz w:val="22"/>
        </w:rPr>
      </w:pPr>
      <w:r w:rsidRPr="005B1456">
        <w:rPr>
          <w:rFonts w:ascii="Arial" w:hAnsi="Arial" w:cs="Arial"/>
          <w:sz w:val="22"/>
        </w:rPr>
        <w:t>As per the information provided by the company, the land is classified as agricultural and is being utilized for a solar power plant to generate electricity for sale to DISCOMs. However, the Change of Land Use (CLU) has not been obtained. Based on discussions during the site survey, it was communicated that CLU is generally not required for such projects in Rajasthan</w:t>
      </w:r>
      <w:r w:rsidRPr="005B1456">
        <w:rPr>
          <w:rFonts w:ascii="Arial" w:hAnsi="Arial" w:cs="Arial"/>
          <w:b/>
          <w:bCs/>
          <w:sz w:val="22"/>
        </w:rPr>
        <w:t>.</w:t>
      </w:r>
    </w:p>
    <w:p w14:paraId="1702C107" w14:textId="77777777" w:rsidR="00ED07ED" w:rsidRPr="00ED07ED" w:rsidRDefault="00BE3567" w:rsidP="00ED07ED">
      <w:pPr>
        <w:pStyle w:val="ListParagraph"/>
        <w:numPr>
          <w:ilvl w:val="0"/>
          <w:numId w:val="26"/>
        </w:numPr>
        <w:spacing w:line="360" w:lineRule="auto"/>
        <w:ind w:left="709" w:right="-8" w:hanging="425"/>
        <w:jc w:val="both"/>
        <w:rPr>
          <w:rFonts w:ascii="Arial" w:hAnsi="Arial" w:cs="Arial"/>
          <w:sz w:val="22"/>
          <w:szCs w:val="22"/>
          <w:lang w:eastAsia="en-IN"/>
        </w:rPr>
      </w:pPr>
      <w:r w:rsidRPr="00E056AE">
        <w:rPr>
          <w:rFonts w:ascii="Arial" w:hAnsi="Arial" w:cs="Arial"/>
          <w:b/>
          <w:sz w:val="22"/>
          <w:szCs w:val="22"/>
          <w:lang w:eastAsia="en-IN"/>
        </w:rPr>
        <w:lastRenderedPageBreak/>
        <w:t>SITE PICTURES:</w:t>
      </w:r>
      <w:r w:rsidR="00BC7023" w:rsidRPr="00E056AE">
        <w:rPr>
          <w:rFonts w:ascii="Arial" w:hAnsi="Arial" w:cs="Arial"/>
          <w:b/>
          <w:sz w:val="22"/>
          <w:szCs w:val="22"/>
          <w:lang w:eastAsia="en-IN"/>
        </w:rPr>
        <w:t xml:space="preserve"> </w:t>
      </w:r>
    </w:p>
    <w:p w14:paraId="083C5889" w14:textId="49896827" w:rsidR="00ED07ED" w:rsidRPr="00ED07ED" w:rsidRDefault="00ED07ED" w:rsidP="00ED07ED">
      <w:pPr>
        <w:pStyle w:val="ListParagraph"/>
        <w:spacing w:before="240" w:line="360" w:lineRule="auto"/>
        <w:ind w:left="709" w:right="-8"/>
        <w:jc w:val="both"/>
        <w:rPr>
          <w:rFonts w:ascii="Arial" w:hAnsi="Arial" w:cs="Arial"/>
          <w:sz w:val="22"/>
          <w:szCs w:val="22"/>
          <w:lang w:eastAsia="en-IN"/>
        </w:rPr>
      </w:pPr>
      <w:r w:rsidRPr="00ED07ED">
        <w:rPr>
          <w:rFonts w:ascii="Arial" w:hAnsi="Arial" w:cs="Arial"/>
          <w:sz w:val="22"/>
          <w:szCs w:val="22"/>
          <w:lang w:eastAsia="en-IN"/>
        </w:rPr>
        <w:t xml:space="preserve">Site pictures were captured during the site survey on </w:t>
      </w:r>
      <w:r>
        <w:rPr>
          <w:rFonts w:ascii="Arial" w:hAnsi="Arial" w:cs="Arial"/>
          <w:sz w:val="22"/>
          <w:szCs w:val="22"/>
          <w:lang w:eastAsia="en-IN"/>
        </w:rPr>
        <w:t>8</w:t>
      </w:r>
      <w:r w:rsidRPr="00ED07ED">
        <w:rPr>
          <w:rFonts w:ascii="Arial" w:hAnsi="Arial" w:cs="Arial"/>
          <w:sz w:val="22"/>
          <w:szCs w:val="22"/>
          <w:vertAlign w:val="superscript"/>
          <w:lang w:eastAsia="en-IN"/>
        </w:rPr>
        <w:t>th</w:t>
      </w:r>
      <w:r w:rsidRPr="00ED07ED">
        <w:rPr>
          <w:rFonts w:ascii="Arial" w:hAnsi="Arial" w:cs="Arial"/>
          <w:sz w:val="22"/>
          <w:szCs w:val="22"/>
          <w:lang w:eastAsia="en-IN"/>
        </w:rPr>
        <w:t xml:space="preserve"> </w:t>
      </w:r>
      <w:r>
        <w:rPr>
          <w:rFonts w:ascii="Arial" w:hAnsi="Arial" w:cs="Arial"/>
          <w:sz w:val="22"/>
          <w:szCs w:val="22"/>
          <w:lang w:eastAsia="en-IN"/>
        </w:rPr>
        <w:t>March</w:t>
      </w:r>
      <w:r w:rsidRPr="00ED07ED">
        <w:rPr>
          <w:rFonts w:ascii="Arial" w:hAnsi="Arial" w:cs="Arial"/>
          <w:sz w:val="22"/>
          <w:szCs w:val="22"/>
          <w:lang w:eastAsia="en-IN"/>
        </w:rPr>
        <w:t xml:space="preserve"> 2025, for reference few of the pictures are attached below:</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0"/>
        <w:gridCol w:w="4640"/>
      </w:tblGrid>
      <w:tr w:rsidR="00147EA2" w14:paraId="324E5F6A" w14:textId="77777777" w:rsidTr="00214915">
        <w:tc>
          <w:tcPr>
            <w:tcW w:w="4640" w:type="dxa"/>
          </w:tcPr>
          <w:p w14:paraId="5C76D626" w14:textId="4048E762" w:rsidR="00147EA2" w:rsidRDefault="004E7358" w:rsidP="00892753">
            <w:pPr>
              <w:pStyle w:val="ListParagraph"/>
              <w:spacing w:line="360" w:lineRule="auto"/>
              <w:ind w:left="0"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47E16D2C" wp14:editId="0D672BB1">
                  <wp:extent cx="2808000" cy="2340000"/>
                  <wp:effectExtent l="19050" t="19050" r="11430" b="22225"/>
                  <wp:docPr id="96815870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158703" name="Picture 9681587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8000" cy="2340000"/>
                          </a:xfrm>
                          <a:prstGeom prst="rect">
                            <a:avLst/>
                          </a:prstGeom>
                          <a:noFill/>
                          <a:ln>
                            <a:solidFill>
                              <a:schemeClr val="tx1"/>
                            </a:solidFill>
                          </a:ln>
                        </pic:spPr>
                      </pic:pic>
                    </a:graphicData>
                  </a:graphic>
                </wp:inline>
              </w:drawing>
            </w:r>
          </w:p>
        </w:tc>
        <w:tc>
          <w:tcPr>
            <w:tcW w:w="4640" w:type="dxa"/>
          </w:tcPr>
          <w:p w14:paraId="5602539C" w14:textId="0CA9CDBD" w:rsidR="00147EA2" w:rsidRDefault="004E7358" w:rsidP="00892753">
            <w:pPr>
              <w:pStyle w:val="ListParagraph"/>
              <w:spacing w:line="360" w:lineRule="auto"/>
              <w:ind w:left="0"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69469696" wp14:editId="4A53D6E0">
                  <wp:extent cx="2808000" cy="2340000"/>
                  <wp:effectExtent l="19050" t="19050" r="11430" b="22225"/>
                  <wp:docPr id="1681350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135090" name="Picture 1681350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000" cy="2340000"/>
                          </a:xfrm>
                          <a:prstGeom prst="rect">
                            <a:avLst/>
                          </a:prstGeom>
                          <a:noFill/>
                          <a:ln>
                            <a:solidFill>
                              <a:schemeClr val="tx1"/>
                            </a:solidFill>
                          </a:ln>
                        </pic:spPr>
                      </pic:pic>
                    </a:graphicData>
                  </a:graphic>
                </wp:inline>
              </w:drawing>
            </w:r>
          </w:p>
        </w:tc>
      </w:tr>
      <w:tr w:rsidR="00147EA2" w14:paraId="3057C6B6" w14:textId="77777777" w:rsidTr="00214915">
        <w:tc>
          <w:tcPr>
            <w:tcW w:w="4640" w:type="dxa"/>
          </w:tcPr>
          <w:p w14:paraId="4BF68E37" w14:textId="309ED55C" w:rsidR="00147EA2" w:rsidRDefault="004E7358" w:rsidP="00892753">
            <w:pPr>
              <w:pStyle w:val="ListParagraph"/>
              <w:spacing w:line="360" w:lineRule="auto"/>
              <w:ind w:left="0"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586BF7E6" wp14:editId="588D932C">
                  <wp:extent cx="2808000" cy="2340000"/>
                  <wp:effectExtent l="19050" t="19050" r="11430" b="22225"/>
                  <wp:docPr id="131765669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656697" name="Picture 131765669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000" cy="2340000"/>
                          </a:xfrm>
                          <a:prstGeom prst="rect">
                            <a:avLst/>
                          </a:prstGeom>
                          <a:noFill/>
                          <a:ln>
                            <a:solidFill>
                              <a:schemeClr val="tx1"/>
                            </a:solidFill>
                          </a:ln>
                        </pic:spPr>
                      </pic:pic>
                    </a:graphicData>
                  </a:graphic>
                </wp:inline>
              </w:drawing>
            </w:r>
          </w:p>
        </w:tc>
        <w:tc>
          <w:tcPr>
            <w:tcW w:w="4640" w:type="dxa"/>
          </w:tcPr>
          <w:p w14:paraId="4CBAABA5" w14:textId="5D18598D" w:rsidR="00147EA2" w:rsidRDefault="004E7358" w:rsidP="00892753">
            <w:pPr>
              <w:pStyle w:val="ListParagraph"/>
              <w:spacing w:line="360" w:lineRule="auto"/>
              <w:ind w:left="0"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0A306F63" wp14:editId="557DDCD4">
                  <wp:extent cx="2808000" cy="2340000"/>
                  <wp:effectExtent l="19050" t="19050" r="11430" b="22225"/>
                  <wp:docPr id="4901019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101920" name="Picture 4901019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8000" cy="2340000"/>
                          </a:xfrm>
                          <a:prstGeom prst="rect">
                            <a:avLst/>
                          </a:prstGeom>
                          <a:noFill/>
                          <a:ln>
                            <a:solidFill>
                              <a:schemeClr val="tx1"/>
                            </a:solidFill>
                          </a:ln>
                        </pic:spPr>
                      </pic:pic>
                    </a:graphicData>
                  </a:graphic>
                </wp:inline>
              </w:drawing>
            </w:r>
          </w:p>
        </w:tc>
      </w:tr>
      <w:tr w:rsidR="00147EA2" w14:paraId="0C08DD5A" w14:textId="77777777" w:rsidTr="00214915">
        <w:tc>
          <w:tcPr>
            <w:tcW w:w="4640" w:type="dxa"/>
          </w:tcPr>
          <w:p w14:paraId="73B34F70" w14:textId="63FDD571" w:rsidR="00147EA2" w:rsidRDefault="00214915" w:rsidP="00892753">
            <w:pPr>
              <w:pStyle w:val="ListParagraph"/>
              <w:spacing w:line="360" w:lineRule="auto"/>
              <w:ind w:left="0"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1BF22D1D" wp14:editId="5D245280">
                  <wp:extent cx="2808000" cy="2340000"/>
                  <wp:effectExtent l="19050" t="19050" r="11430" b="22225"/>
                  <wp:docPr id="7685510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55101" name="Picture 76855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8000" cy="2340000"/>
                          </a:xfrm>
                          <a:prstGeom prst="rect">
                            <a:avLst/>
                          </a:prstGeom>
                          <a:noFill/>
                          <a:ln>
                            <a:solidFill>
                              <a:schemeClr val="tx1"/>
                            </a:solidFill>
                          </a:ln>
                        </pic:spPr>
                      </pic:pic>
                    </a:graphicData>
                  </a:graphic>
                </wp:inline>
              </w:drawing>
            </w:r>
          </w:p>
        </w:tc>
        <w:tc>
          <w:tcPr>
            <w:tcW w:w="4640" w:type="dxa"/>
          </w:tcPr>
          <w:p w14:paraId="40FB8422" w14:textId="715D04CD" w:rsidR="00147EA2" w:rsidRDefault="00214915" w:rsidP="00892753">
            <w:pPr>
              <w:pStyle w:val="ListParagraph"/>
              <w:spacing w:line="360" w:lineRule="auto"/>
              <w:ind w:left="0"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188E1620" wp14:editId="6BCAC63F">
                  <wp:extent cx="2808000" cy="2340000"/>
                  <wp:effectExtent l="19050" t="19050" r="11430" b="22225"/>
                  <wp:docPr id="136121997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219978" name="Picture 13612199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000" cy="2340000"/>
                          </a:xfrm>
                          <a:prstGeom prst="rect">
                            <a:avLst/>
                          </a:prstGeom>
                          <a:noFill/>
                          <a:ln>
                            <a:solidFill>
                              <a:schemeClr val="tx1"/>
                            </a:solidFill>
                          </a:ln>
                        </pic:spPr>
                      </pic:pic>
                    </a:graphicData>
                  </a:graphic>
                </wp:inline>
              </w:drawing>
            </w:r>
          </w:p>
        </w:tc>
      </w:tr>
      <w:tr w:rsidR="006A000E" w14:paraId="0A6269B2" w14:textId="77777777" w:rsidTr="00214915">
        <w:tc>
          <w:tcPr>
            <w:tcW w:w="4640" w:type="dxa"/>
          </w:tcPr>
          <w:p w14:paraId="591ECCBF" w14:textId="7D9E690C" w:rsidR="006A000E" w:rsidRDefault="00214915" w:rsidP="00892753">
            <w:pPr>
              <w:pStyle w:val="ListParagraph"/>
              <w:spacing w:line="360" w:lineRule="auto"/>
              <w:ind w:left="0" w:right="-8"/>
              <w:jc w:val="both"/>
              <w:rPr>
                <w:noProof/>
              </w:rPr>
            </w:pPr>
            <w:r>
              <w:rPr>
                <w:noProof/>
              </w:rPr>
              <w:lastRenderedPageBreak/>
              <w:drawing>
                <wp:inline distT="0" distB="0" distL="0" distR="0" wp14:anchorId="4130FDED" wp14:editId="73785E69">
                  <wp:extent cx="2808000" cy="2340000"/>
                  <wp:effectExtent l="19050" t="19050" r="11430" b="22225"/>
                  <wp:docPr id="120234632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346323" name="Picture 12023463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8000" cy="2340000"/>
                          </a:xfrm>
                          <a:prstGeom prst="rect">
                            <a:avLst/>
                          </a:prstGeom>
                          <a:noFill/>
                          <a:ln>
                            <a:solidFill>
                              <a:schemeClr val="tx1"/>
                            </a:solidFill>
                          </a:ln>
                        </pic:spPr>
                      </pic:pic>
                    </a:graphicData>
                  </a:graphic>
                </wp:inline>
              </w:drawing>
            </w:r>
          </w:p>
        </w:tc>
        <w:tc>
          <w:tcPr>
            <w:tcW w:w="4640" w:type="dxa"/>
          </w:tcPr>
          <w:p w14:paraId="0DA191C8" w14:textId="773AE824" w:rsidR="006A000E" w:rsidRDefault="006A000E" w:rsidP="00892753">
            <w:pPr>
              <w:pStyle w:val="ListParagraph"/>
              <w:spacing w:line="360" w:lineRule="auto"/>
              <w:ind w:left="0" w:right="-8"/>
              <w:jc w:val="both"/>
              <w:rPr>
                <w:noProof/>
              </w:rPr>
            </w:pPr>
            <w:r>
              <w:rPr>
                <w:noProof/>
              </w:rPr>
              <w:drawing>
                <wp:inline distT="0" distB="0" distL="0" distR="0" wp14:anchorId="4508BF60" wp14:editId="14F76F5F">
                  <wp:extent cx="2808000" cy="2340000"/>
                  <wp:effectExtent l="19050" t="19050" r="11430" b="22225"/>
                  <wp:docPr id="159372302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000" cy="2340000"/>
                          </a:xfrm>
                          <a:prstGeom prst="rect">
                            <a:avLst/>
                          </a:prstGeom>
                          <a:noFill/>
                          <a:ln>
                            <a:solidFill>
                              <a:schemeClr val="tx1"/>
                            </a:solidFill>
                          </a:ln>
                        </pic:spPr>
                      </pic:pic>
                    </a:graphicData>
                  </a:graphic>
                </wp:inline>
              </w:drawing>
            </w:r>
          </w:p>
        </w:tc>
      </w:tr>
    </w:tbl>
    <w:p w14:paraId="754F60B9" w14:textId="77777777" w:rsidR="00E26300" w:rsidRPr="00E26300" w:rsidRDefault="00E26300" w:rsidP="00E26300">
      <w:pPr>
        <w:pStyle w:val="ListParagraph"/>
        <w:spacing w:line="360" w:lineRule="auto"/>
        <w:ind w:left="709" w:right="-8"/>
        <w:jc w:val="both"/>
        <w:rPr>
          <w:rFonts w:ascii="Arial" w:hAnsi="Arial" w:cs="Arial"/>
          <w:sz w:val="22"/>
        </w:rPr>
      </w:pPr>
    </w:p>
    <w:p w14:paraId="35C04F92" w14:textId="1F09E362" w:rsidR="00C70E6A" w:rsidRPr="00E713E9" w:rsidRDefault="003E45EE" w:rsidP="00E26300">
      <w:pPr>
        <w:pStyle w:val="ListParagraph"/>
        <w:numPr>
          <w:ilvl w:val="0"/>
          <w:numId w:val="26"/>
        </w:numPr>
        <w:spacing w:after="240" w:line="360" w:lineRule="auto"/>
        <w:ind w:left="709" w:right="-143" w:hanging="425"/>
        <w:jc w:val="both"/>
        <w:rPr>
          <w:rFonts w:ascii="Arial" w:hAnsi="Arial" w:cs="Arial"/>
          <w:sz w:val="22"/>
        </w:rPr>
      </w:pPr>
      <w:r>
        <w:rPr>
          <w:rFonts w:ascii="Arial" w:eastAsia="Calibri" w:hAnsi="Arial" w:cs="Arial"/>
          <w:b/>
          <w:color w:val="000000"/>
          <w:sz w:val="22"/>
          <w:szCs w:val="22"/>
        </w:rPr>
        <w:t xml:space="preserve">PLANT &amp; </w:t>
      </w:r>
      <w:r w:rsidR="00A22FE5" w:rsidRPr="003E45EE">
        <w:rPr>
          <w:rFonts w:ascii="Arial" w:eastAsia="Calibri" w:hAnsi="Arial" w:cs="Arial"/>
          <w:b/>
          <w:color w:val="000000"/>
          <w:sz w:val="22"/>
          <w:szCs w:val="22"/>
        </w:rPr>
        <w:t>MACHINERY</w:t>
      </w:r>
      <w:r w:rsidR="00D44CF5" w:rsidRPr="003E45EE">
        <w:rPr>
          <w:rFonts w:ascii="Arial" w:eastAsia="Calibri" w:hAnsi="Arial" w:cs="Arial"/>
          <w:b/>
          <w:color w:val="000000"/>
          <w:sz w:val="22"/>
          <w:szCs w:val="22"/>
        </w:rPr>
        <w:t>/ EQUIPMENTS</w:t>
      </w:r>
      <w:r w:rsidR="00A22FE5" w:rsidRPr="003E45EE">
        <w:rPr>
          <w:rFonts w:ascii="Arial" w:eastAsia="Calibri" w:hAnsi="Arial" w:cs="Arial"/>
          <w:b/>
          <w:color w:val="000000"/>
          <w:sz w:val="22"/>
          <w:szCs w:val="22"/>
        </w:rPr>
        <w:t xml:space="preserve"> DETAILS:</w:t>
      </w:r>
      <w:r w:rsidR="00415A35" w:rsidRPr="003E45EE">
        <w:rPr>
          <w:rFonts w:ascii="Arial" w:eastAsia="Calibri" w:hAnsi="Arial" w:cs="Arial"/>
          <w:b/>
          <w:color w:val="000000"/>
          <w:sz w:val="22"/>
          <w:szCs w:val="22"/>
        </w:rPr>
        <w:t xml:space="preserve"> </w:t>
      </w:r>
    </w:p>
    <w:p w14:paraId="2F925AD0" w14:textId="77777777" w:rsidR="00E713E9" w:rsidRDefault="00E713E9" w:rsidP="00E713E9">
      <w:pPr>
        <w:pStyle w:val="ListParagraph"/>
        <w:spacing w:after="240" w:line="360" w:lineRule="auto"/>
        <w:ind w:left="709" w:right="-143"/>
        <w:jc w:val="both"/>
        <w:rPr>
          <w:rFonts w:ascii="Arial" w:hAnsi="Arial" w:cs="Arial"/>
          <w:sz w:val="22"/>
        </w:rPr>
      </w:pPr>
      <w:r w:rsidRPr="00E713E9">
        <w:rPr>
          <w:rFonts w:ascii="Arial" w:hAnsi="Arial" w:cs="Arial"/>
          <w:sz w:val="22"/>
        </w:rPr>
        <w:t>The following table outlines the major materials used in the solar power project</w:t>
      </w:r>
      <w:r>
        <w:rPr>
          <w:rFonts w:ascii="Arial" w:hAnsi="Arial" w:cs="Arial"/>
          <w:sz w:val="22"/>
        </w:rPr>
        <w:t>.</w:t>
      </w:r>
    </w:p>
    <w:tbl>
      <w:tblPr>
        <w:tblStyle w:val="MediumShading1-Accent11"/>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59"/>
        <w:gridCol w:w="709"/>
        <w:gridCol w:w="4678"/>
        <w:gridCol w:w="1559"/>
      </w:tblGrid>
      <w:tr w:rsidR="008A1B38" w:rsidRPr="008A1B38" w14:paraId="1791BE01" w14:textId="77777777" w:rsidTr="007224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002060"/>
            <w:vAlign w:val="center"/>
          </w:tcPr>
          <w:p w14:paraId="2B3EB4CB" w14:textId="3DD849F8" w:rsidR="008A1B38" w:rsidRPr="00A94719" w:rsidRDefault="008A1B38" w:rsidP="00A94719">
            <w:pPr>
              <w:pStyle w:val="TableParagraph"/>
              <w:spacing w:before="1"/>
              <w:jc w:val="center"/>
              <w:rPr>
                <w:rFonts w:asciiTheme="minorHAnsi" w:hAnsiTheme="minorHAnsi" w:cstheme="minorHAnsi"/>
                <w:bCs w:val="0"/>
              </w:rPr>
            </w:pPr>
            <w:r w:rsidRPr="00A94719">
              <w:rPr>
                <w:rFonts w:asciiTheme="minorHAnsi" w:hAnsiTheme="minorHAnsi" w:cstheme="minorHAnsi"/>
                <w:bCs w:val="0"/>
              </w:rPr>
              <w:t>S.</w:t>
            </w:r>
            <w:r w:rsidR="00A94719" w:rsidRPr="00A94719">
              <w:rPr>
                <w:rFonts w:asciiTheme="minorHAnsi" w:hAnsiTheme="minorHAnsi" w:cstheme="minorHAnsi"/>
                <w:bCs w:val="0"/>
              </w:rPr>
              <w:t xml:space="preserve"> </w:t>
            </w:r>
            <w:r w:rsidRPr="00A94719">
              <w:rPr>
                <w:rFonts w:asciiTheme="minorHAnsi" w:hAnsiTheme="minorHAnsi" w:cstheme="minorHAnsi"/>
                <w:bCs w:val="0"/>
              </w:rPr>
              <w:t>No</w:t>
            </w:r>
            <w:r w:rsidR="00A94719" w:rsidRPr="00A94719">
              <w:rPr>
                <w:rFonts w:asciiTheme="minorHAnsi" w:hAnsiTheme="minorHAnsi" w:cstheme="minorHAnsi"/>
                <w:bCs w:val="0"/>
              </w:rPr>
              <w:t>.</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002060"/>
            <w:vAlign w:val="center"/>
          </w:tcPr>
          <w:p w14:paraId="1FAA8DCA" w14:textId="0130F216" w:rsidR="008A1B38" w:rsidRPr="00A94719" w:rsidRDefault="00A94719" w:rsidP="007224E7">
            <w:pPr>
              <w:pStyle w:val="TableParagraph"/>
              <w:spacing w:before="1"/>
              <w:ind w:right="-108"/>
              <w:jc w:val="center"/>
              <w:rPr>
                <w:rFonts w:asciiTheme="minorHAnsi" w:hAnsiTheme="minorHAnsi" w:cstheme="minorHAnsi"/>
                <w:bCs w:val="0"/>
              </w:rPr>
            </w:pPr>
            <w:r w:rsidRPr="00A94719">
              <w:rPr>
                <w:rFonts w:asciiTheme="minorHAnsi" w:hAnsiTheme="minorHAnsi" w:cstheme="minorHAnsi"/>
                <w:bCs w:val="0"/>
              </w:rPr>
              <w:t>Item</w:t>
            </w:r>
          </w:p>
        </w:tc>
        <w:tc>
          <w:tcPr>
            <w:tcW w:w="709" w:type="dxa"/>
            <w:tcBorders>
              <w:top w:val="none" w:sz="0" w:space="0" w:color="auto"/>
              <w:left w:val="none" w:sz="0" w:space="0" w:color="auto"/>
              <w:bottom w:val="none" w:sz="0" w:space="0" w:color="auto"/>
              <w:right w:val="none" w:sz="0" w:space="0" w:color="auto"/>
            </w:tcBorders>
            <w:shd w:val="clear" w:color="auto" w:fill="002060"/>
            <w:vAlign w:val="center"/>
          </w:tcPr>
          <w:p w14:paraId="6D0E4124" w14:textId="77777777" w:rsidR="008A1B38" w:rsidRPr="00A94719" w:rsidRDefault="008A1B38" w:rsidP="007224E7">
            <w:pPr>
              <w:pStyle w:val="TableParagraph"/>
              <w:spacing w:before="1"/>
              <w:ind w:left="-104" w:right="-10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A94719">
              <w:rPr>
                <w:rFonts w:asciiTheme="minorHAnsi" w:hAnsiTheme="minorHAnsi" w:cstheme="minorHAnsi"/>
                <w:bCs w:val="0"/>
              </w:rPr>
              <w:t>UNIT</w:t>
            </w:r>
          </w:p>
        </w:tc>
        <w:tc>
          <w:tcPr>
            <w:cnfStyle w:val="000010000000" w:firstRow="0" w:lastRow="0" w:firstColumn="0" w:lastColumn="0" w:oddVBand="1"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002060"/>
            <w:vAlign w:val="center"/>
          </w:tcPr>
          <w:p w14:paraId="56E5FC36" w14:textId="6FEEF921" w:rsidR="008A1B38" w:rsidRPr="00A94719" w:rsidRDefault="008A1B38" w:rsidP="007224E7">
            <w:pPr>
              <w:pStyle w:val="TableParagraph"/>
              <w:spacing w:before="1"/>
              <w:ind w:right="151"/>
              <w:jc w:val="center"/>
              <w:rPr>
                <w:rFonts w:asciiTheme="minorHAnsi" w:hAnsiTheme="minorHAnsi" w:cstheme="minorHAnsi"/>
                <w:bCs w:val="0"/>
              </w:rPr>
            </w:pPr>
            <w:r w:rsidRPr="00A94719">
              <w:rPr>
                <w:rFonts w:asciiTheme="minorHAnsi" w:hAnsiTheme="minorHAnsi" w:cstheme="minorHAnsi"/>
                <w:bCs w:val="0"/>
              </w:rPr>
              <w:t>SPEC</w:t>
            </w:r>
            <w:r w:rsidR="00A94719" w:rsidRPr="00A94719">
              <w:rPr>
                <w:rFonts w:asciiTheme="minorHAnsi" w:hAnsiTheme="minorHAnsi" w:cstheme="minorHAnsi"/>
                <w:bCs w:val="0"/>
              </w:rPr>
              <w:t>I</w:t>
            </w:r>
            <w:r w:rsidRPr="00A94719">
              <w:rPr>
                <w:rFonts w:asciiTheme="minorHAnsi" w:hAnsiTheme="minorHAnsi" w:cstheme="minorHAnsi"/>
                <w:bCs w:val="0"/>
              </w:rPr>
              <w:t>FICATION</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002060"/>
            <w:vAlign w:val="center"/>
          </w:tcPr>
          <w:p w14:paraId="50098074" w14:textId="77777777" w:rsidR="008A1B38" w:rsidRPr="00A94719" w:rsidRDefault="008A1B38" w:rsidP="00A94719">
            <w:pPr>
              <w:pStyle w:val="TableParagraph"/>
              <w:spacing w:before="1"/>
              <w:ind w:right="151"/>
              <w:jc w:val="center"/>
              <w:rPr>
                <w:rFonts w:asciiTheme="minorHAnsi" w:hAnsiTheme="minorHAnsi" w:cstheme="minorHAnsi"/>
                <w:bCs w:val="0"/>
              </w:rPr>
            </w:pPr>
            <w:r w:rsidRPr="00A94719">
              <w:rPr>
                <w:rFonts w:asciiTheme="minorHAnsi" w:hAnsiTheme="minorHAnsi" w:cstheme="minorHAnsi"/>
                <w:bCs w:val="0"/>
              </w:rPr>
              <w:t>MAKE</w:t>
            </w:r>
          </w:p>
        </w:tc>
      </w:tr>
      <w:tr w:rsidR="008A1B38" w:rsidRPr="008A1B38" w14:paraId="5D0E4AEB"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4D32FA5D"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37BB9EFF" w14:textId="6E06279A" w:rsidR="008A1B38" w:rsidRPr="00A94719" w:rsidRDefault="00A94719"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Module</w:t>
            </w:r>
          </w:p>
        </w:tc>
        <w:tc>
          <w:tcPr>
            <w:tcW w:w="709" w:type="dxa"/>
            <w:tcBorders>
              <w:left w:val="none" w:sz="0" w:space="0" w:color="auto"/>
              <w:right w:val="none" w:sz="0" w:space="0" w:color="auto"/>
            </w:tcBorders>
            <w:vAlign w:val="center"/>
          </w:tcPr>
          <w:p w14:paraId="33CF74FA"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5.60 MWp</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38C77A94"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Elite Series N Topcon Technology Solar PV Modules- 575 &amp; Above Wp Framed Dual Glass AS PER IEC-61215, 61730, 61701, 62716, ULCERTIFIED</w:t>
            </w:r>
          </w:p>
          <w:p w14:paraId="57B65ED9"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1703</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0A6197EE"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WAAREE N TOPCONE BIFACIAL</w:t>
            </w:r>
          </w:p>
        </w:tc>
      </w:tr>
      <w:tr w:rsidR="008A1B38" w:rsidRPr="008A1B38" w14:paraId="4A632913"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094B08F5"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2.</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089DBCC2" w14:textId="58D6A5C6" w:rsidR="008A1B38" w:rsidRPr="00A94719" w:rsidRDefault="00A94719"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Inverter</w:t>
            </w:r>
          </w:p>
        </w:tc>
        <w:tc>
          <w:tcPr>
            <w:tcW w:w="709" w:type="dxa"/>
            <w:tcBorders>
              <w:left w:val="none" w:sz="0" w:space="0" w:color="auto"/>
              <w:right w:val="none" w:sz="0" w:space="0" w:color="auto"/>
            </w:tcBorders>
            <w:shd w:val="clear" w:color="auto" w:fill="FFFFFF" w:themeFill="background1"/>
            <w:vAlign w:val="center"/>
          </w:tcPr>
          <w:p w14:paraId="3284BDDB"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15 Nos</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297436F4" w14:textId="77777777" w:rsidR="008A1B38" w:rsidRPr="00A94719" w:rsidRDefault="008A1B38" w:rsidP="00594C1E">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STRING INVERTER 300KW @ 50°C, 1500 Vdc, OUTPUT, 3-PHASE 800V, WITH 12MPPT, LVRT, HVRT, REACTIVE POWER COMPATIBLE, SCADA COMMUNICABLE. IEC IEC-61683, IEC 61000, IEEE 519, IEC 60068, IEC 62116, IEC 62109-1 &amp; 2 TYPE TESTED.</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6917A007" w14:textId="216ADA8D"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300KW WATTPOWER</w:t>
            </w:r>
          </w:p>
        </w:tc>
      </w:tr>
      <w:tr w:rsidR="008A1B38" w:rsidRPr="008A1B38" w14:paraId="43510768"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592B9365" w14:textId="77777777" w:rsidR="008A1B38" w:rsidRPr="00A94719" w:rsidRDefault="008A1B38" w:rsidP="00A94719">
            <w:pPr>
              <w:pStyle w:val="TableParagraph"/>
              <w:spacing w:before="1"/>
              <w:jc w:val="center"/>
              <w:rPr>
                <w:rFonts w:asciiTheme="minorHAnsi" w:hAnsiTheme="minorHAnsi" w:cstheme="minorHAnsi"/>
                <w:b w:val="0"/>
              </w:rPr>
            </w:pPr>
          </w:p>
          <w:p w14:paraId="56691917"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3.</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632B0C05"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STRUCTURE</w:t>
            </w:r>
          </w:p>
        </w:tc>
        <w:tc>
          <w:tcPr>
            <w:tcW w:w="709" w:type="dxa"/>
            <w:tcBorders>
              <w:left w:val="none" w:sz="0" w:space="0" w:color="auto"/>
              <w:right w:val="none" w:sz="0" w:space="0" w:color="auto"/>
            </w:tcBorders>
            <w:vAlign w:val="center"/>
          </w:tcPr>
          <w:p w14:paraId="05790A6A"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3995269F"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5.60MW</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29F77070"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HOTDIP 80-100 MICRON ZINC COATING SEASONAL</w:t>
            </w:r>
          </w:p>
          <w:p w14:paraId="14A147E4"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TILT STRUCTURE As Per Design</w:t>
            </w:r>
          </w:p>
          <w:p w14:paraId="0A4FA915" w14:textId="211066B2" w:rsidR="008A1B38" w:rsidRPr="00A94719" w:rsidRDefault="008A1B38" w:rsidP="00587AF0">
            <w:pPr>
              <w:pStyle w:val="TableParagraph"/>
              <w:numPr>
                <w:ilvl w:val="0"/>
                <w:numId w:val="44"/>
              </w:numPr>
              <w:tabs>
                <w:tab w:val="left" w:pos="515"/>
                <w:tab w:val="left" w:pos="516"/>
              </w:tabs>
              <w:spacing w:before="0"/>
              <w:ind w:right="360" w:hanging="180"/>
              <w:jc w:val="center"/>
              <w:rPr>
                <w:rFonts w:asciiTheme="minorHAnsi" w:hAnsiTheme="minorHAnsi" w:cstheme="minorHAnsi"/>
                <w:bCs/>
              </w:rPr>
            </w:pPr>
            <w:r w:rsidRPr="00A94719">
              <w:rPr>
                <w:rFonts w:asciiTheme="minorHAnsi" w:hAnsiTheme="minorHAnsi" w:cstheme="minorHAnsi"/>
                <w:bCs/>
              </w:rPr>
              <w:tab/>
              <w:t xml:space="preserve">4.80 MW Ground Mount Solar Structure </w:t>
            </w:r>
            <w:r w:rsidR="007224E7" w:rsidRPr="00A94719">
              <w:rPr>
                <w:rFonts w:asciiTheme="minorHAnsi" w:hAnsiTheme="minorHAnsi" w:cstheme="minorHAnsi"/>
                <w:bCs/>
              </w:rPr>
              <w:t>1) Column</w:t>
            </w:r>
            <w:r w:rsidRPr="00A94719">
              <w:rPr>
                <w:rFonts w:asciiTheme="minorHAnsi" w:hAnsiTheme="minorHAnsi" w:cstheme="minorHAnsi"/>
                <w:bCs/>
              </w:rPr>
              <w:t>: Hot Dip Structure with 80 Micron</w:t>
            </w:r>
          </w:p>
          <w:p w14:paraId="2D164766"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Zinc Coating</w:t>
            </w:r>
          </w:p>
          <w:p w14:paraId="4ABDD372" w14:textId="506934A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2) Rafter/</w:t>
            </w:r>
            <w:proofErr w:type="spellStart"/>
            <w:r w:rsidRPr="00A94719">
              <w:rPr>
                <w:rFonts w:asciiTheme="minorHAnsi" w:hAnsiTheme="minorHAnsi" w:cstheme="minorHAnsi"/>
                <w:bCs/>
              </w:rPr>
              <w:t>Purline</w:t>
            </w:r>
            <w:proofErr w:type="spellEnd"/>
            <w:r w:rsidRPr="00A94719">
              <w:rPr>
                <w:rFonts w:asciiTheme="minorHAnsi" w:hAnsiTheme="minorHAnsi" w:cstheme="minorHAnsi"/>
                <w:bCs/>
              </w:rPr>
              <w:t xml:space="preserve">/Bracing: </w:t>
            </w:r>
            <w:proofErr w:type="spellStart"/>
            <w:r w:rsidR="007224E7" w:rsidRPr="00A94719">
              <w:rPr>
                <w:rFonts w:asciiTheme="minorHAnsi" w:hAnsiTheme="minorHAnsi" w:cstheme="minorHAnsi"/>
                <w:bCs/>
              </w:rPr>
              <w:t>Galulanium</w:t>
            </w:r>
            <w:proofErr w:type="spellEnd"/>
            <w:r w:rsidR="007224E7" w:rsidRPr="00A94719">
              <w:rPr>
                <w:rFonts w:asciiTheme="minorHAnsi" w:hAnsiTheme="minorHAnsi" w:cstheme="minorHAnsi"/>
                <w:bCs/>
              </w:rPr>
              <w:t xml:space="preserve"> (</w:t>
            </w:r>
            <w:r w:rsidRPr="00A94719">
              <w:rPr>
                <w:rFonts w:asciiTheme="minorHAnsi" w:hAnsiTheme="minorHAnsi" w:cstheme="minorHAnsi"/>
                <w:bCs/>
              </w:rPr>
              <w:t>As per Design)</w:t>
            </w:r>
          </w:p>
          <w:p w14:paraId="6F658983" w14:textId="77777777" w:rsidR="008A1B38" w:rsidRPr="00A94719" w:rsidRDefault="008A1B38" w:rsidP="008A1B38">
            <w:pPr>
              <w:pStyle w:val="TableParagraph"/>
              <w:spacing w:before="1"/>
              <w:ind w:right="151"/>
              <w:jc w:val="center"/>
              <w:rPr>
                <w:rFonts w:asciiTheme="minorHAnsi" w:hAnsiTheme="minorHAnsi" w:cstheme="minorHAnsi"/>
                <w:bCs/>
              </w:rPr>
            </w:pPr>
          </w:p>
          <w:p w14:paraId="25596346" w14:textId="77777777" w:rsidR="008A1B38" w:rsidRPr="00A94719" w:rsidRDefault="008A1B38" w:rsidP="00587AF0">
            <w:pPr>
              <w:pStyle w:val="TableParagraph"/>
              <w:numPr>
                <w:ilvl w:val="0"/>
                <w:numId w:val="44"/>
              </w:numPr>
              <w:tabs>
                <w:tab w:val="left" w:pos="281"/>
              </w:tabs>
              <w:spacing w:before="0"/>
              <w:ind w:left="109" w:right="110" w:firstLine="0"/>
              <w:jc w:val="center"/>
              <w:rPr>
                <w:rFonts w:asciiTheme="minorHAnsi" w:hAnsiTheme="minorHAnsi" w:cstheme="minorHAnsi"/>
                <w:bCs/>
              </w:rPr>
            </w:pPr>
            <w:r w:rsidRPr="00A94719">
              <w:rPr>
                <w:rFonts w:asciiTheme="minorHAnsi" w:hAnsiTheme="minorHAnsi" w:cstheme="minorHAnsi"/>
                <w:bCs/>
              </w:rPr>
              <w:t>SS304 NUT BOLT WASHER FOR MODULES &amp; REST OF HDG AND ALL FITTING ASCCESSORIES</w:t>
            </w:r>
          </w:p>
          <w:p w14:paraId="7142317E"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Seasonal Tilt with Two Orientation</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2EDF3069"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JINDAL/JSW</w:t>
            </w:r>
          </w:p>
        </w:tc>
      </w:tr>
      <w:tr w:rsidR="008A1B38" w:rsidRPr="008A1B38" w14:paraId="197DD2AD"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70CD2D5F"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4.</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22156088"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DC CABLES</w:t>
            </w:r>
          </w:p>
        </w:tc>
        <w:tc>
          <w:tcPr>
            <w:tcW w:w="709" w:type="dxa"/>
            <w:tcBorders>
              <w:left w:val="none" w:sz="0" w:space="0" w:color="auto"/>
              <w:right w:val="none" w:sz="0" w:space="0" w:color="auto"/>
            </w:tcBorders>
            <w:shd w:val="clear" w:color="auto" w:fill="FFFFFF" w:themeFill="background1"/>
            <w:vAlign w:val="center"/>
          </w:tcPr>
          <w:p w14:paraId="39A1BC7F"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MTR</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0CC91421"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 xml:space="preserve">ANNEALED TINNED FLEXIBLE CU CONDUCTOR ELECTRON BEAM CROSS LINKED XLPE 120 DEG C, SHEATHED AND INSULATED, 4 SQ. MM. 1C, ANTI TERMITE &amp; ANTI RODENT, FRLS- EN 50618 </w:t>
            </w:r>
            <w:r w:rsidRPr="00A94719">
              <w:rPr>
                <w:rFonts w:asciiTheme="minorHAnsi" w:hAnsiTheme="minorHAnsi" w:cstheme="minorHAnsi"/>
                <w:bCs/>
              </w:rPr>
              <w:lastRenderedPageBreak/>
              <w:t>(FOR ARRAY</w:t>
            </w:r>
          </w:p>
          <w:p w14:paraId="1915EE1D"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CONNECTION)</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3F902F92"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lastRenderedPageBreak/>
              <w:t>POLYCAB/WAACAB</w:t>
            </w:r>
          </w:p>
        </w:tc>
      </w:tr>
      <w:tr w:rsidR="008A1B38" w:rsidRPr="008A1B38" w14:paraId="1252291E"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013B7AB0"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5.</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00DF374E"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AC CABLES</w:t>
            </w:r>
          </w:p>
        </w:tc>
        <w:tc>
          <w:tcPr>
            <w:tcW w:w="709" w:type="dxa"/>
            <w:tcBorders>
              <w:left w:val="none" w:sz="0" w:space="0" w:color="auto"/>
              <w:right w:val="none" w:sz="0" w:space="0" w:color="auto"/>
            </w:tcBorders>
            <w:vAlign w:val="center"/>
          </w:tcPr>
          <w:p w14:paraId="16574629"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MTR</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2D2B5655"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 xml:space="preserve">A) 1.9/3.3 KV, 3CX150/185/240/300 SQ.MM, ALUMINUM CONDUCTOR, XLPE INSULATED, PVC OUTER SHEATH, </w:t>
            </w:r>
            <w:proofErr w:type="gramStart"/>
            <w:r w:rsidRPr="00A94719">
              <w:rPr>
                <w:rFonts w:asciiTheme="minorHAnsi" w:hAnsiTheme="minorHAnsi" w:cstheme="minorHAnsi"/>
                <w:bCs/>
              </w:rPr>
              <w:t>ARMORED -AS</w:t>
            </w:r>
            <w:proofErr w:type="gramEnd"/>
            <w:r w:rsidRPr="00A94719">
              <w:rPr>
                <w:rFonts w:asciiTheme="minorHAnsi" w:hAnsiTheme="minorHAnsi" w:cstheme="minorHAnsi"/>
                <w:bCs/>
              </w:rPr>
              <w:t xml:space="preserve"> PER DESIGN</w:t>
            </w:r>
          </w:p>
          <w:p w14:paraId="729BC0A2" w14:textId="77777777" w:rsidR="008A1B38" w:rsidRPr="00A94719" w:rsidRDefault="008A1B38" w:rsidP="008A1B38">
            <w:pPr>
              <w:pStyle w:val="TableParagraph"/>
              <w:spacing w:before="1"/>
              <w:ind w:right="151"/>
              <w:jc w:val="center"/>
              <w:rPr>
                <w:rFonts w:asciiTheme="minorHAnsi" w:hAnsiTheme="minorHAnsi" w:cstheme="minorHAnsi"/>
                <w:bCs/>
              </w:rPr>
            </w:pPr>
          </w:p>
          <w:p w14:paraId="5C3A0B2C"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(FROM STRING INV. TO LT PANEL)</w:t>
            </w:r>
          </w:p>
          <w:p w14:paraId="39CB8ECC"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B) 1.9/3.3 KV, 1CX300 SQ.MM, ALUMINUM CONDUCTOR, XLPE INSULATED, PVC OUTER SHEATH, ARMORED</w:t>
            </w:r>
          </w:p>
          <w:p w14:paraId="5131EC98" w14:textId="77777777" w:rsidR="008A1B38" w:rsidRPr="00A94719" w:rsidRDefault="008A1B38" w:rsidP="008A1B38">
            <w:pPr>
              <w:pStyle w:val="TableParagraph"/>
              <w:spacing w:before="1"/>
              <w:ind w:right="151"/>
              <w:jc w:val="center"/>
              <w:rPr>
                <w:rFonts w:asciiTheme="minorHAnsi" w:hAnsiTheme="minorHAnsi" w:cstheme="minorHAnsi"/>
                <w:bCs/>
              </w:rPr>
            </w:pPr>
          </w:p>
          <w:p w14:paraId="034E5DD0"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(FROM INV. TRANSFORMER TO LT PANEL)</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1E147827"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POLYCAB/HAVELLS</w:t>
            </w:r>
          </w:p>
        </w:tc>
      </w:tr>
      <w:tr w:rsidR="008A1B38" w:rsidRPr="008A1B38" w14:paraId="46BF349D"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6B62B4C6"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6.</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467008DC"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EARTHING BORE AND CHAMBER</w:t>
            </w:r>
          </w:p>
        </w:tc>
        <w:tc>
          <w:tcPr>
            <w:tcW w:w="709" w:type="dxa"/>
            <w:tcBorders>
              <w:left w:val="none" w:sz="0" w:space="0" w:color="auto"/>
              <w:right w:val="none" w:sz="0" w:space="0" w:color="auto"/>
            </w:tcBorders>
            <w:shd w:val="clear" w:color="auto" w:fill="FFFFFF" w:themeFill="background1"/>
            <w:vAlign w:val="center"/>
          </w:tcPr>
          <w:p w14:paraId="2B0614A8"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NOS</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49B1C99F"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COPPER BONDED EARTHING ELECTRODE WITH 250MICRON COPPER COATING 40MM DIA AND</w:t>
            </w:r>
          </w:p>
          <w:p w14:paraId="4490A543"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3-MTR LENGTH AND EARTHING CHEMICAL COMPOUND</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5A674497" w14:textId="462D2D01" w:rsidR="008A1B38" w:rsidRPr="00A94719" w:rsidRDefault="00A94719" w:rsidP="00A94719">
            <w:pPr>
              <w:pStyle w:val="TableParagraph"/>
              <w:spacing w:before="1"/>
              <w:ind w:right="151"/>
              <w:jc w:val="center"/>
              <w:rPr>
                <w:rFonts w:asciiTheme="minorHAnsi" w:hAnsiTheme="minorHAnsi" w:cstheme="minorHAnsi"/>
                <w:b w:val="0"/>
              </w:rPr>
            </w:pPr>
            <w:r>
              <w:rPr>
                <w:rFonts w:asciiTheme="minorHAnsi" w:hAnsiTheme="minorHAnsi" w:cstheme="minorHAnsi"/>
                <w:b w:val="0"/>
              </w:rPr>
              <w:t>T</w:t>
            </w:r>
            <w:r w:rsidR="008A1B38" w:rsidRPr="00A94719">
              <w:rPr>
                <w:rFonts w:asciiTheme="minorHAnsi" w:hAnsiTheme="minorHAnsi" w:cstheme="minorHAnsi"/>
                <w:b w:val="0"/>
              </w:rPr>
              <w:t>RUE POWER/ JMV/ SABOO</w:t>
            </w:r>
          </w:p>
        </w:tc>
      </w:tr>
      <w:tr w:rsidR="008A1B38" w:rsidRPr="008A1B38" w14:paraId="1FFCFB35"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30524A1F" w14:textId="77777777" w:rsidR="008A1B38" w:rsidRPr="00A94719" w:rsidRDefault="008A1B38" w:rsidP="00A94719">
            <w:pPr>
              <w:pStyle w:val="TableParagraph"/>
              <w:spacing w:before="1"/>
              <w:jc w:val="center"/>
              <w:rPr>
                <w:rFonts w:asciiTheme="minorHAnsi" w:hAnsiTheme="minorHAnsi" w:cstheme="minorHAnsi"/>
                <w:b w:val="0"/>
              </w:rPr>
            </w:pPr>
          </w:p>
          <w:p w14:paraId="5FF24DFE"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7.</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3915822B"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LIGHTENING ARRESTOR</w:t>
            </w:r>
          </w:p>
        </w:tc>
        <w:tc>
          <w:tcPr>
            <w:tcW w:w="709" w:type="dxa"/>
            <w:tcBorders>
              <w:left w:val="none" w:sz="0" w:space="0" w:color="auto"/>
              <w:right w:val="none" w:sz="0" w:space="0" w:color="auto"/>
            </w:tcBorders>
            <w:vAlign w:val="center"/>
          </w:tcPr>
          <w:p w14:paraId="00564393"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NOS</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086B20B8" w14:textId="77777777" w:rsidR="008A1B38" w:rsidRPr="00A94719" w:rsidRDefault="008A1B38" w:rsidP="008A1B38">
            <w:pPr>
              <w:pStyle w:val="TableParagraph"/>
              <w:spacing w:before="1"/>
              <w:ind w:right="151"/>
              <w:jc w:val="center"/>
              <w:rPr>
                <w:rFonts w:asciiTheme="minorHAnsi" w:hAnsiTheme="minorHAnsi" w:cstheme="minorHAnsi"/>
                <w:bCs/>
              </w:rPr>
            </w:pPr>
          </w:p>
          <w:p w14:paraId="10D2DCCF"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ESE TYPE LA WITH REDIUS 107 MTR</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7DDCF055" w14:textId="631D35F5" w:rsidR="008A1B38" w:rsidRPr="00A94719" w:rsidRDefault="00A94719" w:rsidP="00A94719">
            <w:pPr>
              <w:pStyle w:val="TableParagraph"/>
              <w:spacing w:before="1"/>
              <w:ind w:right="151"/>
              <w:jc w:val="center"/>
              <w:rPr>
                <w:rFonts w:asciiTheme="minorHAnsi" w:hAnsiTheme="minorHAnsi" w:cstheme="minorHAnsi"/>
                <w:b w:val="0"/>
              </w:rPr>
            </w:pPr>
            <w:r>
              <w:rPr>
                <w:rFonts w:asciiTheme="minorHAnsi" w:hAnsiTheme="minorHAnsi" w:cstheme="minorHAnsi"/>
                <w:b w:val="0"/>
              </w:rPr>
              <w:t>T</w:t>
            </w:r>
            <w:r w:rsidR="008A1B38" w:rsidRPr="00A94719">
              <w:rPr>
                <w:rFonts w:asciiTheme="minorHAnsi" w:hAnsiTheme="minorHAnsi" w:cstheme="minorHAnsi"/>
                <w:b w:val="0"/>
              </w:rPr>
              <w:t>RUE POWER</w:t>
            </w:r>
          </w:p>
        </w:tc>
      </w:tr>
      <w:tr w:rsidR="008A1B38" w:rsidRPr="008A1B38" w14:paraId="5992F250"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2CF89BB0"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8.</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496A0D00"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PILING</w:t>
            </w:r>
          </w:p>
        </w:tc>
        <w:tc>
          <w:tcPr>
            <w:tcW w:w="709" w:type="dxa"/>
            <w:tcBorders>
              <w:left w:val="none" w:sz="0" w:space="0" w:color="auto"/>
              <w:right w:val="none" w:sz="0" w:space="0" w:color="auto"/>
            </w:tcBorders>
            <w:shd w:val="clear" w:color="auto" w:fill="FFFFFF" w:themeFill="background1"/>
            <w:vAlign w:val="center"/>
          </w:tcPr>
          <w:p w14:paraId="04818D00"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AS PER CIVIL DRAWING</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790ADDDD"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1500-2000(DEPTH) *300(DIA)*100(CAPING HEIGHT) MM</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4161A20F"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AS PER CIVIL DESIGN</w:t>
            </w:r>
          </w:p>
        </w:tc>
      </w:tr>
      <w:tr w:rsidR="008A1B38" w:rsidRPr="008A1B38" w14:paraId="1C11CA20"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0475D367" w14:textId="77777777" w:rsidR="008A1B38" w:rsidRPr="00A94719" w:rsidRDefault="008A1B38" w:rsidP="00A94719">
            <w:pPr>
              <w:pStyle w:val="TableParagraph"/>
              <w:spacing w:before="1"/>
              <w:jc w:val="center"/>
              <w:rPr>
                <w:rFonts w:asciiTheme="minorHAnsi" w:hAnsiTheme="minorHAnsi" w:cstheme="minorHAnsi"/>
                <w:b w:val="0"/>
              </w:rPr>
            </w:pPr>
            <w:bookmarkStart w:id="4" w:name="_Hlk193463092"/>
            <w:r w:rsidRPr="00A94719">
              <w:rPr>
                <w:rFonts w:asciiTheme="minorHAnsi" w:hAnsiTheme="minorHAnsi" w:cstheme="minorHAnsi"/>
                <w:b w:val="0"/>
              </w:rPr>
              <w:t>9.</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0944C452"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MC4 CONNECTOR</w:t>
            </w:r>
          </w:p>
        </w:tc>
        <w:tc>
          <w:tcPr>
            <w:tcW w:w="709" w:type="dxa"/>
            <w:tcBorders>
              <w:left w:val="none" w:sz="0" w:space="0" w:color="auto"/>
              <w:right w:val="none" w:sz="0" w:space="0" w:color="auto"/>
            </w:tcBorders>
            <w:vAlign w:val="center"/>
          </w:tcPr>
          <w:p w14:paraId="6E3D2876"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PAIR</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3B46307A" w14:textId="77777777" w:rsidR="008A1B38" w:rsidRPr="00A94719" w:rsidRDefault="008A1B38" w:rsidP="008A1B38">
            <w:pPr>
              <w:pStyle w:val="TableParagraph"/>
              <w:spacing w:before="1"/>
              <w:ind w:right="151"/>
              <w:jc w:val="center"/>
              <w:rPr>
                <w:rFonts w:asciiTheme="minorHAnsi" w:hAnsiTheme="minorHAnsi" w:cstheme="minorHAnsi"/>
                <w:bCs/>
              </w:rPr>
            </w:pPr>
          </w:p>
          <w:p w14:paraId="0EBE8AAB"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MAIL AND FEMALE MC4 CONNECTOR</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617336FF"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WAAREE/ELMEX</w:t>
            </w:r>
          </w:p>
        </w:tc>
      </w:tr>
      <w:tr w:rsidR="008A1B38" w:rsidRPr="008A1B38" w14:paraId="0CBC58A0"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027D1553"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10.</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13A7CCE0" w14:textId="77777777" w:rsidR="008A1B38" w:rsidRPr="00A94719" w:rsidRDefault="008A1B38" w:rsidP="007224E7">
            <w:pPr>
              <w:pStyle w:val="TableParagraph"/>
              <w:spacing w:before="1"/>
              <w:ind w:right="-108"/>
              <w:rPr>
                <w:rFonts w:asciiTheme="minorHAnsi" w:hAnsiTheme="minorHAnsi" w:cstheme="minorHAnsi"/>
                <w:bCs/>
              </w:rPr>
            </w:pPr>
          </w:p>
          <w:p w14:paraId="5AF62803"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COMBINED SOLAR ACDB</w:t>
            </w:r>
          </w:p>
        </w:tc>
        <w:tc>
          <w:tcPr>
            <w:tcW w:w="709" w:type="dxa"/>
            <w:tcBorders>
              <w:left w:val="none" w:sz="0" w:space="0" w:color="auto"/>
              <w:right w:val="none" w:sz="0" w:space="0" w:color="auto"/>
            </w:tcBorders>
            <w:shd w:val="clear" w:color="auto" w:fill="FFFFFF" w:themeFill="background1"/>
            <w:vAlign w:val="center"/>
          </w:tcPr>
          <w:p w14:paraId="13C4C879"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NOS.</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7F4B90FC"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INPUT: (13) Nos. of 800V 320 Amp 3-POLE MCCB WITH SPREADER LINK WITH AL BUS BAR: MAKE L&amp;T OUTPUT: (1) Nos. of 800V 3000 Amp 3-POLE ACB WITH SPREADER LINK WITH AL BUS BAR: MAKE L&amp;T MULTI-FUNCTION METER-SECURE 300 WITH 1500/5A CT, IP-55 PROTECTION, R-Y-B INDICTOR WITH CONTROL FUSE AND SURGE PROTECTION DEVICE TYPE-2, DOUBLE EARTHING, EARTH FAULT PROTECTION, EMERGENCY SWITCH OFF SWITCH, GROUND MOUNTED, 16Amp POWER SOCKET WITH SWITCH, DOUBLE COMPRESSION GLAND AND</w:t>
            </w:r>
          </w:p>
          <w:p w14:paraId="11061B3F"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1.6/2MM METAL SHEET FOR PANEL FABRICATION.</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64B84859"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MCCB AND ACB-L&amp;T</w:t>
            </w:r>
          </w:p>
        </w:tc>
      </w:tr>
      <w:tr w:rsidR="008A1B38" w:rsidRPr="008A1B38" w14:paraId="35DB284C"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487A4D03"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11.</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370A46D8"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TRANSFORMER</w:t>
            </w:r>
          </w:p>
        </w:tc>
        <w:tc>
          <w:tcPr>
            <w:tcW w:w="709" w:type="dxa"/>
            <w:tcBorders>
              <w:left w:val="none" w:sz="0" w:space="0" w:color="auto"/>
              <w:right w:val="none" w:sz="0" w:space="0" w:color="auto"/>
            </w:tcBorders>
            <w:vAlign w:val="center"/>
          </w:tcPr>
          <w:p w14:paraId="1D118502"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NOS</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44284C55"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"INVERTER TRANSFORMER (4.25 MVA 33KV/0.8KV), 1 WINDING Dy11 OCTC=+/-5%@ 2.5%</w:t>
            </w:r>
          </w:p>
          <w:p w14:paraId="590531F8"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ONAN, Z= 7%</w:t>
            </w:r>
          </w:p>
          <w:p w14:paraId="375ACFCF"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WITH BOTH SIDE CABLE BOX</w:t>
            </w:r>
          </w:p>
          <w:p w14:paraId="31E31470"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INDOOR TYPE STEP UP TRANSFORMER CONVERTER DUTY TYPE LOW LOSSES AS PER ECBC OF 4250 KVA, 0.800/33KV, 3 PHASE, 50 HZ, ONAN COOLED OIL IMMERSED</w:t>
            </w:r>
          </w:p>
          <w:p w14:paraId="6F93D72A"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 xml:space="preserve">COPPER WOUND INDOOR TYPE STEP UP TRANSFORMER COMPLETE WITH FIRST FILLING </w:t>
            </w:r>
            <w:r w:rsidRPr="00A94719">
              <w:rPr>
                <w:rFonts w:asciiTheme="minorHAnsi" w:hAnsiTheme="minorHAnsi" w:cstheme="minorHAnsi"/>
                <w:bCs/>
              </w:rPr>
              <w:lastRenderedPageBreak/>
              <w:t>OF IS: 335 ISI MARKED FILTERED &amp; DEHYDRATED TRANSFORMER OIL AND OTHER</w:t>
            </w:r>
          </w:p>
          <w:p w14:paraId="15B2553B"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STANDARD FITTINGS / ACCESSORIES AND 17 POSITION ON LOAD TAP CHANGER (TAPPING RANGE ± 10% IN STEPS OF 1.25% EACH) WITH VECTOR GROUP YND -11</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19859CC0"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lastRenderedPageBreak/>
              <w:t>H.D/ABC/UTTAM</w:t>
            </w:r>
          </w:p>
        </w:tc>
      </w:tr>
      <w:tr w:rsidR="008A1B38" w:rsidRPr="008A1B38" w14:paraId="0781B3F4"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3F5EB114"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12.</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1D326E15" w14:textId="4B81BF03"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HT PANEL</w:t>
            </w:r>
            <w:r w:rsidR="00A94719" w:rsidRPr="00A94719">
              <w:rPr>
                <w:rFonts w:asciiTheme="minorHAnsi" w:hAnsiTheme="minorHAnsi" w:cstheme="minorHAnsi"/>
                <w:bCs/>
              </w:rPr>
              <w:t xml:space="preserve">/ </w:t>
            </w:r>
            <w:r w:rsidRPr="00A94719">
              <w:rPr>
                <w:rFonts w:asciiTheme="minorHAnsi" w:hAnsiTheme="minorHAnsi" w:cstheme="minorHAnsi"/>
                <w:bCs/>
              </w:rPr>
              <w:t>ICOG PANEL</w:t>
            </w:r>
          </w:p>
        </w:tc>
        <w:tc>
          <w:tcPr>
            <w:tcW w:w="709" w:type="dxa"/>
            <w:tcBorders>
              <w:left w:val="none" w:sz="0" w:space="0" w:color="auto"/>
              <w:right w:val="none" w:sz="0" w:space="0" w:color="auto"/>
            </w:tcBorders>
            <w:shd w:val="clear" w:color="auto" w:fill="FFFFFF" w:themeFill="background1"/>
            <w:vAlign w:val="center"/>
          </w:tcPr>
          <w:p w14:paraId="18E3724E"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NOS</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68A4C9EA" w14:textId="77777777" w:rsidR="008A1B38" w:rsidRPr="00A94719" w:rsidRDefault="008A1B38" w:rsidP="008A1B38">
            <w:pPr>
              <w:pStyle w:val="TableParagraph"/>
              <w:spacing w:before="1"/>
              <w:ind w:right="151"/>
              <w:jc w:val="center"/>
              <w:rPr>
                <w:rFonts w:asciiTheme="minorHAnsi" w:hAnsiTheme="minorHAnsi" w:cstheme="minorHAnsi"/>
                <w:bCs/>
              </w:rPr>
            </w:pPr>
          </w:p>
          <w:p w14:paraId="14E2FCF6"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33KV, 650 AMP, VCB COMPRISING OF</w:t>
            </w:r>
          </w:p>
          <w:p w14:paraId="630F32DF" w14:textId="77777777" w:rsidR="008A1B38" w:rsidRPr="00A94719" w:rsidRDefault="008A1B38" w:rsidP="00587AF0">
            <w:pPr>
              <w:pStyle w:val="TableParagraph"/>
              <w:numPr>
                <w:ilvl w:val="0"/>
                <w:numId w:val="41"/>
              </w:numPr>
              <w:tabs>
                <w:tab w:val="left" w:pos="336"/>
              </w:tabs>
              <w:spacing w:before="5"/>
              <w:ind w:right="142" w:firstLine="0"/>
              <w:jc w:val="center"/>
              <w:rPr>
                <w:rFonts w:asciiTheme="minorHAnsi" w:hAnsiTheme="minorHAnsi" w:cstheme="minorHAnsi"/>
                <w:bCs/>
              </w:rPr>
            </w:pPr>
            <w:r w:rsidRPr="00A94719">
              <w:rPr>
                <w:rFonts w:asciiTheme="minorHAnsi" w:hAnsiTheme="minorHAnsi" w:cstheme="minorHAnsi"/>
                <w:bCs/>
              </w:rPr>
              <w:t>ASSEMBLY OF 3 INTERUPTERS COMPLETE WITH EPOXY SUPPORT INSULATOR AND SELF ALIGNING FINGER TYPE ISOLATING CONTACTS</w:t>
            </w:r>
          </w:p>
          <w:p w14:paraId="591F761E" w14:textId="77777777" w:rsidR="008A1B38" w:rsidRPr="00A94719" w:rsidRDefault="008A1B38" w:rsidP="00587AF0">
            <w:pPr>
              <w:pStyle w:val="TableParagraph"/>
              <w:numPr>
                <w:ilvl w:val="0"/>
                <w:numId w:val="41"/>
              </w:numPr>
              <w:tabs>
                <w:tab w:val="left" w:pos="329"/>
              </w:tabs>
              <w:spacing w:before="5"/>
              <w:ind w:right="313" w:firstLine="0"/>
              <w:jc w:val="center"/>
              <w:rPr>
                <w:rFonts w:asciiTheme="minorHAnsi" w:hAnsiTheme="minorHAnsi" w:cstheme="minorHAnsi"/>
                <w:bCs/>
              </w:rPr>
            </w:pPr>
            <w:r w:rsidRPr="00A94719">
              <w:rPr>
                <w:rFonts w:asciiTheme="minorHAnsi" w:hAnsiTheme="minorHAnsi" w:cstheme="minorHAnsi"/>
                <w:bCs/>
              </w:rPr>
              <w:t>HAND AND MOTOR (220 VOLT AC) CHARGED INDEPENDENT SPRING CLOSING/TRIPPING TRIP FREE OPERATING MECHANISM WITH MANNUAL CLOSING AND TRIPPING PUSH BUTTONS AND MECHANICAL BREAKER CLOSED</w:t>
            </w:r>
          </w:p>
          <w:p w14:paraId="27034653"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/OPEN, SPRING CHARGED/ DISCHARGED INDICATION.</w:t>
            </w:r>
          </w:p>
          <w:p w14:paraId="43ADA76F" w14:textId="77777777" w:rsidR="008A1B38" w:rsidRPr="00A94719" w:rsidRDefault="008A1B38" w:rsidP="00587AF0">
            <w:pPr>
              <w:pStyle w:val="TableParagraph"/>
              <w:numPr>
                <w:ilvl w:val="0"/>
                <w:numId w:val="41"/>
              </w:numPr>
              <w:tabs>
                <w:tab w:val="left" w:pos="329"/>
              </w:tabs>
              <w:spacing w:before="5" w:line="195" w:lineRule="exact"/>
              <w:ind w:left="328" w:hanging="220"/>
              <w:jc w:val="center"/>
              <w:rPr>
                <w:rFonts w:asciiTheme="minorHAnsi" w:hAnsiTheme="minorHAnsi" w:cstheme="minorHAnsi"/>
                <w:bCs/>
              </w:rPr>
            </w:pPr>
            <w:r w:rsidRPr="00A94719">
              <w:rPr>
                <w:rFonts w:asciiTheme="minorHAnsi" w:hAnsiTheme="minorHAnsi" w:cstheme="minorHAnsi"/>
                <w:bCs/>
              </w:rPr>
              <w:t>ELECTRICAL RELEASE COIL 24V DC-01 NO</w:t>
            </w:r>
          </w:p>
          <w:p w14:paraId="77FD1986" w14:textId="77777777" w:rsidR="008A1B38" w:rsidRPr="00A94719" w:rsidRDefault="008A1B38" w:rsidP="00587AF0">
            <w:pPr>
              <w:pStyle w:val="TableParagraph"/>
              <w:numPr>
                <w:ilvl w:val="0"/>
                <w:numId w:val="41"/>
              </w:numPr>
              <w:tabs>
                <w:tab w:val="left" w:pos="341"/>
              </w:tabs>
              <w:spacing w:before="5" w:line="195" w:lineRule="exact"/>
              <w:ind w:left="340" w:hanging="232"/>
              <w:jc w:val="center"/>
              <w:rPr>
                <w:rFonts w:asciiTheme="minorHAnsi" w:hAnsiTheme="minorHAnsi" w:cstheme="minorHAnsi"/>
                <w:bCs/>
              </w:rPr>
            </w:pPr>
            <w:r w:rsidRPr="00A94719">
              <w:rPr>
                <w:rFonts w:asciiTheme="minorHAnsi" w:hAnsiTheme="minorHAnsi" w:cstheme="minorHAnsi"/>
                <w:bCs/>
              </w:rPr>
              <w:t>MECHANICAL OPERATION COUNTER</w:t>
            </w:r>
          </w:p>
          <w:p w14:paraId="43C91F78" w14:textId="77777777" w:rsidR="008A1B38" w:rsidRPr="00A94719" w:rsidRDefault="008A1B38" w:rsidP="00587AF0">
            <w:pPr>
              <w:pStyle w:val="TableParagraph"/>
              <w:numPr>
                <w:ilvl w:val="0"/>
                <w:numId w:val="41"/>
              </w:numPr>
              <w:tabs>
                <w:tab w:val="left" w:pos="322"/>
              </w:tabs>
              <w:spacing w:before="5" w:line="195" w:lineRule="exact"/>
              <w:ind w:left="321" w:hanging="213"/>
              <w:jc w:val="center"/>
              <w:rPr>
                <w:rFonts w:asciiTheme="minorHAnsi" w:hAnsiTheme="minorHAnsi" w:cstheme="minorHAnsi"/>
                <w:bCs/>
              </w:rPr>
            </w:pPr>
            <w:r w:rsidRPr="00A94719">
              <w:rPr>
                <w:rFonts w:asciiTheme="minorHAnsi" w:hAnsiTheme="minorHAnsi" w:cstheme="minorHAnsi"/>
                <w:bCs/>
              </w:rPr>
              <w:t>BREAKER OPERATED AUXILLARY SWITCH</w:t>
            </w:r>
          </w:p>
          <w:p w14:paraId="15C906C1" w14:textId="77777777" w:rsidR="008A1B38" w:rsidRPr="00A94719" w:rsidRDefault="008A1B38" w:rsidP="00587AF0">
            <w:pPr>
              <w:pStyle w:val="TableParagraph"/>
              <w:numPr>
                <w:ilvl w:val="0"/>
                <w:numId w:val="41"/>
              </w:numPr>
              <w:tabs>
                <w:tab w:val="left" w:pos="317"/>
              </w:tabs>
              <w:spacing w:before="5"/>
              <w:ind w:right="476" w:firstLine="0"/>
              <w:jc w:val="center"/>
              <w:rPr>
                <w:rFonts w:asciiTheme="minorHAnsi" w:hAnsiTheme="minorHAnsi" w:cstheme="minorHAnsi"/>
                <w:bCs/>
              </w:rPr>
            </w:pPr>
            <w:r w:rsidRPr="00A94719">
              <w:rPr>
                <w:rFonts w:asciiTheme="minorHAnsi" w:hAnsiTheme="minorHAnsi" w:cstheme="minorHAnsi"/>
                <w:bCs/>
              </w:rPr>
              <w:t>BUS BAR CHAMBER INCLUDING A SET OF 3 PHASE 650 AMP COPPER BUS BAR</w:t>
            </w:r>
          </w:p>
          <w:p w14:paraId="5C14CA84" w14:textId="77777777" w:rsidR="008A1B38" w:rsidRPr="00A94719" w:rsidRDefault="008A1B38" w:rsidP="00587AF0">
            <w:pPr>
              <w:pStyle w:val="TableParagraph"/>
              <w:numPr>
                <w:ilvl w:val="0"/>
                <w:numId w:val="41"/>
              </w:numPr>
              <w:tabs>
                <w:tab w:val="left" w:pos="343"/>
              </w:tabs>
              <w:spacing w:before="5"/>
              <w:ind w:right="107" w:firstLine="0"/>
              <w:jc w:val="center"/>
              <w:rPr>
                <w:rFonts w:asciiTheme="minorHAnsi" w:hAnsiTheme="minorHAnsi" w:cstheme="minorHAnsi"/>
                <w:bCs/>
              </w:rPr>
            </w:pPr>
            <w:r w:rsidRPr="00A94719">
              <w:rPr>
                <w:rFonts w:asciiTheme="minorHAnsi" w:hAnsiTheme="minorHAnsi" w:cstheme="minorHAnsi"/>
                <w:bCs/>
              </w:rPr>
              <w:t>230 VOLTS AC SINGLE PHASE 80 W RATED STRIP TYPE HEATER -02 NOS WITH INDICATOR COMPLETE.</w:t>
            </w:r>
          </w:p>
          <w:p w14:paraId="24AA10D5" w14:textId="77777777" w:rsidR="008A1B38" w:rsidRPr="00A94719" w:rsidRDefault="008A1B38" w:rsidP="00587AF0">
            <w:pPr>
              <w:pStyle w:val="TableParagraph"/>
              <w:numPr>
                <w:ilvl w:val="0"/>
                <w:numId w:val="40"/>
              </w:numPr>
              <w:tabs>
                <w:tab w:val="left" w:pos="310"/>
              </w:tabs>
              <w:spacing w:before="5"/>
              <w:ind w:right="127" w:firstLine="0"/>
              <w:jc w:val="center"/>
              <w:rPr>
                <w:rFonts w:asciiTheme="minorHAnsi" w:hAnsiTheme="minorHAnsi" w:cstheme="minorHAnsi"/>
                <w:bCs/>
              </w:rPr>
            </w:pPr>
            <w:r w:rsidRPr="00A94719">
              <w:rPr>
                <w:rFonts w:asciiTheme="minorHAnsi" w:hAnsiTheme="minorHAnsi" w:cstheme="minorHAnsi"/>
                <w:bCs/>
              </w:rPr>
              <w:t>VOLTAGE TRANSFORMER (VT) INCORPORATING 3 PHASE 3 LIMB WITH DRAWABLE TYPE VT HAVING RATIO 11 KV/110V AND OUT PUT OF 100 VA PER PHASE WITH ACCURACY CLASS I AS PER IS-3155 COMPLETE WITH HT AND LT HRC FUSED N PRIMARY AND SECONDARY SIDES RESPECTIVELY (CONFIRMING RELATED IS SPECIFICATION) -02 SET FOR INCOMMER VCB'S ONLY</w:t>
            </w:r>
          </w:p>
          <w:p w14:paraId="2B547DEB" w14:textId="77777777" w:rsidR="008A1B38" w:rsidRPr="00A94719" w:rsidRDefault="008A1B38" w:rsidP="00587AF0">
            <w:pPr>
              <w:pStyle w:val="TableParagraph"/>
              <w:numPr>
                <w:ilvl w:val="0"/>
                <w:numId w:val="40"/>
              </w:numPr>
              <w:tabs>
                <w:tab w:val="left" w:pos="379"/>
              </w:tabs>
              <w:spacing w:before="5" w:line="195" w:lineRule="exact"/>
              <w:ind w:left="378" w:hanging="270"/>
              <w:jc w:val="center"/>
              <w:rPr>
                <w:rFonts w:asciiTheme="minorHAnsi" w:hAnsiTheme="minorHAnsi" w:cstheme="minorHAnsi"/>
                <w:bCs/>
              </w:rPr>
            </w:pPr>
            <w:r w:rsidRPr="00A94719">
              <w:rPr>
                <w:rFonts w:asciiTheme="minorHAnsi" w:hAnsiTheme="minorHAnsi" w:cstheme="minorHAnsi"/>
                <w:bCs/>
              </w:rPr>
              <w:t>CURRENT TRANSFORMER (CT) CHAMBER</w:t>
            </w:r>
          </w:p>
          <w:p w14:paraId="636F5F3C"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INCORPORATING 3 SINGLE PHASE RESIN CAST,</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0A98159C"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REPUTED</w:t>
            </w:r>
          </w:p>
        </w:tc>
      </w:tr>
      <w:bookmarkEnd w:id="4"/>
      <w:tr w:rsidR="008A1B38" w:rsidRPr="008A1B38" w14:paraId="6273526E"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15E1468C" w14:textId="77777777" w:rsidR="008A1B38" w:rsidRPr="00A94719" w:rsidRDefault="008A1B38" w:rsidP="00A94719">
            <w:pPr>
              <w:pStyle w:val="TableParagraph"/>
              <w:spacing w:before="1"/>
              <w:jc w:val="cente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7E5C3775" w14:textId="77777777" w:rsidR="008A1B38" w:rsidRPr="00A94719" w:rsidRDefault="008A1B38" w:rsidP="007224E7">
            <w:pPr>
              <w:pStyle w:val="TableParagraph"/>
              <w:spacing w:before="1"/>
              <w:ind w:right="-108"/>
              <w:rPr>
                <w:rFonts w:asciiTheme="minorHAnsi" w:hAnsiTheme="minorHAnsi" w:cstheme="minorHAnsi"/>
                <w:bCs/>
              </w:rPr>
            </w:pPr>
          </w:p>
        </w:tc>
        <w:tc>
          <w:tcPr>
            <w:tcW w:w="709" w:type="dxa"/>
            <w:tcBorders>
              <w:left w:val="none" w:sz="0" w:space="0" w:color="auto"/>
              <w:right w:val="none" w:sz="0" w:space="0" w:color="auto"/>
            </w:tcBorders>
            <w:vAlign w:val="center"/>
          </w:tcPr>
          <w:p w14:paraId="32C87219"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4ECE06D1"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DUAL RATIO CT’ OF RATIO – 50/100/1 AMP WITH SUITABLE VA BURDEN AND ACCURACY CLASS.</w:t>
            </w:r>
          </w:p>
          <w:p w14:paraId="50E862AE" w14:textId="77777777" w:rsidR="008A1B38" w:rsidRPr="00A94719" w:rsidRDefault="008A1B38" w:rsidP="00587AF0">
            <w:pPr>
              <w:pStyle w:val="TableParagraph"/>
              <w:numPr>
                <w:ilvl w:val="0"/>
                <w:numId w:val="43"/>
              </w:numPr>
              <w:tabs>
                <w:tab w:val="left" w:pos="346"/>
              </w:tabs>
              <w:spacing w:before="5"/>
              <w:ind w:right="305" w:firstLine="0"/>
              <w:jc w:val="center"/>
              <w:rPr>
                <w:rFonts w:asciiTheme="minorHAnsi" w:hAnsiTheme="minorHAnsi" w:cstheme="minorHAnsi"/>
                <w:bCs/>
              </w:rPr>
            </w:pPr>
            <w:r w:rsidRPr="00A94719">
              <w:rPr>
                <w:rFonts w:asciiTheme="minorHAnsi" w:hAnsiTheme="minorHAnsi" w:cstheme="minorHAnsi"/>
                <w:bCs/>
              </w:rPr>
              <w:t>REAR CABLE TERMINATION PROVISION FOR TERMINATING 3 CORE 240 SQMM 33KV HT XLPE CABLE.</w:t>
            </w:r>
          </w:p>
          <w:p w14:paraId="7E1E967B" w14:textId="77777777" w:rsidR="008A1B38" w:rsidRPr="00A94719" w:rsidRDefault="008A1B38" w:rsidP="00587AF0">
            <w:pPr>
              <w:pStyle w:val="TableParagraph"/>
              <w:numPr>
                <w:ilvl w:val="0"/>
                <w:numId w:val="43"/>
              </w:numPr>
              <w:tabs>
                <w:tab w:val="left" w:pos="348"/>
              </w:tabs>
              <w:spacing w:before="5"/>
              <w:ind w:right="547" w:firstLine="0"/>
              <w:jc w:val="center"/>
              <w:rPr>
                <w:rFonts w:asciiTheme="minorHAnsi" w:hAnsiTheme="minorHAnsi" w:cstheme="minorHAnsi"/>
                <w:bCs/>
              </w:rPr>
            </w:pPr>
            <w:r w:rsidRPr="00A94719">
              <w:rPr>
                <w:rFonts w:asciiTheme="minorHAnsi" w:hAnsiTheme="minorHAnsi" w:cstheme="minorHAnsi"/>
                <w:bCs/>
              </w:rPr>
              <w:t>AMMETER DUAL RANGE WITH SELECTOR SWITCH SIZE 144 SQMM 0-20/10A</w:t>
            </w:r>
          </w:p>
          <w:p w14:paraId="767FF4C0" w14:textId="77777777" w:rsidR="008A1B38" w:rsidRPr="00A94719" w:rsidRDefault="008A1B38" w:rsidP="00587AF0">
            <w:pPr>
              <w:pStyle w:val="TableParagraph"/>
              <w:numPr>
                <w:ilvl w:val="0"/>
                <w:numId w:val="43"/>
              </w:numPr>
              <w:tabs>
                <w:tab w:val="left" w:pos="326"/>
              </w:tabs>
              <w:spacing w:before="5"/>
              <w:ind w:right="207" w:firstLine="0"/>
              <w:jc w:val="center"/>
              <w:rPr>
                <w:rFonts w:asciiTheme="minorHAnsi" w:hAnsiTheme="minorHAnsi" w:cstheme="minorHAnsi"/>
                <w:bCs/>
              </w:rPr>
            </w:pPr>
            <w:r w:rsidRPr="00A94719">
              <w:rPr>
                <w:rFonts w:asciiTheme="minorHAnsi" w:hAnsiTheme="minorHAnsi" w:cstheme="minorHAnsi"/>
                <w:bCs/>
              </w:rPr>
              <w:t>VOLTMETER WITH SELECTOR SWITCH SIXE 144 SQMM, 0-15 KV</w:t>
            </w:r>
          </w:p>
          <w:p w14:paraId="25DD648F" w14:textId="77777777" w:rsidR="008A1B38" w:rsidRPr="00A94719" w:rsidRDefault="008A1B38" w:rsidP="00587AF0">
            <w:pPr>
              <w:pStyle w:val="TableParagraph"/>
              <w:numPr>
                <w:ilvl w:val="0"/>
                <w:numId w:val="43"/>
              </w:numPr>
              <w:tabs>
                <w:tab w:val="left" w:pos="351"/>
              </w:tabs>
              <w:spacing w:before="5"/>
              <w:ind w:right="147" w:firstLine="0"/>
              <w:jc w:val="center"/>
              <w:rPr>
                <w:rFonts w:asciiTheme="minorHAnsi" w:hAnsiTheme="minorHAnsi" w:cstheme="minorHAnsi"/>
                <w:bCs/>
              </w:rPr>
            </w:pPr>
            <w:r w:rsidRPr="00A94719">
              <w:rPr>
                <w:rFonts w:asciiTheme="minorHAnsi" w:hAnsiTheme="minorHAnsi" w:cstheme="minorHAnsi"/>
                <w:bCs/>
              </w:rPr>
              <w:t xml:space="preserve">MICROPROCESSOR BASE PROTECTION </w:t>
            </w:r>
            <w:r w:rsidRPr="00A94719">
              <w:rPr>
                <w:rFonts w:asciiTheme="minorHAnsi" w:hAnsiTheme="minorHAnsi" w:cstheme="minorHAnsi"/>
                <w:bCs/>
              </w:rPr>
              <w:lastRenderedPageBreak/>
              <w:t>SCHEME TO WORK WITH CTS OF SECONDARY CURRENT SUITABLE FOR 24 V DC OPERATED TRIPPING SYSTEM FOR DETECTING, INDICATING AND TRIPPING THE BREAKER ON VARIOUS</w:t>
            </w:r>
          </w:p>
          <w:p w14:paraId="396790B3"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FAULTS LIKE</w:t>
            </w:r>
          </w:p>
          <w:p w14:paraId="5526F932" w14:textId="77777777" w:rsidR="008A1B38" w:rsidRPr="00A94719" w:rsidRDefault="008A1B38" w:rsidP="00587AF0">
            <w:pPr>
              <w:pStyle w:val="TableParagraph"/>
              <w:numPr>
                <w:ilvl w:val="0"/>
                <w:numId w:val="43"/>
              </w:numPr>
              <w:tabs>
                <w:tab w:val="left" w:pos="329"/>
              </w:tabs>
              <w:spacing w:before="5"/>
              <w:ind w:right="199" w:firstLine="0"/>
              <w:jc w:val="center"/>
              <w:rPr>
                <w:rFonts w:asciiTheme="minorHAnsi" w:hAnsiTheme="minorHAnsi" w:cstheme="minorHAnsi"/>
                <w:bCs/>
              </w:rPr>
            </w:pPr>
            <w:r w:rsidRPr="00A94719">
              <w:rPr>
                <w:rFonts w:asciiTheme="minorHAnsi" w:hAnsiTheme="minorHAnsi" w:cstheme="minorHAnsi"/>
                <w:bCs/>
              </w:rPr>
              <w:t>OVER-CURRENT AND EARTH FAULT WITH MIN. PICKUP OF 10% EACH, SENSITIVE EARTH FAULT WITH MIN PICKUP OF 1 %</w:t>
            </w:r>
          </w:p>
          <w:p w14:paraId="5332C8A8" w14:textId="77777777" w:rsidR="008A1B38" w:rsidRPr="00A94719" w:rsidRDefault="008A1B38" w:rsidP="00587AF0">
            <w:pPr>
              <w:pStyle w:val="TableParagraph"/>
              <w:numPr>
                <w:ilvl w:val="0"/>
                <w:numId w:val="43"/>
              </w:numPr>
              <w:tabs>
                <w:tab w:val="left" w:pos="317"/>
              </w:tabs>
              <w:spacing w:before="5"/>
              <w:ind w:right="762" w:firstLine="0"/>
              <w:jc w:val="center"/>
              <w:rPr>
                <w:rFonts w:asciiTheme="minorHAnsi" w:hAnsiTheme="minorHAnsi" w:cstheme="minorHAnsi"/>
                <w:bCs/>
              </w:rPr>
            </w:pPr>
            <w:r w:rsidRPr="00A94719">
              <w:rPr>
                <w:rFonts w:asciiTheme="minorHAnsi" w:hAnsiTheme="minorHAnsi" w:cstheme="minorHAnsi"/>
                <w:bCs/>
              </w:rPr>
              <w:t>NEGATIVE SEQUENCE DETECTION FOR CONDUCTOR- BREAK FAULTS</w:t>
            </w:r>
          </w:p>
          <w:p w14:paraId="5E48B889" w14:textId="77777777" w:rsidR="008A1B38" w:rsidRPr="00A94719" w:rsidRDefault="008A1B38" w:rsidP="00587AF0">
            <w:pPr>
              <w:pStyle w:val="TableParagraph"/>
              <w:numPr>
                <w:ilvl w:val="0"/>
                <w:numId w:val="43"/>
              </w:numPr>
              <w:tabs>
                <w:tab w:val="left" w:pos="322"/>
              </w:tabs>
              <w:spacing w:before="5"/>
              <w:ind w:right="851" w:firstLine="0"/>
              <w:jc w:val="center"/>
              <w:rPr>
                <w:rFonts w:asciiTheme="minorHAnsi" w:hAnsiTheme="minorHAnsi" w:cstheme="minorHAnsi"/>
                <w:bCs/>
              </w:rPr>
            </w:pPr>
            <w:r w:rsidRPr="00A94719">
              <w:rPr>
                <w:rFonts w:asciiTheme="minorHAnsi" w:hAnsiTheme="minorHAnsi" w:cstheme="minorHAnsi"/>
                <w:bCs/>
              </w:rPr>
              <w:t>RESIDUAL AND THREE PHASE UNDER VOLTAGE/OVER VOLTAGES</w:t>
            </w:r>
          </w:p>
          <w:p w14:paraId="26DC4201" w14:textId="77777777" w:rsidR="008A1B38" w:rsidRPr="00A94719" w:rsidRDefault="008A1B38" w:rsidP="00587AF0">
            <w:pPr>
              <w:pStyle w:val="TableParagraph"/>
              <w:numPr>
                <w:ilvl w:val="0"/>
                <w:numId w:val="43"/>
              </w:numPr>
              <w:tabs>
                <w:tab w:val="left" w:pos="346"/>
              </w:tabs>
              <w:spacing w:before="5"/>
              <w:ind w:right="800" w:firstLine="0"/>
              <w:jc w:val="center"/>
              <w:rPr>
                <w:rFonts w:asciiTheme="minorHAnsi" w:hAnsiTheme="minorHAnsi" w:cstheme="minorHAnsi"/>
                <w:bCs/>
              </w:rPr>
            </w:pPr>
            <w:r w:rsidRPr="00A94719">
              <w:rPr>
                <w:rFonts w:asciiTheme="minorHAnsi" w:hAnsiTheme="minorHAnsi" w:cstheme="minorHAnsi"/>
                <w:bCs/>
              </w:rPr>
              <w:t>ADMITTANCE BASED EARTH FAULT PROTECTION TO WORK AT HIGH SYSTEM RESISTANCE</w:t>
            </w:r>
          </w:p>
          <w:p w14:paraId="6ADCD8DB" w14:textId="77777777" w:rsidR="008A1B38" w:rsidRPr="00A94719" w:rsidRDefault="008A1B38" w:rsidP="00587AF0">
            <w:pPr>
              <w:pStyle w:val="TableParagraph"/>
              <w:numPr>
                <w:ilvl w:val="0"/>
                <w:numId w:val="43"/>
              </w:numPr>
              <w:tabs>
                <w:tab w:val="left" w:pos="334"/>
              </w:tabs>
              <w:spacing w:before="5" w:line="195" w:lineRule="exact"/>
              <w:ind w:left="333" w:hanging="225"/>
              <w:jc w:val="center"/>
              <w:rPr>
                <w:rFonts w:asciiTheme="minorHAnsi" w:hAnsiTheme="minorHAnsi" w:cstheme="minorHAnsi"/>
                <w:bCs/>
              </w:rPr>
            </w:pPr>
            <w:r w:rsidRPr="00A94719">
              <w:rPr>
                <w:rFonts w:asciiTheme="minorHAnsi" w:hAnsiTheme="minorHAnsi" w:cstheme="minorHAnsi"/>
                <w:bCs/>
              </w:rPr>
              <w:t>CIRCUIT BREAKER FAILURE ALARM</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3578481D" w14:textId="77777777" w:rsidR="008A1B38" w:rsidRPr="00A94719" w:rsidRDefault="008A1B38" w:rsidP="00A94719">
            <w:pPr>
              <w:pStyle w:val="TableParagraph"/>
              <w:spacing w:before="1"/>
              <w:ind w:right="151"/>
              <w:jc w:val="center"/>
              <w:rPr>
                <w:rFonts w:asciiTheme="minorHAnsi" w:hAnsiTheme="minorHAnsi" w:cstheme="minorHAnsi"/>
                <w:b w:val="0"/>
              </w:rPr>
            </w:pPr>
          </w:p>
        </w:tc>
      </w:tr>
      <w:tr w:rsidR="008A1B38" w:rsidRPr="008A1B38" w14:paraId="18F9F0F4"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274769E8"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13.</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10045C9B"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EARTHING CABLE</w:t>
            </w:r>
          </w:p>
        </w:tc>
        <w:tc>
          <w:tcPr>
            <w:tcW w:w="709" w:type="dxa"/>
            <w:tcBorders>
              <w:left w:val="none" w:sz="0" w:space="0" w:color="auto"/>
              <w:right w:val="none" w:sz="0" w:space="0" w:color="auto"/>
            </w:tcBorders>
            <w:shd w:val="clear" w:color="auto" w:fill="FFFFFF" w:themeFill="background1"/>
            <w:vAlign w:val="center"/>
          </w:tcPr>
          <w:p w14:paraId="1261640D"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3D4813F9"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 xml:space="preserve">1.1 KV, Flexible Copper Conductor FRLS - 1C X 35 </w:t>
            </w:r>
            <w:proofErr w:type="spellStart"/>
            <w:r w:rsidRPr="00A94719">
              <w:rPr>
                <w:rFonts w:asciiTheme="minorHAnsi" w:hAnsiTheme="minorHAnsi" w:cstheme="minorHAnsi"/>
                <w:bCs/>
              </w:rPr>
              <w:t>sqmm</w:t>
            </w:r>
            <w:proofErr w:type="spellEnd"/>
            <w:r w:rsidRPr="00A94719">
              <w:rPr>
                <w:rFonts w:asciiTheme="minorHAnsi" w:hAnsiTheme="minorHAnsi" w:cstheme="minorHAnsi"/>
                <w:bCs/>
              </w:rPr>
              <w:t xml:space="preserve"> insulated Unarmored and Unsheathed Cable -</w:t>
            </w:r>
          </w:p>
          <w:p w14:paraId="11331BB7"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INV EARTHING</w:t>
            </w:r>
          </w:p>
          <w:p w14:paraId="70BAF04D"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 xml:space="preserve">1.1 KV, Flexible Copper Conductor FRLS - 1C X 70 </w:t>
            </w:r>
            <w:proofErr w:type="spellStart"/>
            <w:r w:rsidRPr="00A94719">
              <w:rPr>
                <w:rFonts w:asciiTheme="minorHAnsi" w:hAnsiTheme="minorHAnsi" w:cstheme="minorHAnsi"/>
                <w:bCs/>
              </w:rPr>
              <w:t>sqmm</w:t>
            </w:r>
            <w:proofErr w:type="spellEnd"/>
            <w:r w:rsidRPr="00A94719">
              <w:rPr>
                <w:rFonts w:asciiTheme="minorHAnsi" w:hAnsiTheme="minorHAnsi" w:cstheme="minorHAnsi"/>
                <w:bCs/>
              </w:rPr>
              <w:t xml:space="preserve"> insulated Unarmored and Unsheathed Cable</w:t>
            </w:r>
          </w:p>
          <w:p w14:paraId="4EA1BC59"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as per IS 695/IS 1554 - LA EARTHING</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389DCE23"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POLYCAB/HAVELLS</w:t>
            </w:r>
          </w:p>
        </w:tc>
      </w:tr>
      <w:tr w:rsidR="008A1B38" w:rsidRPr="008A1B38" w14:paraId="2F9C795E"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4601DADD"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14.</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2BDF315B"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HDPE CONDUIT PIPE</w:t>
            </w:r>
          </w:p>
        </w:tc>
        <w:tc>
          <w:tcPr>
            <w:tcW w:w="709" w:type="dxa"/>
            <w:tcBorders>
              <w:left w:val="none" w:sz="0" w:space="0" w:color="auto"/>
              <w:right w:val="none" w:sz="0" w:space="0" w:color="auto"/>
            </w:tcBorders>
            <w:vAlign w:val="center"/>
          </w:tcPr>
          <w:p w14:paraId="7CC1F581"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37F4498E"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Suitable Size as per supplied (63/50 mm) &amp; (32/25 mm) HDPE DWC Conduit for T and L Joints, Couplers and suitable adhesive and accessories required for laying of these pipes</w:t>
            </w:r>
          </w:p>
          <w:p w14:paraId="31B69172"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(As per requirement)</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2D22EAF5"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ASTRAL/BERLIA/ REPUTED</w:t>
            </w:r>
          </w:p>
        </w:tc>
      </w:tr>
      <w:tr w:rsidR="008A1B38" w:rsidRPr="008A1B38" w14:paraId="1D1C9CA4"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5DA254E0"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15.</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7C15AAD2"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Energy Accounting Meters</w:t>
            </w:r>
          </w:p>
        </w:tc>
        <w:tc>
          <w:tcPr>
            <w:tcW w:w="709" w:type="dxa"/>
            <w:tcBorders>
              <w:left w:val="none" w:sz="0" w:space="0" w:color="auto"/>
              <w:right w:val="none" w:sz="0" w:space="0" w:color="auto"/>
            </w:tcBorders>
            <w:shd w:val="clear" w:color="auto" w:fill="FFFFFF" w:themeFill="background1"/>
            <w:vAlign w:val="center"/>
          </w:tcPr>
          <w:p w14:paraId="3C680044"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Nos.</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7CDF116F" w14:textId="77777777" w:rsidR="008A1B38" w:rsidRPr="00A94719" w:rsidRDefault="008A1B38" w:rsidP="008A1B38">
            <w:pPr>
              <w:pStyle w:val="TableParagraph"/>
              <w:spacing w:before="1"/>
              <w:ind w:right="151"/>
              <w:jc w:val="center"/>
              <w:rPr>
                <w:rFonts w:asciiTheme="minorHAnsi" w:hAnsiTheme="minorHAnsi" w:cstheme="minorHAnsi"/>
                <w:bCs/>
              </w:rPr>
            </w:pPr>
          </w:p>
          <w:p w14:paraId="14ACBC46" w14:textId="77777777" w:rsidR="008A1B38" w:rsidRPr="00A94719" w:rsidRDefault="008A1B38" w:rsidP="008A1B38">
            <w:pPr>
              <w:pStyle w:val="TableParagraph"/>
              <w:spacing w:before="1"/>
              <w:ind w:right="151"/>
              <w:jc w:val="center"/>
              <w:rPr>
                <w:rFonts w:asciiTheme="minorHAnsi" w:hAnsiTheme="minorHAnsi" w:cstheme="minorHAnsi"/>
                <w:bCs/>
              </w:rPr>
            </w:pPr>
          </w:p>
          <w:p w14:paraId="41BF811A"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4 Quadrant ABT Meters Class 0.2s</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44697790"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Secure/ L&amp;T</w:t>
            </w:r>
          </w:p>
        </w:tc>
      </w:tr>
      <w:tr w:rsidR="008A1B38" w:rsidRPr="008A1B38" w14:paraId="1F4625E0"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7A4259A7"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16.</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0DD2156C" w14:textId="7B2C9CB0"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 xml:space="preserve">CT </w:t>
            </w:r>
            <w:r w:rsidR="00A94719" w:rsidRPr="00A94719">
              <w:rPr>
                <w:rFonts w:asciiTheme="minorHAnsi" w:hAnsiTheme="minorHAnsi" w:cstheme="minorHAnsi"/>
                <w:bCs/>
              </w:rPr>
              <w:t xml:space="preserve">&amp; </w:t>
            </w:r>
            <w:r w:rsidRPr="00A94719">
              <w:rPr>
                <w:rFonts w:asciiTheme="minorHAnsi" w:hAnsiTheme="minorHAnsi" w:cstheme="minorHAnsi"/>
                <w:bCs/>
              </w:rPr>
              <w:t xml:space="preserve">PT Sets </w:t>
            </w:r>
            <w:r w:rsidR="007224E7" w:rsidRPr="00A94719">
              <w:rPr>
                <w:rFonts w:asciiTheme="minorHAnsi" w:hAnsiTheme="minorHAnsi" w:cstheme="minorHAnsi"/>
                <w:bCs/>
              </w:rPr>
              <w:t>for</w:t>
            </w:r>
            <w:r w:rsidR="00A94719" w:rsidRPr="00A94719">
              <w:rPr>
                <w:rFonts w:asciiTheme="minorHAnsi" w:hAnsiTheme="minorHAnsi" w:cstheme="minorHAnsi"/>
                <w:bCs/>
              </w:rPr>
              <w:t xml:space="preserve"> </w:t>
            </w:r>
            <w:r w:rsidRPr="00A94719">
              <w:rPr>
                <w:rFonts w:asciiTheme="minorHAnsi" w:hAnsiTheme="minorHAnsi" w:cstheme="minorHAnsi"/>
                <w:bCs/>
              </w:rPr>
              <w:t>Energy Meters</w:t>
            </w:r>
          </w:p>
        </w:tc>
        <w:tc>
          <w:tcPr>
            <w:tcW w:w="709" w:type="dxa"/>
            <w:tcBorders>
              <w:left w:val="none" w:sz="0" w:space="0" w:color="auto"/>
              <w:right w:val="none" w:sz="0" w:space="0" w:color="auto"/>
            </w:tcBorders>
            <w:vAlign w:val="center"/>
          </w:tcPr>
          <w:p w14:paraId="72AC7949"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Set</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5DB5DF6D" w14:textId="77777777" w:rsidR="008A1B38" w:rsidRPr="00A94719" w:rsidRDefault="008A1B38" w:rsidP="00587AF0">
            <w:pPr>
              <w:pStyle w:val="TableParagraph"/>
              <w:numPr>
                <w:ilvl w:val="0"/>
                <w:numId w:val="42"/>
              </w:numPr>
              <w:tabs>
                <w:tab w:val="left" w:pos="829"/>
                <w:tab w:val="left" w:pos="830"/>
              </w:tabs>
              <w:spacing w:before="5"/>
              <w:ind w:hanging="361"/>
              <w:jc w:val="center"/>
              <w:rPr>
                <w:rFonts w:asciiTheme="minorHAnsi" w:hAnsiTheme="minorHAnsi" w:cstheme="minorHAnsi"/>
                <w:bCs/>
              </w:rPr>
            </w:pPr>
            <w:r w:rsidRPr="00A94719">
              <w:rPr>
                <w:rFonts w:asciiTheme="minorHAnsi" w:hAnsiTheme="minorHAnsi" w:cstheme="minorHAnsi"/>
                <w:bCs/>
              </w:rPr>
              <w:t>Specification of CT’s</w:t>
            </w:r>
          </w:p>
          <w:p w14:paraId="254946D2"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Single Phase, Ratio: 200/5A</w:t>
            </w:r>
          </w:p>
          <w:p w14:paraId="072EA130"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Dual Core for Metering Only, Accura Class: 0.2s Burdan: 10VA</w:t>
            </w:r>
          </w:p>
          <w:p w14:paraId="22EA5913" w14:textId="77777777" w:rsidR="008A1B38" w:rsidRPr="00A94719" w:rsidRDefault="008A1B38" w:rsidP="00587AF0">
            <w:pPr>
              <w:pStyle w:val="TableParagraph"/>
              <w:numPr>
                <w:ilvl w:val="0"/>
                <w:numId w:val="42"/>
              </w:numPr>
              <w:tabs>
                <w:tab w:val="left" w:pos="829"/>
                <w:tab w:val="left" w:pos="830"/>
              </w:tabs>
              <w:spacing w:before="5"/>
              <w:ind w:hanging="361"/>
              <w:jc w:val="center"/>
              <w:rPr>
                <w:rFonts w:asciiTheme="minorHAnsi" w:hAnsiTheme="minorHAnsi" w:cstheme="minorHAnsi"/>
                <w:bCs/>
              </w:rPr>
            </w:pPr>
            <w:r w:rsidRPr="00A94719">
              <w:rPr>
                <w:rFonts w:asciiTheme="minorHAnsi" w:hAnsiTheme="minorHAnsi" w:cstheme="minorHAnsi"/>
                <w:bCs/>
              </w:rPr>
              <w:t>Specification of PT’s</w:t>
            </w:r>
          </w:p>
          <w:p w14:paraId="1367EEF1"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Single Phase, Dual Core for Metering Only, Accura Class: 0.2s Burdan: 30VA, Ratio:33KV/√3/110V / √3</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68299BAD"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ALPHA OR DEPARTMENT APRROVED MAKE</w:t>
            </w:r>
          </w:p>
        </w:tc>
      </w:tr>
      <w:tr w:rsidR="008A1B38" w:rsidRPr="008A1B38" w14:paraId="01AB4FC4"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5A61D044"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17.</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5BDE8426"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DC CABLE CONDUITING</w:t>
            </w:r>
          </w:p>
        </w:tc>
        <w:tc>
          <w:tcPr>
            <w:tcW w:w="709" w:type="dxa"/>
            <w:tcBorders>
              <w:left w:val="none" w:sz="0" w:space="0" w:color="auto"/>
              <w:right w:val="none" w:sz="0" w:space="0" w:color="auto"/>
            </w:tcBorders>
            <w:shd w:val="clear" w:color="auto" w:fill="FFFFFF" w:themeFill="background1"/>
            <w:vAlign w:val="center"/>
          </w:tcPr>
          <w:p w14:paraId="6EEFD670"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MTR</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349C1A68" w14:textId="77777777" w:rsidR="008A1B38" w:rsidRPr="00A94719" w:rsidRDefault="008A1B38" w:rsidP="008A1B38">
            <w:pPr>
              <w:pStyle w:val="TableParagraph"/>
              <w:spacing w:before="1"/>
              <w:ind w:right="151"/>
              <w:jc w:val="center"/>
              <w:rPr>
                <w:rFonts w:asciiTheme="minorHAnsi" w:hAnsiTheme="minorHAnsi" w:cstheme="minorHAnsi"/>
                <w:bCs/>
              </w:rPr>
            </w:pPr>
          </w:p>
          <w:p w14:paraId="63ADE957"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20/25/32/40mm HDPE Conduit, Elbow, Tee, Socket and Fitting Accessories</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1D091D07"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BERLIA/ REPUTED</w:t>
            </w:r>
          </w:p>
        </w:tc>
      </w:tr>
      <w:tr w:rsidR="008A1B38" w:rsidRPr="008A1B38" w14:paraId="6D38C4FD"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4384D9F3"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18.</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14905FC7"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CABLE TRAY</w:t>
            </w:r>
          </w:p>
        </w:tc>
        <w:tc>
          <w:tcPr>
            <w:tcW w:w="709" w:type="dxa"/>
            <w:tcBorders>
              <w:left w:val="none" w:sz="0" w:space="0" w:color="auto"/>
              <w:right w:val="none" w:sz="0" w:space="0" w:color="auto"/>
            </w:tcBorders>
            <w:vAlign w:val="center"/>
          </w:tcPr>
          <w:p w14:paraId="33A1893B"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MTR</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3D7BB293"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GI perforated cable tray with cover and fitting accessories for control cables</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3A6FC72C"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REPUTED</w:t>
            </w:r>
          </w:p>
        </w:tc>
      </w:tr>
      <w:tr w:rsidR="008A1B38" w:rsidRPr="008A1B38" w14:paraId="5FC026AA"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3937C9B2"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19.</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2C417939" w14:textId="79239054" w:rsidR="008A1B38" w:rsidRPr="00A94719" w:rsidRDefault="00A94719"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 xml:space="preserve">33 </w:t>
            </w:r>
            <w:proofErr w:type="spellStart"/>
            <w:r w:rsidRPr="00A94719">
              <w:rPr>
                <w:rFonts w:asciiTheme="minorHAnsi" w:hAnsiTheme="minorHAnsi" w:cstheme="minorHAnsi"/>
                <w:bCs/>
              </w:rPr>
              <w:t>Kv</w:t>
            </w:r>
            <w:proofErr w:type="spellEnd"/>
            <w:r w:rsidRPr="00A94719">
              <w:rPr>
                <w:rFonts w:asciiTheme="minorHAnsi" w:hAnsiTheme="minorHAnsi" w:cstheme="minorHAnsi"/>
                <w:bCs/>
              </w:rPr>
              <w:t xml:space="preserve"> 'Jio-</w:t>
            </w:r>
            <w:proofErr w:type="spellStart"/>
            <w:r w:rsidRPr="00A94719">
              <w:rPr>
                <w:rFonts w:asciiTheme="minorHAnsi" w:hAnsiTheme="minorHAnsi" w:cstheme="minorHAnsi"/>
                <w:bCs/>
              </w:rPr>
              <w:t>Dio</w:t>
            </w:r>
            <w:proofErr w:type="spellEnd"/>
            <w:r w:rsidRPr="00A94719">
              <w:rPr>
                <w:rFonts w:asciiTheme="minorHAnsi" w:hAnsiTheme="minorHAnsi" w:cstheme="minorHAnsi"/>
                <w:bCs/>
              </w:rPr>
              <w:t xml:space="preserve">, </w:t>
            </w:r>
            <w:proofErr w:type="spellStart"/>
            <w:r w:rsidRPr="00A94719">
              <w:rPr>
                <w:rFonts w:asciiTheme="minorHAnsi" w:hAnsiTheme="minorHAnsi" w:cstheme="minorHAnsi"/>
                <w:bCs/>
              </w:rPr>
              <w:t>Jiont</w:t>
            </w:r>
            <w:proofErr w:type="spellEnd"/>
            <w:r w:rsidRPr="00A94719">
              <w:rPr>
                <w:rFonts w:asciiTheme="minorHAnsi" w:hAnsiTheme="minorHAnsi" w:cstheme="minorHAnsi"/>
                <w:bCs/>
              </w:rPr>
              <w:t xml:space="preserve"> Kit, Ac Cable </w:t>
            </w:r>
            <w:r w:rsidR="007224E7" w:rsidRPr="00A94719">
              <w:rPr>
                <w:rFonts w:asciiTheme="minorHAnsi" w:hAnsiTheme="minorHAnsi" w:cstheme="minorHAnsi"/>
                <w:bCs/>
              </w:rPr>
              <w:t>and</w:t>
            </w:r>
            <w:r w:rsidRPr="00A94719">
              <w:rPr>
                <w:rFonts w:asciiTheme="minorHAnsi" w:hAnsiTheme="minorHAnsi" w:cstheme="minorHAnsi"/>
                <w:bCs/>
              </w:rPr>
              <w:t xml:space="preserve"> Conductor </w:t>
            </w:r>
            <w:r w:rsidR="007224E7" w:rsidRPr="00A94719">
              <w:rPr>
                <w:rFonts w:asciiTheme="minorHAnsi" w:hAnsiTheme="minorHAnsi" w:cstheme="minorHAnsi"/>
                <w:bCs/>
              </w:rPr>
              <w:t>with</w:t>
            </w:r>
            <w:r w:rsidRPr="00A94719">
              <w:rPr>
                <w:rFonts w:asciiTheme="minorHAnsi" w:hAnsiTheme="minorHAnsi" w:cstheme="minorHAnsi"/>
                <w:bCs/>
              </w:rPr>
              <w:t xml:space="preserve"> Erection And</w:t>
            </w:r>
          </w:p>
          <w:p w14:paraId="66D44517" w14:textId="0E5B4846" w:rsidR="008A1B38" w:rsidRPr="00A94719" w:rsidRDefault="00A94719" w:rsidP="007224E7">
            <w:pPr>
              <w:pStyle w:val="TableParagraph"/>
              <w:spacing w:before="1"/>
              <w:ind w:right="-108"/>
              <w:rPr>
                <w:rFonts w:asciiTheme="minorHAnsi" w:hAnsiTheme="minorHAnsi" w:cstheme="minorHAnsi"/>
                <w:bCs/>
              </w:rPr>
            </w:pPr>
            <w:r w:rsidRPr="00A94719">
              <w:rPr>
                <w:rFonts w:asciiTheme="minorHAnsi" w:hAnsiTheme="minorHAnsi" w:cstheme="minorHAnsi"/>
                <w:bCs/>
              </w:rPr>
              <w:lastRenderedPageBreak/>
              <w:t>Installation</w:t>
            </w:r>
          </w:p>
        </w:tc>
        <w:tc>
          <w:tcPr>
            <w:tcW w:w="709" w:type="dxa"/>
            <w:tcBorders>
              <w:left w:val="none" w:sz="0" w:space="0" w:color="auto"/>
              <w:right w:val="none" w:sz="0" w:space="0" w:color="auto"/>
            </w:tcBorders>
            <w:shd w:val="clear" w:color="auto" w:fill="FFFFFF" w:themeFill="background1"/>
            <w:vAlign w:val="center"/>
          </w:tcPr>
          <w:p w14:paraId="184AD3FB" w14:textId="01490ECA" w:rsidR="008A1B38" w:rsidRPr="00A94719" w:rsidRDefault="00A94719"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lastRenderedPageBreak/>
              <w:t>L</w:t>
            </w:r>
            <w:r w:rsidR="008A1B38" w:rsidRPr="00A94719">
              <w:rPr>
                <w:rFonts w:asciiTheme="minorHAnsi" w:hAnsiTheme="minorHAnsi" w:cstheme="minorHAnsi"/>
                <w:bCs/>
              </w:rPr>
              <w:t>OT</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09B31243"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33 KV Based Jio-Dio with Cable termination and cable jointing Kit and DOG Conductor based wire rope, polymer insulator, circuit breaker, 33KV Tower with accessories</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774651E1"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RAYCHEM/ REPUTED</w:t>
            </w:r>
          </w:p>
        </w:tc>
      </w:tr>
      <w:tr w:rsidR="008A1B38" w:rsidRPr="008A1B38" w14:paraId="67E6B580"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0C1FBE54"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20.</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68BB6858"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EQUIPMENT FOUNDATION</w:t>
            </w:r>
          </w:p>
        </w:tc>
        <w:tc>
          <w:tcPr>
            <w:tcW w:w="709" w:type="dxa"/>
            <w:tcBorders>
              <w:left w:val="none" w:sz="0" w:space="0" w:color="auto"/>
              <w:right w:val="none" w:sz="0" w:space="0" w:color="auto"/>
            </w:tcBorders>
            <w:vAlign w:val="center"/>
          </w:tcPr>
          <w:p w14:paraId="00793D26" w14:textId="3EE9F87B" w:rsidR="008A1B38" w:rsidRPr="00A94719" w:rsidRDefault="00A94719"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L</w:t>
            </w:r>
            <w:r w:rsidR="008A1B38" w:rsidRPr="00A94719">
              <w:rPr>
                <w:rFonts w:asciiTheme="minorHAnsi" w:hAnsiTheme="minorHAnsi" w:cstheme="minorHAnsi"/>
                <w:bCs/>
              </w:rPr>
              <w:t>OT</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462B9DDE" w14:textId="77777777" w:rsidR="008A1B38" w:rsidRPr="00A94719" w:rsidRDefault="008A1B38" w:rsidP="008A1B38">
            <w:pPr>
              <w:pStyle w:val="TableParagraph"/>
              <w:spacing w:before="1"/>
              <w:ind w:right="151"/>
              <w:jc w:val="center"/>
              <w:rPr>
                <w:rFonts w:asciiTheme="minorHAnsi" w:hAnsiTheme="minorHAnsi" w:cstheme="minorHAnsi"/>
                <w:bCs/>
              </w:rPr>
            </w:pPr>
          </w:p>
          <w:p w14:paraId="125416EF"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ICOG &amp; IDT &amp; LT PANEL &amp; HT PANEL FOUNDATIONS</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11403966" w14:textId="76F633B0" w:rsidR="008A1B38" w:rsidRPr="00A94719" w:rsidRDefault="00A94719" w:rsidP="00A94719">
            <w:pPr>
              <w:pStyle w:val="TableParagraph"/>
              <w:spacing w:before="1"/>
              <w:ind w:right="151"/>
              <w:jc w:val="center"/>
              <w:rPr>
                <w:rFonts w:asciiTheme="minorHAnsi" w:hAnsiTheme="minorHAnsi" w:cstheme="minorHAnsi"/>
                <w:b w:val="0"/>
              </w:rPr>
            </w:pPr>
            <w:r>
              <w:rPr>
                <w:rFonts w:asciiTheme="minorHAnsi" w:hAnsiTheme="minorHAnsi" w:cstheme="minorHAnsi"/>
                <w:b w:val="0"/>
              </w:rPr>
              <w:t>A</w:t>
            </w:r>
            <w:r w:rsidR="008A1B38" w:rsidRPr="00A94719">
              <w:rPr>
                <w:rFonts w:asciiTheme="minorHAnsi" w:hAnsiTheme="minorHAnsi" w:cstheme="minorHAnsi"/>
                <w:b w:val="0"/>
              </w:rPr>
              <w:t>S PER CIVIL DRAWINGS</w:t>
            </w:r>
          </w:p>
        </w:tc>
      </w:tr>
      <w:tr w:rsidR="008A1B38" w:rsidRPr="008A1B38" w14:paraId="125629D3" w14:textId="77777777" w:rsidTr="0072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FFFFFF" w:themeFill="background1"/>
            <w:vAlign w:val="center"/>
          </w:tcPr>
          <w:p w14:paraId="2C1344DD"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21.</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FFFFFF" w:themeFill="background1"/>
            <w:vAlign w:val="center"/>
          </w:tcPr>
          <w:p w14:paraId="59658D49"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Transmission Line</w:t>
            </w:r>
          </w:p>
        </w:tc>
        <w:tc>
          <w:tcPr>
            <w:tcW w:w="709" w:type="dxa"/>
            <w:tcBorders>
              <w:left w:val="none" w:sz="0" w:space="0" w:color="auto"/>
              <w:right w:val="none" w:sz="0" w:space="0" w:color="auto"/>
            </w:tcBorders>
            <w:shd w:val="clear" w:color="auto" w:fill="FFFFFF" w:themeFill="background1"/>
            <w:vAlign w:val="center"/>
          </w:tcPr>
          <w:p w14:paraId="588CA6B6" w14:textId="77777777" w:rsidR="008A1B38" w:rsidRPr="00A94719" w:rsidRDefault="008A1B38" w:rsidP="007224E7">
            <w:pPr>
              <w:pStyle w:val="TableParagraph"/>
              <w:spacing w:before="1"/>
              <w:ind w:left="-104" w:right="-109"/>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KM</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shd w:val="clear" w:color="auto" w:fill="FFFFFF" w:themeFill="background1"/>
          </w:tcPr>
          <w:p w14:paraId="26E4827D" w14:textId="77777777" w:rsidR="008A1B38" w:rsidRPr="00A94719" w:rsidRDefault="008A1B38" w:rsidP="008A1B38">
            <w:pPr>
              <w:pStyle w:val="TableParagraph"/>
              <w:spacing w:before="1"/>
              <w:ind w:right="151"/>
              <w:jc w:val="center"/>
              <w:rPr>
                <w:rFonts w:asciiTheme="minorHAnsi" w:hAnsiTheme="minorHAnsi" w:cstheme="minorHAnsi"/>
                <w:bCs/>
              </w:rPr>
            </w:pPr>
          </w:p>
          <w:p w14:paraId="276EBE3E" w14:textId="77777777" w:rsidR="008A1B38" w:rsidRPr="00A94719" w:rsidRDefault="008A1B38" w:rsidP="008A1B38">
            <w:pPr>
              <w:pStyle w:val="TableParagraph"/>
              <w:spacing w:before="1"/>
              <w:ind w:right="151"/>
              <w:jc w:val="center"/>
              <w:rPr>
                <w:rFonts w:asciiTheme="minorHAnsi" w:hAnsiTheme="minorHAnsi" w:cstheme="minorHAnsi"/>
                <w:bCs/>
              </w:rPr>
            </w:pPr>
            <w:r w:rsidRPr="00A94719">
              <w:rPr>
                <w:rFonts w:asciiTheme="minorHAnsi" w:hAnsiTheme="minorHAnsi" w:cstheme="minorHAnsi"/>
                <w:bCs/>
              </w:rPr>
              <w:t xml:space="preserve">9 </w:t>
            </w:r>
            <w:proofErr w:type="spellStart"/>
            <w:r w:rsidRPr="00A94719">
              <w:rPr>
                <w:rFonts w:asciiTheme="minorHAnsi" w:hAnsiTheme="minorHAnsi" w:cstheme="minorHAnsi"/>
                <w:bCs/>
              </w:rPr>
              <w:t>Mtr</w:t>
            </w:r>
            <w:proofErr w:type="spellEnd"/>
            <w:r w:rsidRPr="00A94719">
              <w:rPr>
                <w:rFonts w:asciiTheme="minorHAnsi" w:hAnsiTheme="minorHAnsi" w:cstheme="minorHAnsi"/>
                <w:bCs/>
              </w:rPr>
              <w:t xml:space="preserve"> PCC Pole with ACSR DOG Conductor.</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shd w:val="clear" w:color="auto" w:fill="FFFFFF" w:themeFill="background1"/>
            <w:vAlign w:val="center"/>
          </w:tcPr>
          <w:p w14:paraId="3327A0F2"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As per Specification</w:t>
            </w:r>
          </w:p>
        </w:tc>
      </w:tr>
      <w:tr w:rsidR="008A1B38" w:rsidRPr="008A1B38" w14:paraId="6DDCC9FF" w14:textId="77777777" w:rsidTr="007224E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vAlign w:val="center"/>
          </w:tcPr>
          <w:p w14:paraId="0E8F4930" w14:textId="77777777" w:rsidR="008A1B38" w:rsidRPr="00A94719" w:rsidRDefault="008A1B38" w:rsidP="00A94719">
            <w:pPr>
              <w:pStyle w:val="TableParagraph"/>
              <w:spacing w:before="1"/>
              <w:jc w:val="center"/>
              <w:rPr>
                <w:rFonts w:asciiTheme="minorHAnsi" w:hAnsiTheme="minorHAnsi" w:cstheme="minorHAnsi"/>
                <w:b w:val="0"/>
              </w:rPr>
            </w:pPr>
          </w:p>
          <w:p w14:paraId="037DF763"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22.</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tcPr>
          <w:p w14:paraId="2D82922C" w14:textId="77777777" w:rsidR="008A1B38" w:rsidRPr="00A94719" w:rsidRDefault="008A1B38" w:rsidP="007224E7">
            <w:pPr>
              <w:pStyle w:val="TableParagraph"/>
              <w:spacing w:before="1"/>
              <w:ind w:right="-108"/>
              <w:rPr>
                <w:rFonts w:asciiTheme="minorHAnsi" w:hAnsiTheme="minorHAnsi" w:cstheme="minorHAnsi"/>
                <w:bCs/>
              </w:rPr>
            </w:pPr>
            <w:r w:rsidRPr="00A94719">
              <w:rPr>
                <w:rFonts w:asciiTheme="minorHAnsi" w:hAnsiTheme="minorHAnsi" w:cstheme="minorHAnsi"/>
                <w:bCs/>
              </w:rPr>
              <w:t>MISCELLANEOUS ITEM</w:t>
            </w:r>
          </w:p>
        </w:tc>
        <w:tc>
          <w:tcPr>
            <w:tcW w:w="709" w:type="dxa"/>
            <w:tcBorders>
              <w:left w:val="none" w:sz="0" w:space="0" w:color="auto"/>
              <w:right w:val="none" w:sz="0" w:space="0" w:color="auto"/>
            </w:tcBorders>
            <w:vAlign w:val="center"/>
          </w:tcPr>
          <w:p w14:paraId="567D3B55" w14:textId="77777777" w:rsidR="008A1B38" w:rsidRPr="00A94719" w:rsidRDefault="008A1B38" w:rsidP="007224E7">
            <w:pPr>
              <w:pStyle w:val="TableParagraph"/>
              <w:spacing w:before="1"/>
              <w:ind w:left="-104"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A94719">
              <w:rPr>
                <w:rFonts w:asciiTheme="minorHAnsi" w:hAnsiTheme="minorHAnsi" w:cstheme="minorHAnsi"/>
                <w:bCs/>
              </w:rPr>
              <w:t>LOT</w:t>
            </w:r>
          </w:p>
        </w:tc>
        <w:tc>
          <w:tcPr>
            <w:cnfStyle w:val="000010000000" w:firstRow="0" w:lastRow="0" w:firstColumn="0" w:lastColumn="0" w:oddVBand="1" w:evenVBand="0" w:oddHBand="0" w:evenHBand="0" w:firstRowFirstColumn="0" w:firstRowLastColumn="0" w:lastRowFirstColumn="0" w:lastRowLastColumn="0"/>
            <w:tcW w:w="4678" w:type="dxa"/>
            <w:tcBorders>
              <w:left w:val="none" w:sz="0" w:space="0" w:color="auto"/>
              <w:right w:val="none" w:sz="0" w:space="0" w:color="auto"/>
            </w:tcBorders>
          </w:tcPr>
          <w:p w14:paraId="1D5A1947" w14:textId="77777777" w:rsidR="008A1B38" w:rsidRPr="00A94719"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Cable Tie: Nylon type, UV Resistant (200mm, 300mm, 400mm)</w:t>
            </w:r>
          </w:p>
          <w:p w14:paraId="21CDD7CF" w14:textId="77777777" w:rsidR="008A1B38" w:rsidRPr="00A94719"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Ferrules, Cable Tags: PVC Type Cable Tags for demarcating equipment &amp; cables (LT Cable, DC Cables)</w:t>
            </w:r>
          </w:p>
          <w:p w14:paraId="641B9539" w14:textId="77777777" w:rsidR="008A1B38" w:rsidRPr="00A94719"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Cable Tags: Metallic Type: (For Demarcating of equipment and cables (HT Panel, HT Cables)</w:t>
            </w:r>
          </w:p>
          <w:p w14:paraId="4302FF87" w14:textId="77777777" w:rsidR="008A1B38" w:rsidRPr="00A94719"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GI Wire: Suitable size GI wire for conduit support and tightening required)</w:t>
            </w:r>
          </w:p>
          <w:p w14:paraId="7429E660" w14:textId="77777777" w:rsidR="008A1B38" w:rsidRPr="00A94719"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Electrical Tape HT &amp; LT Both (R/Y/B)</w:t>
            </w:r>
          </w:p>
          <w:p w14:paraId="3E9709FC" w14:textId="7FD2F38F" w:rsidR="008A1B38" w:rsidRPr="00A94719" w:rsidRDefault="007224E7"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Anti-Corrosive</w:t>
            </w:r>
            <w:r w:rsidR="008A1B38" w:rsidRPr="00A94719">
              <w:rPr>
                <w:rFonts w:asciiTheme="minorHAnsi" w:hAnsiTheme="minorHAnsi" w:cstheme="minorHAnsi"/>
                <w:bCs/>
              </w:rPr>
              <w:t xml:space="preserve"> Coating paint as required on jointing and mounting channel</w:t>
            </w:r>
          </w:p>
          <w:p w14:paraId="5B4475F1" w14:textId="77777777" w:rsidR="008A1B38" w:rsidRPr="00A94719"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Danger Plate, Navigation Plates (Entry, Exit, Assembly and Fire exit, Inverter Numbering, Block Numbering) (150 x 150 mm, 3 mm thick MS Plate with paint).</w:t>
            </w:r>
          </w:p>
          <w:p w14:paraId="3DD8CFB3" w14:textId="77777777" w:rsidR="008A1B38" w:rsidRPr="00A94719"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PUF sealant Spray Silicon Based for Conduit end to avoid entering of foreign material, particles &amp; Insects.</w:t>
            </w:r>
          </w:p>
          <w:p w14:paraId="51E5BCA6" w14:textId="77777777" w:rsidR="007224E7"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M -Seal for Conduit and gland</w:t>
            </w:r>
          </w:p>
          <w:p w14:paraId="4F8AA74A" w14:textId="77777777" w:rsidR="007224E7"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7224E7">
              <w:rPr>
                <w:rFonts w:asciiTheme="minorHAnsi" w:hAnsiTheme="minorHAnsi" w:cstheme="minorHAnsi"/>
                <w:bCs/>
              </w:rPr>
              <w:t>First Aid Box</w:t>
            </w:r>
          </w:p>
          <w:p w14:paraId="7626ED2C" w14:textId="562B2080" w:rsidR="008A1B38" w:rsidRPr="007224E7"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7224E7">
              <w:rPr>
                <w:rFonts w:asciiTheme="minorHAnsi" w:hAnsiTheme="minorHAnsi" w:cstheme="minorHAnsi"/>
                <w:bCs/>
              </w:rPr>
              <w:t>Tools &amp; Tackles for Testing &amp; Commissioning (Magar, Multimeter, Clamp meter, 1500 Vdc)</w:t>
            </w:r>
          </w:p>
          <w:p w14:paraId="1AEE6CD7" w14:textId="73D0FB73" w:rsidR="008A1B38" w:rsidRPr="00A94719" w:rsidRDefault="008A1B38" w:rsidP="007224E7">
            <w:pPr>
              <w:pStyle w:val="TableParagraph"/>
              <w:numPr>
                <w:ilvl w:val="0"/>
                <w:numId w:val="45"/>
              </w:numPr>
              <w:spacing w:before="0" w:line="264" w:lineRule="auto"/>
              <w:ind w:left="325" w:hanging="390"/>
              <w:jc w:val="both"/>
              <w:rPr>
                <w:rFonts w:asciiTheme="minorHAnsi" w:hAnsiTheme="minorHAnsi" w:cstheme="minorHAnsi"/>
                <w:bCs/>
              </w:rPr>
            </w:pPr>
            <w:r w:rsidRPr="00A94719">
              <w:rPr>
                <w:rFonts w:asciiTheme="minorHAnsi" w:hAnsiTheme="minorHAnsi" w:cstheme="minorHAnsi"/>
                <w:bCs/>
              </w:rPr>
              <w:t>Glands - Double Compression Type As per Applicable Cable Size - For all AC Single Core Cable Non-Metallic Glands to be used</w:t>
            </w:r>
            <w:r w:rsidR="00594C1E" w:rsidRPr="00A94719">
              <w:rPr>
                <w:rFonts w:asciiTheme="minorHAnsi" w:hAnsiTheme="minorHAnsi" w:cstheme="minorHAnsi"/>
                <w:bCs/>
              </w:rPr>
              <w:t xml:space="preserve"> </w:t>
            </w:r>
            <w:r w:rsidRPr="00A94719">
              <w:rPr>
                <w:rFonts w:asciiTheme="minorHAnsi" w:hAnsiTheme="minorHAnsi" w:cstheme="minorHAnsi"/>
                <w:bCs/>
              </w:rPr>
              <w:t>Acroleic Paint for Demarcation, Finishing work</w:t>
            </w:r>
          </w:p>
        </w:tc>
        <w:tc>
          <w:tcPr>
            <w:cnfStyle w:val="000100000000" w:firstRow="0" w:lastRow="0" w:firstColumn="0" w:lastColumn="1" w:oddVBand="0" w:evenVBand="0" w:oddHBand="0" w:evenHBand="0" w:firstRowFirstColumn="0" w:firstRowLastColumn="0" w:lastRowFirstColumn="0" w:lastRowLastColumn="0"/>
            <w:tcW w:w="1559" w:type="dxa"/>
            <w:tcBorders>
              <w:left w:val="none" w:sz="0" w:space="0" w:color="auto"/>
            </w:tcBorders>
            <w:vAlign w:val="center"/>
          </w:tcPr>
          <w:p w14:paraId="47D2336B" w14:textId="77777777" w:rsidR="008A1B38" w:rsidRPr="00A94719" w:rsidRDefault="008A1B38" w:rsidP="00A94719">
            <w:pPr>
              <w:pStyle w:val="TableParagraph"/>
              <w:spacing w:before="1"/>
              <w:ind w:right="151"/>
              <w:jc w:val="center"/>
              <w:rPr>
                <w:rFonts w:asciiTheme="minorHAnsi" w:hAnsiTheme="minorHAnsi" w:cstheme="minorHAnsi"/>
                <w:b w:val="0"/>
              </w:rPr>
            </w:pPr>
          </w:p>
          <w:p w14:paraId="30A610BC"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LUGS-DOWELLS, GLAND- COMET; OTHER ALL MAKE AS PER IS STANDARD</w:t>
            </w:r>
          </w:p>
        </w:tc>
      </w:tr>
      <w:tr w:rsidR="008A1B38" w:rsidRPr="008A1B38" w14:paraId="314642B9" w14:textId="77777777" w:rsidTr="007224E7">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9083A04" w14:textId="77777777" w:rsidR="008A1B38" w:rsidRPr="00A94719" w:rsidRDefault="008A1B38" w:rsidP="00A94719">
            <w:pPr>
              <w:pStyle w:val="TableParagraph"/>
              <w:spacing w:before="1"/>
              <w:jc w:val="center"/>
              <w:rPr>
                <w:rFonts w:asciiTheme="minorHAnsi" w:hAnsiTheme="minorHAnsi" w:cstheme="minorHAnsi"/>
                <w:b w:val="0"/>
              </w:rPr>
            </w:pPr>
            <w:r w:rsidRPr="00A94719">
              <w:rPr>
                <w:rFonts w:asciiTheme="minorHAnsi" w:hAnsiTheme="minorHAnsi" w:cstheme="minorHAnsi"/>
                <w:b w:val="0"/>
              </w:rPr>
              <w:t>23.</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61FAB2" w14:textId="44283E1E" w:rsidR="008A1B38" w:rsidRPr="00A94719" w:rsidRDefault="008A1B38" w:rsidP="007224E7">
            <w:pPr>
              <w:pStyle w:val="TableParagraph"/>
              <w:spacing w:before="1"/>
              <w:ind w:right="-108"/>
              <w:rPr>
                <w:rFonts w:asciiTheme="minorHAnsi" w:hAnsiTheme="minorHAnsi" w:cstheme="minorHAnsi"/>
                <w:b w:val="0"/>
              </w:rPr>
            </w:pPr>
            <w:r w:rsidRPr="00A94719">
              <w:rPr>
                <w:rFonts w:asciiTheme="minorHAnsi" w:hAnsiTheme="minorHAnsi" w:cstheme="minorHAnsi"/>
                <w:b w:val="0"/>
              </w:rPr>
              <w:t xml:space="preserve">INSTALLATION </w:t>
            </w:r>
            <w:r w:rsidR="00A94719" w:rsidRPr="00A94719">
              <w:rPr>
                <w:rFonts w:asciiTheme="minorHAnsi" w:hAnsiTheme="minorHAnsi" w:cstheme="minorHAnsi"/>
                <w:b w:val="0"/>
              </w:rPr>
              <w:t xml:space="preserve">&amp; </w:t>
            </w:r>
            <w:r w:rsidRPr="00A94719">
              <w:rPr>
                <w:rFonts w:asciiTheme="minorHAnsi" w:hAnsiTheme="minorHAnsi" w:cstheme="minorHAnsi"/>
                <w:b w:val="0"/>
              </w:rPr>
              <w:t>COMMISSIONING</w:t>
            </w:r>
          </w:p>
        </w:tc>
        <w:tc>
          <w:tcPr>
            <w:tcW w:w="70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4E65AF" w14:textId="77777777" w:rsidR="008A1B38" w:rsidRPr="00A94719" w:rsidRDefault="008A1B38" w:rsidP="007224E7">
            <w:pPr>
              <w:pStyle w:val="TableParagraph"/>
              <w:spacing w:before="1"/>
              <w:ind w:left="-104" w:right="-109"/>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A94719">
              <w:rPr>
                <w:rFonts w:asciiTheme="minorHAnsi" w:hAnsiTheme="minorHAnsi" w:cstheme="minorHAnsi"/>
                <w:b w:val="0"/>
              </w:rPr>
              <w:t>MWp</w:t>
            </w:r>
          </w:p>
        </w:tc>
        <w:tc>
          <w:tcPr>
            <w:cnfStyle w:val="000010000000" w:firstRow="0" w:lastRow="0" w:firstColumn="0" w:lastColumn="0" w:oddVBand="1"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FFFFFF" w:themeFill="background1"/>
          </w:tcPr>
          <w:p w14:paraId="2A9FAE89" w14:textId="77777777" w:rsidR="008A1B38" w:rsidRPr="00A94719" w:rsidRDefault="008A1B38" w:rsidP="008A1B38">
            <w:pPr>
              <w:pStyle w:val="TableParagraph"/>
              <w:spacing w:before="1"/>
              <w:ind w:right="151"/>
              <w:jc w:val="center"/>
              <w:rPr>
                <w:rFonts w:asciiTheme="minorHAnsi" w:hAnsiTheme="minorHAnsi" w:cstheme="minorHAnsi"/>
                <w:b w:val="0"/>
              </w:rPr>
            </w:pPr>
          </w:p>
          <w:p w14:paraId="5794A77D" w14:textId="77777777" w:rsidR="008A1B38" w:rsidRPr="00A94719" w:rsidRDefault="008A1B38" w:rsidP="008A1B38">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BY EXPERT TEAM OVER 100MW+ EXPERIENCE</w:t>
            </w:r>
          </w:p>
        </w:tc>
        <w:tc>
          <w:tcPr>
            <w:cnfStyle w:val="000100000000" w:firstRow="0" w:lastRow="0" w:firstColumn="0" w:lastColumn="1" w:oddVBand="0"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5F5B81" w14:textId="77777777" w:rsidR="008A1B38" w:rsidRPr="00A94719" w:rsidRDefault="008A1B38" w:rsidP="00A94719">
            <w:pPr>
              <w:pStyle w:val="TableParagraph"/>
              <w:spacing w:before="1"/>
              <w:ind w:right="151"/>
              <w:jc w:val="center"/>
              <w:rPr>
                <w:rFonts w:asciiTheme="minorHAnsi" w:hAnsiTheme="minorHAnsi" w:cstheme="minorHAnsi"/>
                <w:b w:val="0"/>
              </w:rPr>
            </w:pPr>
            <w:r w:rsidRPr="00A94719">
              <w:rPr>
                <w:rFonts w:asciiTheme="minorHAnsi" w:hAnsiTheme="minorHAnsi" w:cstheme="minorHAnsi"/>
                <w:b w:val="0"/>
              </w:rPr>
              <w:t>ECO-TECH</w:t>
            </w:r>
          </w:p>
        </w:tc>
      </w:tr>
    </w:tbl>
    <w:p w14:paraId="6DCCDD39" w14:textId="361BA11D" w:rsidR="00E713E9" w:rsidRPr="00594C1E" w:rsidRDefault="00E713E9" w:rsidP="007224E7">
      <w:pPr>
        <w:spacing w:line="360" w:lineRule="auto"/>
        <w:ind w:right="-143"/>
        <w:jc w:val="both"/>
        <w:rPr>
          <w:rFonts w:ascii="Arial" w:hAnsi="Arial" w:cs="Arial"/>
          <w:sz w:val="22"/>
        </w:rPr>
      </w:pPr>
    </w:p>
    <w:tbl>
      <w:tblPr>
        <w:tblStyle w:val="TableGrid"/>
        <w:tblW w:w="9072" w:type="dxa"/>
        <w:tblInd w:w="817" w:type="dxa"/>
        <w:tblLook w:val="04A0" w:firstRow="1" w:lastRow="0" w:firstColumn="1" w:lastColumn="0" w:noHBand="0" w:noVBand="1"/>
      </w:tblPr>
      <w:tblGrid>
        <w:gridCol w:w="2410"/>
        <w:gridCol w:w="6662"/>
      </w:tblGrid>
      <w:tr w:rsidR="008B293D" w:rsidRPr="00F645F0" w14:paraId="1EC3EE2A" w14:textId="77777777" w:rsidTr="007224E7">
        <w:tc>
          <w:tcPr>
            <w:tcW w:w="9072" w:type="dxa"/>
            <w:gridSpan w:val="2"/>
            <w:shd w:val="clear" w:color="auto" w:fill="002060"/>
          </w:tcPr>
          <w:p w14:paraId="4A32ED3C" w14:textId="77777777" w:rsidR="008B293D" w:rsidRPr="00F645F0" w:rsidRDefault="008B293D" w:rsidP="008234D3">
            <w:pPr>
              <w:jc w:val="center"/>
              <w:rPr>
                <w:rFonts w:asciiTheme="minorHAnsi" w:hAnsiTheme="minorHAnsi" w:cstheme="minorHAnsi"/>
                <w:b/>
                <w:sz w:val="22"/>
                <w:szCs w:val="22"/>
              </w:rPr>
            </w:pPr>
            <w:r w:rsidRPr="00F645F0">
              <w:rPr>
                <w:rFonts w:asciiTheme="minorHAnsi" w:hAnsiTheme="minorHAnsi" w:cstheme="minorHAnsi"/>
                <w:b/>
                <w:sz w:val="22"/>
                <w:szCs w:val="22"/>
              </w:rPr>
              <w:t>Solar Power Plant</w:t>
            </w:r>
          </w:p>
        </w:tc>
      </w:tr>
      <w:tr w:rsidR="008B293D" w:rsidRPr="00F645F0" w14:paraId="1182F018" w14:textId="77777777" w:rsidTr="007224E7">
        <w:tc>
          <w:tcPr>
            <w:tcW w:w="2410" w:type="dxa"/>
          </w:tcPr>
          <w:p w14:paraId="5D949327"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Produced Energy</w:t>
            </w:r>
          </w:p>
        </w:tc>
        <w:tc>
          <w:tcPr>
            <w:tcW w:w="6662" w:type="dxa"/>
          </w:tcPr>
          <w:p w14:paraId="27DE2D77" w14:textId="64464CA5" w:rsidR="008B293D" w:rsidRPr="00F645F0" w:rsidRDefault="00A55A69" w:rsidP="008234D3">
            <w:pPr>
              <w:rPr>
                <w:rFonts w:asciiTheme="minorHAnsi" w:hAnsiTheme="minorHAnsi" w:cstheme="minorHAnsi"/>
                <w:sz w:val="22"/>
                <w:szCs w:val="22"/>
              </w:rPr>
            </w:pPr>
            <w:r w:rsidRPr="00A55A69">
              <w:rPr>
                <w:rFonts w:asciiTheme="minorHAnsi" w:hAnsiTheme="minorHAnsi" w:cstheme="minorHAnsi"/>
                <w:sz w:val="22"/>
                <w:szCs w:val="22"/>
              </w:rPr>
              <w:t>9242188 kWh/year</w:t>
            </w:r>
          </w:p>
        </w:tc>
      </w:tr>
      <w:tr w:rsidR="008B293D" w:rsidRPr="00F645F0" w14:paraId="6B7C3310" w14:textId="77777777" w:rsidTr="007224E7">
        <w:tc>
          <w:tcPr>
            <w:tcW w:w="2410" w:type="dxa"/>
          </w:tcPr>
          <w:p w14:paraId="67419598"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Specific production</w:t>
            </w:r>
          </w:p>
        </w:tc>
        <w:tc>
          <w:tcPr>
            <w:tcW w:w="6662" w:type="dxa"/>
          </w:tcPr>
          <w:p w14:paraId="5A14CFFE" w14:textId="63312DC5" w:rsidR="008B293D" w:rsidRPr="00F645F0" w:rsidRDefault="00A55A69" w:rsidP="008234D3">
            <w:pPr>
              <w:rPr>
                <w:rFonts w:asciiTheme="minorHAnsi" w:hAnsiTheme="minorHAnsi" w:cstheme="minorHAnsi"/>
                <w:sz w:val="22"/>
                <w:szCs w:val="22"/>
              </w:rPr>
            </w:pPr>
            <w:r w:rsidRPr="00A55A69">
              <w:rPr>
                <w:rFonts w:asciiTheme="minorHAnsi" w:hAnsiTheme="minorHAnsi" w:cstheme="minorHAnsi"/>
                <w:sz w:val="22"/>
                <w:szCs w:val="22"/>
              </w:rPr>
              <w:t>1648 kWh/</w:t>
            </w:r>
            <w:proofErr w:type="spellStart"/>
            <w:r w:rsidRPr="00A55A69">
              <w:rPr>
                <w:rFonts w:asciiTheme="minorHAnsi" w:hAnsiTheme="minorHAnsi" w:cstheme="minorHAnsi"/>
                <w:sz w:val="22"/>
                <w:szCs w:val="22"/>
              </w:rPr>
              <w:t>kWp</w:t>
            </w:r>
            <w:proofErr w:type="spellEnd"/>
            <w:r w:rsidRPr="00A55A69">
              <w:rPr>
                <w:rFonts w:asciiTheme="minorHAnsi" w:hAnsiTheme="minorHAnsi" w:cstheme="minorHAnsi"/>
                <w:sz w:val="22"/>
                <w:szCs w:val="22"/>
              </w:rPr>
              <w:t>/year</w:t>
            </w:r>
          </w:p>
        </w:tc>
      </w:tr>
      <w:tr w:rsidR="008B293D" w:rsidRPr="00F645F0" w14:paraId="079A2074" w14:textId="77777777" w:rsidTr="007224E7">
        <w:tc>
          <w:tcPr>
            <w:tcW w:w="2410" w:type="dxa"/>
          </w:tcPr>
          <w:p w14:paraId="16BFED51"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Performance Ratio (PR)</w:t>
            </w:r>
          </w:p>
        </w:tc>
        <w:tc>
          <w:tcPr>
            <w:tcW w:w="6662" w:type="dxa"/>
          </w:tcPr>
          <w:p w14:paraId="5C0003AE" w14:textId="0B8301B3" w:rsidR="008B293D" w:rsidRPr="00F645F0" w:rsidRDefault="00A55A69" w:rsidP="008234D3">
            <w:pPr>
              <w:rPr>
                <w:rFonts w:asciiTheme="minorHAnsi" w:hAnsiTheme="minorHAnsi" w:cstheme="minorHAnsi"/>
                <w:sz w:val="22"/>
                <w:szCs w:val="22"/>
              </w:rPr>
            </w:pPr>
            <w:r w:rsidRPr="00A55A69">
              <w:rPr>
                <w:rFonts w:asciiTheme="minorHAnsi" w:hAnsiTheme="minorHAnsi" w:cstheme="minorHAnsi"/>
                <w:sz w:val="22"/>
                <w:szCs w:val="22"/>
              </w:rPr>
              <w:t>82.72 %</w:t>
            </w:r>
          </w:p>
        </w:tc>
      </w:tr>
      <w:tr w:rsidR="008B293D" w:rsidRPr="00F645F0" w14:paraId="240B34B4" w14:textId="77777777" w:rsidTr="007224E7">
        <w:tc>
          <w:tcPr>
            <w:tcW w:w="2410" w:type="dxa"/>
          </w:tcPr>
          <w:p w14:paraId="3EDBA761"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Solar Module capacity</w:t>
            </w:r>
          </w:p>
        </w:tc>
        <w:tc>
          <w:tcPr>
            <w:tcW w:w="6662" w:type="dxa"/>
          </w:tcPr>
          <w:p w14:paraId="0BB118A5" w14:textId="553B1194"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5</w:t>
            </w:r>
            <w:r w:rsidR="00A55A69">
              <w:rPr>
                <w:rFonts w:asciiTheme="minorHAnsi" w:hAnsiTheme="minorHAnsi" w:cstheme="minorHAnsi"/>
                <w:sz w:val="22"/>
                <w:szCs w:val="22"/>
              </w:rPr>
              <w:t>8</w:t>
            </w:r>
            <w:r w:rsidRPr="00F645F0">
              <w:rPr>
                <w:rFonts w:asciiTheme="minorHAnsi" w:hAnsiTheme="minorHAnsi" w:cstheme="minorHAnsi"/>
                <w:sz w:val="22"/>
                <w:szCs w:val="22"/>
              </w:rPr>
              <w:t>0Wp</w:t>
            </w:r>
          </w:p>
        </w:tc>
      </w:tr>
      <w:tr w:rsidR="008B293D" w:rsidRPr="00F645F0" w14:paraId="3BA1780E" w14:textId="77777777" w:rsidTr="007224E7">
        <w:tc>
          <w:tcPr>
            <w:tcW w:w="2410" w:type="dxa"/>
          </w:tcPr>
          <w:p w14:paraId="5CF1B129"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type</w:t>
            </w:r>
          </w:p>
        </w:tc>
        <w:tc>
          <w:tcPr>
            <w:tcW w:w="6662" w:type="dxa"/>
          </w:tcPr>
          <w:p w14:paraId="6DC6FD9D" w14:textId="3E0C211F" w:rsidR="00C83DA3" w:rsidRDefault="00C83DA3" w:rsidP="008234D3">
            <w:pPr>
              <w:rPr>
                <w:rFonts w:asciiTheme="minorHAnsi" w:hAnsiTheme="minorHAnsi" w:cstheme="minorHAnsi"/>
                <w:sz w:val="22"/>
                <w:szCs w:val="22"/>
              </w:rPr>
            </w:pPr>
            <w:r w:rsidRPr="00A55A69">
              <w:rPr>
                <w:rFonts w:asciiTheme="minorHAnsi" w:hAnsiTheme="minorHAnsi" w:cstheme="minorHAnsi"/>
                <w:sz w:val="22"/>
                <w:szCs w:val="22"/>
              </w:rPr>
              <w:t>BiN-08-565toBiN-08-600</w:t>
            </w:r>
          </w:p>
          <w:p w14:paraId="3F264E95" w14:textId="522BFA02" w:rsidR="00A55A69" w:rsidRPr="00F645F0" w:rsidRDefault="008B293D" w:rsidP="00A55A69">
            <w:pPr>
              <w:rPr>
                <w:rFonts w:asciiTheme="minorHAnsi" w:hAnsiTheme="minorHAnsi" w:cstheme="minorHAnsi"/>
                <w:sz w:val="22"/>
                <w:szCs w:val="22"/>
              </w:rPr>
            </w:pPr>
            <w:r w:rsidRPr="00C83DA3">
              <w:rPr>
                <w:rFonts w:asciiTheme="minorHAnsi" w:hAnsiTheme="minorHAnsi" w:cstheme="minorHAnsi"/>
                <w:sz w:val="22"/>
                <w:szCs w:val="22"/>
              </w:rPr>
              <w:t xml:space="preserve">Bi-facial N-type Dual Glass </w:t>
            </w:r>
            <w:r w:rsidR="00C83DA3" w:rsidRPr="00A55A69">
              <w:rPr>
                <w:rFonts w:asciiTheme="minorHAnsi" w:hAnsiTheme="minorHAnsi" w:cstheme="minorHAnsi"/>
                <w:sz w:val="22"/>
                <w:szCs w:val="22"/>
              </w:rPr>
              <w:t>Bifacial module</w:t>
            </w:r>
          </w:p>
        </w:tc>
      </w:tr>
      <w:tr w:rsidR="008B293D" w:rsidRPr="00F645F0" w14:paraId="0870BF35" w14:textId="77777777" w:rsidTr="007224E7">
        <w:tc>
          <w:tcPr>
            <w:tcW w:w="2410" w:type="dxa"/>
          </w:tcPr>
          <w:p w14:paraId="3C878754"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Make</w:t>
            </w:r>
          </w:p>
        </w:tc>
        <w:tc>
          <w:tcPr>
            <w:tcW w:w="6662" w:type="dxa"/>
          </w:tcPr>
          <w:p w14:paraId="365F7DFA" w14:textId="77777777" w:rsidR="008B293D" w:rsidRPr="00F645F0" w:rsidRDefault="008B293D" w:rsidP="008234D3">
            <w:pPr>
              <w:rPr>
                <w:rFonts w:asciiTheme="minorHAnsi" w:hAnsiTheme="minorHAnsi" w:cstheme="minorHAnsi"/>
                <w:sz w:val="22"/>
                <w:szCs w:val="22"/>
              </w:rPr>
            </w:pPr>
            <w:proofErr w:type="spellStart"/>
            <w:r w:rsidRPr="00F645F0">
              <w:rPr>
                <w:rFonts w:asciiTheme="minorHAnsi" w:hAnsiTheme="minorHAnsi" w:cstheme="minorHAnsi"/>
                <w:sz w:val="22"/>
                <w:szCs w:val="22"/>
              </w:rPr>
              <w:t>Waaree</w:t>
            </w:r>
            <w:proofErr w:type="spellEnd"/>
            <w:r w:rsidRPr="00F645F0">
              <w:rPr>
                <w:rFonts w:asciiTheme="minorHAnsi" w:hAnsiTheme="minorHAnsi" w:cstheme="minorHAnsi"/>
                <w:sz w:val="22"/>
                <w:szCs w:val="22"/>
              </w:rPr>
              <w:t xml:space="preserve"> Energies Ltd.</w:t>
            </w:r>
          </w:p>
        </w:tc>
      </w:tr>
      <w:tr w:rsidR="008B293D" w:rsidRPr="00F645F0" w14:paraId="77C712E7" w14:textId="77777777" w:rsidTr="007224E7">
        <w:tc>
          <w:tcPr>
            <w:tcW w:w="2410" w:type="dxa"/>
          </w:tcPr>
          <w:p w14:paraId="6864107E"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Panels Required</w:t>
            </w:r>
          </w:p>
        </w:tc>
        <w:tc>
          <w:tcPr>
            <w:tcW w:w="6662" w:type="dxa"/>
          </w:tcPr>
          <w:p w14:paraId="61D9B379" w14:textId="229312B6"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w:t>
            </w:r>
            <w:r w:rsidR="00A55A69">
              <w:rPr>
                <w:rFonts w:asciiTheme="minorHAnsi" w:hAnsiTheme="minorHAnsi" w:cstheme="minorHAnsi"/>
                <w:sz w:val="22"/>
                <w:szCs w:val="22"/>
              </w:rPr>
              <w:t>9672</w:t>
            </w:r>
            <w:r w:rsidRPr="00F645F0">
              <w:rPr>
                <w:rFonts w:asciiTheme="minorHAnsi" w:hAnsiTheme="minorHAnsi" w:cstheme="minorHAnsi"/>
                <w:sz w:val="22"/>
                <w:szCs w:val="22"/>
              </w:rPr>
              <w:t xml:space="preserve"> qty</w:t>
            </w:r>
          </w:p>
        </w:tc>
      </w:tr>
      <w:tr w:rsidR="008B293D" w:rsidRPr="00F645F0" w14:paraId="4A7DE50D" w14:textId="77777777" w:rsidTr="007224E7">
        <w:tc>
          <w:tcPr>
            <w:tcW w:w="2410" w:type="dxa"/>
          </w:tcPr>
          <w:p w14:paraId="2B2D21FA"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lastRenderedPageBreak/>
              <w:t>Invertor Make</w:t>
            </w:r>
          </w:p>
        </w:tc>
        <w:tc>
          <w:tcPr>
            <w:tcW w:w="6662" w:type="dxa"/>
          </w:tcPr>
          <w:p w14:paraId="7D7D499C" w14:textId="53892C68" w:rsidR="008B293D" w:rsidRPr="00F645F0" w:rsidRDefault="00A55A69" w:rsidP="008234D3">
            <w:pPr>
              <w:rPr>
                <w:rFonts w:asciiTheme="minorHAnsi" w:hAnsiTheme="minorHAnsi" w:cstheme="minorHAnsi"/>
                <w:sz w:val="22"/>
                <w:szCs w:val="22"/>
              </w:rPr>
            </w:pPr>
            <w:proofErr w:type="spellStart"/>
            <w:r w:rsidRPr="00A55A69">
              <w:rPr>
                <w:rFonts w:asciiTheme="minorHAnsi" w:hAnsiTheme="minorHAnsi" w:cstheme="minorHAnsi"/>
                <w:sz w:val="22"/>
                <w:szCs w:val="22"/>
              </w:rPr>
              <w:t>WattPower</w:t>
            </w:r>
            <w:proofErr w:type="spellEnd"/>
            <w:r w:rsidRPr="00A55A69">
              <w:rPr>
                <w:rFonts w:asciiTheme="minorHAnsi" w:hAnsiTheme="minorHAnsi" w:cstheme="minorHAnsi"/>
                <w:sz w:val="22"/>
                <w:szCs w:val="22"/>
              </w:rPr>
              <w:t xml:space="preserve"> Systems </w:t>
            </w:r>
            <w:proofErr w:type="spellStart"/>
            <w:r w:rsidRPr="00A55A69">
              <w:rPr>
                <w:rFonts w:asciiTheme="minorHAnsi" w:hAnsiTheme="minorHAnsi" w:cstheme="minorHAnsi"/>
                <w:sz w:val="22"/>
                <w:szCs w:val="22"/>
              </w:rPr>
              <w:t>Pvt.Ltd</w:t>
            </w:r>
            <w:proofErr w:type="spellEnd"/>
          </w:p>
        </w:tc>
      </w:tr>
      <w:tr w:rsidR="008B293D" w:rsidRPr="00F645F0" w14:paraId="799246BE" w14:textId="77777777" w:rsidTr="007224E7">
        <w:tc>
          <w:tcPr>
            <w:tcW w:w="2410" w:type="dxa"/>
          </w:tcPr>
          <w:p w14:paraId="5AC8F578"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Max. PV input voltage</w:t>
            </w:r>
          </w:p>
        </w:tc>
        <w:tc>
          <w:tcPr>
            <w:tcW w:w="6662" w:type="dxa"/>
          </w:tcPr>
          <w:p w14:paraId="6A7DDCF3"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1500 V</w:t>
            </w:r>
          </w:p>
        </w:tc>
      </w:tr>
      <w:tr w:rsidR="008B293D" w:rsidRPr="00F645F0" w14:paraId="6060397F" w14:textId="77777777" w:rsidTr="007224E7">
        <w:tc>
          <w:tcPr>
            <w:tcW w:w="2410" w:type="dxa"/>
          </w:tcPr>
          <w:p w14:paraId="7BB0D983" w14:textId="09C4B6DD" w:rsidR="008B293D" w:rsidRPr="00F645F0" w:rsidRDefault="00C83DA3" w:rsidP="008234D3">
            <w:pPr>
              <w:rPr>
                <w:rFonts w:asciiTheme="minorHAnsi" w:hAnsiTheme="minorHAnsi" w:cstheme="minorHAnsi"/>
                <w:sz w:val="22"/>
                <w:szCs w:val="22"/>
              </w:rPr>
            </w:pPr>
            <w:r w:rsidRPr="00C83DA3">
              <w:rPr>
                <w:rFonts w:asciiTheme="minorHAnsi" w:hAnsiTheme="minorHAnsi" w:cstheme="minorHAnsi"/>
                <w:sz w:val="22"/>
                <w:szCs w:val="22"/>
              </w:rPr>
              <w:t>Max. AC Active Power</w:t>
            </w:r>
          </w:p>
        </w:tc>
        <w:tc>
          <w:tcPr>
            <w:tcW w:w="6662" w:type="dxa"/>
          </w:tcPr>
          <w:p w14:paraId="4A956569" w14:textId="335DABC3" w:rsidR="008B293D" w:rsidRPr="00F645F0" w:rsidRDefault="00C83DA3" w:rsidP="008234D3">
            <w:pPr>
              <w:rPr>
                <w:rFonts w:asciiTheme="minorHAnsi" w:hAnsiTheme="minorHAnsi" w:cstheme="minorHAnsi"/>
                <w:sz w:val="22"/>
                <w:szCs w:val="22"/>
              </w:rPr>
            </w:pPr>
            <w:r>
              <w:rPr>
                <w:rFonts w:asciiTheme="minorHAnsi" w:hAnsiTheme="minorHAnsi" w:cstheme="minorHAnsi"/>
                <w:sz w:val="22"/>
                <w:szCs w:val="22"/>
              </w:rPr>
              <w:t xml:space="preserve">330 </w:t>
            </w:r>
            <w:proofErr w:type="spellStart"/>
            <w:r>
              <w:rPr>
                <w:rFonts w:asciiTheme="minorHAnsi" w:hAnsiTheme="minorHAnsi" w:cstheme="minorHAnsi"/>
                <w:sz w:val="22"/>
                <w:szCs w:val="22"/>
              </w:rPr>
              <w:t>kWa</w:t>
            </w:r>
            <w:proofErr w:type="spellEnd"/>
          </w:p>
        </w:tc>
      </w:tr>
      <w:tr w:rsidR="008B293D" w:rsidRPr="00F645F0" w14:paraId="6F8F1A05" w14:textId="77777777" w:rsidTr="007224E7">
        <w:tc>
          <w:tcPr>
            <w:tcW w:w="2410" w:type="dxa"/>
          </w:tcPr>
          <w:p w14:paraId="668A9A7F" w14:textId="77777777"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Max. efficiency</w:t>
            </w:r>
          </w:p>
        </w:tc>
        <w:tc>
          <w:tcPr>
            <w:tcW w:w="6662" w:type="dxa"/>
          </w:tcPr>
          <w:p w14:paraId="6E55E069" w14:textId="64AC6416" w:rsidR="008B293D" w:rsidRPr="00F645F0" w:rsidRDefault="008B293D" w:rsidP="008234D3">
            <w:pPr>
              <w:rPr>
                <w:rFonts w:asciiTheme="minorHAnsi" w:hAnsiTheme="minorHAnsi" w:cstheme="minorHAnsi"/>
                <w:sz w:val="22"/>
                <w:szCs w:val="22"/>
              </w:rPr>
            </w:pPr>
            <w:r w:rsidRPr="00F645F0">
              <w:rPr>
                <w:rFonts w:asciiTheme="minorHAnsi" w:hAnsiTheme="minorHAnsi" w:cstheme="minorHAnsi"/>
                <w:sz w:val="22"/>
                <w:szCs w:val="22"/>
              </w:rPr>
              <w:t>99.0</w:t>
            </w:r>
            <w:r w:rsidR="00C83DA3">
              <w:rPr>
                <w:rFonts w:asciiTheme="minorHAnsi" w:hAnsiTheme="minorHAnsi" w:cstheme="minorHAnsi"/>
                <w:sz w:val="22"/>
                <w:szCs w:val="22"/>
              </w:rPr>
              <w:t>0</w:t>
            </w:r>
            <w:r w:rsidRPr="00F645F0">
              <w:rPr>
                <w:rFonts w:asciiTheme="minorHAnsi" w:hAnsiTheme="minorHAnsi" w:cstheme="minorHAnsi"/>
                <w:sz w:val="22"/>
                <w:szCs w:val="22"/>
              </w:rPr>
              <w:t xml:space="preserve"> %</w:t>
            </w:r>
          </w:p>
        </w:tc>
      </w:tr>
    </w:tbl>
    <w:p w14:paraId="7564B8A2" w14:textId="77777777" w:rsidR="008B293D" w:rsidRDefault="008B293D" w:rsidP="007224E7">
      <w:pPr>
        <w:pStyle w:val="ListParagraph"/>
        <w:spacing w:line="360" w:lineRule="auto"/>
        <w:ind w:left="709" w:right="-143"/>
        <w:jc w:val="both"/>
        <w:rPr>
          <w:rFonts w:ascii="Arial" w:hAnsi="Arial" w:cs="Arial"/>
          <w:sz w:val="22"/>
        </w:rPr>
      </w:pPr>
    </w:p>
    <w:p w14:paraId="2D7C8DB3" w14:textId="4B62F5CF" w:rsidR="00CD5FC3" w:rsidRPr="00CD5FC3" w:rsidRDefault="007224E7" w:rsidP="007224E7">
      <w:pPr>
        <w:pStyle w:val="ListParagraph"/>
        <w:spacing w:after="240" w:line="360" w:lineRule="auto"/>
        <w:ind w:left="709" w:right="-8"/>
        <w:jc w:val="both"/>
        <w:rPr>
          <w:rFonts w:ascii="Arial" w:hAnsi="Arial" w:cs="Arial"/>
          <w:sz w:val="22"/>
        </w:rPr>
      </w:pPr>
      <w:r>
        <w:rPr>
          <w:rFonts w:ascii="Arial" w:hAnsi="Arial" w:cs="Arial"/>
          <w:sz w:val="22"/>
        </w:rPr>
        <w:t>As per</w:t>
      </w:r>
      <w:r w:rsidR="00CD5FC3" w:rsidRPr="00CD5FC3">
        <w:rPr>
          <w:rFonts w:ascii="Arial" w:hAnsi="Arial" w:cs="Arial"/>
          <w:sz w:val="22"/>
        </w:rPr>
        <w:t xml:space="preserve"> the EPC agreement, Eco-Tech &amp; Engineering Firm has been appointed as the EPC contractor for the development of a 5.60 MW (DC) ground-mounted seasonal tilt solar PV plant at Village </w:t>
      </w:r>
      <w:proofErr w:type="spellStart"/>
      <w:r w:rsidR="00CD5FC3" w:rsidRPr="00CD5FC3">
        <w:rPr>
          <w:rFonts w:ascii="Arial" w:hAnsi="Arial" w:cs="Arial"/>
          <w:sz w:val="22"/>
        </w:rPr>
        <w:t>Akkasar</w:t>
      </w:r>
      <w:proofErr w:type="spellEnd"/>
      <w:r w:rsidR="00CD5FC3" w:rsidRPr="00CD5FC3">
        <w:rPr>
          <w:rFonts w:ascii="Arial" w:hAnsi="Arial" w:cs="Arial"/>
          <w:sz w:val="22"/>
        </w:rPr>
        <w:t xml:space="preserve">, Tehsil </w:t>
      </w:r>
      <w:proofErr w:type="spellStart"/>
      <w:r w:rsidR="00CD5FC3" w:rsidRPr="00CD5FC3">
        <w:rPr>
          <w:rFonts w:ascii="Arial" w:hAnsi="Arial" w:cs="Arial"/>
          <w:sz w:val="22"/>
        </w:rPr>
        <w:t>Kolayat</w:t>
      </w:r>
      <w:proofErr w:type="spellEnd"/>
      <w:r w:rsidR="00CD5FC3" w:rsidRPr="00CD5FC3">
        <w:rPr>
          <w:rFonts w:ascii="Arial" w:hAnsi="Arial" w:cs="Arial"/>
          <w:sz w:val="22"/>
        </w:rPr>
        <w:t xml:space="preserve">, District Bikaner, Rajasthan, India. The contract encompasses the supply, erection, and commissioning of essential components, including solar PV modules, inverter systems, module mounting structures (MMS), DC &amp; AC cables, combiner boxes, inverter duty transformers, AC circuit breakers (ACCB), protection panels, lightning and earthing protection systems, pooling point infrastructure, and other balance of system (BOS) components. The total EPC contract price for the project is </w:t>
      </w:r>
      <w:r w:rsidR="00CD5FC3">
        <w:rPr>
          <w:rFonts w:ascii="Arial" w:hAnsi="Arial" w:cs="Arial"/>
          <w:sz w:val="22"/>
        </w:rPr>
        <w:t>approx</w:t>
      </w:r>
      <w:r w:rsidR="00CD5FC3" w:rsidRPr="006D4BBC">
        <w:rPr>
          <w:rFonts w:ascii="Arial" w:hAnsi="Arial" w:cs="Arial"/>
          <w:sz w:val="22"/>
        </w:rPr>
        <w:t>. INR 2</w:t>
      </w:r>
      <w:r w:rsidR="006D4BBC" w:rsidRPr="006D4BBC">
        <w:rPr>
          <w:rFonts w:ascii="Arial" w:hAnsi="Arial" w:cs="Arial"/>
          <w:sz w:val="22"/>
        </w:rPr>
        <w:t>1</w:t>
      </w:r>
      <w:r w:rsidR="00CD5FC3" w:rsidRPr="006D4BBC">
        <w:rPr>
          <w:rFonts w:ascii="Arial" w:hAnsi="Arial" w:cs="Arial"/>
          <w:sz w:val="22"/>
        </w:rPr>
        <w:t>.</w:t>
      </w:r>
      <w:r w:rsidR="006D4BBC" w:rsidRPr="006D4BBC">
        <w:rPr>
          <w:rFonts w:ascii="Arial" w:hAnsi="Arial" w:cs="Arial"/>
          <w:sz w:val="22"/>
        </w:rPr>
        <w:t>61</w:t>
      </w:r>
      <w:r w:rsidR="00CD5FC3" w:rsidRPr="006D4BBC">
        <w:rPr>
          <w:rFonts w:ascii="Arial" w:hAnsi="Arial" w:cs="Arial"/>
          <w:sz w:val="22"/>
        </w:rPr>
        <w:t xml:space="preserve"> crore</w:t>
      </w:r>
      <w:r w:rsidR="00CD5FC3" w:rsidRPr="00CD5FC3">
        <w:rPr>
          <w:rFonts w:ascii="Arial" w:hAnsi="Arial" w:cs="Arial"/>
          <w:sz w:val="22"/>
        </w:rPr>
        <w:t>.</w:t>
      </w:r>
    </w:p>
    <w:p w14:paraId="1E54D216" w14:textId="452474FA" w:rsidR="00CD5FC3" w:rsidRPr="00CD5FC3" w:rsidRDefault="00CD5FC3" w:rsidP="007224E7">
      <w:pPr>
        <w:pStyle w:val="ListParagraph"/>
        <w:spacing w:after="240" w:line="360" w:lineRule="auto"/>
        <w:ind w:left="709" w:right="-8"/>
        <w:jc w:val="both"/>
        <w:rPr>
          <w:rFonts w:ascii="Arial" w:hAnsi="Arial" w:cs="Arial"/>
          <w:sz w:val="22"/>
        </w:rPr>
      </w:pPr>
      <w:r w:rsidRPr="00CD5FC3">
        <w:rPr>
          <w:rFonts w:ascii="Arial" w:hAnsi="Arial" w:cs="Arial"/>
          <w:sz w:val="22"/>
        </w:rPr>
        <w:t xml:space="preserve">The estimated cost of plant and machinery, as provided by the client in the EPC agreement, has undergone an independent verification by </w:t>
      </w:r>
      <w:r w:rsidR="007224E7">
        <w:rPr>
          <w:rFonts w:ascii="Arial" w:hAnsi="Arial" w:cs="Arial"/>
          <w:sz w:val="22"/>
        </w:rPr>
        <w:t>us</w:t>
      </w:r>
      <w:r w:rsidRPr="00CD5FC3">
        <w:rPr>
          <w:rFonts w:ascii="Arial" w:hAnsi="Arial" w:cs="Arial"/>
          <w:sz w:val="22"/>
        </w:rPr>
        <w:t>. Upon evaluation, the cost of major equipment has been found to be reasonable and within acceptable industry standards. However, the final expenditure may vary depending on the specific brand selection and technical specifications of the equipment procured</w:t>
      </w:r>
      <w:r>
        <w:rPr>
          <w:rFonts w:ascii="Arial" w:hAnsi="Arial" w:cs="Arial"/>
          <w:sz w:val="22"/>
        </w:rPr>
        <w:t>.</w:t>
      </w:r>
    </w:p>
    <w:p w14:paraId="1289C3D4" w14:textId="4A2A4946" w:rsidR="00560D40" w:rsidRPr="006D4BBC" w:rsidRDefault="00560D40" w:rsidP="007224E7">
      <w:pPr>
        <w:pStyle w:val="ListParagraph"/>
        <w:spacing w:after="240" w:line="360" w:lineRule="auto"/>
        <w:ind w:left="709" w:right="-8"/>
        <w:jc w:val="both"/>
        <w:rPr>
          <w:rFonts w:ascii="Arial" w:hAnsi="Arial" w:cs="Arial"/>
          <w:sz w:val="22"/>
        </w:rPr>
      </w:pPr>
      <w:r w:rsidRPr="00EF0374">
        <w:rPr>
          <w:rFonts w:ascii="Arial" w:hAnsi="Arial" w:cs="Arial"/>
          <w:b/>
          <w:i/>
          <w:sz w:val="22"/>
          <w:szCs w:val="22"/>
          <w:lang w:eastAsia="en-IN"/>
        </w:rPr>
        <w:t xml:space="preserve">Note: </w:t>
      </w:r>
      <w:r w:rsidRPr="00EF0374">
        <w:rPr>
          <w:rFonts w:ascii="Arial" w:hAnsi="Arial" w:cs="Arial"/>
          <w:i/>
          <w:sz w:val="22"/>
          <w:szCs w:val="22"/>
          <w:lang w:eastAsia="en-IN"/>
        </w:rPr>
        <w:t xml:space="preserve">It is to </w:t>
      </w:r>
      <w:r w:rsidRPr="009B5E36">
        <w:rPr>
          <w:rFonts w:ascii="Arial" w:hAnsi="Arial" w:cs="Arial"/>
          <w:i/>
          <w:sz w:val="22"/>
          <w:szCs w:val="22"/>
          <w:lang w:eastAsia="en-IN"/>
        </w:rPr>
        <w:t>be noted</w:t>
      </w:r>
      <w:r w:rsidRPr="00EF0374">
        <w:rPr>
          <w:rFonts w:ascii="Arial" w:hAnsi="Arial" w:cs="Arial"/>
          <w:i/>
          <w:sz w:val="22"/>
          <w:szCs w:val="22"/>
          <w:lang w:eastAsia="en-IN"/>
        </w:rPr>
        <w:t xml:space="preserve"> here that the </w:t>
      </w:r>
      <w:r>
        <w:rPr>
          <w:rFonts w:ascii="Arial" w:hAnsi="Arial" w:cs="Arial"/>
          <w:i/>
          <w:sz w:val="22"/>
          <w:szCs w:val="22"/>
          <w:lang w:eastAsia="en-IN"/>
        </w:rPr>
        <w:t>cost estimation</w:t>
      </w:r>
      <w:r w:rsidRPr="00EF0374">
        <w:rPr>
          <w:rFonts w:ascii="Arial" w:hAnsi="Arial" w:cs="Arial"/>
          <w:i/>
          <w:sz w:val="22"/>
          <w:szCs w:val="22"/>
          <w:lang w:eastAsia="en-IN"/>
        </w:rPr>
        <w:t xml:space="preserve"> done by </w:t>
      </w:r>
      <w:r>
        <w:rPr>
          <w:rFonts w:ascii="Arial" w:hAnsi="Arial" w:cs="Arial"/>
          <w:i/>
          <w:sz w:val="22"/>
          <w:szCs w:val="22"/>
          <w:lang w:eastAsia="en-IN"/>
        </w:rPr>
        <w:t xml:space="preserve">us is just a general assessment </w:t>
      </w:r>
      <w:r w:rsidRPr="006D4BBC">
        <w:rPr>
          <w:rFonts w:ascii="Arial" w:hAnsi="Arial" w:cs="Arial"/>
          <w:i/>
          <w:sz w:val="22"/>
          <w:szCs w:val="22"/>
          <w:lang w:eastAsia="en-IN"/>
        </w:rPr>
        <w:t>for TEV purpose. However, detailed cost vetting is out of scope of this TEV report</w:t>
      </w:r>
    </w:p>
    <w:p w14:paraId="692624A9" w14:textId="5105DB0C" w:rsidR="00ED2947" w:rsidRPr="006D4BBC" w:rsidRDefault="00ED2947" w:rsidP="007224E7">
      <w:pPr>
        <w:pStyle w:val="ListParagraph"/>
        <w:tabs>
          <w:tab w:val="left" w:pos="709"/>
        </w:tabs>
        <w:spacing w:after="240" w:line="360" w:lineRule="auto"/>
        <w:ind w:left="709" w:right="-8"/>
        <w:jc w:val="both"/>
        <w:rPr>
          <w:rFonts w:ascii="Arial" w:hAnsi="Arial" w:cs="Arial"/>
          <w:sz w:val="22"/>
        </w:rPr>
      </w:pPr>
      <w:r w:rsidRPr="006D4BBC">
        <w:rPr>
          <w:rFonts w:ascii="Arial" w:hAnsi="Arial" w:cs="Arial"/>
          <w:sz w:val="22"/>
        </w:rPr>
        <w:t>The cost of installing a ~</w:t>
      </w:r>
      <w:r w:rsidR="001B30C6" w:rsidRPr="006D4BBC">
        <w:rPr>
          <w:rFonts w:ascii="Arial" w:hAnsi="Arial" w:cs="Arial"/>
          <w:sz w:val="22"/>
        </w:rPr>
        <w:t>5.6</w:t>
      </w:r>
      <w:r w:rsidRPr="006D4BBC">
        <w:rPr>
          <w:rFonts w:ascii="Arial" w:hAnsi="Arial" w:cs="Arial"/>
          <w:sz w:val="22"/>
        </w:rPr>
        <w:t xml:space="preserve"> </w:t>
      </w:r>
      <w:r w:rsidR="001B30C6" w:rsidRPr="006D4BBC">
        <w:rPr>
          <w:rFonts w:ascii="Arial" w:hAnsi="Arial" w:cs="Arial"/>
          <w:sz w:val="22"/>
        </w:rPr>
        <w:t>Mw-Dc</w:t>
      </w:r>
      <w:r w:rsidRPr="006D4BBC">
        <w:rPr>
          <w:rFonts w:ascii="Arial" w:hAnsi="Arial" w:cs="Arial"/>
          <w:sz w:val="22"/>
        </w:rPr>
        <w:t xml:space="preserve"> solar power project in India depends on various factors, including equipment quality, location, and specific project requirements. As per recent estimates, the capital cost for solar installations typically </w:t>
      </w:r>
      <w:r w:rsidR="00275237" w:rsidRPr="006D4BBC">
        <w:rPr>
          <w:rFonts w:ascii="Arial" w:hAnsi="Arial" w:cs="Arial"/>
          <w:sz w:val="22"/>
        </w:rPr>
        <w:t>ranges</w:t>
      </w:r>
      <w:r w:rsidRPr="006D4BBC">
        <w:rPr>
          <w:rFonts w:ascii="Arial" w:hAnsi="Arial" w:cs="Arial"/>
          <w:sz w:val="22"/>
        </w:rPr>
        <w:t xml:space="preserve"> between ₹4 Cr to ₹5 Cr per MW for commercial and industrial projects. Based on this range, the total estimated cost for a </w:t>
      </w:r>
      <w:r w:rsidR="001B30C6" w:rsidRPr="006D4BBC">
        <w:rPr>
          <w:rFonts w:ascii="Arial" w:hAnsi="Arial" w:cs="Arial"/>
          <w:sz w:val="22"/>
        </w:rPr>
        <w:t>proposed</w:t>
      </w:r>
      <w:r w:rsidRPr="006D4BBC">
        <w:rPr>
          <w:rFonts w:ascii="Arial" w:hAnsi="Arial" w:cs="Arial"/>
          <w:sz w:val="22"/>
        </w:rPr>
        <w:t xml:space="preserve"> solar project would be approximately ₹</w:t>
      </w:r>
      <w:r w:rsidR="001B30C6" w:rsidRPr="006D4BBC">
        <w:rPr>
          <w:rFonts w:ascii="Arial" w:hAnsi="Arial" w:cs="Arial"/>
          <w:sz w:val="22"/>
        </w:rPr>
        <w:t>22.4</w:t>
      </w:r>
      <w:r w:rsidRPr="006D4BBC">
        <w:rPr>
          <w:rFonts w:ascii="Arial" w:hAnsi="Arial" w:cs="Arial"/>
          <w:sz w:val="22"/>
        </w:rPr>
        <w:t xml:space="preserve"> Crores to ₹</w:t>
      </w:r>
      <w:r w:rsidR="001B30C6" w:rsidRPr="006D4BBC">
        <w:rPr>
          <w:rFonts w:ascii="Arial" w:hAnsi="Arial" w:cs="Arial"/>
          <w:sz w:val="22"/>
        </w:rPr>
        <w:t>28.00</w:t>
      </w:r>
      <w:r w:rsidRPr="006D4BBC">
        <w:rPr>
          <w:rFonts w:ascii="Arial" w:hAnsi="Arial" w:cs="Arial"/>
          <w:sz w:val="22"/>
        </w:rPr>
        <w:t xml:space="preserve"> Crores, which aligns with previous cost assessments for similar projects.</w:t>
      </w:r>
    </w:p>
    <w:p w14:paraId="77594E31" w14:textId="49E5939A" w:rsidR="00ED2947" w:rsidRPr="006D4BBC" w:rsidRDefault="00AE1F27" w:rsidP="007224E7">
      <w:pPr>
        <w:pStyle w:val="ListParagraph"/>
        <w:tabs>
          <w:tab w:val="left" w:pos="709"/>
        </w:tabs>
        <w:spacing w:line="360" w:lineRule="auto"/>
        <w:ind w:left="709" w:right="-8"/>
        <w:jc w:val="both"/>
        <w:rPr>
          <w:rFonts w:ascii="Arial" w:hAnsi="Arial" w:cs="Arial"/>
          <w:sz w:val="22"/>
        </w:rPr>
      </w:pPr>
      <w:hyperlink r:id="rId22" w:history="1">
        <w:r w:rsidR="00275237" w:rsidRPr="006D4BBC">
          <w:rPr>
            <w:rStyle w:val="Hyperlink"/>
            <w:rFonts w:ascii="Arial" w:hAnsi="Arial" w:cs="Arial"/>
            <w:sz w:val="22"/>
          </w:rPr>
          <w:t>https://waareertl.com/what-is-the-cost-and-roi-of-solar-system-installation-in-india/</w:t>
        </w:r>
      </w:hyperlink>
      <w:r w:rsidR="00ED2947" w:rsidRPr="006D4BBC">
        <w:rPr>
          <w:rFonts w:ascii="Arial" w:hAnsi="Arial" w:cs="Arial"/>
          <w:sz w:val="22"/>
        </w:rPr>
        <w:t xml:space="preserve"> </w:t>
      </w:r>
    </w:p>
    <w:p w14:paraId="3819B619" w14:textId="77777777" w:rsidR="00ED2947" w:rsidRPr="001C2F74" w:rsidRDefault="00AE1F27" w:rsidP="007224E7">
      <w:pPr>
        <w:pStyle w:val="ListParagraph"/>
        <w:tabs>
          <w:tab w:val="left" w:pos="709"/>
        </w:tabs>
        <w:spacing w:after="240" w:line="360" w:lineRule="auto"/>
        <w:ind w:left="709" w:right="-8"/>
        <w:jc w:val="both"/>
        <w:rPr>
          <w:rFonts w:ascii="Arial" w:hAnsi="Arial" w:cs="Arial"/>
          <w:sz w:val="22"/>
        </w:rPr>
      </w:pPr>
      <w:hyperlink r:id="rId23" w:anchor=":~:text=1%20Megawatt%20Solar%20Power%20Plant,which%20comes%20in%20various%20forms" w:history="1">
        <w:r w:rsidR="00ED2947" w:rsidRPr="006D4BBC">
          <w:rPr>
            <w:rStyle w:val="Hyperlink"/>
            <w:rFonts w:ascii="Arial" w:hAnsi="Arial" w:cs="Arial"/>
            <w:sz w:val="22"/>
          </w:rPr>
          <w:t>https://amplussolar.com/blog/1mw-solar-power-plant/#:~:text=1%20Megawatt%20Solar%20Power%20Plant,which%20comes%20in%20various%20forms</w:t>
        </w:r>
      </w:hyperlink>
      <w:r w:rsidR="00ED2947" w:rsidRPr="006D4BBC">
        <w:rPr>
          <w:rFonts w:ascii="Arial" w:hAnsi="Arial" w:cs="Arial"/>
          <w:sz w:val="22"/>
        </w:rPr>
        <w:t>.</w:t>
      </w:r>
      <w:r w:rsidR="00ED2947">
        <w:rPr>
          <w:rFonts w:ascii="Arial" w:hAnsi="Arial" w:cs="Arial"/>
          <w:sz w:val="22"/>
        </w:rPr>
        <w:t xml:space="preserve"> </w:t>
      </w:r>
    </w:p>
    <w:p w14:paraId="00C0252B" w14:textId="57616EA9" w:rsidR="000667CE" w:rsidRPr="00297C45" w:rsidRDefault="00ED2947" w:rsidP="007224E7">
      <w:pPr>
        <w:pStyle w:val="ListParagraph"/>
        <w:spacing w:before="240" w:line="360" w:lineRule="auto"/>
        <w:ind w:left="709" w:right="-8"/>
        <w:jc w:val="both"/>
        <w:rPr>
          <w:rFonts w:ascii="Arial" w:hAnsi="Arial" w:cs="Arial"/>
          <w:sz w:val="22"/>
          <w:szCs w:val="22"/>
        </w:rPr>
      </w:pPr>
      <w:r w:rsidRPr="001C2F74">
        <w:rPr>
          <w:rFonts w:ascii="Arial" w:hAnsi="Arial" w:cs="Arial"/>
          <w:sz w:val="22"/>
        </w:rPr>
        <w:t xml:space="preserve">It's important to note that these figures are indicative and can fluctuate based on market conditions, technological advancements, and specific project parameters. For a precise cost </w:t>
      </w:r>
      <w:r w:rsidRPr="001C2F74">
        <w:rPr>
          <w:rFonts w:ascii="Arial" w:hAnsi="Arial" w:cs="Arial"/>
          <w:sz w:val="22"/>
        </w:rPr>
        <w:lastRenderedPageBreak/>
        <w:t>assessment, consulting with experienced solar EPC (Engineering, Procurement, and Construction) contractors and conducting a detailed feasibility study is recommended.</w:t>
      </w:r>
      <w:r w:rsidR="00615045" w:rsidRPr="00297C45">
        <w:rPr>
          <w:rFonts w:ascii="Arial" w:hAnsi="Arial" w:cs="Arial"/>
          <w:i/>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C2356" w14:paraId="0676CB09" w14:textId="77777777" w:rsidTr="00E22DC1">
        <w:trPr>
          <w:trHeight w:val="20"/>
        </w:trPr>
        <w:tc>
          <w:tcPr>
            <w:tcW w:w="1620" w:type="dxa"/>
            <w:shd w:val="clear" w:color="auto" w:fill="002060"/>
            <w:vAlign w:val="center"/>
          </w:tcPr>
          <w:p w14:paraId="665E98CB" w14:textId="77777777" w:rsidR="002C2356" w:rsidRDefault="002C2356" w:rsidP="00E22DC1">
            <w:pPr>
              <w:jc w:val="center"/>
              <w:rPr>
                <w:rFonts w:ascii="Arial" w:hAnsi="Arial" w:cs="Arial"/>
                <w:b/>
                <w:i/>
                <w:sz w:val="22"/>
                <w:szCs w:val="22"/>
              </w:rPr>
            </w:pPr>
            <w:r>
              <w:rPr>
                <w:rFonts w:ascii="Arial" w:hAnsi="Arial" w:cs="Arial"/>
                <w:b/>
                <w:sz w:val="22"/>
                <w:szCs w:val="22"/>
              </w:rPr>
              <w:lastRenderedPageBreak/>
              <w:t>PART E</w:t>
            </w:r>
          </w:p>
        </w:tc>
        <w:tc>
          <w:tcPr>
            <w:tcW w:w="7877" w:type="dxa"/>
            <w:shd w:val="clear" w:color="auto" w:fill="DBE5F1" w:themeFill="accent1" w:themeFillTint="33"/>
            <w:vAlign w:val="center"/>
          </w:tcPr>
          <w:p w14:paraId="56188A19" w14:textId="77777777" w:rsidR="002C2356" w:rsidRDefault="002C2356" w:rsidP="00E22DC1">
            <w:pPr>
              <w:jc w:val="center"/>
              <w:rPr>
                <w:rFonts w:ascii="Arial" w:hAnsi="Arial" w:cs="Arial"/>
                <w:b/>
                <w:sz w:val="22"/>
                <w:szCs w:val="22"/>
              </w:rPr>
            </w:pPr>
            <w:r w:rsidRPr="009A4437">
              <w:rPr>
                <w:rFonts w:ascii="Arial" w:hAnsi="Arial" w:cs="Arial"/>
                <w:b/>
                <w:sz w:val="22"/>
                <w:szCs w:val="22"/>
              </w:rPr>
              <w:t>PROJECT TECHNICAL DETAILS</w:t>
            </w:r>
          </w:p>
        </w:tc>
      </w:tr>
    </w:tbl>
    <w:p w14:paraId="1657C59B" w14:textId="77777777" w:rsidR="001F073B" w:rsidRDefault="001F073B" w:rsidP="00464661">
      <w:pPr>
        <w:pStyle w:val="ListParagraph"/>
        <w:autoSpaceDE w:val="0"/>
        <w:autoSpaceDN w:val="0"/>
        <w:adjustRightInd w:val="0"/>
        <w:ind w:left="709" w:right="-143"/>
        <w:jc w:val="center"/>
        <w:rPr>
          <w:rFonts w:ascii="Arial" w:hAnsi="Arial" w:cs="Arial"/>
          <w:b/>
          <w:sz w:val="22"/>
          <w:szCs w:val="22"/>
          <w:lang w:eastAsia="en-IN"/>
        </w:rPr>
      </w:pPr>
    </w:p>
    <w:p w14:paraId="40447AAA" w14:textId="7A03ED38" w:rsidR="00663C9F" w:rsidRDefault="00EA7B3C" w:rsidP="00FA2084">
      <w:pPr>
        <w:pStyle w:val="ListParagraph"/>
        <w:numPr>
          <w:ilvl w:val="0"/>
          <w:numId w:val="29"/>
        </w:numPr>
        <w:spacing w:before="240" w:after="240" w:line="360" w:lineRule="auto"/>
        <w:ind w:left="709" w:right="-8" w:hanging="425"/>
        <w:jc w:val="both"/>
        <w:rPr>
          <w:rFonts w:ascii="Arial" w:hAnsi="Arial" w:cs="Arial"/>
          <w:b/>
          <w:sz w:val="22"/>
          <w:szCs w:val="22"/>
          <w:lang w:eastAsia="en-IN"/>
        </w:rPr>
      </w:pPr>
      <w:r w:rsidRPr="00E86D6B">
        <w:rPr>
          <w:rFonts w:ascii="Arial" w:hAnsi="Arial" w:cs="Arial"/>
          <w:b/>
          <w:sz w:val="22"/>
          <w:szCs w:val="22"/>
          <w:lang w:eastAsia="en-IN"/>
        </w:rPr>
        <w:t>CAPACITY</w:t>
      </w:r>
      <w:r w:rsidR="001A05AC" w:rsidRPr="00E86D6B">
        <w:rPr>
          <w:rFonts w:ascii="Arial" w:hAnsi="Arial" w:cs="Arial"/>
          <w:b/>
          <w:sz w:val="22"/>
          <w:szCs w:val="22"/>
          <w:lang w:eastAsia="en-IN"/>
        </w:rPr>
        <w:t xml:space="preserve"> OF </w:t>
      </w:r>
      <w:r w:rsidR="001F073B" w:rsidRPr="00E86D6B">
        <w:rPr>
          <w:rFonts w:ascii="Arial" w:hAnsi="Arial" w:cs="Arial"/>
          <w:b/>
          <w:sz w:val="22"/>
          <w:szCs w:val="22"/>
          <w:lang w:eastAsia="en-IN"/>
        </w:rPr>
        <w:t xml:space="preserve">THE PROPOSED </w:t>
      </w:r>
      <w:r w:rsidR="0049789B" w:rsidRPr="00E86D6B">
        <w:rPr>
          <w:rFonts w:ascii="Arial" w:hAnsi="Arial" w:cs="Arial"/>
          <w:b/>
          <w:sz w:val="22"/>
          <w:szCs w:val="22"/>
          <w:lang w:eastAsia="en-IN"/>
        </w:rPr>
        <w:t xml:space="preserve">ROOF TOP </w:t>
      </w:r>
      <w:r w:rsidR="000E1D98" w:rsidRPr="00E86D6B">
        <w:rPr>
          <w:rFonts w:ascii="Arial" w:hAnsi="Arial" w:cs="Arial"/>
          <w:b/>
          <w:sz w:val="22"/>
          <w:szCs w:val="22"/>
          <w:lang w:eastAsia="en-IN"/>
        </w:rPr>
        <w:t>SOLAR</w:t>
      </w:r>
      <w:r w:rsidR="002C62E6" w:rsidRPr="00E86D6B">
        <w:rPr>
          <w:rFonts w:ascii="Arial" w:hAnsi="Arial" w:cs="Arial"/>
          <w:b/>
          <w:sz w:val="22"/>
          <w:szCs w:val="22"/>
          <w:lang w:eastAsia="en-IN"/>
        </w:rPr>
        <w:t xml:space="preserve"> </w:t>
      </w:r>
      <w:r w:rsidR="000E1D98" w:rsidRPr="00E86D6B">
        <w:rPr>
          <w:rFonts w:ascii="Arial" w:hAnsi="Arial" w:cs="Arial"/>
          <w:b/>
          <w:sz w:val="22"/>
          <w:szCs w:val="22"/>
          <w:lang w:eastAsia="en-IN"/>
        </w:rPr>
        <w:t>POWER</w:t>
      </w:r>
      <w:r w:rsidR="000E1D98">
        <w:rPr>
          <w:rFonts w:ascii="Arial" w:hAnsi="Arial" w:cs="Arial"/>
          <w:b/>
          <w:sz w:val="22"/>
          <w:szCs w:val="22"/>
          <w:lang w:eastAsia="en-IN"/>
        </w:rPr>
        <w:t xml:space="preserve"> </w:t>
      </w:r>
      <w:r w:rsidR="00E60304">
        <w:rPr>
          <w:rFonts w:ascii="Arial" w:hAnsi="Arial" w:cs="Arial"/>
          <w:b/>
          <w:sz w:val="22"/>
          <w:szCs w:val="22"/>
          <w:lang w:eastAsia="en-IN"/>
        </w:rPr>
        <w:t>PLANT:</w:t>
      </w:r>
      <w:r w:rsidR="001A6F14" w:rsidRPr="00F139EB">
        <w:rPr>
          <w:rFonts w:ascii="Arial" w:hAnsi="Arial" w:cs="Arial"/>
          <w:b/>
          <w:sz w:val="22"/>
          <w:szCs w:val="22"/>
          <w:lang w:eastAsia="en-IN"/>
        </w:rPr>
        <w:t xml:space="preserve"> </w:t>
      </w:r>
    </w:p>
    <w:p w14:paraId="578E9930" w14:textId="3EC0B50F" w:rsidR="00933668" w:rsidRPr="00933668" w:rsidRDefault="00775A90" w:rsidP="00933668">
      <w:pPr>
        <w:pStyle w:val="ListParagraph"/>
        <w:autoSpaceDE w:val="0"/>
        <w:autoSpaceDN w:val="0"/>
        <w:adjustRightInd w:val="0"/>
        <w:spacing w:before="240" w:after="240" w:line="360" w:lineRule="auto"/>
        <w:ind w:left="709" w:right="-8"/>
        <w:jc w:val="both"/>
        <w:rPr>
          <w:rFonts w:ascii="Arial" w:hAnsi="Arial" w:cs="Arial"/>
          <w:sz w:val="22"/>
        </w:rPr>
      </w:pPr>
      <w:proofErr w:type="spellStart"/>
      <w:r>
        <w:rPr>
          <w:rFonts w:ascii="Arial" w:hAnsi="Arial" w:cs="Arial"/>
          <w:sz w:val="22"/>
        </w:rPr>
        <w:t>Bikana</w:t>
      </w:r>
      <w:proofErr w:type="spellEnd"/>
      <w:r>
        <w:rPr>
          <w:rFonts w:ascii="Arial" w:hAnsi="Arial" w:cs="Arial"/>
          <w:sz w:val="22"/>
        </w:rPr>
        <w:t xml:space="preserve"> Renewables 2 </w:t>
      </w:r>
      <w:r w:rsidR="00933668" w:rsidRPr="00933668">
        <w:rPr>
          <w:rFonts w:ascii="Arial" w:hAnsi="Arial" w:cs="Arial"/>
          <w:sz w:val="22"/>
        </w:rPr>
        <w:t>Private Limited (</w:t>
      </w:r>
      <w:r>
        <w:rPr>
          <w:rFonts w:ascii="Arial" w:hAnsi="Arial" w:cs="Arial"/>
          <w:sz w:val="22"/>
        </w:rPr>
        <w:t>BRPL2</w:t>
      </w:r>
      <w:r w:rsidR="00933668" w:rsidRPr="00933668">
        <w:rPr>
          <w:rFonts w:ascii="Arial" w:hAnsi="Arial" w:cs="Arial"/>
          <w:sz w:val="22"/>
        </w:rPr>
        <w:t xml:space="preserve">) plans to develop a Kusum Component C solar project with a capacity of 4 </w:t>
      </w:r>
      <w:proofErr w:type="spellStart"/>
      <w:r w:rsidR="00933668" w:rsidRPr="00933668">
        <w:rPr>
          <w:rFonts w:ascii="Arial" w:hAnsi="Arial" w:cs="Arial"/>
          <w:sz w:val="22"/>
        </w:rPr>
        <w:t>MWac</w:t>
      </w:r>
      <w:proofErr w:type="spellEnd"/>
      <w:r w:rsidR="00933668" w:rsidRPr="00933668">
        <w:rPr>
          <w:rFonts w:ascii="Arial" w:hAnsi="Arial" w:cs="Arial"/>
          <w:sz w:val="22"/>
        </w:rPr>
        <w:t xml:space="preserve"> / 5.60 </w:t>
      </w:r>
      <w:proofErr w:type="spellStart"/>
      <w:r w:rsidR="00933668" w:rsidRPr="00933668">
        <w:rPr>
          <w:rFonts w:ascii="Arial" w:hAnsi="Arial" w:cs="Arial"/>
          <w:sz w:val="22"/>
        </w:rPr>
        <w:t>MWdc</w:t>
      </w:r>
      <w:proofErr w:type="spellEnd"/>
      <w:r w:rsidR="00933668" w:rsidRPr="00933668">
        <w:rPr>
          <w:rFonts w:ascii="Arial" w:hAnsi="Arial" w:cs="Arial"/>
          <w:sz w:val="22"/>
        </w:rPr>
        <w:t xml:space="preserve"> for the solarization of agricultural feeder substations. The project will be located at </w:t>
      </w:r>
      <w:r w:rsidR="007D7647" w:rsidRPr="007D7647">
        <w:rPr>
          <w:rFonts w:ascii="Arial" w:hAnsi="Arial" w:cs="Arial"/>
          <w:sz w:val="22"/>
        </w:rPr>
        <w:t xml:space="preserve">Village – </w:t>
      </w:r>
      <w:proofErr w:type="spellStart"/>
      <w:r w:rsidR="007D7647" w:rsidRPr="007D7647">
        <w:rPr>
          <w:rFonts w:ascii="Arial" w:hAnsi="Arial" w:cs="Arial"/>
          <w:sz w:val="22"/>
        </w:rPr>
        <w:t>Akkasar</w:t>
      </w:r>
      <w:proofErr w:type="spellEnd"/>
      <w:r w:rsidR="007D7647" w:rsidRPr="007D7647">
        <w:rPr>
          <w:rFonts w:ascii="Arial" w:hAnsi="Arial" w:cs="Arial"/>
          <w:sz w:val="22"/>
        </w:rPr>
        <w:t xml:space="preserve"> 1, Tehsil – </w:t>
      </w:r>
      <w:proofErr w:type="spellStart"/>
      <w:r w:rsidR="007D7647" w:rsidRPr="007D7647">
        <w:rPr>
          <w:rFonts w:ascii="Arial" w:hAnsi="Arial" w:cs="Arial"/>
          <w:sz w:val="22"/>
        </w:rPr>
        <w:t>Kolayat</w:t>
      </w:r>
      <w:proofErr w:type="spellEnd"/>
      <w:r w:rsidR="007D7647" w:rsidRPr="007D7647">
        <w:rPr>
          <w:rFonts w:ascii="Arial" w:hAnsi="Arial" w:cs="Arial"/>
          <w:sz w:val="22"/>
        </w:rPr>
        <w:t xml:space="preserve">, Plant No.2 Badi Shisha, DD1 Bikaner Division, Substation– </w:t>
      </w:r>
      <w:proofErr w:type="spellStart"/>
      <w:r w:rsidR="007D7647" w:rsidRPr="007D7647">
        <w:rPr>
          <w:rFonts w:ascii="Arial" w:hAnsi="Arial" w:cs="Arial"/>
          <w:sz w:val="22"/>
        </w:rPr>
        <w:t>Akkasar</w:t>
      </w:r>
      <w:proofErr w:type="spellEnd"/>
      <w:r w:rsidR="007D7647" w:rsidRPr="007D7647">
        <w:rPr>
          <w:rFonts w:ascii="Arial" w:hAnsi="Arial" w:cs="Arial"/>
          <w:sz w:val="22"/>
        </w:rPr>
        <w:t xml:space="preserve"> 1, Bikaner, Rajasthan</w:t>
      </w:r>
      <w:r w:rsidR="00933668" w:rsidRPr="00933668">
        <w:rPr>
          <w:rFonts w:ascii="Arial" w:hAnsi="Arial" w:cs="Arial"/>
          <w:sz w:val="22"/>
        </w:rPr>
        <w:t xml:space="preserve">. The Letter of Award (LOA) for the project was issued on </w:t>
      </w:r>
      <w:proofErr w:type="gramStart"/>
      <w:r w:rsidR="00933668" w:rsidRPr="00933668">
        <w:rPr>
          <w:rFonts w:ascii="Arial" w:hAnsi="Arial" w:cs="Arial"/>
          <w:sz w:val="22"/>
        </w:rPr>
        <w:t>March 23, 2024, and</w:t>
      </w:r>
      <w:proofErr w:type="gramEnd"/>
      <w:r w:rsidR="00933668" w:rsidRPr="00933668">
        <w:rPr>
          <w:rFonts w:ascii="Arial" w:hAnsi="Arial" w:cs="Arial"/>
          <w:sz w:val="22"/>
        </w:rPr>
        <w:t xml:space="preserve"> was subsequently converted into a Power Purchase Agreement (PPA) with Jodhpur Vidyut </w:t>
      </w:r>
      <w:proofErr w:type="spellStart"/>
      <w:r w:rsidR="00933668" w:rsidRPr="00933668">
        <w:rPr>
          <w:rFonts w:ascii="Arial" w:hAnsi="Arial" w:cs="Arial"/>
          <w:sz w:val="22"/>
        </w:rPr>
        <w:t>Vitran</w:t>
      </w:r>
      <w:proofErr w:type="spellEnd"/>
      <w:r w:rsidR="00933668" w:rsidRPr="00933668">
        <w:rPr>
          <w:rFonts w:ascii="Arial" w:hAnsi="Arial" w:cs="Arial"/>
          <w:sz w:val="22"/>
        </w:rPr>
        <w:t xml:space="preserve"> Nigam Limited (JDVVNL) through Rajasthan Urja Vikas and IT Services Limited on February 5, 2025.</w:t>
      </w:r>
    </w:p>
    <w:p w14:paraId="1497B9FB" w14:textId="7B68E5F4" w:rsidR="00933668" w:rsidRPr="00933668" w:rsidRDefault="00933668" w:rsidP="00933668">
      <w:pPr>
        <w:pStyle w:val="ListParagraph"/>
        <w:autoSpaceDE w:val="0"/>
        <w:autoSpaceDN w:val="0"/>
        <w:adjustRightInd w:val="0"/>
        <w:spacing w:before="240" w:after="240" w:line="360" w:lineRule="auto"/>
        <w:ind w:left="709" w:right="-8"/>
        <w:jc w:val="both"/>
        <w:rPr>
          <w:rFonts w:ascii="Arial" w:hAnsi="Arial" w:cs="Arial"/>
          <w:sz w:val="22"/>
        </w:rPr>
      </w:pPr>
      <w:r w:rsidRPr="00933668">
        <w:rPr>
          <w:rFonts w:ascii="Arial" w:hAnsi="Arial" w:cs="Arial"/>
          <w:sz w:val="22"/>
        </w:rPr>
        <w:t>Under the PPA, the finalized levelized tariff is ₹3.38 per unit, ensuring revenue stability. The project is eligible to receive ₹0.7</w:t>
      </w:r>
      <w:r w:rsidR="006954BC">
        <w:rPr>
          <w:rFonts w:ascii="Arial" w:hAnsi="Arial" w:cs="Arial"/>
          <w:sz w:val="22"/>
        </w:rPr>
        <w:t>8</w:t>
      </w:r>
      <w:r w:rsidRPr="00933668">
        <w:rPr>
          <w:rFonts w:ascii="Arial" w:hAnsi="Arial" w:cs="Arial"/>
          <w:sz w:val="22"/>
        </w:rPr>
        <w:t xml:space="preserve"> crore as Central Financial Assistance (CFA) from the Government of India. Additionally, the project has a minimum generation guarantee of 37.24 lakh units, which must be transmitted to the grid.</w:t>
      </w:r>
    </w:p>
    <w:p w14:paraId="1E229DCF" w14:textId="59AD5804" w:rsidR="009C088F" w:rsidRPr="00933668" w:rsidRDefault="00933668" w:rsidP="00933668">
      <w:pPr>
        <w:pStyle w:val="ListParagraph"/>
        <w:autoSpaceDE w:val="0"/>
        <w:autoSpaceDN w:val="0"/>
        <w:adjustRightInd w:val="0"/>
        <w:spacing w:before="240" w:after="240" w:line="360" w:lineRule="auto"/>
        <w:ind w:left="709" w:right="-8"/>
        <w:jc w:val="both"/>
        <w:rPr>
          <w:rFonts w:ascii="Arial" w:hAnsi="Arial" w:cs="Arial"/>
          <w:sz w:val="22"/>
        </w:rPr>
      </w:pPr>
      <w:r w:rsidRPr="00933668">
        <w:rPr>
          <w:rFonts w:ascii="Arial" w:hAnsi="Arial" w:cs="Arial"/>
          <w:sz w:val="22"/>
        </w:rPr>
        <w:t>The project will be executed, covering design, survey, supply, installation, testing, commissioning, operation, and maintenance for a period of 25 years from the commencement of commercial operations. It will function as a grid-connected solar power plant under the RESCO model, with power evacuation through the 33/11 kV transmission network, ensuring seamless integration into the regional power supply infrastructure.</w:t>
      </w:r>
      <w:r w:rsidR="00144758" w:rsidRPr="00933668">
        <w:rPr>
          <w:rFonts w:ascii="Arial" w:hAnsi="Arial" w:cs="Arial"/>
          <w:sz w:val="22"/>
        </w:rPr>
        <w:t xml:space="preserve"> </w:t>
      </w:r>
    </w:p>
    <w:tbl>
      <w:tblPr>
        <w:tblW w:w="4541"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212"/>
      </w:tblGrid>
      <w:tr w:rsidR="001F073B" w:rsidRPr="00101FA0" w14:paraId="50D68260" w14:textId="77777777" w:rsidTr="009A4437">
        <w:trPr>
          <w:trHeight w:val="420"/>
        </w:trPr>
        <w:tc>
          <w:tcPr>
            <w:tcW w:w="5000" w:type="pct"/>
            <w:gridSpan w:val="2"/>
            <w:shd w:val="clear" w:color="auto" w:fill="002060"/>
            <w:vAlign w:val="center"/>
          </w:tcPr>
          <w:p w14:paraId="310CBDB4" w14:textId="45E92A02" w:rsidR="001F073B" w:rsidRPr="001F073B" w:rsidRDefault="001F073B" w:rsidP="00336664">
            <w:pPr>
              <w:spacing w:line="276" w:lineRule="auto"/>
              <w:jc w:val="center"/>
              <w:rPr>
                <w:rFonts w:asciiTheme="minorHAnsi" w:hAnsiTheme="minorHAnsi" w:cstheme="minorHAnsi"/>
                <w:b/>
                <w:color w:val="FFFFFF" w:themeColor="background1"/>
                <w:sz w:val="22"/>
                <w:szCs w:val="22"/>
              </w:rPr>
            </w:pPr>
            <w:r w:rsidRPr="001F073B">
              <w:rPr>
                <w:rFonts w:asciiTheme="minorHAnsi" w:hAnsiTheme="minorHAnsi" w:cstheme="minorHAnsi"/>
                <w:b/>
                <w:color w:val="FFFFFF" w:themeColor="background1"/>
                <w:sz w:val="22"/>
                <w:szCs w:val="22"/>
              </w:rPr>
              <w:t xml:space="preserve">Capacity of the </w:t>
            </w:r>
            <w:r w:rsidRPr="00ED07ED">
              <w:rPr>
                <w:rFonts w:asciiTheme="minorHAnsi" w:hAnsiTheme="minorHAnsi" w:cstheme="minorHAnsi"/>
                <w:b/>
                <w:color w:val="FFFFFF" w:themeColor="background1"/>
                <w:sz w:val="22"/>
                <w:szCs w:val="22"/>
              </w:rPr>
              <w:t>proposed</w:t>
            </w:r>
            <w:r w:rsidR="00ED07ED">
              <w:rPr>
                <w:rFonts w:asciiTheme="minorHAnsi" w:hAnsiTheme="minorHAnsi" w:cstheme="minorHAnsi"/>
                <w:b/>
                <w:color w:val="FFFFFF" w:themeColor="background1"/>
                <w:sz w:val="22"/>
                <w:szCs w:val="22"/>
              </w:rPr>
              <w:t xml:space="preserve"> </w:t>
            </w:r>
            <w:r w:rsidR="00EC6338" w:rsidRPr="00ED07ED">
              <w:rPr>
                <w:rFonts w:asciiTheme="minorHAnsi" w:hAnsiTheme="minorHAnsi" w:cstheme="minorHAnsi"/>
                <w:b/>
                <w:color w:val="FFFFFF" w:themeColor="background1"/>
                <w:sz w:val="22"/>
                <w:szCs w:val="22"/>
              </w:rPr>
              <w:t>solar power</w:t>
            </w:r>
            <w:r w:rsidR="00EC6338" w:rsidRPr="00EC6338">
              <w:rPr>
                <w:rFonts w:asciiTheme="minorHAnsi" w:hAnsiTheme="minorHAnsi" w:cstheme="minorHAnsi"/>
                <w:b/>
                <w:color w:val="FFFFFF" w:themeColor="background1"/>
                <w:sz w:val="22"/>
                <w:szCs w:val="22"/>
              </w:rPr>
              <w:t xml:space="preserve"> project</w:t>
            </w:r>
          </w:p>
        </w:tc>
      </w:tr>
      <w:tr w:rsidR="001F073B" w:rsidRPr="00101FA0" w14:paraId="327E7161" w14:textId="77777777" w:rsidTr="009A4437">
        <w:trPr>
          <w:trHeight w:val="346"/>
        </w:trPr>
        <w:tc>
          <w:tcPr>
            <w:tcW w:w="933" w:type="pct"/>
            <w:shd w:val="clear" w:color="auto" w:fill="DBE5F1" w:themeFill="accent1" w:themeFillTint="33"/>
            <w:vAlign w:val="center"/>
            <w:hideMark/>
          </w:tcPr>
          <w:p w14:paraId="50546A80" w14:textId="77777777" w:rsidR="001F073B" w:rsidRPr="00101FA0" w:rsidRDefault="001F073B" w:rsidP="001F073B">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Particular</w:t>
            </w:r>
            <w:r w:rsidRPr="00101FA0">
              <w:rPr>
                <w:rFonts w:asciiTheme="minorHAnsi" w:hAnsiTheme="minorHAnsi" w:cstheme="minorHAnsi"/>
                <w:b/>
                <w:bCs/>
                <w:color w:val="000000"/>
                <w:sz w:val="22"/>
                <w:szCs w:val="22"/>
              </w:rPr>
              <w:t xml:space="preserve"> </w:t>
            </w:r>
          </w:p>
        </w:tc>
        <w:tc>
          <w:tcPr>
            <w:tcW w:w="4067" w:type="pct"/>
            <w:shd w:val="clear" w:color="auto" w:fill="DBE5F1" w:themeFill="accent1" w:themeFillTint="33"/>
            <w:noWrap/>
            <w:vAlign w:val="center"/>
            <w:hideMark/>
          </w:tcPr>
          <w:p w14:paraId="5186913B" w14:textId="77777777" w:rsidR="001F073B" w:rsidRPr="001F073B" w:rsidRDefault="001F073B" w:rsidP="001F073B">
            <w:pPr>
              <w:spacing w:line="276" w:lineRule="auto"/>
              <w:jc w:val="center"/>
              <w:rPr>
                <w:rFonts w:asciiTheme="minorHAnsi" w:hAnsiTheme="minorHAnsi" w:cstheme="minorHAnsi"/>
                <w:b/>
                <w:color w:val="000000"/>
                <w:sz w:val="22"/>
                <w:szCs w:val="22"/>
              </w:rPr>
            </w:pPr>
            <w:r w:rsidRPr="001F073B">
              <w:rPr>
                <w:rFonts w:asciiTheme="minorHAnsi" w:hAnsiTheme="minorHAnsi" w:cstheme="minorHAnsi"/>
                <w:b/>
                <w:color w:val="000000"/>
                <w:sz w:val="22"/>
                <w:szCs w:val="22"/>
              </w:rPr>
              <w:t>Capacity </w:t>
            </w:r>
          </w:p>
        </w:tc>
      </w:tr>
      <w:tr w:rsidR="001F073B" w:rsidRPr="00101FA0" w14:paraId="4763F6F1" w14:textId="77777777" w:rsidTr="009A4437">
        <w:trPr>
          <w:trHeight w:val="408"/>
        </w:trPr>
        <w:tc>
          <w:tcPr>
            <w:tcW w:w="933" w:type="pct"/>
            <w:shd w:val="clear" w:color="auto" w:fill="auto"/>
            <w:vAlign w:val="center"/>
            <w:hideMark/>
          </w:tcPr>
          <w:p w14:paraId="37D07420" w14:textId="77777777" w:rsidR="001F073B" w:rsidRPr="00101FA0" w:rsidRDefault="000E672B" w:rsidP="001F073B">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Solar Power Plant</w:t>
            </w:r>
            <w:r w:rsidR="001F073B" w:rsidRPr="00101FA0">
              <w:rPr>
                <w:rFonts w:asciiTheme="minorHAnsi" w:hAnsiTheme="minorHAnsi" w:cstheme="minorHAnsi"/>
                <w:color w:val="000000"/>
                <w:sz w:val="22"/>
                <w:szCs w:val="22"/>
              </w:rPr>
              <w:t xml:space="preserve"> </w:t>
            </w:r>
          </w:p>
        </w:tc>
        <w:tc>
          <w:tcPr>
            <w:tcW w:w="4067" w:type="pct"/>
            <w:shd w:val="clear" w:color="auto" w:fill="auto"/>
            <w:noWrap/>
            <w:vAlign w:val="center"/>
            <w:hideMark/>
          </w:tcPr>
          <w:p w14:paraId="5303B9F4" w14:textId="2070116E" w:rsidR="000E672B" w:rsidRDefault="00EC6338" w:rsidP="001F073B">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w:t>
            </w:r>
            <w:r w:rsidR="005F6C41">
              <w:rPr>
                <w:rFonts w:asciiTheme="minorHAnsi" w:hAnsiTheme="minorHAnsi" w:cstheme="minorHAnsi"/>
                <w:color w:val="000000"/>
                <w:sz w:val="22"/>
                <w:szCs w:val="22"/>
              </w:rPr>
              <w:t>5.6</w:t>
            </w:r>
            <w:r w:rsidR="000E672B">
              <w:rPr>
                <w:rFonts w:asciiTheme="minorHAnsi" w:hAnsiTheme="minorHAnsi" w:cstheme="minorHAnsi"/>
                <w:color w:val="000000"/>
                <w:sz w:val="22"/>
                <w:szCs w:val="22"/>
              </w:rPr>
              <w:t xml:space="preserve"> MW</w:t>
            </w:r>
            <w:r w:rsidR="00A72507">
              <w:rPr>
                <w:rFonts w:asciiTheme="minorHAnsi" w:hAnsiTheme="minorHAnsi" w:cstheme="minorHAnsi"/>
                <w:color w:val="000000"/>
                <w:sz w:val="22"/>
                <w:szCs w:val="22"/>
              </w:rPr>
              <w:t>-DC</w:t>
            </w:r>
            <w:r w:rsidR="000E672B">
              <w:rPr>
                <w:rFonts w:asciiTheme="minorHAnsi" w:hAnsiTheme="minorHAnsi" w:cstheme="minorHAnsi"/>
                <w:color w:val="000000"/>
                <w:sz w:val="22"/>
                <w:szCs w:val="22"/>
              </w:rPr>
              <w:t xml:space="preserve"> </w:t>
            </w:r>
            <w:r w:rsidR="000E672B" w:rsidRPr="000E672B">
              <w:rPr>
                <w:rFonts w:asciiTheme="minorHAnsi" w:hAnsiTheme="minorHAnsi" w:cstheme="minorHAnsi"/>
                <w:color w:val="000000"/>
                <w:sz w:val="22"/>
                <w:szCs w:val="22"/>
              </w:rPr>
              <w:t>(~</w:t>
            </w:r>
            <w:r w:rsidR="005F6C41">
              <w:rPr>
                <w:rFonts w:asciiTheme="minorHAnsi" w:hAnsiTheme="minorHAnsi" w:cstheme="minorHAnsi"/>
                <w:color w:val="000000"/>
                <w:sz w:val="22"/>
                <w:szCs w:val="22"/>
              </w:rPr>
              <w:t>9672</w:t>
            </w:r>
            <w:r w:rsidR="000E672B" w:rsidRPr="000E672B">
              <w:rPr>
                <w:rFonts w:asciiTheme="minorHAnsi" w:hAnsiTheme="minorHAnsi" w:cstheme="minorHAnsi"/>
                <w:color w:val="000000"/>
                <w:sz w:val="22"/>
                <w:szCs w:val="22"/>
              </w:rPr>
              <w:t xml:space="preserve"> nos. of Solar Panel</w:t>
            </w:r>
            <w:r>
              <w:rPr>
                <w:rFonts w:asciiTheme="minorHAnsi" w:hAnsiTheme="minorHAnsi" w:cstheme="minorHAnsi"/>
                <w:color w:val="000000"/>
                <w:sz w:val="22"/>
                <w:szCs w:val="22"/>
              </w:rPr>
              <w:t xml:space="preserve"> in </w:t>
            </w:r>
            <w:r w:rsidR="005F6C41">
              <w:rPr>
                <w:rFonts w:asciiTheme="minorHAnsi" w:hAnsiTheme="minorHAnsi" w:cstheme="minorHAnsi"/>
                <w:color w:val="000000"/>
                <w:sz w:val="22"/>
                <w:szCs w:val="22"/>
              </w:rPr>
              <w:t>proposed</w:t>
            </w:r>
            <w:r>
              <w:rPr>
                <w:rFonts w:asciiTheme="minorHAnsi" w:hAnsiTheme="minorHAnsi" w:cstheme="minorHAnsi"/>
                <w:color w:val="000000"/>
                <w:sz w:val="22"/>
                <w:szCs w:val="22"/>
              </w:rPr>
              <w:t xml:space="preserve"> location</w:t>
            </w:r>
            <w:r w:rsidR="000E672B" w:rsidRPr="000E672B">
              <w:rPr>
                <w:rFonts w:asciiTheme="minorHAnsi" w:hAnsiTheme="minorHAnsi" w:cstheme="minorHAnsi"/>
                <w:color w:val="000000"/>
                <w:sz w:val="22"/>
                <w:szCs w:val="22"/>
              </w:rPr>
              <w:t xml:space="preserve">) </w:t>
            </w:r>
          </w:p>
          <w:p w14:paraId="5101A6AC" w14:textId="232DA4E9" w:rsidR="001F073B" w:rsidRPr="00101FA0" w:rsidRDefault="00EC6338" w:rsidP="001F073B">
            <w:pPr>
              <w:spacing w:line="276" w:lineRule="auto"/>
              <w:jc w:val="center"/>
              <w:rPr>
                <w:rFonts w:asciiTheme="minorHAnsi" w:hAnsiTheme="minorHAnsi" w:cstheme="minorHAnsi"/>
                <w:color w:val="000000"/>
                <w:sz w:val="22"/>
                <w:szCs w:val="22"/>
              </w:rPr>
            </w:pPr>
            <w:r w:rsidRPr="00EC6338">
              <w:rPr>
                <w:rFonts w:asciiTheme="minorHAnsi" w:hAnsiTheme="minorHAnsi" w:cstheme="minorHAnsi"/>
                <w:color w:val="000000"/>
                <w:sz w:val="22"/>
                <w:szCs w:val="22"/>
              </w:rPr>
              <w:t>5</w:t>
            </w:r>
            <w:r w:rsidR="00596909">
              <w:rPr>
                <w:rFonts w:asciiTheme="minorHAnsi" w:hAnsiTheme="minorHAnsi" w:cstheme="minorHAnsi"/>
                <w:color w:val="000000"/>
                <w:sz w:val="22"/>
                <w:szCs w:val="22"/>
              </w:rPr>
              <w:t>80</w:t>
            </w:r>
            <w:r w:rsidRPr="00EC6338">
              <w:rPr>
                <w:rFonts w:asciiTheme="minorHAnsi" w:hAnsiTheme="minorHAnsi" w:cstheme="minorHAnsi"/>
                <w:color w:val="000000"/>
                <w:sz w:val="22"/>
                <w:szCs w:val="22"/>
              </w:rPr>
              <w:t xml:space="preserve"> </w:t>
            </w:r>
            <w:proofErr w:type="spellStart"/>
            <w:r w:rsidRPr="00EC6338">
              <w:rPr>
                <w:rFonts w:asciiTheme="minorHAnsi" w:hAnsiTheme="minorHAnsi" w:cstheme="minorHAnsi"/>
                <w:color w:val="000000"/>
                <w:sz w:val="22"/>
                <w:szCs w:val="22"/>
              </w:rPr>
              <w:t>Wattp</w:t>
            </w:r>
            <w:proofErr w:type="spellEnd"/>
            <w:r w:rsidRPr="00EC6338">
              <w:rPr>
                <w:rFonts w:asciiTheme="minorHAnsi" w:hAnsiTheme="minorHAnsi" w:cstheme="minorHAnsi"/>
                <w:color w:val="000000"/>
                <w:sz w:val="22"/>
                <w:szCs w:val="22"/>
              </w:rPr>
              <w:t>, 144 half-cell, N type, Topcon dual glass, bifacial solar module</w:t>
            </w:r>
          </w:p>
        </w:tc>
      </w:tr>
    </w:tbl>
    <w:p w14:paraId="6D3E9A15" w14:textId="77777777" w:rsidR="004778F0" w:rsidRPr="004778F0" w:rsidRDefault="004778F0" w:rsidP="009A4437">
      <w:pPr>
        <w:pStyle w:val="ListParagraph"/>
        <w:spacing w:after="240" w:line="360" w:lineRule="auto"/>
        <w:ind w:left="709" w:right="-8"/>
        <w:jc w:val="right"/>
        <w:rPr>
          <w:rFonts w:ascii="Arial" w:hAnsi="Arial" w:cs="Arial"/>
          <w:i/>
          <w:sz w:val="22"/>
        </w:rPr>
      </w:pPr>
      <w:r w:rsidRPr="004778F0">
        <w:rPr>
          <w:rFonts w:ascii="Arial" w:hAnsi="Arial" w:cs="Arial"/>
          <w:b/>
          <w:i/>
          <w:sz w:val="22"/>
        </w:rPr>
        <w:t>Source:</w:t>
      </w:r>
      <w:r w:rsidRPr="004778F0">
        <w:rPr>
          <w:rFonts w:ascii="Arial" w:hAnsi="Arial" w:cs="Arial"/>
          <w:i/>
          <w:sz w:val="22"/>
        </w:rPr>
        <w:t xml:space="preserve"> Data/information provided by the client.</w:t>
      </w:r>
    </w:p>
    <w:p w14:paraId="15AA101E" w14:textId="77777777" w:rsidR="00ED566D" w:rsidRPr="00E86D6B" w:rsidRDefault="009C088F" w:rsidP="00295295">
      <w:pPr>
        <w:pStyle w:val="ListParagraph"/>
        <w:numPr>
          <w:ilvl w:val="0"/>
          <w:numId w:val="29"/>
        </w:numPr>
        <w:spacing w:line="360" w:lineRule="auto"/>
        <w:ind w:left="709" w:right="-143" w:hanging="425"/>
        <w:jc w:val="both"/>
        <w:rPr>
          <w:rFonts w:ascii="Arial" w:hAnsi="Arial" w:cs="Arial"/>
          <w:b/>
          <w:sz w:val="22"/>
          <w:szCs w:val="22"/>
          <w:lang w:eastAsia="en-IN"/>
        </w:rPr>
      </w:pPr>
      <w:r w:rsidRPr="00E86D6B">
        <w:rPr>
          <w:rFonts w:ascii="Arial" w:hAnsi="Arial" w:cs="Arial"/>
          <w:b/>
          <w:sz w:val="22"/>
          <w:szCs w:val="22"/>
          <w:lang w:eastAsia="en-IN"/>
        </w:rPr>
        <w:t>PRO</w:t>
      </w:r>
      <w:r w:rsidR="00ED566D" w:rsidRPr="00E86D6B">
        <w:rPr>
          <w:rFonts w:ascii="Arial" w:hAnsi="Arial" w:cs="Arial"/>
          <w:b/>
          <w:sz w:val="22"/>
          <w:szCs w:val="22"/>
          <w:lang w:eastAsia="en-IN"/>
        </w:rPr>
        <w:t>JECT IMPLEMENTATION</w:t>
      </w:r>
      <w:r w:rsidR="0005191F" w:rsidRPr="00E86D6B">
        <w:rPr>
          <w:rFonts w:ascii="Arial" w:hAnsi="Arial" w:cs="Arial"/>
          <w:b/>
          <w:sz w:val="22"/>
          <w:szCs w:val="22"/>
          <w:lang w:eastAsia="en-IN"/>
        </w:rPr>
        <w:t>:</w:t>
      </w:r>
    </w:p>
    <w:p w14:paraId="5BC4A59E" w14:textId="44F6A682" w:rsidR="00185ACC" w:rsidRDefault="00185ACC" w:rsidP="009A4437">
      <w:pPr>
        <w:pStyle w:val="ListParagraph"/>
        <w:spacing w:before="240" w:line="360" w:lineRule="auto"/>
        <w:ind w:left="709" w:right="-8"/>
        <w:jc w:val="both"/>
        <w:rPr>
          <w:rFonts w:ascii="Arial" w:hAnsi="Arial" w:cs="Arial"/>
          <w:sz w:val="22"/>
          <w:szCs w:val="22"/>
        </w:rPr>
      </w:pPr>
      <w:bookmarkStart w:id="5" w:name="_Hlk191740287"/>
      <w:r w:rsidRPr="00185ACC">
        <w:rPr>
          <w:rFonts w:ascii="Arial" w:hAnsi="Arial" w:cs="Arial"/>
          <w:sz w:val="22"/>
          <w:szCs w:val="22"/>
        </w:rPr>
        <w:t xml:space="preserve">M/s </w:t>
      </w:r>
      <w:proofErr w:type="spellStart"/>
      <w:r w:rsidR="00775A90">
        <w:rPr>
          <w:rFonts w:ascii="Arial" w:hAnsi="Arial" w:cs="Arial"/>
          <w:sz w:val="22"/>
          <w:szCs w:val="22"/>
        </w:rPr>
        <w:t>Bikana</w:t>
      </w:r>
      <w:proofErr w:type="spellEnd"/>
      <w:r w:rsidR="00775A90">
        <w:rPr>
          <w:rFonts w:ascii="Arial" w:hAnsi="Arial" w:cs="Arial"/>
          <w:sz w:val="22"/>
          <w:szCs w:val="22"/>
        </w:rPr>
        <w:t xml:space="preserve"> Renewables 2 </w:t>
      </w:r>
      <w:r w:rsidRPr="00185ACC">
        <w:rPr>
          <w:rFonts w:ascii="Arial" w:hAnsi="Arial" w:cs="Arial"/>
          <w:sz w:val="22"/>
          <w:szCs w:val="22"/>
        </w:rPr>
        <w:t>Private Limited (</w:t>
      </w:r>
      <w:r w:rsidR="00775A90">
        <w:rPr>
          <w:rFonts w:ascii="Arial" w:hAnsi="Arial" w:cs="Arial"/>
          <w:sz w:val="22"/>
          <w:szCs w:val="22"/>
        </w:rPr>
        <w:t>BRPL2</w:t>
      </w:r>
      <w:r w:rsidRPr="00185ACC">
        <w:rPr>
          <w:rFonts w:ascii="Arial" w:hAnsi="Arial" w:cs="Arial"/>
          <w:sz w:val="22"/>
          <w:szCs w:val="22"/>
        </w:rPr>
        <w:t xml:space="preserve">) has </w:t>
      </w:r>
      <w:proofErr w:type="gramStart"/>
      <w:r w:rsidRPr="00185ACC">
        <w:rPr>
          <w:rFonts w:ascii="Arial" w:hAnsi="Arial" w:cs="Arial"/>
          <w:sz w:val="22"/>
          <w:szCs w:val="22"/>
        </w:rPr>
        <w:t>entered into</w:t>
      </w:r>
      <w:proofErr w:type="gramEnd"/>
      <w:r w:rsidRPr="00185ACC">
        <w:rPr>
          <w:rFonts w:ascii="Arial" w:hAnsi="Arial" w:cs="Arial"/>
          <w:sz w:val="22"/>
          <w:szCs w:val="22"/>
        </w:rPr>
        <w:t xml:space="preserve"> an EPC contract with Eco-Tech &amp; Engineering Firm on February 25, 2025, for the execution of a ~5.6 MW solar power project. The project i</w:t>
      </w:r>
      <w:r w:rsidR="00295295">
        <w:rPr>
          <w:rFonts w:ascii="Arial" w:hAnsi="Arial" w:cs="Arial"/>
          <w:sz w:val="22"/>
          <w:szCs w:val="22"/>
        </w:rPr>
        <w:t xml:space="preserve">s proposed to be </w:t>
      </w:r>
      <w:r w:rsidRPr="00185ACC">
        <w:rPr>
          <w:rFonts w:ascii="Arial" w:hAnsi="Arial" w:cs="Arial"/>
          <w:sz w:val="22"/>
          <w:szCs w:val="22"/>
        </w:rPr>
        <w:t>designed with a Plant Load Factor (PLF) of 18.09% and is expected to be implemented within the next</w:t>
      </w:r>
      <w:r w:rsidR="00A72507">
        <w:rPr>
          <w:rFonts w:ascii="Arial" w:hAnsi="Arial" w:cs="Arial"/>
          <w:sz w:val="22"/>
          <w:szCs w:val="22"/>
        </w:rPr>
        <w:t xml:space="preserve"> </w:t>
      </w:r>
      <w:r w:rsidRPr="00185ACC">
        <w:rPr>
          <w:rFonts w:ascii="Arial" w:hAnsi="Arial" w:cs="Arial"/>
          <w:sz w:val="22"/>
          <w:szCs w:val="22"/>
        </w:rPr>
        <w:t>8 months.</w:t>
      </w:r>
    </w:p>
    <w:p w14:paraId="0C6000F4" w14:textId="77777777" w:rsidR="00295295" w:rsidRPr="00185ACC" w:rsidRDefault="00295295" w:rsidP="00295295">
      <w:pPr>
        <w:pStyle w:val="ListParagraph"/>
        <w:spacing w:line="360" w:lineRule="auto"/>
        <w:ind w:left="709" w:right="-143"/>
        <w:jc w:val="both"/>
        <w:rPr>
          <w:rFonts w:ascii="Arial" w:hAnsi="Arial" w:cs="Arial"/>
          <w:sz w:val="22"/>
          <w:szCs w:val="22"/>
        </w:rPr>
      </w:pPr>
    </w:p>
    <w:p w14:paraId="6130D7B4" w14:textId="77777777" w:rsidR="009747A6" w:rsidRPr="00A72507" w:rsidRDefault="009747A6" w:rsidP="00295295">
      <w:pPr>
        <w:pStyle w:val="ListParagraph"/>
        <w:numPr>
          <w:ilvl w:val="0"/>
          <w:numId w:val="29"/>
        </w:numPr>
        <w:spacing w:line="360" w:lineRule="auto"/>
        <w:ind w:left="709" w:right="-143" w:hanging="425"/>
        <w:jc w:val="both"/>
        <w:rPr>
          <w:rFonts w:ascii="Arial" w:hAnsi="Arial" w:cs="Arial"/>
          <w:b/>
          <w:sz w:val="22"/>
          <w:szCs w:val="22"/>
          <w:lang w:eastAsia="en-IN"/>
        </w:rPr>
      </w:pPr>
      <w:r w:rsidRPr="00A72507">
        <w:rPr>
          <w:rFonts w:ascii="Arial" w:hAnsi="Arial" w:cs="Arial"/>
          <w:b/>
          <w:sz w:val="22"/>
          <w:szCs w:val="22"/>
          <w:lang w:eastAsia="en-IN"/>
        </w:rPr>
        <w:t>COMMERCIAL AGREEMENT DETAILS:</w:t>
      </w:r>
    </w:p>
    <w:p w14:paraId="6BD18D91" w14:textId="2181E366" w:rsidR="009747A6" w:rsidRDefault="005A2E07" w:rsidP="00185ACC">
      <w:pPr>
        <w:pStyle w:val="ListParagraph"/>
        <w:spacing w:before="240" w:after="240" w:line="360" w:lineRule="auto"/>
        <w:ind w:left="709" w:right="-143"/>
        <w:jc w:val="both"/>
        <w:rPr>
          <w:rFonts w:ascii="Arial" w:hAnsi="Arial" w:cs="Arial"/>
          <w:sz w:val="22"/>
          <w:szCs w:val="22"/>
          <w:lang w:eastAsia="en-IN"/>
        </w:rPr>
      </w:pPr>
      <w:r>
        <w:rPr>
          <w:rFonts w:ascii="Arial" w:hAnsi="Arial" w:cs="Arial"/>
          <w:sz w:val="22"/>
          <w:szCs w:val="22"/>
          <w:lang w:eastAsia="en-IN"/>
        </w:rPr>
        <w:lastRenderedPageBreak/>
        <w:t>C</w:t>
      </w:r>
      <w:r w:rsidR="00E42188" w:rsidRPr="00493849">
        <w:rPr>
          <w:rFonts w:ascii="Arial" w:hAnsi="Arial" w:cs="Arial"/>
          <w:sz w:val="22"/>
          <w:szCs w:val="22"/>
          <w:lang w:eastAsia="en-IN"/>
        </w:rPr>
        <w:t xml:space="preserve">ommercial details of EPC agreement </w:t>
      </w:r>
      <w:r w:rsidR="00A85795" w:rsidRPr="00493849">
        <w:rPr>
          <w:rFonts w:ascii="Arial" w:hAnsi="Arial" w:cs="Arial"/>
          <w:sz w:val="22"/>
          <w:szCs w:val="22"/>
          <w:lang w:eastAsia="en-IN"/>
        </w:rPr>
        <w:t>are</w:t>
      </w:r>
      <w:r w:rsidR="00E42188" w:rsidRPr="00493849">
        <w:rPr>
          <w:rFonts w:ascii="Arial" w:hAnsi="Arial" w:cs="Arial"/>
          <w:sz w:val="22"/>
          <w:szCs w:val="22"/>
          <w:lang w:eastAsia="en-IN"/>
        </w:rPr>
        <w:t xml:space="preserve"> shown in the below table</w:t>
      </w:r>
      <w:r w:rsidR="00E42188">
        <w:rPr>
          <w:rFonts w:ascii="Arial" w:hAnsi="Arial" w:cs="Arial"/>
          <w:sz w:val="22"/>
          <w:szCs w:val="22"/>
          <w:lang w:eastAsia="en-IN"/>
        </w:rPr>
        <w:t>:</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5245"/>
        <w:gridCol w:w="991"/>
        <w:gridCol w:w="1560"/>
      </w:tblGrid>
      <w:tr w:rsidR="00BF4CF6" w:rsidRPr="008141DA" w14:paraId="2AAB82CE" w14:textId="77777777" w:rsidTr="009A4437">
        <w:trPr>
          <w:trHeight w:val="405"/>
        </w:trPr>
        <w:tc>
          <w:tcPr>
            <w:tcW w:w="567" w:type="dxa"/>
            <w:shd w:val="clear" w:color="auto" w:fill="DBE5F1" w:themeFill="accent1" w:themeFillTint="33"/>
            <w:noWrap/>
            <w:vAlign w:val="center"/>
          </w:tcPr>
          <w:p w14:paraId="00607CC4" w14:textId="49BD59EE" w:rsidR="00BF4CF6" w:rsidRPr="008141DA" w:rsidRDefault="00BF4CF6" w:rsidP="00AD73AB">
            <w:pPr>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S.</w:t>
            </w:r>
            <w:r w:rsidR="009A4437">
              <w:rPr>
                <w:rFonts w:asciiTheme="minorHAnsi" w:hAnsiTheme="minorHAnsi" w:cstheme="minorHAnsi"/>
                <w:b/>
                <w:sz w:val="22"/>
                <w:szCs w:val="22"/>
                <w:lang w:eastAsia="en-IN"/>
              </w:rPr>
              <w:t xml:space="preserve"> N</w:t>
            </w:r>
            <w:r>
              <w:rPr>
                <w:rFonts w:asciiTheme="minorHAnsi" w:hAnsiTheme="minorHAnsi" w:cstheme="minorHAnsi"/>
                <w:b/>
                <w:sz w:val="22"/>
                <w:szCs w:val="22"/>
                <w:lang w:eastAsia="en-IN"/>
              </w:rPr>
              <w:t>o.</w:t>
            </w:r>
          </w:p>
        </w:tc>
        <w:tc>
          <w:tcPr>
            <w:tcW w:w="5954" w:type="dxa"/>
            <w:gridSpan w:val="2"/>
            <w:shd w:val="clear" w:color="auto" w:fill="DBE5F1" w:themeFill="accent1" w:themeFillTint="33"/>
            <w:noWrap/>
            <w:vAlign w:val="center"/>
          </w:tcPr>
          <w:p w14:paraId="40BF8989" w14:textId="17B12EAF" w:rsidR="00BF4CF6" w:rsidRPr="008141DA" w:rsidRDefault="00BF4CF6" w:rsidP="00AD73AB">
            <w:pPr>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Particular </w:t>
            </w:r>
          </w:p>
        </w:tc>
        <w:tc>
          <w:tcPr>
            <w:tcW w:w="991" w:type="dxa"/>
            <w:shd w:val="clear" w:color="auto" w:fill="DBE5F1" w:themeFill="accent1" w:themeFillTint="33"/>
            <w:vAlign w:val="center"/>
          </w:tcPr>
          <w:p w14:paraId="0F0C1FC6" w14:textId="387178C5" w:rsidR="00BF4CF6" w:rsidRPr="008141DA" w:rsidRDefault="00BF4CF6" w:rsidP="00AD73AB">
            <w:pPr>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Price per MW</w:t>
            </w:r>
            <w:r>
              <w:rPr>
                <w:rFonts w:asciiTheme="minorHAnsi" w:hAnsiTheme="minorHAnsi" w:cstheme="minorHAnsi"/>
                <w:b/>
                <w:sz w:val="22"/>
                <w:szCs w:val="22"/>
                <w:lang w:eastAsia="en-IN"/>
              </w:rPr>
              <w:br/>
              <w:t>(In Cr.)</w:t>
            </w:r>
          </w:p>
        </w:tc>
        <w:tc>
          <w:tcPr>
            <w:tcW w:w="1560" w:type="dxa"/>
            <w:shd w:val="clear" w:color="auto" w:fill="DBE5F1" w:themeFill="accent1" w:themeFillTint="33"/>
            <w:vAlign w:val="center"/>
          </w:tcPr>
          <w:p w14:paraId="5F2BB429" w14:textId="47B75E0D" w:rsidR="00BF4CF6" w:rsidRPr="008141DA" w:rsidRDefault="00BF4CF6" w:rsidP="009A4437">
            <w:pPr>
              <w:pStyle w:val="Default"/>
              <w:jc w:val="center"/>
              <w:rPr>
                <w:rFonts w:asciiTheme="minorHAnsi" w:hAnsiTheme="minorHAnsi" w:cstheme="minorHAnsi"/>
                <w:b/>
                <w:sz w:val="22"/>
                <w:szCs w:val="22"/>
                <w:lang w:eastAsia="en-IN"/>
              </w:rPr>
            </w:pPr>
            <w:r w:rsidRPr="00BF4CF6">
              <w:rPr>
                <w:rFonts w:asciiTheme="minorHAnsi" w:hAnsiTheme="minorHAnsi" w:cstheme="minorHAnsi"/>
                <w:b/>
                <w:color w:val="auto"/>
                <w:sz w:val="22"/>
                <w:szCs w:val="22"/>
                <w:lang w:val="en-IN" w:eastAsia="en-IN"/>
              </w:rPr>
              <w:t xml:space="preserve">TOTAL PRICE for the Project Capacity of 5.60 </w:t>
            </w:r>
            <w:r w:rsidRPr="00BF4CF6">
              <w:rPr>
                <w:rFonts w:asciiTheme="minorHAnsi" w:hAnsiTheme="minorHAnsi" w:cstheme="minorHAnsi"/>
                <w:b/>
                <w:sz w:val="22"/>
                <w:szCs w:val="22"/>
                <w:lang w:eastAsia="en-IN"/>
              </w:rPr>
              <w:t>MWp</w:t>
            </w:r>
            <w:r>
              <w:rPr>
                <w:b/>
                <w:bCs/>
                <w:sz w:val="18"/>
                <w:szCs w:val="18"/>
              </w:rPr>
              <w:t xml:space="preserve"> </w:t>
            </w:r>
          </w:p>
        </w:tc>
      </w:tr>
      <w:tr w:rsidR="00BF4CF6" w:rsidRPr="00566464" w14:paraId="60FB05F2" w14:textId="77777777" w:rsidTr="009A4437">
        <w:trPr>
          <w:trHeight w:val="437"/>
        </w:trPr>
        <w:tc>
          <w:tcPr>
            <w:tcW w:w="567" w:type="dxa"/>
            <w:shd w:val="clear" w:color="auto" w:fill="DBE5F1" w:themeFill="accent1" w:themeFillTint="33"/>
            <w:noWrap/>
            <w:vAlign w:val="center"/>
          </w:tcPr>
          <w:p w14:paraId="10C5E09F" w14:textId="77777777" w:rsidR="00BF4CF6" w:rsidRPr="00566464" w:rsidRDefault="00BF4CF6" w:rsidP="00AD73AB">
            <w:pPr>
              <w:spacing w:line="276" w:lineRule="auto"/>
              <w:jc w:val="center"/>
              <w:rPr>
                <w:rFonts w:asciiTheme="minorHAnsi" w:hAnsiTheme="minorHAnsi" w:cstheme="minorHAnsi"/>
                <w:b/>
                <w:sz w:val="22"/>
                <w:szCs w:val="22"/>
                <w:lang w:eastAsia="en-IN"/>
              </w:rPr>
            </w:pPr>
            <w:r w:rsidRPr="00566464">
              <w:rPr>
                <w:rFonts w:asciiTheme="minorHAnsi" w:hAnsiTheme="minorHAnsi" w:cstheme="minorHAnsi"/>
                <w:b/>
                <w:sz w:val="22"/>
                <w:szCs w:val="22"/>
                <w:lang w:eastAsia="en-IN"/>
              </w:rPr>
              <w:t>1</w:t>
            </w:r>
          </w:p>
        </w:tc>
        <w:tc>
          <w:tcPr>
            <w:tcW w:w="709" w:type="dxa"/>
            <w:shd w:val="clear" w:color="auto" w:fill="DBE5F1" w:themeFill="accent1" w:themeFillTint="33"/>
            <w:noWrap/>
            <w:vAlign w:val="center"/>
          </w:tcPr>
          <w:p w14:paraId="1246E7B1" w14:textId="77777777" w:rsidR="00BF4CF6" w:rsidRPr="00566464" w:rsidRDefault="00BF4CF6" w:rsidP="009A4437">
            <w:pPr>
              <w:spacing w:line="276" w:lineRule="auto"/>
              <w:jc w:val="center"/>
              <w:rPr>
                <w:rFonts w:asciiTheme="minorHAnsi" w:hAnsiTheme="minorHAnsi" w:cstheme="minorHAnsi"/>
                <w:b/>
                <w:sz w:val="22"/>
                <w:szCs w:val="22"/>
                <w:lang w:eastAsia="en-IN"/>
              </w:rPr>
            </w:pPr>
            <w:r w:rsidRPr="00566464">
              <w:rPr>
                <w:rFonts w:asciiTheme="minorHAnsi" w:hAnsiTheme="minorHAnsi" w:cstheme="minorHAnsi"/>
                <w:b/>
                <w:sz w:val="22"/>
                <w:szCs w:val="22"/>
                <w:lang w:eastAsia="en-IN"/>
              </w:rPr>
              <w:t>Solar</w:t>
            </w:r>
          </w:p>
        </w:tc>
        <w:tc>
          <w:tcPr>
            <w:tcW w:w="5245" w:type="dxa"/>
            <w:shd w:val="clear" w:color="auto" w:fill="auto"/>
            <w:noWrap/>
            <w:vAlign w:val="center"/>
          </w:tcPr>
          <w:p w14:paraId="1D484903" w14:textId="171B5B24" w:rsidR="00BF4CF6" w:rsidRPr="00566464" w:rsidRDefault="00BF4CF6" w:rsidP="00AD73AB">
            <w:pPr>
              <w:spacing w:line="276" w:lineRule="auto"/>
              <w:jc w:val="center"/>
              <w:rPr>
                <w:rFonts w:asciiTheme="minorHAnsi" w:hAnsiTheme="minorHAnsi" w:cstheme="minorHAnsi"/>
                <w:sz w:val="22"/>
                <w:szCs w:val="22"/>
                <w:lang w:eastAsia="en-IN"/>
              </w:rPr>
            </w:pPr>
            <w:r w:rsidRPr="00BF4CF6">
              <w:rPr>
                <w:rFonts w:asciiTheme="minorHAnsi" w:hAnsiTheme="minorHAnsi" w:cstheme="minorHAnsi"/>
                <w:sz w:val="22"/>
                <w:szCs w:val="22"/>
                <w:lang w:eastAsia="en-IN"/>
              </w:rPr>
              <w:t>Supply, Erection and commissioning of Modules, Inverter, MMS, DC Cables, Combines Boxes, AC Cables, Inverter Duty Transformer, ACCB, Protection Panel, lightening &amp; Earthing protection, other BOS &amp; mics</w:t>
            </w:r>
            <w:r w:rsidR="009A4437">
              <w:rPr>
                <w:rFonts w:asciiTheme="minorHAnsi" w:hAnsiTheme="minorHAnsi" w:cstheme="minorHAnsi"/>
                <w:sz w:val="22"/>
                <w:szCs w:val="22"/>
                <w:lang w:eastAsia="en-IN"/>
              </w:rPr>
              <w:t xml:space="preserve">, </w:t>
            </w:r>
            <w:r w:rsidRPr="00BF4CF6">
              <w:rPr>
                <w:rFonts w:asciiTheme="minorHAnsi" w:hAnsiTheme="minorHAnsi" w:cstheme="minorHAnsi"/>
                <w:sz w:val="22"/>
                <w:szCs w:val="22"/>
                <w:lang w:eastAsia="en-IN"/>
              </w:rPr>
              <w:t>Items, pooling point.</w:t>
            </w:r>
          </w:p>
        </w:tc>
        <w:tc>
          <w:tcPr>
            <w:tcW w:w="991" w:type="dxa"/>
            <w:shd w:val="clear" w:color="auto" w:fill="auto"/>
            <w:vAlign w:val="center"/>
          </w:tcPr>
          <w:p w14:paraId="35AC65EB" w14:textId="6CB63292" w:rsidR="00BF4CF6" w:rsidRPr="00566464" w:rsidRDefault="00BF4CF6" w:rsidP="00AD73AB">
            <w:pPr>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5.60</w:t>
            </w:r>
          </w:p>
        </w:tc>
        <w:tc>
          <w:tcPr>
            <w:tcW w:w="1560" w:type="dxa"/>
            <w:shd w:val="clear" w:color="auto" w:fill="auto"/>
            <w:vAlign w:val="center"/>
          </w:tcPr>
          <w:p w14:paraId="31CEAE21" w14:textId="3200877B" w:rsidR="00BF4CF6" w:rsidRPr="00566464" w:rsidRDefault="00BF4CF6" w:rsidP="00AD73AB">
            <w:pPr>
              <w:spacing w:line="276" w:lineRule="auto"/>
              <w:jc w:val="center"/>
              <w:rPr>
                <w:rFonts w:asciiTheme="minorHAnsi" w:hAnsiTheme="minorHAnsi" w:cstheme="minorHAnsi"/>
                <w:sz w:val="22"/>
                <w:szCs w:val="22"/>
                <w:lang w:eastAsia="en-IN"/>
              </w:rPr>
            </w:pPr>
            <w:r w:rsidRPr="00A72507">
              <w:rPr>
                <w:rFonts w:asciiTheme="minorHAnsi" w:hAnsiTheme="minorHAnsi" w:cstheme="minorHAnsi"/>
                <w:sz w:val="22"/>
                <w:szCs w:val="22"/>
                <w:lang w:eastAsia="en-IN"/>
              </w:rPr>
              <w:t>2</w:t>
            </w:r>
            <w:r w:rsidR="00A72507" w:rsidRPr="00A72507">
              <w:rPr>
                <w:rFonts w:asciiTheme="minorHAnsi" w:hAnsiTheme="minorHAnsi" w:cstheme="minorHAnsi"/>
                <w:sz w:val="22"/>
                <w:szCs w:val="22"/>
                <w:lang w:eastAsia="en-IN"/>
              </w:rPr>
              <w:t>1</w:t>
            </w:r>
            <w:r w:rsidRPr="00A72507">
              <w:rPr>
                <w:rFonts w:asciiTheme="minorHAnsi" w:hAnsiTheme="minorHAnsi" w:cstheme="minorHAnsi"/>
                <w:sz w:val="22"/>
                <w:szCs w:val="22"/>
                <w:lang w:eastAsia="en-IN"/>
              </w:rPr>
              <w:t>.</w:t>
            </w:r>
            <w:r w:rsidR="00A72507" w:rsidRPr="00A72507">
              <w:rPr>
                <w:rFonts w:asciiTheme="minorHAnsi" w:hAnsiTheme="minorHAnsi" w:cstheme="minorHAnsi"/>
                <w:sz w:val="22"/>
                <w:szCs w:val="22"/>
                <w:lang w:eastAsia="en-IN"/>
              </w:rPr>
              <w:t>61</w:t>
            </w:r>
          </w:p>
        </w:tc>
      </w:tr>
      <w:tr w:rsidR="005A2E07" w:rsidRPr="00566464" w14:paraId="3408A0A9" w14:textId="77777777" w:rsidTr="009A4437">
        <w:trPr>
          <w:trHeight w:val="437"/>
        </w:trPr>
        <w:tc>
          <w:tcPr>
            <w:tcW w:w="567" w:type="dxa"/>
            <w:shd w:val="clear" w:color="auto" w:fill="DBE5F1" w:themeFill="accent1" w:themeFillTint="33"/>
            <w:noWrap/>
            <w:vAlign w:val="center"/>
          </w:tcPr>
          <w:p w14:paraId="19200C94" w14:textId="1A4A4E15" w:rsidR="005A2E07" w:rsidRPr="00566464" w:rsidRDefault="005A2E07" w:rsidP="00AD73AB">
            <w:pPr>
              <w:spacing w:line="276" w:lineRule="auto"/>
              <w:jc w:val="center"/>
              <w:rPr>
                <w:rFonts w:asciiTheme="minorHAnsi" w:hAnsiTheme="minorHAnsi" w:cstheme="minorHAnsi"/>
                <w:b/>
                <w:sz w:val="22"/>
                <w:szCs w:val="22"/>
                <w:lang w:eastAsia="en-IN"/>
              </w:rPr>
            </w:pPr>
          </w:p>
        </w:tc>
        <w:tc>
          <w:tcPr>
            <w:tcW w:w="5954" w:type="dxa"/>
            <w:gridSpan w:val="2"/>
            <w:shd w:val="clear" w:color="auto" w:fill="DBE5F1" w:themeFill="accent1" w:themeFillTint="33"/>
            <w:noWrap/>
            <w:vAlign w:val="center"/>
          </w:tcPr>
          <w:p w14:paraId="3C0B5E25" w14:textId="0B74C8DC" w:rsidR="005A2E07" w:rsidRPr="00566464" w:rsidRDefault="005A2E07" w:rsidP="005A2E07">
            <w:pPr>
              <w:spacing w:line="276" w:lineRule="auto"/>
              <w:jc w:val="center"/>
              <w:rPr>
                <w:rFonts w:asciiTheme="minorHAnsi" w:hAnsiTheme="minorHAnsi" w:cstheme="minorHAnsi"/>
                <w:b/>
                <w:sz w:val="22"/>
                <w:szCs w:val="22"/>
                <w:lang w:eastAsia="en-IN"/>
              </w:rPr>
            </w:pPr>
            <w:r w:rsidRPr="00566464">
              <w:rPr>
                <w:rFonts w:asciiTheme="minorHAnsi" w:hAnsiTheme="minorHAnsi" w:cstheme="minorHAnsi"/>
                <w:b/>
                <w:sz w:val="22"/>
                <w:szCs w:val="22"/>
                <w:lang w:eastAsia="en-IN"/>
              </w:rPr>
              <w:t xml:space="preserve">Total amount for </w:t>
            </w:r>
            <w:r>
              <w:rPr>
                <w:rFonts w:asciiTheme="minorHAnsi" w:hAnsiTheme="minorHAnsi" w:cstheme="minorHAnsi"/>
                <w:b/>
                <w:sz w:val="22"/>
                <w:szCs w:val="22"/>
                <w:lang w:eastAsia="en-IN"/>
              </w:rPr>
              <w:t>5.6</w:t>
            </w:r>
            <w:r w:rsidRPr="00566464">
              <w:rPr>
                <w:rFonts w:asciiTheme="minorHAnsi" w:hAnsiTheme="minorHAnsi" w:cstheme="minorHAnsi"/>
                <w:b/>
                <w:sz w:val="22"/>
                <w:szCs w:val="22"/>
                <w:lang w:eastAsia="en-IN"/>
              </w:rPr>
              <w:t xml:space="preserve"> MW Solar DC</w:t>
            </w:r>
          </w:p>
        </w:tc>
        <w:tc>
          <w:tcPr>
            <w:tcW w:w="991" w:type="dxa"/>
            <w:shd w:val="clear" w:color="auto" w:fill="DBE5F1" w:themeFill="accent1" w:themeFillTint="33"/>
            <w:vAlign w:val="center"/>
          </w:tcPr>
          <w:p w14:paraId="1B279613" w14:textId="1C3F14CE" w:rsidR="005A2E07" w:rsidRPr="00566464" w:rsidRDefault="005A2E07" w:rsidP="00AD73AB">
            <w:pPr>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5.60</w:t>
            </w:r>
          </w:p>
        </w:tc>
        <w:tc>
          <w:tcPr>
            <w:tcW w:w="1560" w:type="dxa"/>
            <w:shd w:val="clear" w:color="auto" w:fill="DBE5F1" w:themeFill="accent1" w:themeFillTint="33"/>
            <w:vAlign w:val="center"/>
          </w:tcPr>
          <w:p w14:paraId="58B50834" w14:textId="77777777" w:rsidR="005A2E07" w:rsidRPr="00566464" w:rsidRDefault="005A2E07" w:rsidP="00AD73AB">
            <w:pPr>
              <w:spacing w:line="276" w:lineRule="auto"/>
              <w:jc w:val="center"/>
              <w:rPr>
                <w:rFonts w:asciiTheme="minorHAnsi" w:hAnsiTheme="minorHAnsi" w:cstheme="minorHAnsi"/>
                <w:b/>
                <w:sz w:val="22"/>
                <w:szCs w:val="22"/>
                <w:lang w:eastAsia="en-IN"/>
              </w:rPr>
            </w:pPr>
            <w:r w:rsidRPr="00566464">
              <w:rPr>
                <w:rFonts w:asciiTheme="minorHAnsi" w:hAnsiTheme="minorHAnsi" w:cstheme="minorHAnsi"/>
                <w:b/>
                <w:sz w:val="22"/>
                <w:szCs w:val="22"/>
                <w:lang w:eastAsia="en-IN"/>
              </w:rPr>
              <w:t>1,49,30,56,000</w:t>
            </w:r>
          </w:p>
        </w:tc>
      </w:tr>
    </w:tbl>
    <w:p w14:paraId="21F54811" w14:textId="77777777" w:rsidR="00295295" w:rsidRPr="00295295" w:rsidRDefault="00295295" w:rsidP="00295295">
      <w:pPr>
        <w:pStyle w:val="ListParagraph"/>
        <w:spacing w:line="360" w:lineRule="auto"/>
        <w:ind w:left="709" w:right="-143"/>
        <w:jc w:val="both"/>
        <w:rPr>
          <w:rFonts w:ascii="Arial" w:hAnsi="Arial" w:cs="Arial"/>
          <w:sz w:val="22"/>
          <w:szCs w:val="22"/>
        </w:rPr>
      </w:pPr>
    </w:p>
    <w:p w14:paraId="3DC92072" w14:textId="41C4476F" w:rsidR="00270C12" w:rsidRPr="00270C12" w:rsidRDefault="00EF09ED" w:rsidP="00295295">
      <w:pPr>
        <w:pStyle w:val="ListParagraph"/>
        <w:numPr>
          <w:ilvl w:val="0"/>
          <w:numId w:val="29"/>
        </w:numPr>
        <w:spacing w:after="240" w:line="360" w:lineRule="auto"/>
        <w:ind w:left="709" w:right="-143" w:hanging="425"/>
        <w:jc w:val="both"/>
        <w:rPr>
          <w:rFonts w:ascii="Arial" w:hAnsi="Arial" w:cs="Arial"/>
          <w:sz w:val="22"/>
          <w:szCs w:val="22"/>
        </w:rPr>
      </w:pPr>
      <w:r w:rsidRPr="00270C12">
        <w:rPr>
          <w:rFonts w:ascii="Arial" w:hAnsi="Arial" w:cs="Arial"/>
          <w:b/>
          <w:sz w:val="22"/>
          <w:szCs w:val="22"/>
          <w:lang w:eastAsia="en-IN"/>
        </w:rPr>
        <w:t>EPC DETAILS:</w:t>
      </w:r>
      <w:bookmarkEnd w:id="5"/>
    </w:p>
    <w:p w14:paraId="1E0FD768" w14:textId="4E9824D0" w:rsidR="00222986" w:rsidRPr="00270C12" w:rsidRDefault="00222986" w:rsidP="009A4437">
      <w:pPr>
        <w:pStyle w:val="ListParagraph"/>
        <w:spacing w:before="240" w:line="360" w:lineRule="auto"/>
        <w:ind w:left="709" w:right="-8"/>
        <w:jc w:val="both"/>
        <w:rPr>
          <w:rFonts w:ascii="Arial" w:hAnsi="Arial" w:cs="Arial"/>
          <w:sz w:val="22"/>
          <w:szCs w:val="22"/>
        </w:rPr>
      </w:pPr>
      <w:r w:rsidRPr="00270C12">
        <w:rPr>
          <w:rFonts w:ascii="Arial" w:hAnsi="Arial" w:cs="Arial"/>
          <w:sz w:val="22"/>
          <w:szCs w:val="22"/>
        </w:rPr>
        <w:t>Eco-Tech &amp; Engineering Firm has established itself as a leading player in the Solar EPC and Electrical EPC sector, showcasing extensive expertise in Distributed Energy and Solar Energy Solutions. The company possesses the technical know-how, infrastructure, and resources necessary to efficiently execute solar power projects with high reliability. Its capabilities span the entire project lifecycle, including design, engineering, procurement, manufacturing, installation, configuration, integration, commissioning, operations, management, and maintenance of solar power systems, ensuring seamless execution with precision and efficiency.</w:t>
      </w:r>
    </w:p>
    <w:p w14:paraId="60C77929" w14:textId="77777777" w:rsidR="00222986" w:rsidRPr="009F772D" w:rsidRDefault="00222986" w:rsidP="009A4437">
      <w:pPr>
        <w:pStyle w:val="ListParagraph"/>
        <w:spacing w:before="240" w:after="240" w:line="360" w:lineRule="auto"/>
        <w:ind w:left="709" w:right="-8"/>
        <w:jc w:val="both"/>
        <w:rPr>
          <w:rFonts w:ascii="Arial" w:hAnsi="Arial" w:cs="Arial"/>
          <w:sz w:val="22"/>
          <w:szCs w:val="22"/>
        </w:rPr>
      </w:pPr>
      <w:r w:rsidRPr="009F772D">
        <w:rPr>
          <w:rFonts w:ascii="Arial" w:hAnsi="Arial" w:cs="Arial"/>
          <w:sz w:val="22"/>
          <w:szCs w:val="22"/>
        </w:rPr>
        <w:t xml:space="preserve">The firm specializes in providing customized solar solutions across various domains, including Grid-Interactive Rooftop Solar Systems, Distributed Renewable Energy Solutions (Mini/Micro Grids), and Standalone Solutions such as Solar Home Systems (SHS) and other customized livelihood solutions. Established on August 21, 2015, and restructured as a partnership firm on October 12, 2018, Eco-Tech &amp; Engineering is currently owned by Shri Kishan Rathi (36 years, son of Rajkumar Rathi) and Shri Babu Lal Joshi (40 years, son of Shri Ram Kumar Joshi). The firm’s previous partners, Shri Manoj </w:t>
      </w:r>
      <w:proofErr w:type="gramStart"/>
      <w:r w:rsidRPr="009F772D">
        <w:rPr>
          <w:rFonts w:ascii="Arial" w:hAnsi="Arial" w:cs="Arial"/>
          <w:sz w:val="22"/>
          <w:szCs w:val="22"/>
        </w:rPr>
        <w:t>Kumar</w:t>
      </w:r>
      <w:proofErr w:type="gramEnd"/>
      <w:r w:rsidRPr="009F772D">
        <w:rPr>
          <w:rFonts w:ascii="Arial" w:hAnsi="Arial" w:cs="Arial"/>
          <w:sz w:val="22"/>
          <w:szCs w:val="22"/>
        </w:rPr>
        <w:t xml:space="preserve"> and Shri Pankaj Kumar Mishra, exited the partnership in 2018.</w:t>
      </w:r>
    </w:p>
    <w:p w14:paraId="5F800591" w14:textId="77777777" w:rsidR="00222986" w:rsidRPr="009F772D" w:rsidRDefault="00222986" w:rsidP="009A4437">
      <w:pPr>
        <w:pStyle w:val="ListParagraph"/>
        <w:spacing w:before="240" w:after="240" w:line="360" w:lineRule="auto"/>
        <w:ind w:left="709" w:right="-8"/>
        <w:jc w:val="both"/>
        <w:rPr>
          <w:rFonts w:ascii="Arial" w:hAnsi="Arial" w:cs="Arial"/>
          <w:sz w:val="22"/>
          <w:szCs w:val="22"/>
        </w:rPr>
      </w:pPr>
      <w:r w:rsidRPr="009F772D">
        <w:rPr>
          <w:rFonts w:ascii="Arial" w:hAnsi="Arial" w:cs="Arial"/>
          <w:sz w:val="22"/>
          <w:szCs w:val="22"/>
        </w:rPr>
        <w:t>The firm's principal place of business is located at 1-D-58, JNV Colony, Bikaner, Rajasthan - 334003, and it primarily operates in solar energy equipment and engineering solutions. As per the partnership deed, profits are equally divided between the partners, and they are entitled to an interest of 12% per annum on their invested capital. Additionally, each partner has the authority to operate bank accounts and manage financial transactions independently.</w:t>
      </w:r>
    </w:p>
    <w:p w14:paraId="4D626630" w14:textId="77777777" w:rsidR="00222986" w:rsidRPr="009F772D" w:rsidRDefault="00222986" w:rsidP="009A4437">
      <w:pPr>
        <w:pStyle w:val="ListParagraph"/>
        <w:spacing w:before="240" w:after="240" w:line="360" w:lineRule="auto"/>
        <w:ind w:left="709" w:right="-8"/>
        <w:jc w:val="both"/>
        <w:rPr>
          <w:rFonts w:ascii="Arial" w:hAnsi="Arial" w:cs="Arial"/>
          <w:sz w:val="22"/>
          <w:szCs w:val="22"/>
        </w:rPr>
      </w:pPr>
      <w:r w:rsidRPr="009F772D">
        <w:rPr>
          <w:rFonts w:ascii="Arial" w:hAnsi="Arial" w:cs="Arial"/>
          <w:sz w:val="22"/>
          <w:szCs w:val="22"/>
        </w:rPr>
        <w:lastRenderedPageBreak/>
        <w:t xml:space="preserve">Eco-Tech &amp; Engineering initially entered the solar energy sector in 2010 by installing solar pumps for farmers in Rajasthan. However, following the withdrawal of government subsidies for solar pumps, the firm pivoted its focus toward large-scale solar energy parks in Bikaner and other regions of Rajasthan. To expand its capabilities, the company established a manufacturing unit for </w:t>
      </w:r>
      <w:proofErr w:type="gramStart"/>
      <w:r w:rsidRPr="009F772D">
        <w:rPr>
          <w:rFonts w:ascii="Arial" w:hAnsi="Arial" w:cs="Arial"/>
          <w:sz w:val="22"/>
          <w:szCs w:val="22"/>
        </w:rPr>
        <w:t>pre-fabricated</w:t>
      </w:r>
      <w:proofErr w:type="gramEnd"/>
      <w:r w:rsidRPr="009F772D">
        <w:rPr>
          <w:rFonts w:ascii="Arial" w:hAnsi="Arial" w:cs="Arial"/>
          <w:sz w:val="22"/>
          <w:szCs w:val="22"/>
        </w:rPr>
        <w:t xml:space="preserve"> boundary walls used in solar farms and entered the EPC business for setting up solar farms. Over time, it built strong industry connections and established itself as a trusted EPC contractor, working with leading solar developers such as Rays Power Experts, Azure Power, </w:t>
      </w:r>
      <w:proofErr w:type="spellStart"/>
      <w:r w:rsidRPr="009F772D">
        <w:rPr>
          <w:rFonts w:ascii="Arial" w:hAnsi="Arial" w:cs="Arial"/>
          <w:sz w:val="22"/>
          <w:szCs w:val="22"/>
        </w:rPr>
        <w:t>ReNew</w:t>
      </w:r>
      <w:proofErr w:type="spellEnd"/>
      <w:r w:rsidRPr="009F772D">
        <w:rPr>
          <w:rFonts w:ascii="Arial" w:hAnsi="Arial" w:cs="Arial"/>
          <w:sz w:val="22"/>
          <w:szCs w:val="22"/>
        </w:rPr>
        <w:t xml:space="preserve"> Power, and </w:t>
      </w:r>
      <w:proofErr w:type="spellStart"/>
      <w:r w:rsidRPr="009F772D">
        <w:rPr>
          <w:rFonts w:ascii="Arial" w:hAnsi="Arial" w:cs="Arial"/>
          <w:sz w:val="22"/>
          <w:szCs w:val="22"/>
        </w:rPr>
        <w:t>Avaada</w:t>
      </w:r>
      <w:proofErr w:type="spellEnd"/>
      <w:r w:rsidRPr="009F772D">
        <w:rPr>
          <w:rFonts w:ascii="Arial" w:hAnsi="Arial" w:cs="Arial"/>
          <w:sz w:val="22"/>
          <w:szCs w:val="22"/>
        </w:rPr>
        <w:t xml:space="preserve"> Energy.</w:t>
      </w:r>
    </w:p>
    <w:p w14:paraId="52F72976" w14:textId="77777777" w:rsidR="00222986" w:rsidRPr="009F772D" w:rsidRDefault="00222986" w:rsidP="009A4437">
      <w:pPr>
        <w:pStyle w:val="ListParagraph"/>
        <w:spacing w:before="240" w:after="240" w:line="360" w:lineRule="auto"/>
        <w:ind w:left="709" w:right="-8"/>
        <w:jc w:val="both"/>
        <w:rPr>
          <w:rFonts w:ascii="Arial" w:hAnsi="Arial" w:cs="Arial"/>
          <w:sz w:val="22"/>
          <w:szCs w:val="22"/>
        </w:rPr>
      </w:pPr>
      <w:r w:rsidRPr="009F772D">
        <w:rPr>
          <w:rFonts w:ascii="Arial" w:hAnsi="Arial" w:cs="Arial"/>
          <w:sz w:val="22"/>
          <w:szCs w:val="22"/>
        </w:rPr>
        <w:t xml:space="preserve">As part of its professional expansion strategy, Eco-Tech &amp; Engineering opened a corporate office at </w:t>
      </w:r>
      <w:proofErr w:type="spellStart"/>
      <w:r w:rsidRPr="009F772D">
        <w:rPr>
          <w:rFonts w:ascii="Arial" w:hAnsi="Arial" w:cs="Arial"/>
          <w:sz w:val="22"/>
          <w:szCs w:val="22"/>
        </w:rPr>
        <w:t>Spaze</w:t>
      </w:r>
      <w:proofErr w:type="spellEnd"/>
      <w:r w:rsidRPr="009F772D">
        <w:rPr>
          <w:rFonts w:ascii="Arial" w:hAnsi="Arial" w:cs="Arial"/>
          <w:sz w:val="22"/>
          <w:szCs w:val="22"/>
        </w:rPr>
        <w:t xml:space="preserve"> IT Park, Sohna Road, Gurgaon, enabling it to manage large-scale projects more efficiently and broaden its market reach. The firm is led by experienced professionals with deep industry expertise. Kuldeep Jain, the Chief Executive Officer (CEO), has 37 years of experience in the power sector, specializing in project management and execution of power plants across diverse sectors, including hydro, fuel-based, gas-based, and solar power plants in India, the Middle East, and Africa. He has held leadership positions in Azure Power, Vikram Solar, </w:t>
      </w:r>
      <w:proofErr w:type="spellStart"/>
      <w:r w:rsidRPr="009F772D">
        <w:rPr>
          <w:rFonts w:ascii="Arial" w:hAnsi="Arial" w:cs="Arial"/>
          <w:sz w:val="22"/>
          <w:szCs w:val="22"/>
        </w:rPr>
        <w:t>Waaree</w:t>
      </w:r>
      <w:proofErr w:type="spellEnd"/>
      <w:r w:rsidRPr="009F772D">
        <w:rPr>
          <w:rFonts w:ascii="Arial" w:hAnsi="Arial" w:cs="Arial"/>
          <w:sz w:val="22"/>
          <w:szCs w:val="22"/>
        </w:rPr>
        <w:t xml:space="preserve"> Group, and </w:t>
      </w:r>
      <w:proofErr w:type="spellStart"/>
      <w:r w:rsidRPr="009F772D">
        <w:rPr>
          <w:rFonts w:ascii="Arial" w:hAnsi="Arial" w:cs="Arial"/>
          <w:sz w:val="22"/>
          <w:szCs w:val="22"/>
        </w:rPr>
        <w:t>Wärtsilä</w:t>
      </w:r>
      <w:proofErr w:type="spellEnd"/>
      <w:r w:rsidRPr="009F772D">
        <w:rPr>
          <w:rFonts w:ascii="Arial" w:hAnsi="Arial" w:cs="Arial"/>
          <w:sz w:val="22"/>
          <w:szCs w:val="22"/>
        </w:rPr>
        <w:t>.</w:t>
      </w:r>
    </w:p>
    <w:p w14:paraId="6EFE6E87" w14:textId="77777777" w:rsidR="00222986" w:rsidRPr="009F772D" w:rsidRDefault="00222986" w:rsidP="009A4437">
      <w:pPr>
        <w:pStyle w:val="ListParagraph"/>
        <w:spacing w:before="240" w:after="240" w:line="360" w:lineRule="auto"/>
        <w:ind w:left="709" w:right="-8"/>
        <w:jc w:val="both"/>
        <w:rPr>
          <w:rFonts w:ascii="Arial" w:hAnsi="Arial" w:cs="Arial"/>
          <w:sz w:val="22"/>
          <w:szCs w:val="22"/>
        </w:rPr>
      </w:pPr>
      <w:r w:rsidRPr="009F772D">
        <w:rPr>
          <w:rFonts w:ascii="Arial" w:hAnsi="Arial" w:cs="Arial"/>
          <w:sz w:val="22"/>
          <w:szCs w:val="22"/>
        </w:rPr>
        <w:t>Sachin Jain, the Chief Operating Officer (COO), is an engineer with 10 years of experience in the power sector. Before co-founding Eco-Tech &amp; Engineering, he worked with Rays Power Experts for three years. His expertise lies in scaling operations and deploying solar power projects, and he has played a key role in expanding the firm's technology portfolio, with over 150 MW of solar power installed to date.</w:t>
      </w:r>
    </w:p>
    <w:p w14:paraId="31E32901" w14:textId="77777777" w:rsidR="00222986" w:rsidRDefault="00222986" w:rsidP="009A4437">
      <w:pPr>
        <w:pStyle w:val="ListParagraph"/>
        <w:spacing w:before="240" w:after="240" w:line="360" w:lineRule="auto"/>
        <w:ind w:left="709" w:right="-8"/>
        <w:jc w:val="both"/>
        <w:rPr>
          <w:rFonts w:ascii="Arial" w:hAnsi="Arial" w:cs="Arial"/>
          <w:sz w:val="22"/>
          <w:szCs w:val="22"/>
        </w:rPr>
      </w:pPr>
      <w:r w:rsidRPr="009F772D">
        <w:rPr>
          <w:rFonts w:ascii="Arial" w:hAnsi="Arial" w:cs="Arial"/>
          <w:sz w:val="22"/>
          <w:szCs w:val="22"/>
        </w:rPr>
        <w:t>Eco-Tech &amp; Engineering has emerged as a trusted name in the solar industry, leveraging its technical expertise and industry relationships to execute high-quality solar EPC projects. With a proven track record of delivering world-class solar solutions, the firm continues to expand its footprint in the renewable energy sector, contributing to India's clean energy transition</w:t>
      </w:r>
    </w:p>
    <w:p w14:paraId="46ED6B25" w14:textId="6A5C27F3" w:rsidR="00091E2E" w:rsidRPr="00AB4FBF" w:rsidRDefault="00AB4FBF" w:rsidP="009A4437">
      <w:pPr>
        <w:pStyle w:val="ListParagraph"/>
        <w:spacing w:before="240" w:after="240" w:line="360" w:lineRule="auto"/>
        <w:ind w:left="709" w:right="-8"/>
        <w:jc w:val="both"/>
        <w:rPr>
          <w:rFonts w:ascii="Arial" w:hAnsi="Arial" w:cs="Arial"/>
          <w:sz w:val="22"/>
          <w:szCs w:val="22"/>
        </w:rPr>
      </w:pPr>
      <w:r w:rsidRPr="00AB4FBF">
        <w:rPr>
          <w:rFonts w:ascii="Arial" w:hAnsi="Arial" w:cs="Arial"/>
          <w:sz w:val="22"/>
          <w:szCs w:val="22"/>
        </w:rPr>
        <w:t xml:space="preserve">The following table provides an overview of the Scope of Work outlined in the EPC contract </w:t>
      </w:r>
      <w:proofErr w:type="gramStart"/>
      <w:r w:rsidRPr="00AB4FBF">
        <w:rPr>
          <w:rFonts w:ascii="Arial" w:hAnsi="Arial" w:cs="Arial"/>
          <w:sz w:val="22"/>
          <w:szCs w:val="22"/>
        </w:rPr>
        <w:t>entered into</w:t>
      </w:r>
      <w:proofErr w:type="gramEnd"/>
      <w:r w:rsidRPr="00AB4FBF">
        <w:rPr>
          <w:rFonts w:ascii="Arial" w:hAnsi="Arial" w:cs="Arial"/>
          <w:sz w:val="22"/>
          <w:szCs w:val="22"/>
        </w:rPr>
        <w:t xml:space="preserve"> with </w:t>
      </w:r>
      <w:r w:rsidR="00775A90">
        <w:rPr>
          <w:rFonts w:ascii="Arial" w:hAnsi="Arial" w:cs="Arial"/>
          <w:sz w:val="22"/>
          <w:szCs w:val="22"/>
        </w:rPr>
        <w:t>BRPL2</w:t>
      </w:r>
      <w:r w:rsidRPr="00AB4FBF">
        <w:rPr>
          <w:rFonts w:ascii="Arial" w:hAnsi="Arial" w:cs="Arial"/>
          <w:sz w:val="22"/>
          <w:szCs w:val="22"/>
        </w:rPr>
        <w:t>.</w:t>
      </w:r>
      <w:r w:rsidR="00091E2E" w:rsidRPr="00AB4FBF">
        <w:rPr>
          <w:rFonts w:ascii="Arial" w:hAnsi="Arial" w:cs="Arial"/>
          <w:sz w:val="22"/>
          <w:szCs w:val="22"/>
        </w:rPr>
        <w:t xml:space="preserve"> </w:t>
      </w:r>
    </w:p>
    <w:tbl>
      <w:tblPr>
        <w:tblW w:w="9072"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
        <w:gridCol w:w="613"/>
        <w:gridCol w:w="7229"/>
        <w:gridCol w:w="567"/>
        <w:gridCol w:w="567"/>
      </w:tblGrid>
      <w:tr w:rsidR="00091E2E" w:rsidRPr="0058537D" w14:paraId="3B7377E0" w14:textId="77777777" w:rsidTr="009A4437">
        <w:trPr>
          <w:trHeight w:val="65"/>
        </w:trPr>
        <w:tc>
          <w:tcPr>
            <w:tcW w:w="9072" w:type="dxa"/>
            <w:gridSpan w:val="5"/>
            <w:tcBorders>
              <w:bottom w:val="single" w:sz="8" w:space="0" w:color="000000"/>
            </w:tcBorders>
            <w:shd w:val="clear" w:color="auto" w:fill="002060"/>
            <w:vAlign w:val="center"/>
          </w:tcPr>
          <w:p w14:paraId="27607BA0" w14:textId="16CEDB1F" w:rsidR="00091E2E" w:rsidRPr="0058537D" w:rsidRDefault="00091E2E" w:rsidP="0058537D">
            <w:pPr>
              <w:pStyle w:val="TableParagraph"/>
              <w:spacing w:before="0" w:line="276" w:lineRule="auto"/>
              <w:jc w:val="center"/>
              <w:rPr>
                <w:rFonts w:asciiTheme="minorHAnsi" w:hAnsiTheme="minorHAnsi" w:cstheme="minorHAnsi"/>
                <w:b/>
              </w:rPr>
            </w:pPr>
            <w:r w:rsidRPr="0058537D">
              <w:rPr>
                <w:rFonts w:asciiTheme="minorHAnsi" w:hAnsiTheme="minorHAnsi" w:cstheme="minorHAnsi"/>
                <w:b/>
              </w:rPr>
              <w:t>Scope</w:t>
            </w:r>
            <w:r w:rsidRPr="0058537D">
              <w:rPr>
                <w:rFonts w:asciiTheme="minorHAnsi" w:hAnsiTheme="minorHAnsi" w:cstheme="minorHAnsi"/>
                <w:b/>
                <w:spacing w:val="-3"/>
              </w:rPr>
              <w:t xml:space="preserve"> </w:t>
            </w:r>
            <w:r w:rsidRPr="0058537D">
              <w:rPr>
                <w:rFonts w:asciiTheme="minorHAnsi" w:hAnsiTheme="minorHAnsi" w:cstheme="minorHAnsi"/>
                <w:b/>
              </w:rPr>
              <w:t>matrix</w:t>
            </w:r>
            <w:r w:rsidRPr="0058537D">
              <w:rPr>
                <w:rFonts w:asciiTheme="minorHAnsi" w:hAnsiTheme="minorHAnsi" w:cstheme="minorHAnsi"/>
                <w:b/>
                <w:spacing w:val="-5"/>
              </w:rPr>
              <w:t xml:space="preserve"> </w:t>
            </w:r>
            <w:r w:rsidRPr="0058537D">
              <w:rPr>
                <w:rFonts w:asciiTheme="minorHAnsi" w:hAnsiTheme="minorHAnsi" w:cstheme="minorHAnsi"/>
                <w:b/>
              </w:rPr>
              <w:t>on Supply,</w:t>
            </w:r>
            <w:r w:rsidRPr="0058537D">
              <w:rPr>
                <w:rFonts w:asciiTheme="minorHAnsi" w:hAnsiTheme="minorHAnsi" w:cstheme="minorHAnsi"/>
                <w:b/>
                <w:spacing w:val="-4"/>
              </w:rPr>
              <w:t xml:space="preserve"> </w:t>
            </w:r>
            <w:r w:rsidRPr="0058537D">
              <w:rPr>
                <w:rFonts w:asciiTheme="minorHAnsi" w:hAnsiTheme="minorHAnsi" w:cstheme="minorHAnsi"/>
                <w:b/>
              </w:rPr>
              <w:t>Civil</w:t>
            </w:r>
            <w:r w:rsidRPr="0058537D">
              <w:rPr>
                <w:rFonts w:asciiTheme="minorHAnsi" w:hAnsiTheme="minorHAnsi" w:cstheme="minorHAnsi"/>
                <w:b/>
                <w:spacing w:val="-4"/>
              </w:rPr>
              <w:t xml:space="preserve"> </w:t>
            </w:r>
            <w:r w:rsidRPr="0058537D">
              <w:rPr>
                <w:rFonts w:asciiTheme="minorHAnsi" w:hAnsiTheme="minorHAnsi" w:cstheme="minorHAnsi"/>
                <w:b/>
              </w:rPr>
              <w:t>works,</w:t>
            </w:r>
            <w:r w:rsidRPr="0058537D">
              <w:rPr>
                <w:rFonts w:asciiTheme="minorHAnsi" w:hAnsiTheme="minorHAnsi" w:cstheme="minorHAnsi"/>
                <w:b/>
                <w:spacing w:val="-4"/>
              </w:rPr>
              <w:t xml:space="preserve"> </w:t>
            </w:r>
            <w:r w:rsidRPr="0058537D">
              <w:rPr>
                <w:rFonts w:asciiTheme="minorHAnsi" w:hAnsiTheme="minorHAnsi" w:cstheme="minorHAnsi"/>
                <w:b/>
              </w:rPr>
              <w:t>Installation</w:t>
            </w:r>
            <w:r w:rsidRPr="0058537D">
              <w:rPr>
                <w:rFonts w:asciiTheme="minorHAnsi" w:hAnsiTheme="minorHAnsi" w:cstheme="minorHAnsi"/>
                <w:b/>
                <w:spacing w:val="-4"/>
              </w:rPr>
              <w:t xml:space="preserve"> </w:t>
            </w:r>
            <w:r w:rsidRPr="0058537D">
              <w:rPr>
                <w:rFonts w:asciiTheme="minorHAnsi" w:hAnsiTheme="minorHAnsi" w:cstheme="minorHAnsi"/>
                <w:b/>
              </w:rPr>
              <w:t>&amp;</w:t>
            </w:r>
            <w:r w:rsidRPr="0058537D">
              <w:rPr>
                <w:rFonts w:asciiTheme="minorHAnsi" w:hAnsiTheme="minorHAnsi" w:cstheme="minorHAnsi"/>
                <w:b/>
                <w:spacing w:val="-3"/>
              </w:rPr>
              <w:t xml:space="preserve"> </w:t>
            </w:r>
            <w:r w:rsidRPr="0058537D">
              <w:rPr>
                <w:rFonts w:asciiTheme="minorHAnsi" w:hAnsiTheme="minorHAnsi" w:cstheme="minorHAnsi"/>
                <w:b/>
              </w:rPr>
              <w:t>Commissioning,</w:t>
            </w:r>
            <w:r w:rsidRPr="0058537D">
              <w:rPr>
                <w:rFonts w:asciiTheme="minorHAnsi" w:hAnsiTheme="minorHAnsi" w:cstheme="minorHAnsi"/>
                <w:b/>
                <w:spacing w:val="-3"/>
              </w:rPr>
              <w:t xml:space="preserve"> </w:t>
            </w:r>
            <w:r w:rsidRPr="0058537D">
              <w:rPr>
                <w:rFonts w:asciiTheme="minorHAnsi" w:hAnsiTheme="minorHAnsi" w:cstheme="minorHAnsi"/>
                <w:b/>
              </w:rPr>
              <w:t>Testing, Transportation, Insurance</w:t>
            </w:r>
          </w:p>
        </w:tc>
      </w:tr>
      <w:tr w:rsidR="00091E2E" w:rsidRPr="0058537D" w14:paraId="6912B8EB" w14:textId="77777777" w:rsidTr="009A4437">
        <w:trPr>
          <w:trHeight w:val="329"/>
        </w:trPr>
        <w:tc>
          <w:tcPr>
            <w:tcW w:w="709" w:type="dxa"/>
            <w:gridSpan w:val="2"/>
            <w:tcBorders>
              <w:top w:val="single" w:sz="8" w:space="0" w:color="000000"/>
              <w:bottom w:val="single" w:sz="8" w:space="0" w:color="000000"/>
              <w:right w:val="single" w:sz="8" w:space="0" w:color="000000"/>
            </w:tcBorders>
            <w:shd w:val="clear" w:color="auto" w:fill="DBE5F1" w:themeFill="accent1" w:themeFillTint="33"/>
            <w:vAlign w:val="center"/>
          </w:tcPr>
          <w:p w14:paraId="13CA83FE" w14:textId="2EC49D0F" w:rsidR="00091E2E" w:rsidRPr="0058537D" w:rsidRDefault="00091E2E"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S. No.</w:t>
            </w:r>
          </w:p>
        </w:tc>
        <w:tc>
          <w:tcPr>
            <w:tcW w:w="722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0B718BD" w14:textId="77777777" w:rsidR="00091E2E" w:rsidRPr="0058537D" w:rsidRDefault="00091E2E"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Item</w:t>
            </w:r>
          </w:p>
        </w:tc>
        <w:tc>
          <w:tcPr>
            <w:tcW w:w="56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0AD76B83" w14:textId="77777777" w:rsidR="00091E2E" w:rsidRPr="0058537D" w:rsidRDefault="00091E2E"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EPC</w:t>
            </w:r>
          </w:p>
        </w:tc>
        <w:tc>
          <w:tcPr>
            <w:tcW w:w="567" w:type="dxa"/>
            <w:tcBorders>
              <w:top w:val="single" w:sz="8" w:space="0" w:color="000000"/>
              <w:left w:val="single" w:sz="8" w:space="0" w:color="000000"/>
              <w:bottom w:val="single" w:sz="8" w:space="0" w:color="000000"/>
            </w:tcBorders>
            <w:shd w:val="clear" w:color="auto" w:fill="DBE5F1" w:themeFill="accent1" w:themeFillTint="33"/>
            <w:vAlign w:val="center"/>
          </w:tcPr>
          <w:p w14:paraId="235AAFB0" w14:textId="77777777" w:rsidR="00091E2E" w:rsidRPr="0058537D" w:rsidRDefault="00091E2E" w:rsidP="0058537D">
            <w:pPr>
              <w:pStyle w:val="TableParagraph"/>
              <w:spacing w:before="0" w:line="276" w:lineRule="auto"/>
              <w:jc w:val="center"/>
              <w:rPr>
                <w:rFonts w:asciiTheme="minorHAnsi" w:hAnsiTheme="minorHAnsi" w:cstheme="minorHAnsi"/>
                <w:b/>
              </w:rPr>
            </w:pPr>
            <w:r w:rsidRPr="0058537D">
              <w:rPr>
                <w:rFonts w:asciiTheme="minorHAnsi" w:hAnsiTheme="minorHAnsi" w:cstheme="minorHAnsi"/>
                <w:b/>
              </w:rPr>
              <w:t>Client</w:t>
            </w:r>
          </w:p>
        </w:tc>
      </w:tr>
      <w:tr w:rsidR="00091E2E" w:rsidRPr="0058537D" w14:paraId="458CADC1" w14:textId="77777777" w:rsidTr="009A4437">
        <w:trPr>
          <w:trHeight w:val="349"/>
        </w:trPr>
        <w:tc>
          <w:tcPr>
            <w:tcW w:w="709" w:type="dxa"/>
            <w:gridSpan w:val="2"/>
            <w:tcBorders>
              <w:top w:val="single" w:sz="8" w:space="0" w:color="000000"/>
              <w:bottom w:val="single" w:sz="8" w:space="0" w:color="000000"/>
              <w:right w:val="single" w:sz="8" w:space="0" w:color="000000"/>
            </w:tcBorders>
            <w:shd w:val="clear" w:color="auto" w:fill="DBE5F1" w:themeFill="accent1" w:themeFillTint="33"/>
            <w:vAlign w:val="center"/>
          </w:tcPr>
          <w:p w14:paraId="0E4D023D" w14:textId="77777777" w:rsidR="00091E2E" w:rsidRPr="0058537D" w:rsidRDefault="00091E2E"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A</w:t>
            </w:r>
          </w:p>
        </w:tc>
        <w:tc>
          <w:tcPr>
            <w:tcW w:w="8363" w:type="dxa"/>
            <w:gridSpan w:val="3"/>
            <w:tcBorders>
              <w:top w:val="single" w:sz="8" w:space="0" w:color="000000"/>
              <w:left w:val="single" w:sz="8" w:space="0" w:color="000000"/>
              <w:bottom w:val="single" w:sz="8" w:space="0" w:color="000000"/>
            </w:tcBorders>
            <w:shd w:val="clear" w:color="auto" w:fill="DBE5F1" w:themeFill="accent1" w:themeFillTint="33"/>
            <w:vAlign w:val="center"/>
          </w:tcPr>
          <w:p w14:paraId="3B5BA318" w14:textId="77777777" w:rsidR="00091E2E" w:rsidRPr="0058537D" w:rsidRDefault="00091E2E"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LAND REQUIREMENTS</w:t>
            </w:r>
          </w:p>
        </w:tc>
      </w:tr>
      <w:tr w:rsidR="00091E2E" w:rsidRPr="0058537D" w14:paraId="71AA9526" w14:textId="77777777" w:rsidTr="009A4437">
        <w:trPr>
          <w:trHeight w:val="330"/>
        </w:trPr>
        <w:tc>
          <w:tcPr>
            <w:tcW w:w="709" w:type="dxa"/>
            <w:gridSpan w:val="2"/>
            <w:tcBorders>
              <w:top w:val="single" w:sz="8" w:space="0" w:color="000000"/>
              <w:bottom w:val="single" w:sz="8" w:space="0" w:color="000000"/>
              <w:right w:val="single" w:sz="8" w:space="0" w:color="000000"/>
            </w:tcBorders>
            <w:vAlign w:val="center"/>
          </w:tcPr>
          <w:p w14:paraId="40F29D61"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A.1</w:t>
            </w:r>
          </w:p>
        </w:tc>
        <w:tc>
          <w:tcPr>
            <w:tcW w:w="7229" w:type="dxa"/>
            <w:tcBorders>
              <w:top w:val="single" w:sz="8" w:space="0" w:color="000000"/>
              <w:left w:val="single" w:sz="8" w:space="0" w:color="000000"/>
              <w:bottom w:val="single" w:sz="8" w:space="0" w:color="000000"/>
              <w:right w:val="single" w:sz="8" w:space="0" w:color="000000"/>
            </w:tcBorders>
            <w:vAlign w:val="center"/>
          </w:tcPr>
          <w:p w14:paraId="368C6B07"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Arranging clear title land for construction of Project</w:t>
            </w:r>
          </w:p>
        </w:tc>
        <w:tc>
          <w:tcPr>
            <w:tcW w:w="567" w:type="dxa"/>
            <w:tcBorders>
              <w:top w:val="single" w:sz="8" w:space="0" w:color="000000"/>
              <w:left w:val="single" w:sz="8" w:space="0" w:color="000000"/>
              <w:bottom w:val="single" w:sz="8" w:space="0" w:color="000000"/>
              <w:right w:val="single" w:sz="8" w:space="0" w:color="000000"/>
            </w:tcBorders>
            <w:vAlign w:val="center"/>
          </w:tcPr>
          <w:p w14:paraId="43F2CEC0" w14:textId="77777777" w:rsidR="00091E2E" w:rsidRPr="0058537D" w:rsidRDefault="00091E2E" w:rsidP="0058537D">
            <w:pPr>
              <w:pStyle w:val="TableParagraph"/>
              <w:spacing w:before="0" w:line="276" w:lineRule="auto"/>
              <w:jc w:val="center"/>
              <w:rPr>
                <w:rFonts w:asciiTheme="minorHAnsi" w:hAnsiTheme="minorHAnsi" w:cstheme="minorHAnsi"/>
              </w:rPr>
            </w:pPr>
          </w:p>
        </w:tc>
        <w:tc>
          <w:tcPr>
            <w:tcW w:w="567" w:type="dxa"/>
            <w:tcBorders>
              <w:top w:val="single" w:sz="8" w:space="0" w:color="000000"/>
              <w:left w:val="single" w:sz="8" w:space="0" w:color="000000"/>
              <w:bottom w:val="single" w:sz="8" w:space="0" w:color="000000"/>
            </w:tcBorders>
            <w:shd w:val="clear" w:color="auto" w:fill="auto"/>
            <w:vAlign w:val="center"/>
          </w:tcPr>
          <w:p w14:paraId="54F2621B"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w w:val="99"/>
              </w:rPr>
              <w:t>Y</w:t>
            </w:r>
          </w:p>
        </w:tc>
      </w:tr>
      <w:tr w:rsidR="00091E2E" w:rsidRPr="0058537D" w14:paraId="109069C1" w14:textId="77777777" w:rsidTr="009A4437">
        <w:trPr>
          <w:trHeight w:val="60"/>
        </w:trPr>
        <w:tc>
          <w:tcPr>
            <w:tcW w:w="709" w:type="dxa"/>
            <w:gridSpan w:val="2"/>
            <w:tcBorders>
              <w:top w:val="single" w:sz="8" w:space="0" w:color="000000"/>
              <w:bottom w:val="single" w:sz="8" w:space="0" w:color="000000"/>
              <w:right w:val="single" w:sz="8" w:space="0" w:color="000000"/>
            </w:tcBorders>
            <w:vAlign w:val="center"/>
          </w:tcPr>
          <w:p w14:paraId="10BB0AE9"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A.2</w:t>
            </w:r>
          </w:p>
        </w:tc>
        <w:tc>
          <w:tcPr>
            <w:tcW w:w="7229" w:type="dxa"/>
            <w:tcBorders>
              <w:top w:val="single" w:sz="8" w:space="0" w:color="000000"/>
              <w:left w:val="single" w:sz="8" w:space="0" w:color="000000"/>
              <w:bottom w:val="single" w:sz="8" w:space="0" w:color="000000"/>
              <w:right w:val="single" w:sz="8" w:space="0" w:color="000000"/>
            </w:tcBorders>
            <w:vAlign w:val="center"/>
          </w:tcPr>
          <w:p w14:paraId="3A3A2C04"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Right of way for transmission line for power evacuation</w:t>
            </w:r>
          </w:p>
        </w:tc>
        <w:tc>
          <w:tcPr>
            <w:tcW w:w="567" w:type="dxa"/>
            <w:tcBorders>
              <w:top w:val="single" w:sz="8" w:space="0" w:color="000000"/>
              <w:left w:val="single" w:sz="8" w:space="0" w:color="000000"/>
              <w:bottom w:val="single" w:sz="8" w:space="0" w:color="000000"/>
              <w:right w:val="single" w:sz="8" w:space="0" w:color="000000"/>
            </w:tcBorders>
            <w:vAlign w:val="center"/>
          </w:tcPr>
          <w:p w14:paraId="64B75C1C" w14:textId="77777777" w:rsidR="00091E2E" w:rsidRPr="0058537D" w:rsidRDefault="00091E2E" w:rsidP="0058537D">
            <w:pPr>
              <w:pStyle w:val="TableParagraph"/>
              <w:spacing w:before="0" w:line="276" w:lineRule="auto"/>
              <w:jc w:val="center"/>
              <w:rPr>
                <w:rFonts w:asciiTheme="minorHAnsi" w:hAnsiTheme="minorHAnsi" w:cstheme="minorHAnsi"/>
              </w:rPr>
            </w:pPr>
          </w:p>
        </w:tc>
        <w:tc>
          <w:tcPr>
            <w:tcW w:w="567" w:type="dxa"/>
            <w:tcBorders>
              <w:top w:val="single" w:sz="8" w:space="0" w:color="000000"/>
              <w:left w:val="single" w:sz="8" w:space="0" w:color="000000"/>
              <w:bottom w:val="single" w:sz="8" w:space="0" w:color="000000"/>
            </w:tcBorders>
            <w:shd w:val="clear" w:color="auto" w:fill="auto"/>
            <w:vAlign w:val="center"/>
          </w:tcPr>
          <w:p w14:paraId="69558306" w14:textId="77777777" w:rsidR="00091E2E" w:rsidRPr="0058537D" w:rsidRDefault="00091E2E" w:rsidP="0058537D">
            <w:pPr>
              <w:pStyle w:val="TableParagraph"/>
              <w:spacing w:before="0" w:line="276" w:lineRule="auto"/>
              <w:ind w:left="11"/>
              <w:jc w:val="center"/>
              <w:rPr>
                <w:rFonts w:asciiTheme="minorHAnsi" w:hAnsiTheme="minorHAnsi" w:cstheme="minorHAnsi"/>
              </w:rPr>
            </w:pPr>
            <w:r w:rsidRPr="0058537D">
              <w:rPr>
                <w:rFonts w:asciiTheme="minorHAnsi" w:hAnsiTheme="minorHAnsi" w:cstheme="minorHAnsi"/>
                <w:w w:val="99"/>
              </w:rPr>
              <w:t>Y</w:t>
            </w:r>
          </w:p>
        </w:tc>
      </w:tr>
      <w:tr w:rsidR="00091E2E" w:rsidRPr="0058537D" w14:paraId="5127873E" w14:textId="77777777" w:rsidTr="009A4437">
        <w:trPr>
          <w:trHeight w:val="325"/>
        </w:trPr>
        <w:tc>
          <w:tcPr>
            <w:tcW w:w="709" w:type="dxa"/>
            <w:gridSpan w:val="2"/>
            <w:tcBorders>
              <w:top w:val="single" w:sz="8" w:space="0" w:color="000000"/>
              <w:bottom w:val="single" w:sz="8" w:space="0" w:color="000000"/>
              <w:right w:val="single" w:sz="8" w:space="0" w:color="000000"/>
            </w:tcBorders>
            <w:vAlign w:val="center"/>
          </w:tcPr>
          <w:p w14:paraId="0F35CC29"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lastRenderedPageBreak/>
              <w:t>A.3</w:t>
            </w:r>
          </w:p>
        </w:tc>
        <w:tc>
          <w:tcPr>
            <w:tcW w:w="7229" w:type="dxa"/>
            <w:tcBorders>
              <w:top w:val="single" w:sz="8" w:space="0" w:color="000000"/>
              <w:left w:val="single" w:sz="8" w:space="0" w:color="000000"/>
              <w:bottom w:val="single" w:sz="8" w:space="0" w:color="000000"/>
              <w:right w:val="single" w:sz="8" w:space="0" w:color="000000"/>
            </w:tcBorders>
            <w:vAlign w:val="center"/>
          </w:tcPr>
          <w:p w14:paraId="1DE5F978"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Land development of the Project Site</w:t>
            </w:r>
          </w:p>
        </w:tc>
        <w:tc>
          <w:tcPr>
            <w:tcW w:w="567" w:type="dxa"/>
            <w:tcBorders>
              <w:top w:val="single" w:sz="8" w:space="0" w:color="000000"/>
              <w:left w:val="single" w:sz="8" w:space="0" w:color="000000"/>
              <w:bottom w:val="single" w:sz="8" w:space="0" w:color="000000"/>
              <w:right w:val="single" w:sz="8" w:space="0" w:color="000000"/>
            </w:tcBorders>
            <w:vAlign w:val="center"/>
          </w:tcPr>
          <w:p w14:paraId="1AA02964" w14:textId="77777777" w:rsidR="00091E2E" w:rsidRPr="0058537D" w:rsidRDefault="00091E2E" w:rsidP="0058537D">
            <w:pPr>
              <w:pStyle w:val="TableParagraph"/>
              <w:spacing w:before="0" w:line="276" w:lineRule="auto"/>
              <w:jc w:val="center"/>
              <w:rPr>
                <w:rFonts w:asciiTheme="minorHAnsi" w:hAnsiTheme="minorHAnsi" w:cstheme="minorHAnsi"/>
              </w:rPr>
            </w:pPr>
          </w:p>
        </w:tc>
        <w:tc>
          <w:tcPr>
            <w:tcW w:w="567" w:type="dxa"/>
            <w:tcBorders>
              <w:top w:val="single" w:sz="8" w:space="0" w:color="000000"/>
              <w:left w:val="single" w:sz="8" w:space="0" w:color="000000"/>
              <w:bottom w:val="single" w:sz="8" w:space="0" w:color="000000"/>
            </w:tcBorders>
            <w:shd w:val="clear" w:color="auto" w:fill="auto"/>
            <w:vAlign w:val="center"/>
          </w:tcPr>
          <w:p w14:paraId="0D60AF08" w14:textId="77777777" w:rsidR="00091E2E" w:rsidRPr="0058537D" w:rsidRDefault="00091E2E" w:rsidP="0058537D">
            <w:pPr>
              <w:pStyle w:val="TableParagraph"/>
              <w:spacing w:before="0" w:line="276" w:lineRule="auto"/>
              <w:ind w:left="11"/>
              <w:jc w:val="center"/>
              <w:rPr>
                <w:rFonts w:asciiTheme="minorHAnsi" w:hAnsiTheme="minorHAnsi" w:cstheme="minorHAnsi"/>
              </w:rPr>
            </w:pPr>
            <w:r w:rsidRPr="0058537D">
              <w:rPr>
                <w:rFonts w:asciiTheme="minorHAnsi" w:hAnsiTheme="minorHAnsi" w:cstheme="minorHAnsi"/>
                <w:w w:val="99"/>
              </w:rPr>
              <w:t>Y</w:t>
            </w:r>
          </w:p>
        </w:tc>
      </w:tr>
      <w:tr w:rsidR="00091E2E" w:rsidRPr="0058537D" w14:paraId="5F3805F5" w14:textId="77777777" w:rsidTr="009A4437">
        <w:trPr>
          <w:trHeight w:val="620"/>
        </w:trPr>
        <w:tc>
          <w:tcPr>
            <w:tcW w:w="709" w:type="dxa"/>
            <w:gridSpan w:val="2"/>
            <w:tcBorders>
              <w:top w:val="single" w:sz="8" w:space="0" w:color="000000"/>
              <w:bottom w:val="single" w:sz="8" w:space="0" w:color="000000"/>
              <w:right w:val="single" w:sz="8" w:space="0" w:color="000000"/>
            </w:tcBorders>
            <w:vAlign w:val="center"/>
          </w:tcPr>
          <w:p w14:paraId="5D70BA97"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A.4</w:t>
            </w:r>
          </w:p>
        </w:tc>
        <w:tc>
          <w:tcPr>
            <w:tcW w:w="7229" w:type="dxa"/>
            <w:tcBorders>
              <w:top w:val="single" w:sz="8" w:space="0" w:color="000000"/>
              <w:left w:val="single" w:sz="8" w:space="0" w:color="000000"/>
              <w:bottom w:val="single" w:sz="8" w:space="0" w:color="000000"/>
              <w:right w:val="single" w:sz="8" w:space="0" w:color="000000"/>
            </w:tcBorders>
            <w:vAlign w:val="center"/>
          </w:tcPr>
          <w:p w14:paraId="48B3202D"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Conduction of geotechnical investigation and topographical</w:t>
            </w:r>
          </w:p>
          <w:p w14:paraId="1AE638B7"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survey, and ERT study</w:t>
            </w:r>
          </w:p>
        </w:tc>
        <w:tc>
          <w:tcPr>
            <w:tcW w:w="567" w:type="dxa"/>
            <w:tcBorders>
              <w:top w:val="single" w:sz="8" w:space="0" w:color="000000"/>
              <w:left w:val="single" w:sz="8" w:space="0" w:color="000000"/>
              <w:bottom w:val="single" w:sz="8" w:space="0" w:color="000000"/>
              <w:right w:val="single" w:sz="8" w:space="0" w:color="000000"/>
            </w:tcBorders>
            <w:vAlign w:val="center"/>
          </w:tcPr>
          <w:p w14:paraId="0D1A7A35"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4BCEFFCC"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6F976ACE" w14:textId="77777777" w:rsidTr="009A4437">
        <w:trPr>
          <w:trHeight w:val="347"/>
        </w:trPr>
        <w:tc>
          <w:tcPr>
            <w:tcW w:w="96" w:type="dxa"/>
            <w:tcBorders>
              <w:top w:val="single" w:sz="8" w:space="0" w:color="000000"/>
              <w:bottom w:val="single" w:sz="8" w:space="0" w:color="000000"/>
              <w:right w:val="nil"/>
            </w:tcBorders>
            <w:shd w:val="clear" w:color="auto" w:fill="B6DDE8" w:themeFill="accent5" w:themeFillTint="66"/>
            <w:vAlign w:val="center"/>
          </w:tcPr>
          <w:p w14:paraId="03496179" w14:textId="77777777" w:rsidR="00091E2E" w:rsidRPr="0058537D" w:rsidRDefault="00091E2E" w:rsidP="0058537D">
            <w:pPr>
              <w:pStyle w:val="TableParagraph"/>
              <w:spacing w:before="0" w:line="276" w:lineRule="auto"/>
              <w:jc w:val="center"/>
              <w:rPr>
                <w:rFonts w:asciiTheme="minorHAnsi" w:hAnsiTheme="minorHAnsi" w:cstheme="minorHAnsi"/>
              </w:rPr>
            </w:pPr>
          </w:p>
        </w:tc>
        <w:tc>
          <w:tcPr>
            <w:tcW w:w="613" w:type="dxa"/>
            <w:tcBorders>
              <w:top w:val="single" w:sz="8" w:space="0" w:color="000000"/>
              <w:left w:val="nil"/>
              <w:bottom w:val="single" w:sz="8" w:space="0" w:color="000000"/>
              <w:right w:val="single" w:sz="8" w:space="0" w:color="000000"/>
            </w:tcBorders>
            <w:shd w:val="clear" w:color="auto" w:fill="DBE5F1" w:themeFill="accent1" w:themeFillTint="33"/>
            <w:vAlign w:val="center"/>
          </w:tcPr>
          <w:p w14:paraId="312D0DCA" w14:textId="77777777" w:rsidR="00091E2E" w:rsidRPr="0058537D" w:rsidRDefault="00091E2E" w:rsidP="0058537D">
            <w:pPr>
              <w:pStyle w:val="TableParagraph"/>
              <w:spacing w:before="0" w:line="276" w:lineRule="auto"/>
              <w:ind w:left="-101"/>
              <w:jc w:val="center"/>
              <w:rPr>
                <w:rFonts w:asciiTheme="minorHAnsi" w:hAnsiTheme="minorHAnsi" w:cstheme="minorHAnsi"/>
                <w:b/>
                <w:bCs/>
              </w:rPr>
            </w:pPr>
            <w:r w:rsidRPr="0058537D">
              <w:rPr>
                <w:rFonts w:asciiTheme="minorHAnsi" w:hAnsiTheme="minorHAnsi" w:cstheme="minorHAnsi"/>
                <w:b/>
                <w:bCs/>
              </w:rPr>
              <w:t>B</w:t>
            </w:r>
          </w:p>
        </w:tc>
        <w:tc>
          <w:tcPr>
            <w:tcW w:w="8363" w:type="dxa"/>
            <w:gridSpan w:val="3"/>
            <w:tcBorders>
              <w:top w:val="single" w:sz="8" w:space="0" w:color="000000"/>
              <w:left w:val="single" w:sz="8" w:space="0" w:color="000000"/>
              <w:bottom w:val="single" w:sz="8" w:space="0" w:color="000000"/>
            </w:tcBorders>
            <w:shd w:val="clear" w:color="auto" w:fill="DBE5F1" w:themeFill="accent1" w:themeFillTint="33"/>
            <w:vAlign w:val="center"/>
          </w:tcPr>
          <w:p w14:paraId="2876C605" w14:textId="2709CF00" w:rsidR="00091E2E" w:rsidRPr="0058537D" w:rsidRDefault="00091E2E"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Supply, Installation, Testing &amp; Commissioning</w:t>
            </w:r>
          </w:p>
        </w:tc>
      </w:tr>
      <w:tr w:rsidR="00091E2E" w:rsidRPr="0058537D" w14:paraId="4F96DD04" w14:textId="77777777" w:rsidTr="009A4437">
        <w:trPr>
          <w:trHeight w:val="651"/>
        </w:trPr>
        <w:tc>
          <w:tcPr>
            <w:tcW w:w="709" w:type="dxa"/>
            <w:gridSpan w:val="2"/>
            <w:tcBorders>
              <w:top w:val="single" w:sz="8" w:space="0" w:color="000000"/>
              <w:bottom w:val="single" w:sz="8" w:space="0" w:color="000000"/>
              <w:right w:val="single" w:sz="8" w:space="0" w:color="000000"/>
            </w:tcBorders>
            <w:vAlign w:val="center"/>
          </w:tcPr>
          <w:p w14:paraId="7967D7F2"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w:t>
            </w:r>
          </w:p>
        </w:tc>
        <w:tc>
          <w:tcPr>
            <w:tcW w:w="7229" w:type="dxa"/>
            <w:tcBorders>
              <w:top w:val="single" w:sz="8" w:space="0" w:color="000000"/>
              <w:left w:val="single" w:sz="8" w:space="0" w:color="000000"/>
              <w:bottom w:val="single" w:sz="8" w:space="0" w:color="000000"/>
              <w:right w:val="single" w:sz="8" w:space="0" w:color="000000"/>
            </w:tcBorders>
            <w:vAlign w:val="center"/>
          </w:tcPr>
          <w:p w14:paraId="1FD463B0"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Solar PV Modules1 - Mono Crystalline Module (575 Wp &amp; Above</w:t>
            </w:r>
          </w:p>
          <w:p w14:paraId="32012BAF"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- 1500 V System</w:t>
            </w:r>
          </w:p>
        </w:tc>
        <w:tc>
          <w:tcPr>
            <w:tcW w:w="567" w:type="dxa"/>
            <w:tcBorders>
              <w:top w:val="single" w:sz="8" w:space="0" w:color="000000"/>
              <w:left w:val="single" w:sz="8" w:space="0" w:color="000000"/>
              <w:bottom w:val="single" w:sz="8" w:space="0" w:color="000000"/>
              <w:right w:val="single" w:sz="8" w:space="0" w:color="000000"/>
            </w:tcBorders>
            <w:vAlign w:val="center"/>
          </w:tcPr>
          <w:p w14:paraId="768BA38D"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660E59C6"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2A292E43" w14:textId="77777777" w:rsidTr="009A4437">
        <w:trPr>
          <w:trHeight w:val="988"/>
        </w:trPr>
        <w:tc>
          <w:tcPr>
            <w:tcW w:w="709" w:type="dxa"/>
            <w:gridSpan w:val="2"/>
            <w:tcBorders>
              <w:top w:val="single" w:sz="8" w:space="0" w:color="000000"/>
              <w:bottom w:val="single" w:sz="8" w:space="0" w:color="000000"/>
              <w:right w:val="single" w:sz="8" w:space="0" w:color="000000"/>
            </w:tcBorders>
            <w:vAlign w:val="center"/>
          </w:tcPr>
          <w:p w14:paraId="31052B45"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B.2</w:t>
            </w:r>
          </w:p>
        </w:tc>
        <w:tc>
          <w:tcPr>
            <w:tcW w:w="7229" w:type="dxa"/>
            <w:tcBorders>
              <w:top w:val="single" w:sz="8" w:space="0" w:color="000000"/>
              <w:left w:val="single" w:sz="8" w:space="0" w:color="000000"/>
              <w:bottom w:val="single" w:sz="8" w:space="0" w:color="000000"/>
              <w:right w:val="single" w:sz="8" w:space="0" w:color="000000"/>
            </w:tcBorders>
            <w:vAlign w:val="center"/>
          </w:tcPr>
          <w:p w14:paraId="2E59CF88"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 xml:space="preserve">Module Mounting Structure including fasteners for module mounting (wind speed as per IS 875, Column post of HDG, Purlin, </w:t>
            </w:r>
            <w:proofErr w:type="gramStart"/>
            <w:r w:rsidRPr="0058537D">
              <w:rPr>
                <w:rFonts w:asciiTheme="minorHAnsi" w:hAnsiTheme="minorHAnsi" w:cstheme="minorHAnsi"/>
              </w:rPr>
              <w:t>rafters</w:t>
            </w:r>
            <w:proofErr w:type="gramEnd"/>
            <w:r w:rsidRPr="0058537D">
              <w:rPr>
                <w:rFonts w:asciiTheme="minorHAnsi" w:hAnsiTheme="minorHAnsi" w:cstheme="minorHAnsi"/>
              </w:rPr>
              <w:t xml:space="preserve"> and Bracings of Galvalume/ HDG)</w:t>
            </w:r>
          </w:p>
        </w:tc>
        <w:tc>
          <w:tcPr>
            <w:tcW w:w="567" w:type="dxa"/>
            <w:tcBorders>
              <w:top w:val="single" w:sz="8" w:space="0" w:color="000000"/>
              <w:left w:val="single" w:sz="8" w:space="0" w:color="000000"/>
              <w:bottom w:val="single" w:sz="8" w:space="0" w:color="000000"/>
              <w:right w:val="single" w:sz="8" w:space="0" w:color="000000"/>
            </w:tcBorders>
            <w:vAlign w:val="center"/>
          </w:tcPr>
          <w:p w14:paraId="078F0095"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1415FA1F"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259222F8" w14:textId="77777777" w:rsidTr="009A4437">
        <w:trPr>
          <w:trHeight w:val="615"/>
        </w:trPr>
        <w:tc>
          <w:tcPr>
            <w:tcW w:w="709" w:type="dxa"/>
            <w:gridSpan w:val="2"/>
            <w:tcBorders>
              <w:top w:val="single" w:sz="8" w:space="0" w:color="000000"/>
              <w:bottom w:val="single" w:sz="8" w:space="0" w:color="000000"/>
              <w:right w:val="single" w:sz="8" w:space="0" w:color="000000"/>
            </w:tcBorders>
            <w:vAlign w:val="center"/>
          </w:tcPr>
          <w:p w14:paraId="08E08042"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B.3</w:t>
            </w:r>
          </w:p>
        </w:tc>
        <w:tc>
          <w:tcPr>
            <w:tcW w:w="7229" w:type="dxa"/>
            <w:tcBorders>
              <w:top w:val="single" w:sz="8" w:space="0" w:color="000000"/>
              <w:left w:val="single" w:sz="8" w:space="0" w:color="000000"/>
              <w:bottom w:val="single" w:sz="8" w:space="0" w:color="000000"/>
              <w:right w:val="single" w:sz="8" w:space="0" w:color="000000"/>
            </w:tcBorders>
            <w:vAlign w:val="center"/>
          </w:tcPr>
          <w:p w14:paraId="27A51522"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MC4 compatible connectors / Y connectors (male, female and</w:t>
            </w:r>
          </w:p>
          <w:p w14:paraId="032872D3"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branch connectors) for creating blocks of strings</w:t>
            </w:r>
          </w:p>
        </w:tc>
        <w:tc>
          <w:tcPr>
            <w:tcW w:w="567" w:type="dxa"/>
            <w:tcBorders>
              <w:top w:val="single" w:sz="8" w:space="0" w:color="000000"/>
              <w:left w:val="single" w:sz="8" w:space="0" w:color="000000"/>
              <w:bottom w:val="single" w:sz="8" w:space="0" w:color="000000"/>
              <w:right w:val="single" w:sz="8" w:space="0" w:color="000000"/>
            </w:tcBorders>
            <w:vAlign w:val="center"/>
          </w:tcPr>
          <w:p w14:paraId="41C9C857"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75179A94"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5AD5CD01" w14:textId="77777777" w:rsidTr="009A4437">
        <w:trPr>
          <w:trHeight w:val="327"/>
        </w:trPr>
        <w:tc>
          <w:tcPr>
            <w:tcW w:w="709" w:type="dxa"/>
            <w:gridSpan w:val="2"/>
            <w:tcBorders>
              <w:top w:val="single" w:sz="8" w:space="0" w:color="000000"/>
              <w:bottom w:val="single" w:sz="8" w:space="0" w:color="000000"/>
              <w:right w:val="single" w:sz="8" w:space="0" w:color="000000"/>
            </w:tcBorders>
            <w:vAlign w:val="center"/>
          </w:tcPr>
          <w:p w14:paraId="725439AA"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B.4</w:t>
            </w:r>
          </w:p>
        </w:tc>
        <w:tc>
          <w:tcPr>
            <w:tcW w:w="7229" w:type="dxa"/>
            <w:tcBorders>
              <w:top w:val="single" w:sz="8" w:space="0" w:color="000000"/>
              <w:left w:val="single" w:sz="8" w:space="0" w:color="000000"/>
              <w:bottom w:val="single" w:sz="8" w:space="0" w:color="000000"/>
              <w:right w:val="single" w:sz="8" w:space="0" w:color="000000"/>
            </w:tcBorders>
            <w:vAlign w:val="center"/>
          </w:tcPr>
          <w:p w14:paraId="24352A18"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DC cables from each string (Modules) to String Inverter</w:t>
            </w:r>
          </w:p>
        </w:tc>
        <w:tc>
          <w:tcPr>
            <w:tcW w:w="567" w:type="dxa"/>
            <w:tcBorders>
              <w:top w:val="single" w:sz="8" w:space="0" w:color="000000"/>
              <w:left w:val="single" w:sz="8" w:space="0" w:color="000000"/>
              <w:bottom w:val="single" w:sz="8" w:space="0" w:color="000000"/>
              <w:right w:val="single" w:sz="8" w:space="0" w:color="000000"/>
            </w:tcBorders>
            <w:vAlign w:val="center"/>
          </w:tcPr>
          <w:p w14:paraId="269C8D99"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5EF0E6DE"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17319DDE" w14:textId="77777777" w:rsidTr="009A4437">
        <w:trPr>
          <w:trHeight w:val="330"/>
        </w:trPr>
        <w:tc>
          <w:tcPr>
            <w:tcW w:w="709" w:type="dxa"/>
            <w:gridSpan w:val="2"/>
            <w:tcBorders>
              <w:top w:val="single" w:sz="8" w:space="0" w:color="000000"/>
              <w:bottom w:val="single" w:sz="8" w:space="0" w:color="000000"/>
              <w:right w:val="single" w:sz="8" w:space="0" w:color="000000"/>
            </w:tcBorders>
            <w:vAlign w:val="center"/>
          </w:tcPr>
          <w:p w14:paraId="572690F4"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B.5</w:t>
            </w:r>
          </w:p>
        </w:tc>
        <w:tc>
          <w:tcPr>
            <w:tcW w:w="7229" w:type="dxa"/>
            <w:tcBorders>
              <w:top w:val="single" w:sz="8" w:space="0" w:color="000000"/>
              <w:left w:val="single" w:sz="8" w:space="0" w:color="000000"/>
              <w:bottom w:val="single" w:sz="8" w:space="0" w:color="000000"/>
              <w:right w:val="single" w:sz="8" w:space="0" w:color="000000"/>
            </w:tcBorders>
            <w:vAlign w:val="center"/>
          </w:tcPr>
          <w:p w14:paraId="7D93C890"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AC cable from String Inverter to ACCB</w:t>
            </w:r>
          </w:p>
        </w:tc>
        <w:tc>
          <w:tcPr>
            <w:tcW w:w="567" w:type="dxa"/>
            <w:tcBorders>
              <w:top w:val="single" w:sz="8" w:space="0" w:color="000000"/>
              <w:left w:val="single" w:sz="8" w:space="0" w:color="000000"/>
              <w:bottom w:val="single" w:sz="8" w:space="0" w:color="000000"/>
              <w:right w:val="single" w:sz="8" w:space="0" w:color="000000"/>
            </w:tcBorders>
            <w:vAlign w:val="center"/>
          </w:tcPr>
          <w:p w14:paraId="29823A0B"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03F98A0C"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21701615" w14:textId="77777777" w:rsidTr="009A4437">
        <w:trPr>
          <w:trHeight w:val="347"/>
        </w:trPr>
        <w:tc>
          <w:tcPr>
            <w:tcW w:w="709" w:type="dxa"/>
            <w:gridSpan w:val="2"/>
            <w:tcBorders>
              <w:top w:val="single" w:sz="8" w:space="0" w:color="000000"/>
              <w:bottom w:val="single" w:sz="8" w:space="0" w:color="000000"/>
              <w:right w:val="single" w:sz="8" w:space="0" w:color="000000"/>
            </w:tcBorders>
            <w:vAlign w:val="center"/>
          </w:tcPr>
          <w:p w14:paraId="65820744"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B.6</w:t>
            </w:r>
          </w:p>
        </w:tc>
        <w:tc>
          <w:tcPr>
            <w:tcW w:w="7229" w:type="dxa"/>
            <w:tcBorders>
              <w:top w:val="single" w:sz="8" w:space="0" w:color="000000"/>
              <w:left w:val="single" w:sz="8" w:space="0" w:color="000000"/>
              <w:bottom w:val="single" w:sz="8" w:space="0" w:color="000000"/>
              <w:right w:val="single" w:sz="8" w:space="0" w:color="000000"/>
            </w:tcBorders>
            <w:vAlign w:val="center"/>
          </w:tcPr>
          <w:p w14:paraId="485DAFB1"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AC cable from ACCB to Inverter Transformer</w:t>
            </w:r>
          </w:p>
        </w:tc>
        <w:tc>
          <w:tcPr>
            <w:tcW w:w="567" w:type="dxa"/>
            <w:tcBorders>
              <w:top w:val="single" w:sz="8" w:space="0" w:color="000000"/>
              <w:left w:val="single" w:sz="8" w:space="0" w:color="000000"/>
              <w:bottom w:val="single" w:sz="8" w:space="0" w:color="000000"/>
              <w:right w:val="single" w:sz="8" w:space="0" w:color="000000"/>
            </w:tcBorders>
            <w:vAlign w:val="center"/>
          </w:tcPr>
          <w:p w14:paraId="4D29FA08"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5E69F1DA"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7F79A376" w14:textId="77777777" w:rsidTr="009A4437">
        <w:trPr>
          <w:trHeight w:val="620"/>
        </w:trPr>
        <w:tc>
          <w:tcPr>
            <w:tcW w:w="709" w:type="dxa"/>
            <w:gridSpan w:val="2"/>
            <w:tcBorders>
              <w:top w:val="single" w:sz="8" w:space="0" w:color="000000"/>
              <w:bottom w:val="single" w:sz="8" w:space="0" w:color="000000"/>
              <w:right w:val="single" w:sz="8" w:space="0" w:color="000000"/>
            </w:tcBorders>
            <w:vAlign w:val="center"/>
          </w:tcPr>
          <w:p w14:paraId="640BEDF5"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B.7</w:t>
            </w:r>
          </w:p>
        </w:tc>
        <w:tc>
          <w:tcPr>
            <w:tcW w:w="7229" w:type="dxa"/>
            <w:tcBorders>
              <w:top w:val="single" w:sz="8" w:space="0" w:color="000000"/>
              <w:left w:val="single" w:sz="8" w:space="0" w:color="000000"/>
              <w:bottom w:val="single" w:sz="8" w:space="0" w:color="000000"/>
              <w:right w:val="single" w:sz="8" w:space="0" w:color="000000"/>
            </w:tcBorders>
            <w:vAlign w:val="center"/>
          </w:tcPr>
          <w:p w14:paraId="38B4B109"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HT AC Cable / 33 kV ACSR conductor from Inverter Transformer</w:t>
            </w:r>
          </w:p>
          <w:p w14:paraId="06F888BB"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to ICOG Kiosk/ Outdoor Switchyard</w:t>
            </w:r>
          </w:p>
        </w:tc>
        <w:tc>
          <w:tcPr>
            <w:tcW w:w="567" w:type="dxa"/>
            <w:tcBorders>
              <w:top w:val="single" w:sz="8" w:space="0" w:color="000000"/>
              <w:left w:val="single" w:sz="8" w:space="0" w:color="000000"/>
              <w:bottom w:val="single" w:sz="8" w:space="0" w:color="000000"/>
              <w:right w:val="single" w:sz="8" w:space="0" w:color="000000"/>
            </w:tcBorders>
            <w:vAlign w:val="center"/>
          </w:tcPr>
          <w:p w14:paraId="07A214FA"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700B6048"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6C70A2DD" w14:textId="77777777" w:rsidTr="009A4437">
        <w:trPr>
          <w:trHeight w:val="621"/>
        </w:trPr>
        <w:tc>
          <w:tcPr>
            <w:tcW w:w="709" w:type="dxa"/>
            <w:gridSpan w:val="2"/>
            <w:tcBorders>
              <w:top w:val="single" w:sz="8" w:space="0" w:color="000000"/>
              <w:bottom w:val="single" w:sz="8" w:space="0" w:color="000000"/>
              <w:right w:val="single" w:sz="8" w:space="0" w:color="000000"/>
            </w:tcBorders>
            <w:vAlign w:val="center"/>
          </w:tcPr>
          <w:p w14:paraId="047A0D1E"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B.8</w:t>
            </w:r>
          </w:p>
        </w:tc>
        <w:tc>
          <w:tcPr>
            <w:tcW w:w="7229" w:type="dxa"/>
            <w:tcBorders>
              <w:top w:val="single" w:sz="8" w:space="0" w:color="000000"/>
              <w:left w:val="single" w:sz="8" w:space="0" w:color="000000"/>
              <w:bottom w:val="single" w:sz="8" w:space="0" w:color="000000"/>
              <w:right w:val="single" w:sz="8" w:space="0" w:color="000000"/>
            </w:tcBorders>
            <w:vAlign w:val="center"/>
          </w:tcPr>
          <w:p w14:paraId="5955E694"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HT AC Cable / 33 kV ACSR conductor from ICOG Kiosk/Outdoor</w:t>
            </w:r>
          </w:p>
          <w:p w14:paraId="4F7B9BD3"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Switchyard to Project Metering Yard</w:t>
            </w:r>
          </w:p>
        </w:tc>
        <w:tc>
          <w:tcPr>
            <w:tcW w:w="567" w:type="dxa"/>
            <w:tcBorders>
              <w:top w:val="single" w:sz="8" w:space="0" w:color="000000"/>
              <w:left w:val="single" w:sz="8" w:space="0" w:color="000000"/>
              <w:bottom w:val="single" w:sz="8" w:space="0" w:color="000000"/>
              <w:right w:val="single" w:sz="8" w:space="0" w:color="000000"/>
            </w:tcBorders>
            <w:vAlign w:val="center"/>
          </w:tcPr>
          <w:p w14:paraId="5415C23F" w14:textId="77777777" w:rsidR="00091E2E" w:rsidRPr="0058537D" w:rsidRDefault="00091E2E" w:rsidP="0058537D">
            <w:pPr>
              <w:pStyle w:val="TableParagraph"/>
              <w:spacing w:before="0" w:line="276" w:lineRule="auto"/>
              <w:jc w:val="center"/>
              <w:rPr>
                <w:rFonts w:asciiTheme="minorHAnsi" w:hAnsiTheme="minorHAnsi" w:cstheme="minorHAnsi"/>
              </w:rPr>
            </w:pPr>
          </w:p>
          <w:p w14:paraId="61C9C77F"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14F74076"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26C30519" w14:textId="77777777" w:rsidTr="009A4437">
        <w:trPr>
          <w:trHeight w:val="325"/>
        </w:trPr>
        <w:tc>
          <w:tcPr>
            <w:tcW w:w="709" w:type="dxa"/>
            <w:gridSpan w:val="2"/>
            <w:tcBorders>
              <w:top w:val="single" w:sz="8" w:space="0" w:color="000000"/>
              <w:bottom w:val="single" w:sz="8" w:space="0" w:color="000000"/>
              <w:right w:val="single" w:sz="8" w:space="0" w:color="000000"/>
            </w:tcBorders>
            <w:vAlign w:val="center"/>
          </w:tcPr>
          <w:p w14:paraId="3824FABC"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B.9</w:t>
            </w:r>
          </w:p>
        </w:tc>
        <w:tc>
          <w:tcPr>
            <w:tcW w:w="7229" w:type="dxa"/>
            <w:tcBorders>
              <w:top w:val="single" w:sz="8" w:space="0" w:color="000000"/>
              <w:left w:val="single" w:sz="8" w:space="0" w:color="000000"/>
              <w:bottom w:val="single" w:sz="8" w:space="0" w:color="000000"/>
              <w:right w:val="single" w:sz="8" w:space="0" w:color="000000"/>
            </w:tcBorders>
            <w:vAlign w:val="center"/>
          </w:tcPr>
          <w:p w14:paraId="7DB3E146"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String Inverters</w:t>
            </w:r>
          </w:p>
        </w:tc>
        <w:tc>
          <w:tcPr>
            <w:tcW w:w="567" w:type="dxa"/>
            <w:tcBorders>
              <w:top w:val="single" w:sz="8" w:space="0" w:color="000000"/>
              <w:left w:val="single" w:sz="8" w:space="0" w:color="000000"/>
              <w:bottom w:val="single" w:sz="8" w:space="0" w:color="000000"/>
              <w:right w:val="single" w:sz="8" w:space="0" w:color="000000"/>
            </w:tcBorders>
            <w:vAlign w:val="center"/>
          </w:tcPr>
          <w:p w14:paraId="78D6389B"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4D468E04"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005A00C2" w14:textId="77777777" w:rsidTr="009A4437">
        <w:trPr>
          <w:trHeight w:val="328"/>
        </w:trPr>
        <w:tc>
          <w:tcPr>
            <w:tcW w:w="709" w:type="dxa"/>
            <w:gridSpan w:val="2"/>
            <w:tcBorders>
              <w:top w:val="single" w:sz="8" w:space="0" w:color="000000"/>
              <w:bottom w:val="single" w:sz="8" w:space="0" w:color="000000"/>
              <w:right w:val="single" w:sz="8" w:space="0" w:color="000000"/>
            </w:tcBorders>
            <w:vAlign w:val="center"/>
          </w:tcPr>
          <w:p w14:paraId="22A75B2A"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B.10</w:t>
            </w:r>
          </w:p>
        </w:tc>
        <w:tc>
          <w:tcPr>
            <w:tcW w:w="7229" w:type="dxa"/>
            <w:tcBorders>
              <w:top w:val="single" w:sz="8" w:space="0" w:color="000000"/>
              <w:left w:val="single" w:sz="8" w:space="0" w:color="000000"/>
              <w:bottom w:val="single" w:sz="8" w:space="0" w:color="000000"/>
              <w:right w:val="single" w:sz="8" w:space="0" w:color="000000"/>
            </w:tcBorders>
            <w:vAlign w:val="center"/>
          </w:tcPr>
          <w:p w14:paraId="09610DE3"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Inverter Duty Transformer</w:t>
            </w:r>
          </w:p>
        </w:tc>
        <w:tc>
          <w:tcPr>
            <w:tcW w:w="567" w:type="dxa"/>
            <w:tcBorders>
              <w:top w:val="single" w:sz="8" w:space="0" w:color="000000"/>
              <w:left w:val="single" w:sz="8" w:space="0" w:color="000000"/>
              <w:bottom w:val="single" w:sz="8" w:space="0" w:color="000000"/>
              <w:right w:val="single" w:sz="8" w:space="0" w:color="000000"/>
            </w:tcBorders>
            <w:vAlign w:val="center"/>
          </w:tcPr>
          <w:p w14:paraId="6B5E76B5"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21FCF544"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54659EAA" w14:textId="77777777" w:rsidTr="009A4437">
        <w:trPr>
          <w:trHeight w:val="327"/>
        </w:trPr>
        <w:tc>
          <w:tcPr>
            <w:tcW w:w="709" w:type="dxa"/>
            <w:gridSpan w:val="2"/>
            <w:tcBorders>
              <w:top w:val="single" w:sz="8" w:space="0" w:color="000000"/>
              <w:bottom w:val="single" w:sz="8" w:space="0" w:color="000000"/>
              <w:right w:val="single" w:sz="8" w:space="0" w:color="000000"/>
            </w:tcBorders>
            <w:vAlign w:val="center"/>
          </w:tcPr>
          <w:p w14:paraId="17DBB7CB" w14:textId="6EBAFE59"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B.11</w:t>
            </w:r>
          </w:p>
        </w:tc>
        <w:tc>
          <w:tcPr>
            <w:tcW w:w="7229" w:type="dxa"/>
            <w:tcBorders>
              <w:top w:val="single" w:sz="8" w:space="0" w:color="000000"/>
              <w:left w:val="single" w:sz="8" w:space="0" w:color="000000"/>
              <w:bottom w:val="single" w:sz="8" w:space="0" w:color="000000"/>
              <w:right w:val="single" w:sz="8" w:space="0" w:color="000000"/>
            </w:tcBorders>
            <w:vAlign w:val="center"/>
          </w:tcPr>
          <w:p w14:paraId="6326ABC1"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33 kV Outdoor ICOG Kiosk/ Outdoor Switchyard</w:t>
            </w:r>
          </w:p>
        </w:tc>
        <w:tc>
          <w:tcPr>
            <w:tcW w:w="567" w:type="dxa"/>
            <w:tcBorders>
              <w:top w:val="single" w:sz="8" w:space="0" w:color="000000"/>
              <w:left w:val="single" w:sz="8" w:space="0" w:color="000000"/>
              <w:bottom w:val="single" w:sz="8" w:space="0" w:color="000000"/>
              <w:right w:val="single" w:sz="8" w:space="0" w:color="000000"/>
            </w:tcBorders>
            <w:vAlign w:val="center"/>
          </w:tcPr>
          <w:p w14:paraId="5D97FE7C"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2B0AB244"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1CEFDD03" w14:textId="77777777" w:rsidTr="009A4437">
        <w:trPr>
          <w:trHeight w:val="347"/>
        </w:trPr>
        <w:tc>
          <w:tcPr>
            <w:tcW w:w="709" w:type="dxa"/>
            <w:gridSpan w:val="2"/>
            <w:tcBorders>
              <w:top w:val="single" w:sz="8" w:space="0" w:color="000000"/>
              <w:bottom w:val="single" w:sz="8" w:space="0" w:color="000000"/>
              <w:right w:val="single" w:sz="8" w:space="0" w:color="000000"/>
            </w:tcBorders>
            <w:vAlign w:val="center"/>
          </w:tcPr>
          <w:p w14:paraId="5984AFEE"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B.12</w:t>
            </w:r>
          </w:p>
        </w:tc>
        <w:tc>
          <w:tcPr>
            <w:tcW w:w="7229" w:type="dxa"/>
            <w:tcBorders>
              <w:top w:val="single" w:sz="8" w:space="0" w:color="000000"/>
              <w:left w:val="single" w:sz="8" w:space="0" w:color="000000"/>
              <w:bottom w:val="single" w:sz="8" w:space="0" w:color="000000"/>
              <w:right w:val="single" w:sz="8" w:space="0" w:color="000000"/>
            </w:tcBorders>
            <w:vAlign w:val="center"/>
          </w:tcPr>
          <w:p w14:paraId="525E24F0"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LT/ HT switchgear</w:t>
            </w:r>
          </w:p>
        </w:tc>
        <w:tc>
          <w:tcPr>
            <w:tcW w:w="567" w:type="dxa"/>
            <w:tcBorders>
              <w:top w:val="single" w:sz="8" w:space="0" w:color="000000"/>
              <w:left w:val="single" w:sz="8" w:space="0" w:color="000000"/>
              <w:bottom w:val="single" w:sz="8" w:space="0" w:color="000000"/>
              <w:right w:val="single" w:sz="8" w:space="0" w:color="000000"/>
            </w:tcBorders>
            <w:vAlign w:val="center"/>
          </w:tcPr>
          <w:p w14:paraId="00BBDF1D"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426AF96F"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53D17A83" w14:textId="77777777" w:rsidTr="009A4437">
        <w:trPr>
          <w:trHeight w:val="347"/>
        </w:trPr>
        <w:tc>
          <w:tcPr>
            <w:tcW w:w="709" w:type="dxa"/>
            <w:gridSpan w:val="2"/>
            <w:tcBorders>
              <w:top w:val="single" w:sz="8" w:space="0" w:color="000000"/>
              <w:bottom w:val="single" w:sz="8" w:space="0" w:color="000000"/>
              <w:right w:val="single" w:sz="8" w:space="0" w:color="000000"/>
            </w:tcBorders>
            <w:vAlign w:val="center"/>
          </w:tcPr>
          <w:p w14:paraId="38FE782F"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B.13</w:t>
            </w:r>
          </w:p>
        </w:tc>
        <w:tc>
          <w:tcPr>
            <w:tcW w:w="7229" w:type="dxa"/>
            <w:tcBorders>
              <w:top w:val="single" w:sz="8" w:space="0" w:color="000000"/>
              <w:left w:val="single" w:sz="8" w:space="0" w:color="000000"/>
              <w:bottom w:val="single" w:sz="8" w:space="0" w:color="000000"/>
              <w:right w:val="single" w:sz="8" w:space="0" w:color="000000"/>
            </w:tcBorders>
            <w:vAlign w:val="center"/>
          </w:tcPr>
          <w:p w14:paraId="1555707A"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Internal Lighting for the Project</w:t>
            </w:r>
          </w:p>
        </w:tc>
        <w:tc>
          <w:tcPr>
            <w:tcW w:w="567" w:type="dxa"/>
            <w:tcBorders>
              <w:top w:val="single" w:sz="8" w:space="0" w:color="000000"/>
              <w:left w:val="single" w:sz="8" w:space="0" w:color="000000"/>
              <w:bottom w:val="single" w:sz="8" w:space="0" w:color="000000"/>
              <w:right w:val="single" w:sz="8" w:space="0" w:color="000000"/>
            </w:tcBorders>
            <w:vAlign w:val="center"/>
          </w:tcPr>
          <w:p w14:paraId="09C8C427"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7619B8BF"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52DB31D4" w14:textId="77777777" w:rsidTr="009A4437">
        <w:trPr>
          <w:trHeight w:val="620"/>
        </w:trPr>
        <w:tc>
          <w:tcPr>
            <w:tcW w:w="709" w:type="dxa"/>
            <w:gridSpan w:val="2"/>
            <w:tcBorders>
              <w:top w:val="single" w:sz="8" w:space="0" w:color="000000"/>
              <w:bottom w:val="single" w:sz="8" w:space="0" w:color="000000"/>
              <w:right w:val="single" w:sz="8" w:space="0" w:color="000000"/>
            </w:tcBorders>
            <w:vAlign w:val="center"/>
          </w:tcPr>
          <w:p w14:paraId="2655C8A3"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B.14</w:t>
            </w:r>
          </w:p>
        </w:tc>
        <w:tc>
          <w:tcPr>
            <w:tcW w:w="7229" w:type="dxa"/>
            <w:tcBorders>
              <w:top w:val="single" w:sz="8" w:space="0" w:color="000000"/>
              <w:left w:val="single" w:sz="8" w:space="0" w:color="000000"/>
              <w:bottom w:val="single" w:sz="8" w:space="0" w:color="000000"/>
              <w:right w:val="single" w:sz="8" w:space="0" w:color="000000"/>
            </w:tcBorders>
            <w:vAlign w:val="center"/>
          </w:tcPr>
          <w:p w14:paraId="43FECEE9"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Earthing system for PV Array, Inverter, ACCB, Transformer, LA &amp;</w:t>
            </w:r>
          </w:p>
          <w:p w14:paraId="2154953E"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Project Switchyard</w:t>
            </w:r>
          </w:p>
        </w:tc>
        <w:tc>
          <w:tcPr>
            <w:tcW w:w="567" w:type="dxa"/>
            <w:tcBorders>
              <w:top w:val="single" w:sz="8" w:space="0" w:color="000000"/>
              <w:left w:val="single" w:sz="8" w:space="0" w:color="000000"/>
              <w:bottom w:val="single" w:sz="8" w:space="0" w:color="000000"/>
              <w:right w:val="single" w:sz="8" w:space="0" w:color="000000"/>
            </w:tcBorders>
            <w:vAlign w:val="center"/>
          </w:tcPr>
          <w:p w14:paraId="44EE21C6"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7E926FE2"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091E2E" w:rsidRPr="0058537D" w14:paraId="638F654C" w14:textId="77777777" w:rsidTr="009A4437">
        <w:trPr>
          <w:trHeight w:val="400"/>
        </w:trPr>
        <w:tc>
          <w:tcPr>
            <w:tcW w:w="709" w:type="dxa"/>
            <w:gridSpan w:val="2"/>
            <w:tcBorders>
              <w:top w:val="single" w:sz="8" w:space="0" w:color="000000"/>
              <w:bottom w:val="single" w:sz="8" w:space="0" w:color="000000"/>
              <w:right w:val="single" w:sz="8" w:space="0" w:color="000000"/>
            </w:tcBorders>
            <w:vAlign w:val="center"/>
          </w:tcPr>
          <w:p w14:paraId="3E136E41"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B.15</w:t>
            </w:r>
          </w:p>
        </w:tc>
        <w:tc>
          <w:tcPr>
            <w:tcW w:w="7229" w:type="dxa"/>
            <w:tcBorders>
              <w:top w:val="single" w:sz="8" w:space="0" w:color="000000"/>
              <w:left w:val="single" w:sz="8" w:space="0" w:color="000000"/>
              <w:bottom w:val="single" w:sz="8" w:space="0" w:color="000000"/>
              <w:right w:val="single" w:sz="8" w:space="0" w:color="000000"/>
            </w:tcBorders>
            <w:vAlign w:val="center"/>
          </w:tcPr>
          <w:p w14:paraId="0A797E18" w14:textId="77777777" w:rsidR="00091E2E" w:rsidRPr="0058537D" w:rsidRDefault="00091E2E"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Lightning protection for the Project- ESE type Lightning arrestors</w:t>
            </w:r>
          </w:p>
        </w:tc>
        <w:tc>
          <w:tcPr>
            <w:tcW w:w="567" w:type="dxa"/>
            <w:tcBorders>
              <w:top w:val="single" w:sz="8" w:space="0" w:color="000000"/>
              <w:left w:val="single" w:sz="8" w:space="0" w:color="000000"/>
              <w:bottom w:val="single" w:sz="8" w:space="0" w:color="000000"/>
              <w:right w:val="single" w:sz="8" w:space="0" w:color="000000"/>
            </w:tcBorders>
            <w:vAlign w:val="center"/>
          </w:tcPr>
          <w:p w14:paraId="71E72752" w14:textId="77777777" w:rsidR="00091E2E" w:rsidRPr="0058537D" w:rsidRDefault="00091E2E"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tcBorders>
            <w:shd w:val="clear" w:color="auto" w:fill="auto"/>
            <w:vAlign w:val="center"/>
          </w:tcPr>
          <w:p w14:paraId="4BDC755E" w14:textId="77777777" w:rsidR="00091E2E" w:rsidRPr="0058537D" w:rsidRDefault="00091E2E" w:rsidP="0058537D">
            <w:pPr>
              <w:pStyle w:val="TableParagraph"/>
              <w:spacing w:before="0" w:line="276" w:lineRule="auto"/>
              <w:jc w:val="center"/>
              <w:rPr>
                <w:rFonts w:asciiTheme="minorHAnsi" w:hAnsiTheme="minorHAnsi" w:cstheme="minorHAnsi"/>
              </w:rPr>
            </w:pPr>
          </w:p>
        </w:tc>
      </w:tr>
      <w:tr w:rsidR="002D71AF" w:rsidRPr="0058537D" w14:paraId="2A7EBC90"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7E9504E7"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B.16</w:t>
            </w:r>
          </w:p>
        </w:tc>
        <w:tc>
          <w:tcPr>
            <w:tcW w:w="7229" w:type="dxa"/>
            <w:tcBorders>
              <w:top w:val="single" w:sz="8" w:space="0" w:color="000000"/>
              <w:left w:val="single" w:sz="8" w:space="0" w:color="000000"/>
              <w:bottom w:val="single" w:sz="8" w:space="0" w:color="000000"/>
              <w:right w:val="single" w:sz="8" w:space="0" w:color="000000"/>
            </w:tcBorders>
            <w:vAlign w:val="center"/>
          </w:tcPr>
          <w:p w14:paraId="35EA0B3B"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Communication Cable for Project data communication</w:t>
            </w:r>
          </w:p>
        </w:tc>
        <w:tc>
          <w:tcPr>
            <w:tcW w:w="567" w:type="dxa"/>
            <w:tcBorders>
              <w:top w:val="single" w:sz="8" w:space="0" w:color="000000"/>
              <w:left w:val="single" w:sz="8" w:space="0" w:color="000000"/>
              <w:bottom w:val="single" w:sz="8" w:space="0" w:color="000000"/>
              <w:right w:val="single" w:sz="8" w:space="0" w:color="000000"/>
            </w:tcBorders>
            <w:vAlign w:val="center"/>
          </w:tcPr>
          <w:p w14:paraId="7A8E2839"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AAA189B"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239A2685"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53EDB74"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B.17</w:t>
            </w:r>
          </w:p>
        </w:tc>
        <w:tc>
          <w:tcPr>
            <w:tcW w:w="7229" w:type="dxa"/>
            <w:tcBorders>
              <w:top w:val="single" w:sz="8" w:space="0" w:color="000000"/>
              <w:left w:val="single" w:sz="8" w:space="0" w:color="000000"/>
              <w:bottom w:val="single" w:sz="8" w:space="0" w:color="000000"/>
              <w:right w:val="single" w:sz="8" w:space="0" w:color="000000"/>
            </w:tcBorders>
            <w:vAlign w:val="center"/>
          </w:tcPr>
          <w:p w14:paraId="1775BE2B"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Project auxiliary power distribution with distribution box</w:t>
            </w:r>
          </w:p>
        </w:tc>
        <w:tc>
          <w:tcPr>
            <w:tcW w:w="567" w:type="dxa"/>
            <w:tcBorders>
              <w:top w:val="single" w:sz="8" w:space="0" w:color="000000"/>
              <w:left w:val="single" w:sz="8" w:space="0" w:color="000000"/>
              <w:bottom w:val="single" w:sz="8" w:space="0" w:color="000000"/>
              <w:right w:val="single" w:sz="8" w:space="0" w:color="000000"/>
            </w:tcBorders>
            <w:vAlign w:val="center"/>
          </w:tcPr>
          <w:p w14:paraId="67687FA4"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2EF5B7D5"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53EE9797"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6BC4825F" w14:textId="77777777" w:rsidR="00882BB4" w:rsidRPr="0058537D" w:rsidRDefault="00882BB4" w:rsidP="0058537D">
            <w:pPr>
              <w:pStyle w:val="TableParagraph"/>
              <w:spacing w:before="0" w:line="276" w:lineRule="auto"/>
              <w:jc w:val="center"/>
              <w:rPr>
                <w:rFonts w:asciiTheme="minorHAnsi" w:hAnsiTheme="minorHAnsi" w:cstheme="minorHAnsi"/>
                <w:b/>
                <w:bCs/>
              </w:rPr>
            </w:pP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429E74AB" w14:textId="1584C728"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Design &amp; Engineering</w:t>
            </w:r>
          </w:p>
        </w:tc>
      </w:tr>
      <w:tr w:rsidR="002D71AF" w:rsidRPr="0058537D" w14:paraId="19F71B00"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033A6309"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B.18</w:t>
            </w:r>
          </w:p>
        </w:tc>
        <w:tc>
          <w:tcPr>
            <w:tcW w:w="7229" w:type="dxa"/>
            <w:tcBorders>
              <w:top w:val="single" w:sz="8" w:space="0" w:color="000000"/>
              <w:left w:val="single" w:sz="8" w:space="0" w:color="000000"/>
              <w:bottom w:val="single" w:sz="8" w:space="0" w:color="000000"/>
              <w:right w:val="single" w:sz="8" w:space="0" w:color="000000"/>
            </w:tcBorders>
            <w:vAlign w:val="center"/>
          </w:tcPr>
          <w:p w14:paraId="71F60850"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Solar resource assessment and generation estimation</w:t>
            </w:r>
          </w:p>
        </w:tc>
        <w:tc>
          <w:tcPr>
            <w:tcW w:w="567" w:type="dxa"/>
            <w:tcBorders>
              <w:top w:val="single" w:sz="8" w:space="0" w:color="000000"/>
              <w:left w:val="single" w:sz="8" w:space="0" w:color="000000"/>
              <w:bottom w:val="single" w:sz="8" w:space="0" w:color="000000"/>
              <w:right w:val="single" w:sz="8" w:space="0" w:color="000000"/>
            </w:tcBorders>
            <w:vAlign w:val="center"/>
          </w:tcPr>
          <w:p w14:paraId="06A9E02D"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E09D32C"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035878A3"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37D38493"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B.19</w:t>
            </w:r>
          </w:p>
        </w:tc>
        <w:tc>
          <w:tcPr>
            <w:tcW w:w="7229" w:type="dxa"/>
            <w:tcBorders>
              <w:top w:val="single" w:sz="8" w:space="0" w:color="000000"/>
              <w:left w:val="single" w:sz="8" w:space="0" w:color="000000"/>
              <w:bottom w:val="single" w:sz="8" w:space="0" w:color="000000"/>
              <w:right w:val="single" w:sz="8" w:space="0" w:color="000000"/>
            </w:tcBorders>
            <w:vAlign w:val="center"/>
          </w:tcPr>
          <w:p w14:paraId="4891D05F"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Conceptual design, schematics, Project layouts</w:t>
            </w:r>
          </w:p>
        </w:tc>
        <w:tc>
          <w:tcPr>
            <w:tcW w:w="567" w:type="dxa"/>
            <w:tcBorders>
              <w:top w:val="single" w:sz="8" w:space="0" w:color="000000"/>
              <w:left w:val="single" w:sz="8" w:space="0" w:color="000000"/>
              <w:bottom w:val="single" w:sz="8" w:space="0" w:color="000000"/>
              <w:right w:val="single" w:sz="8" w:space="0" w:color="000000"/>
            </w:tcBorders>
            <w:vAlign w:val="center"/>
          </w:tcPr>
          <w:p w14:paraId="1CF3A59B"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4A24DDA9"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70DE1323"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7418A954"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B.20</w:t>
            </w:r>
          </w:p>
        </w:tc>
        <w:tc>
          <w:tcPr>
            <w:tcW w:w="7229" w:type="dxa"/>
            <w:tcBorders>
              <w:top w:val="single" w:sz="8" w:space="0" w:color="000000"/>
              <w:left w:val="single" w:sz="8" w:space="0" w:color="000000"/>
              <w:bottom w:val="single" w:sz="8" w:space="0" w:color="000000"/>
              <w:right w:val="single" w:sz="8" w:space="0" w:color="000000"/>
            </w:tcBorders>
            <w:vAlign w:val="center"/>
          </w:tcPr>
          <w:p w14:paraId="7124EA7B"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Project System Design up to power pooling station/yard</w:t>
            </w:r>
          </w:p>
        </w:tc>
        <w:tc>
          <w:tcPr>
            <w:tcW w:w="567" w:type="dxa"/>
            <w:tcBorders>
              <w:top w:val="single" w:sz="8" w:space="0" w:color="000000"/>
              <w:left w:val="single" w:sz="8" w:space="0" w:color="000000"/>
              <w:bottom w:val="single" w:sz="8" w:space="0" w:color="000000"/>
              <w:right w:val="single" w:sz="8" w:space="0" w:color="000000"/>
            </w:tcBorders>
            <w:vAlign w:val="center"/>
          </w:tcPr>
          <w:p w14:paraId="4CBCC56F"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N.A.</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00EF2153"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1D659A20"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12912971" w14:textId="77777777" w:rsidR="00882BB4" w:rsidRPr="0058537D" w:rsidRDefault="00882BB4" w:rsidP="0058537D">
            <w:pPr>
              <w:pStyle w:val="TableParagraph"/>
              <w:spacing w:before="0" w:line="276" w:lineRule="auto"/>
              <w:jc w:val="center"/>
              <w:rPr>
                <w:rFonts w:asciiTheme="minorHAnsi" w:hAnsiTheme="minorHAnsi" w:cstheme="minorHAnsi"/>
                <w:b/>
                <w:bCs/>
              </w:rPr>
            </w:pP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4EB1FDE2" w14:textId="7FD71B69"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POWER EVACUATION SYSTEM2</w:t>
            </w:r>
          </w:p>
        </w:tc>
      </w:tr>
      <w:tr w:rsidR="002D71AF" w:rsidRPr="0058537D" w14:paraId="02DE482D"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0839330D"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B.21</w:t>
            </w:r>
          </w:p>
        </w:tc>
        <w:tc>
          <w:tcPr>
            <w:tcW w:w="7229" w:type="dxa"/>
            <w:tcBorders>
              <w:top w:val="single" w:sz="8" w:space="0" w:color="000000"/>
              <w:left w:val="single" w:sz="8" w:space="0" w:color="000000"/>
              <w:bottom w:val="single" w:sz="8" w:space="0" w:color="000000"/>
              <w:right w:val="single" w:sz="8" w:space="0" w:color="000000"/>
            </w:tcBorders>
            <w:vAlign w:val="center"/>
          </w:tcPr>
          <w:p w14:paraId="57811BDF" w14:textId="5E4FE23B"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Underground Transmission Lines from 33 kV common pooling</w:t>
            </w:r>
            <w:r w:rsidR="0058537D">
              <w:rPr>
                <w:rFonts w:asciiTheme="minorHAnsi" w:hAnsiTheme="minorHAnsi" w:cstheme="minorHAnsi"/>
              </w:rPr>
              <w:t xml:space="preserve"> </w:t>
            </w:r>
            <w:r w:rsidRPr="0058537D">
              <w:rPr>
                <w:rFonts w:asciiTheme="minorHAnsi" w:hAnsiTheme="minorHAnsi" w:cstheme="minorHAnsi"/>
              </w:rPr>
              <w:t>station/ yard (PSS) to the Receiving End Sub Station (GSS)</w:t>
            </w:r>
          </w:p>
        </w:tc>
        <w:tc>
          <w:tcPr>
            <w:tcW w:w="567" w:type="dxa"/>
            <w:tcBorders>
              <w:top w:val="single" w:sz="8" w:space="0" w:color="000000"/>
              <w:left w:val="single" w:sz="8" w:space="0" w:color="000000"/>
              <w:bottom w:val="single" w:sz="8" w:space="0" w:color="000000"/>
              <w:right w:val="single" w:sz="8" w:space="0" w:color="000000"/>
            </w:tcBorders>
            <w:vAlign w:val="center"/>
          </w:tcPr>
          <w:p w14:paraId="0F1727A3"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N.A.</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065841BB"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45695967"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2483A464"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B.22</w:t>
            </w:r>
          </w:p>
        </w:tc>
        <w:tc>
          <w:tcPr>
            <w:tcW w:w="7229" w:type="dxa"/>
            <w:tcBorders>
              <w:top w:val="single" w:sz="8" w:space="0" w:color="000000"/>
              <w:left w:val="single" w:sz="8" w:space="0" w:color="000000"/>
              <w:bottom w:val="single" w:sz="8" w:space="0" w:color="000000"/>
              <w:right w:val="single" w:sz="8" w:space="0" w:color="000000"/>
            </w:tcBorders>
            <w:vAlign w:val="center"/>
          </w:tcPr>
          <w:p w14:paraId="49EE8421" w14:textId="4614B1E4"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SITC of Equipment &amp; Material required for Bay at Receiving End</w:t>
            </w:r>
            <w:r w:rsidR="0058537D">
              <w:rPr>
                <w:rFonts w:asciiTheme="minorHAnsi" w:hAnsiTheme="minorHAnsi" w:cstheme="minorHAnsi"/>
              </w:rPr>
              <w:t xml:space="preserve"> </w:t>
            </w:r>
            <w:r w:rsidRPr="0058537D">
              <w:rPr>
                <w:rFonts w:asciiTheme="minorHAnsi" w:hAnsiTheme="minorHAnsi" w:cstheme="minorHAnsi"/>
              </w:rPr>
              <w:t>Sub-Station</w:t>
            </w:r>
          </w:p>
        </w:tc>
        <w:tc>
          <w:tcPr>
            <w:tcW w:w="567" w:type="dxa"/>
            <w:tcBorders>
              <w:top w:val="single" w:sz="8" w:space="0" w:color="000000"/>
              <w:left w:val="single" w:sz="8" w:space="0" w:color="000000"/>
              <w:bottom w:val="single" w:sz="8" w:space="0" w:color="000000"/>
              <w:right w:val="single" w:sz="8" w:space="0" w:color="000000"/>
            </w:tcBorders>
            <w:vAlign w:val="center"/>
          </w:tcPr>
          <w:p w14:paraId="5E4FB99B"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390646C"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3A984554"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759799E9" w14:textId="77777777" w:rsidR="00882BB4" w:rsidRPr="0058537D" w:rsidRDefault="00882BB4"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C</w:t>
            </w: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5EE2B721" w14:textId="773C22A8"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Logistics</w:t>
            </w:r>
          </w:p>
        </w:tc>
      </w:tr>
      <w:tr w:rsidR="002D71AF" w:rsidRPr="0058537D" w14:paraId="2EBA6709"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7EA88745"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C.1</w:t>
            </w:r>
          </w:p>
        </w:tc>
        <w:tc>
          <w:tcPr>
            <w:tcW w:w="7229" w:type="dxa"/>
            <w:tcBorders>
              <w:top w:val="single" w:sz="8" w:space="0" w:color="000000"/>
              <w:left w:val="single" w:sz="8" w:space="0" w:color="000000"/>
              <w:bottom w:val="single" w:sz="8" w:space="0" w:color="000000"/>
              <w:right w:val="single" w:sz="8" w:space="0" w:color="000000"/>
            </w:tcBorders>
            <w:vAlign w:val="center"/>
          </w:tcPr>
          <w:p w14:paraId="225A6784"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Facilitation for concession for taxes, if available</w:t>
            </w:r>
          </w:p>
        </w:tc>
        <w:tc>
          <w:tcPr>
            <w:tcW w:w="567" w:type="dxa"/>
            <w:tcBorders>
              <w:top w:val="single" w:sz="8" w:space="0" w:color="000000"/>
              <w:left w:val="single" w:sz="8" w:space="0" w:color="000000"/>
              <w:bottom w:val="single" w:sz="8" w:space="0" w:color="000000"/>
              <w:right w:val="single" w:sz="8" w:space="0" w:color="000000"/>
            </w:tcBorders>
            <w:vAlign w:val="center"/>
          </w:tcPr>
          <w:p w14:paraId="0141F9C4"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B177A44"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3B61040C"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00F8B87"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lastRenderedPageBreak/>
              <w:t>C.2</w:t>
            </w:r>
          </w:p>
        </w:tc>
        <w:tc>
          <w:tcPr>
            <w:tcW w:w="7229" w:type="dxa"/>
            <w:tcBorders>
              <w:top w:val="single" w:sz="8" w:space="0" w:color="000000"/>
              <w:left w:val="single" w:sz="8" w:space="0" w:color="000000"/>
              <w:bottom w:val="single" w:sz="8" w:space="0" w:color="000000"/>
              <w:right w:val="single" w:sz="8" w:space="0" w:color="000000"/>
            </w:tcBorders>
            <w:vAlign w:val="center"/>
          </w:tcPr>
          <w:p w14:paraId="2F6889EB"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Unloading and shifting of equipment at site</w:t>
            </w:r>
          </w:p>
        </w:tc>
        <w:tc>
          <w:tcPr>
            <w:tcW w:w="567" w:type="dxa"/>
            <w:tcBorders>
              <w:top w:val="single" w:sz="8" w:space="0" w:color="000000"/>
              <w:left w:val="single" w:sz="8" w:space="0" w:color="000000"/>
              <w:bottom w:val="single" w:sz="8" w:space="0" w:color="000000"/>
              <w:right w:val="single" w:sz="8" w:space="0" w:color="000000"/>
            </w:tcBorders>
            <w:vAlign w:val="center"/>
          </w:tcPr>
          <w:p w14:paraId="587FC7F9"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9277FDD"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61017ECC"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13E51422"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C.3</w:t>
            </w:r>
          </w:p>
        </w:tc>
        <w:tc>
          <w:tcPr>
            <w:tcW w:w="7229" w:type="dxa"/>
            <w:tcBorders>
              <w:top w:val="single" w:sz="8" w:space="0" w:color="000000"/>
              <w:left w:val="single" w:sz="8" w:space="0" w:color="000000"/>
              <w:bottom w:val="single" w:sz="8" w:space="0" w:color="000000"/>
              <w:right w:val="single" w:sz="8" w:space="0" w:color="000000"/>
            </w:tcBorders>
            <w:vAlign w:val="center"/>
          </w:tcPr>
          <w:p w14:paraId="564212AC"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Storage at site and security for all equipment</w:t>
            </w:r>
          </w:p>
        </w:tc>
        <w:tc>
          <w:tcPr>
            <w:tcW w:w="567" w:type="dxa"/>
            <w:tcBorders>
              <w:top w:val="single" w:sz="8" w:space="0" w:color="000000"/>
              <w:left w:val="single" w:sz="8" w:space="0" w:color="000000"/>
              <w:bottom w:val="single" w:sz="8" w:space="0" w:color="000000"/>
              <w:right w:val="single" w:sz="8" w:space="0" w:color="000000"/>
            </w:tcBorders>
            <w:vAlign w:val="center"/>
          </w:tcPr>
          <w:p w14:paraId="2702362D"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1AE51273"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19824942"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116A3AB8" w14:textId="77777777" w:rsidR="00882BB4" w:rsidRPr="0058537D" w:rsidRDefault="00882BB4"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D</w:t>
            </w: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356FB512" w14:textId="358FF182"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PRECOMMISSIONING &amp; COMMISSIONING</w:t>
            </w:r>
          </w:p>
        </w:tc>
      </w:tr>
      <w:tr w:rsidR="002D71AF" w:rsidRPr="0058537D" w14:paraId="56C953D2"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36413B06" w14:textId="77777777" w:rsidR="002D71AF" w:rsidRPr="0058537D" w:rsidRDefault="002D71AF" w:rsidP="0058537D">
            <w:pPr>
              <w:pStyle w:val="TableParagraph"/>
              <w:spacing w:before="0" w:line="276" w:lineRule="auto"/>
              <w:jc w:val="center"/>
              <w:rPr>
                <w:rFonts w:asciiTheme="minorHAnsi" w:hAnsiTheme="minorHAnsi" w:cstheme="minorHAnsi"/>
              </w:rPr>
            </w:pPr>
          </w:p>
        </w:tc>
        <w:tc>
          <w:tcPr>
            <w:tcW w:w="7229" w:type="dxa"/>
            <w:tcBorders>
              <w:top w:val="single" w:sz="8" w:space="0" w:color="000000"/>
              <w:left w:val="single" w:sz="8" w:space="0" w:color="000000"/>
              <w:bottom w:val="single" w:sz="8" w:space="0" w:color="000000"/>
              <w:right w:val="single" w:sz="8" w:space="0" w:color="000000"/>
            </w:tcBorders>
            <w:vAlign w:val="center"/>
          </w:tcPr>
          <w:p w14:paraId="7F822B0B"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Pre-commissioning Checks</w:t>
            </w:r>
          </w:p>
        </w:tc>
        <w:tc>
          <w:tcPr>
            <w:tcW w:w="567" w:type="dxa"/>
            <w:tcBorders>
              <w:top w:val="single" w:sz="8" w:space="0" w:color="000000"/>
              <w:left w:val="single" w:sz="8" w:space="0" w:color="000000"/>
              <w:bottom w:val="single" w:sz="8" w:space="0" w:color="000000"/>
              <w:right w:val="single" w:sz="8" w:space="0" w:color="000000"/>
            </w:tcBorders>
            <w:vAlign w:val="center"/>
          </w:tcPr>
          <w:p w14:paraId="3FBA4B58" w14:textId="77777777" w:rsidR="002D71AF" w:rsidRPr="0058537D" w:rsidRDefault="002D71AF" w:rsidP="0058537D">
            <w:pPr>
              <w:pStyle w:val="TableParagraph"/>
              <w:spacing w:before="0" w:line="276" w:lineRule="auto"/>
              <w:jc w:val="center"/>
              <w:rPr>
                <w:rFonts w:asciiTheme="minorHAnsi" w:hAnsiTheme="minorHAnsi" w:cstheme="minorHAnsi"/>
              </w:rPr>
            </w:pP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8E93CAB"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5A2CBB70"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04A1881E"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D.1</w:t>
            </w:r>
          </w:p>
        </w:tc>
        <w:tc>
          <w:tcPr>
            <w:tcW w:w="7229" w:type="dxa"/>
            <w:tcBorders>
              <w:top w:val="single" w:sz="8" w:space="0" w:color="000000"/>
              <w:left w:val="single" w:sz="8" w:space="0" w:color="000000"/>
              <w:bottom w:val="single" w:sz="8" w:space="0" w:color="000000"/>
              <w:right w:val="single" w:sz="8" w:space="0" w:color="000000"/>
            </w:tcBorders>
            <w:vAlign w:val="center"/>
          </w:tcPr>
          <w:p w14:paraId="43EF9ECC"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Pre-commissioning checks of DC System</w:t>
            </w:r>
          </w:p>
        </w:tc>
        <w:tc>
          <w:tcPr>
            <w:tcW w:w="567" w:type="dxa"/>
            <w:tcBorders>
              <w:top w:val="single" w:sz="8" w:space="0" w:color="000000"/>
              <w:left w:val="single" w:sz="8" w:space="0" w:color="000000"/>
              <w:bottom w:val="single" w:sz="8" w:space="0" w:color="000000"/>
              <w:right w:val="single" w:sz="8" w:space="0" w:color="000000"/>
            </w:tcBorders>
            <w:vAlign w:val="center"/>
          </w:tcPr>
          <w:p w14:paraId="5AABBEEA"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09C809CD"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3C7E0D05"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011F99D9"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D.2</w:t>
            </w:r>
          </w:p>
        </w:tc>
        <w:tc>
          <w:tcPr>
            <w:tcW w:w="7229" w:type="dxa"/>
            <w:tcBorders>
              <w:top w:val="single" w:sz="8" w:space="0" w:color="000000"/>
              <w:left w:val="single" w:sz="8" w:space="0" w:color="000000"/>
              <w:bottom w:val="single" w:sz="8" w:space="0" w:color="000000"/>
              <w:right w:val="single" w:sz="8" w:space="0" w:color="000000"/>
            </w:tcBorders>
            <w:vAlign w:val="center"/>
          </w:tcPr>
          <w:p w14:paraId="345DCB5C"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Pre-commissioning checks of AC System</w:t>
            </w:r>
          </w:p>
        </w:tc>
        <w:tc>
          <w:tcPr>
            <w:tcW w:w="567" w:type="dxa"/>
            <w:tcBorders>
              <w:top w:val="single" w:sz="8" w:space="0" w:color="000000"/>
              <w:left w:val="single" w:sz="8" w:space="0" w:color="000000"/>
              <w:bottom w:val="single" w:sz="8" w:space="0" w:color="000000"/>
              <w:right w:val="single" w:sz="8" w:space="0" w:color="000000"/>
            </w:tcBorders>
            <w:vAlign w:val="center"/>
          </w:tcPr>
          <w:p w14:paraId="0D4F64BD"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9D85D3F"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43EC0064"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AC653C7" w14:textId="77777777" w:rsidR="002D71AF" w:rsidRPr="0058537D" w:rsidRDefault="002D71AF" w:rsidP="0058537D">
            <w:pPr>
              <w:pStyle w:val="TableParagraph"/>
              <w:spacing w:before="0" w:line="276" w:lineRule="auto"/>
              <w:jc w:val="center"/>
              <w:rPr>
                <w:rFonts w:asciiTheme="minorHAnsi" w:hAnsiTheme="minorHAnsi" w:cstheme="minorHAnsi"/>
              </w:rPr>
            </w:pPr>
          </w:p>
        </w:tc>
        <w:tc>
          <w:tcPr>
            <w:tcW w:w="7229" w:type="dxa"/>
            <w:tcBorders>
              <w:top w:val="single" w:sz="8" w:space="0" w:color="000000"/>
              <w:left w:val="single" w:sz="8" w:space="0" w:color="000000"/>
              <w:bottom w:val="single" w:sz="8" w:space="0" w:color="000000"/>
              <w:right w:val="single" w:sz="8" w:space="0" w:color="000000"/>
            </w:tcBorders>
            <w:vAlign w:val="center"/>
          </w:tcPr>
          <w:p w14:paraId="3588E6C4"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Commissioning of System</w:t>
            </w:r>
          </w:p>
        </w:tc>
        <w:tc>
          <w:tcPr>
            <w:tcW w:w="567" w:type="dxa"/>
            <w:tcBorders>
              <w:top w:val="single" w:sz="8" w:space="0" w:color="000000"/>
              <w:left w:val="single" w:sz="8" w:space="0" w:color="000000"/>
              <w:bottom w:val="single" w:sz="8" w:space="0" w:color="000000"/>
              <w:right w:val="single" w:sz="8" w:space="0" w:color="000000"/>
            </w:tcBorders>
            <w:vAlign w:val="center"/>
          </w:tcPr>
          <w:p w14:paraId="6009AF23" w14:textId="77777777" w:rsidR="002D71AF" w:rsidRPr="0058537D" w:rsidRDefault="002D71AF" w:rsidP="0058537D">
            <w:pPr>
              <w:pStyle w:val="TableParagraph"/>
              <w:spacing w:before="0" w:line="276" w:lineRule="auto"/>
              <w:jc w:val="center"/>
              <w:rPr>
                <w:rFonts w:asciiTheme="minorHAnsi" w:hAnsiTheme="minorHAnsi" w:cstheme="minorHAnsi"/>
              </w:rPr>
            </w:pP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E90CBEC"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0C631A94"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FD7C648"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D.3</w:t>
            </w:r>
          </w:p>
        </w:tc>
        <w:tc>
          <w:tcPr>
            <w:tcW w:w="7229" w:type="dxa"/>
            <w:tcBorders>
              <w:top w:val="single" w:sz="8" w:space="0" w:color="000000"/>
              <w:left w:val="single" w:sz="8" w:space="0" w:color="000000"/>
              <w:bottom w:val="single" w:sz="8" w:space="0" w:color="000000"/>
              <w:right w:val="single" w:sz="8" w:space="0" w:color="000000"/>
            </w:tcBorders>
            <w:vAlign w:val="center"/>
          </w:tcPr>
          <w:p w14:paraId="23DE9CB6"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Commissioning of DC System</w:t>
            </w:r>
          </w:p>
        </w:tc>
        <w:tc>
          <w:tcPr>
            <w:tcW w:w="567" w:type="dxa"/>
            <w:tcBorders>
              <w:top w:val="single" w:sz="8" w:space="0" w:color="000000"/>
              <w:left w:val="single" w:sz="8" w:space="0" w:color="000000"/>
              <w:bottom w:val="single" w:sz="8" w:space="0" w:color="000000"/>
              <w:right w:val="single" w:sz="8" w:space="0" w:color="000000"/>
            </w:tcBorders>
            <w:vAlign w:val="center"/>
          </w:tcPr>
          <w:p w14:paraId="2E2EC2D1"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2F49774"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06BF1AE4"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50FF66A6"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D.4</w:t>
            </w:r>
          </w:p>
        </w:tc>
        <w:tc>
          <w:tcPr>
            <w:tcW w:w="7229" w:type="dxa"/>
            <w:tcBorders>
              <w:top w:val="single" w:sz="8" w:space="0" w:color="000000"/>
              <w:left w:val="single" w:sz="8" w:space="0" w:color="000000"/>
              <w:bottom w:val="single" w:sz="8" w:space="0" w:color="000000"/>
              <w:right w:val="single" w:sz="8" w:space="0" w:color="000000"/>
            </w:tcBorders>
            <w:vAlign w:val="center"/>
          </w:tcPr>
          <w:p w14:paraId="7111C1B2"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Commissioning of AC System</w:t>
            </w:r>
          </w:p>
        </w:tc>
        <w:tc>
          <w:tcPr>
            <w:tcW w:w="567" w:type="dxa"/>
            <w:tcBorders>
              <w:top w:val="single" w:sz="8" w:space="0" w:color="000000"/>
              <w:left w:val="single" w:sz="8" w:space="0" w:color="000000"/>
              <w:bottom w:val="single" w:sz="8" w:space="0" w:color="000000"/>
              <w:right w:val="single" w:sz="8" w:space="0" w:color="000000"/>
            </w:tcBorders>
            <w:vAlign w:val="center"/>
          </w:tcPr>
          <w:p w14:paraId="5140D03C"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E817054"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6BC0A914"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6C773E2B"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D.5</w:t>
            </w:r>
          </w:p>
        </w:tc>
        <w:tc>
          <w:tcPr>
            <w:tcW w:w="7229" w:type="dxa"/>
            <w:tcBorders>
              <w:top w:val="single" w:sz="8" w:space="0" w:color="000000"/>
              <w:left w:val="single" w:sz="8" w:space="0" w:color="000000"/>
              <w:bottom w:val="single" w:sz="8" w:space="0" w:color="000000"/>
              <w:right w:val="single" w:sz="8" w:space="0" w:color="000000"/>
            </w:tcBorders>
            <w:vAlign w:val="center"/>
          </w:tcPr>
          <w:p w14:paraId="3598F14E"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Synchronization to grid</w:t>
            </w:r>
          </w:p>
        </w:tc>
        <w:tc>
          <w:tcPr>
            <w:tcW w:w="567" w:type="dxa"/>
            <w:tcBorders>
              <w:top w:val="single" w:sz="8" w:space="0" w:color="000000"/>
              <w:left w:val="single" w:sz="8" w:space="0" w:color="000000"/>
              <w:bottom w:val="single" w:sz="8" w:space="0" w:color="000000"/>
              <w:right w:val="single" w:sz="8" w:space="0" w:color="000000"/>
            </w:tcBorders>
            <w:vAlign w:val="center"/>
          </w:tcPr>
          <w:p w14:paraId="476E1693"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564EC0D"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1574A144"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328E3148" w14:textId="77777777" w:rsidR="00882BB4" w:rsidRPr="0058537D" w:rsidRDefault="00882BB4"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E</w:t>
            </w: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5225F6A9" w14:textId="596ABCAE"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CIVIL WORKS</w:t>
            </w:r>
          </w:p>
        </w:tc>
      </w:tr>
      <w:tr w:rsidR="002D71AF" w:rsidRPr="0058537D" w14:paraId="08105521"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365B6873"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E.1</w:t>
            </w:r>
          </w:p>
        </w:tc>
        <w:tc>
          <w:tcPr>
            <w:tcW w:w="7229" w:type="dxa"/>
            <w:tcBorders>
              <w:top w:val="single" w:sz="8" w:space="0" w:color="000000"/>
              <w:left w:val="single" w:sz="8" w:space="0" w:color="000000"/>
              <w:bottom w:val="single" w:sz="8" w:space="0" w:color="000000"/>
              <w:right w:val="single" w:sz="8" w:space="0" w:color="000000"/>
            </w:tcBorders>
            <w:vAlign w:val="center"/>
          </w:tcPr>
          <w:p w14:paraId="6BC2C6D6"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Construction of Pile foundation for Module Mounting Structure</w:t>
            </w:r>
          </w:p>
          <w:p w14:paraId="2A52EF63"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as per design specifications/ standards</w:t>
            </w:r>
          </w:p>
        </w:tc>
        <w:tc>
          <w:tcPr>
            <w:tcW w:w="567" w:type="dxa"/>
            <w:tcBorders>
              <w:top w:val="single" w:sz="8" w:space="0" w:color="000000"/>
              <w:left w:val="single" w:sz="8" w:space="0" w:color="000000"/>
              <w:bottom w:val="single" w:sz="8" w:space="0" w:color="000000"/>
              <w:right w:val="single" w:sz="8" w:space="0" w:color="000000"/>
            </w:tcBorders>
            <w:vAlign w:val="center"/>
          </w:tcPr>
          <w:p w14:paraId="54BF81C9"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1E2E24C"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100A1828"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759E8C75"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E.3</w:t>
            </w:r>
          </w:p>
        </w:tc>
        <w:tc>
          <w:tcPr>
            <w:tcW w:w="7229" w:type="dxa"/>
            <w:tcBorders>
              <w:top w:val="single" w:sz="8" w:space="0" w:color="000000"/>
              <w:left w:val="single" w:sz="8" w:space="0" w:color="000000"/>
              <w:bottom w:val="single" w:sz="8" w:space="0" w:color="000000"/>
              <w:right w:val="single" w:sz="8" w:space="0" w:color="000000"/>
            </w:tcBorders>
            <w:vAlign w:val="center"/>
          </w:tcPr>
          <w:p w14:paraId="5E7F4A8E"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Excavation of trenches for cables laying.</w:t>
            </w:r>
          </w:p>
        </w:tc>
        <w:tc>
          <w:tcPr>
            <w:tcW w:w="567" w:type="dxa"/>
            <w:tcBorders>
              <w:top w:val="single" w:sz="8" w:space="0" w:color="000000"/>
              <w:left w:val="single" w:sz="8" w:space="0" w:color="000000"/>
              <w:bottom w:val="single" w:sz="8" w:space="0" w:color="000000"/>
              <w:right w:val="single" w:sz="8" w:space="0" w:color="000000"/>
            </w:tcBorders>
            <w:vAlign w:val="center"/>
          </w:tcPr>
          <w:p w14:paraId="545C12B6"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B46A3E2"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0BBF6A0A"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6E4D5E2A"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E.4</w:t>
            </w:r>
          </w:p>
        </w:tc>
        <w:tc>
          <w:tcPr>
            <w:tcW w:w="7229" w:type="dxa"/>
            <w:tcBorders>
              <w:top w:val="single" w:sz="8" w:space="0" w:color="000000"/>
              <w:left w:val="single" w:sz="8" w:space="0" w:color="000000"/>
              <w:bottom w:val="single" w:sz="8" w:space="0" w:color="000000"/>
              <w:right w:val="single" w:sz="8" w:space="0" w:color="000000"/>
            </w:tcBorders>
            <w:vAlign w:val="center"/>
          </w:tcPr>
          <w:p w14:paraId="29E8E7B9" w14:textId="17FD1C12"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Foundations for major equipment like String Inverter, AC combiner box,</w:t>
            </w:r>
            <w:r w:rsidR="0058537D">
              <w:rPr>
                <w:rFonts w:asciiTheme="minorHAnsi" w:hAnsiTheme="minorHAnsi" w:cstheme="minorHAnsi"/>
              </w:rPr>
              <w:t xml:space="preserve"> </w:t>
            </w:r>
            <w:r w:rsidRPr="0058537D">
              <w:rPr>
                <w:rFonts w:asciiTheme="minorHAnsi" w:hAnsiTheme="minorHAnsi" w:cstheme="minorHAnsi"/>
              </w:rPr>
              <w:t>Transformers and 11kV switchgear panels/ structures etc.</w:t>
            </w:r>
          </w:p>
        </w:tc>
        <w:tc>
          <w:tcPr>
            <w:tcW w:w="567" w:type="dxa"/>
            <w:tcBorders>
              <w:top w:val="single" w:sz="8" w:space="0" w:color="000000"/>
              <w:left w:val="single" w:sz="8" w:space="0" w:color="000000"/>
              <w:bottom w:val="single" w:sz="8" w:space="0" w:color="000000"/>
              <w:right w:val="single" w:sz="8" w:space="0" w:color="000000"/>
            </w:tcBorders>
            <w:vAlign w:val="center"/>
          </w:tcPr>
          <w:p w14:paraId="2D29BC08"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51F45A4"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69A264B5"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953C3B8" w14:textId="77777777" w:rsidR="002D71AF" w:rsidRPr="0058537D" w:rsidRDefault="002D71AF" w:rsidP="0058537D">
            <w:pPr>
              <w:pStyle w:val="TableParagraph"/>
              <w:spacing w:before="0" w:line="276" w:lineRule="auto"/>
              <w:jc w:val="center"/>
              <w:rPr>
                <w:rFonts w:asciiTheme="minorHAnsi" w:hAnsiTheme="minorHAnsi" w:cstheme="minorHAnsi"/>
              </w:rPr>
            </w:pPr>
          </w:p>
          <w:p w14:paraId="2D884BA0"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E.5</w:t>
            </w:r>
          </w:p>
        </w:tc>
        <w:tc>
          <w:tcPr>
            <w:tcW w:w="7229" w:type="dxa"/>
            <w:tcBorders>
              <w:top w:val="single" w:sz="8" w:space="0" w:color="000000"/>
              <w:left w:val="single" w:sz="8" w:space="0" w:color="000000"/>
              <w:bottom w:val="single" w:sz="8" w:space="0" w:color="000000"/>
              <w:right w:val="single" w:sz="8" w:space="0" w:color="000000"/>
            </w:tcBorders>
            <w:vAlign w:val="center"/>
          </w:tcPr>
          <w:p w14:paraId="4382BCB0" w14:textId="70D11BE5"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Excavation, structure erection, earth-pit construction,</w:t>
            </w:r>
            <w:r w:rsidR="0058537D">
              <w:rPr>
                <w:rFonts w:asciiTheme="minorHAnsi" w:hAnsiTheme="minorHAnsi" w:cstheme="minorHAnsi"/>
              </w:rPr>
              <w:t xml:space="preserve"> </w:t>
            </w:r>
            <w:r w:rsidRPr="0058537D">
              <w:rPr>
                <w:rFonts w:asciiTheme="minorHAnsi" w:hAnsiTheme="minorHAnsi" w:cstheme="minorHAnsi"/>
              </w:rPr>
              <w:t>Foundations &amp; Fencing for Project switchyard</w:t>
            </w:r>
          </w:p>
        </w:tc>
        <w:tc>
          <w:tcPr>
            <w:tcW w:w="567" w:type="dxa"/>
            <w:tcBorders>
              <w:top w:val="single" w:sz="8" w:space="0" w:color="000000"/>
              <w:left w:val="single" w:sz="8" w:space="0" w:color="000000"/>
              <w:bottom w:val="single" w:sz="8" w:space="0" w:color="000000"/>
              <w:right w:val="single" w:sz="8" w:space="0" w:color="000000"/>
            </w:tcBorders>
            <w:vAlign w:val="center"/>
          </w:tcPr>
          <w:p w14:paraId="13C826AF"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0080D61A"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4F77C58A"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1A16C928"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E.7</w:t>
            </w:r>
          </w:p>
        </w:tc>
        <w:tc>
          <w:tcPr>
            <w:tcW w:w="7229" w:type="dxa"/>
            <w:tcBorders>
              <w:top w:val="single" w:sz="8" w:space="0" w:color="000000"/>
              <w:left w:val="single" w:sz="8" w:space="0" w:color="000000"/>
              <w:bottom w:val="single" w:sz="8" w:space="0" w:color="000000"/>
              <w:right w:val="single" w:sz="8" w:space="0" w:color="000000"/>
            </w:tcBorders>
            <w:vAlign w:val="center"/>
          </w:tcPr>
          <w:p w14:paraId="7C30A909" w14:textId="4AB923A2"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 xml:space="preserve">Provision shall be provided to avoid water logging in Project </w:t>
            </w:r>
            <w:proofErr w:type="gramStart"/>
            <w:r w:rsidRPr="0058537D">
              <w:rPr>
                <w:rFonts w:asciiTheme="minorHAnsi" w:hAnsiTheme="minorHAnsi" w:cstheme="minorHAnsi"/>
              </w:rPr>
              <w:t>area</w:t>
            </w:r>
            <w:proofErr w:type="gramEnd"/>
            <w:r w:rsidR="0058537D">
              <w:rPr>
                <w:rFonts w:asciiTheme="minorHAnsi" w:hAnsiTheme="minorHAnsi" w:cstheme="minorHAnsi"/>
              </w:rPr>
              <w:t xml:space="preserve"> </w:t>
            </w:r>
            <w:r w:rsidRPr="0058537D">
              <w:rPr>
                <w:rFonts w:asciiTheme="minorHAnsi" w:hAnsiTheme="minorHAnsi" w:cstheme="minorHAnsi"/>
              </w:rPr>
              <w:t>and it shall be drained out through strategic locations as per land</w:t>
            </w:r>
            <w:r w:rsidR="0058537D">
              <w:rPr>
                <w:rFonts w:asciiTheme="minorHAnsi" w:hAnsiTheme="minorHAnsi" w:cstheme="minorHAnsi"/>
              </w:rPr>
              <w:t xml:space="preserve"> </w:t>
            </w:r>
            <w:r w:rsidRPr="0058537D">
              <w:rPr>
                <w:rFonts w:asciiTheme="minorHAnsi" w:hAnsiTheme="minorHAnsi" w:cstheme="minorHAnsi"/>
              </w:rPr>
              <w:t>Topography</w:t>
            </w:r>
          </w:p>
        </w:tc>
        <w:tc>
          <w:tcPr>
            <w:tcW w:w="567" w:type="dxa"/>
            <w:tcBorders>
              <w:top w:val="single" w:sz="8" w:space="0" w:color="000000"/>
              <w:left w:val="single" w:sz="8" w:space="0" w:color="000000"/>
              <w:bottom w:val="single" w:sz="8" w:space="0" w:color="000000"/>
              <w:right w:val="single" w:sz="8" w:space="0" w:color="000000"/>
            </w:tcBorders>
            <w:vAlign w:val="center"/>
          </w:tcPr>
          <w:p w14:paraId="71D1B720"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156B4661"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0EE6F4EF"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40E211DB" w14:textId="77777777" w:rsidR="00882BB4" w:rsidRPr="0058537D" w:rsidRDefault="00882BB4"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F</w:t>
            </w: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46037D33" w14:textId="0B4C9DCD"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GOVT APPROVALS / STATUTORY REQUIREMENTS</w:t>
            </w:r>
          </w:p>
        </w:tc>
      </w:tr>
      <w:tr w:rsidR="002D71AF" w:rsidRPr="0058537D" w14:paraId="0B3D5D0B"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D4F1B69"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F.1</w:t>
            </w:r>
          </w:p>
        </w:tc>
        <w:tc>
          <w:tcPr>
            <w:tcW w:w="7229" w:type="dxa"/>
            <w:tcBorders>
              <w:top w:val="single" w:sz="8" w:space="0" w:color="000000"/>
              <w:left w:val="single" w:sz="8" w:space="0" w:color="000000"/>
              <w:bottom w:val="single" w:sz="8" w:space="0" w:color="000000"/>
              <w:right w:val="single" w:sz="8" w:space="0" w:color="000000"/>
            </w:tcBorders>
            <w:vAlign w:val="center"/>
          </w:tcPr>
          <w:p w14:paraId="6EDB79E3"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Drawing Approval</w:t>
            </w:r>
          </w:p>
        </w:tc>
        <w:tc>
          <w:tcPr>
            <w:tcW w:w="567" w:type="dxa"/>
            <w:tcBorders>
              <w:top w:val="single" w:sz="8" w:space="0" w:color="000000"/>
              <w:left w:val="single" w:sz="8" w:space="0" w:color="000000"/>
              <w:bottom w:val="single" w:sz="8" w:space="0" w:color="000000"/>
              <w:right w:val="single" w:sz="8" w:space="0" w:color="000000"/>
            </w:tcBorders>
            <w:vAlign w:val="center"/>
          </w:tcPr>
          <w:p w14:paraId="74DFE522"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4C664A4D"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338F5B91"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C272625"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F.2</w:t>
            </w:r>
          </w:p>
        </w:tc>
        <w:tc>
          <w:tcPr>
            <w:tcW w:w="7229" w:type="dxa"/>
            <w:tcBorders>
              <w:top w:val="single" w:sz="8" w:space="0" w:color="000000"/>
              <w:left w:val="single" w:sz="8" w:space="0" w:color="000000"/>
              <w:bottom w:val="single" w:sz="8" w:space="0" w:color="000000"/>
              <w:right w:val="single" w:sz="8" w:space="0" w:color="000000"/>
            </w:tcBorders>
            <w:vAlign w:val="center"/>
          </w:tcPr>
          <w:p w14:paraId="14EF274B"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Charging Approval</w:t>
            </w:r>
          </w:p>
        </w:tc>
        <w:tc>
          <w:tcPr>
            <w:tcW w:w="567" w:type="dxa"/>
            <w:tcBorders>
              <w:top w:val="single" w:sz="8" w:space="0" w:color="000000"/>
              <w:left w:val="single" w:sz="8" w:space="0" w:color="000000"/>
              <w:bottom w:val="single" w:sz="8" w:space="0" w:color="000000"/>
              <w:right w:val="single" w:sz="8" w:space="0" w:color="000000"/>
            </w:tcBorders>
            <w:vAlign w:val="center"/>
          </w:tcPr>
          <w:p w14:paraId="35C33785"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1D35C9E7"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3DB7250E"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1DB88971"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F.3</w:t>
            </w:r>
          </w:p>
        </w:tc>
        <w:tc>
          <w:tcPr>
            <w:tcW w:w="7229" w:type="dxa"/>
            <w:tcBorders>
              <w:top w:val="single" w:sz="8" w:space="0" w:color="000000"/>
              <w:left w:val="single" w:sz="8" w:space="0" w:color="000000"/>
              <w:bottom w:val="single" w:sz="8" w:space="0" w:color="000000"/>
              <w:right w:val="single" w:sz="8" w:space="0" w:color="000000"/>
            </w:tcBorders>
            <w:vAlign w:val="center"/>
          </w:tcPr>
          <w:p w14:paraId="4B7D7DA1"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Drawing Approval for CT, PT and Meter testing</w:t>
            </w:r>
          </w:p>
        </w:tc>
        <w:tc>
          <w:tcPr>
            <w:tcW w:w="567" w:type="dxa"/>
            <w:tcBorders>
              <w:top w:val="single" w:sz="8" w:space="0" w:color="000000"/>
              <w:left w:val="single" w:sz="8" w:space="0" w:color="000000"/>
              <w:bottom w:val="single" w:sz="8" w:space="0" w:color="000000"/>
              <w:right w:val="single" w:sz="8" w:space="0" w:color="000000"/>
            </w:tcBorders>
            <w:vAlign w:val="center"/>
          </w:tcPr>
          <w:p w14:paraId="28497191"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2496869E"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213E96B0"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361552C4"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F.4</w:t>
            </w:r>
          </w:p>
        </w:tc>
        <w:tc>
          <w:tcPr>
            <w:tcW w:w="7229" w:type="dxa"/>
            <w:tcBorders>
              <w:top w:val="single" w:sz="8" w:space="0" w:color="000000"/>
              <w:left w:val="single" w:sz="8" w:space="0" w:color="000000"/>
              <w:bottom w:val="single" w:sz="8" w:space="0" w:color="000000"/>
              <w:right w:val="single" w:sz="8" w:space="0" w:color="000000"/>
            </w:tcBorders>
            <w:vAlign w:val="center"/>
          </w:tcPr>
          <w:p w14:paraId="6B150A62"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Material Inspection and Dispatch Clearance</w:t>
            </w:r>
          </w:p>
        </w:tc>
        <w:tc>
          <w:tcPr>
            <w:tcW w:w="567" w:type="dxa"/>
            <w:tcBorders>
              <w:top w:val="single" w:sz="8" w:space="0" w:color="000000"/>
              <w:left w:val="single" w:sz="8" w:space="0" w:color="000000"/>
              <w:bottom w:val="single" w:sz="8" w:space="0" w:color="000000"/>
              <w:right w:val="single" w:sz="8" w:space="0" w:color="000000"/>
            </w:tcBorders>
            <w:vAlign w:val="center"/>
          </w:tcPr>
          <w:p w14:paraId="213C41FF"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1FBC98CC"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38360589"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7927A9D6"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F.5</w:t>
            </w:r>
          </w:p>
        </w:tc>
        <w:tc>
          <w:tcPr>
            <w:tcW w:w="7229" w:type="dxa"/>
            <w:tcBorders>
              <w:top w:val="single" w:sz="8" w:space="0" w:color="000000"/>
              <w:left w:val="single" w:sz="8" w:space="0" w:color="000000"/>
              <w:bottom w:val="single" w:sz="8" w:space="0" w:color="000000"/>
              <w:right w:val="single" w:sz="8" w:space="0" w:color="000000"/>
            </w:tcBorders>
            <w:vAlign w:val="center"/>
          </w:tcPr>
          <w:p w14:paraId="01AB7706"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Bay Testing Clearance</w:t>
            </w:r>
          </w:p>
        </w:tc>
        <w:tc>
          <w:tcPr>
            <w:tcW w:w="567" w:type="dxa"/>
            <w:tcBorders>
              <w:top w:val="single" w:sz="8" w:space="0" w:color="000000"/>
              <w:left w:val="single" w:sz="8" w:space="0" w:color="000000"/>
              <w:bottom w:val="single" w:sz="8" w:space="0" w:color="000000"/>
              <w:right w:val="single" w:sz="8" w:space="0" w:color="000000"/>
            </w:tcBorders>
            <w:vAlign w:val="center"/>
          </w:tcPr>
          <w:p w14:paraId="2A01D375"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231A04C7"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3A5DE4B2"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0B7F17F0"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F.6</w:t>
            </w:r>
          </w:p>
        </w:tc>
        <w:tc>
          <w:tcPr>
            <w:tcW w:w="7229" w:type="dxa"/>
            <w:tcBorders>
              <w:top w:val="single" w:sz="8" w:space="0" w:color="000000"/>
              <w:left w:val="single" w:sz="8" w:space="0" w:color="000000"/>
              <w:bottom w:val="single" w:sz="8" w:space="0" w:color="000000"/>
              <w:right w:val="single" w:sz="8" w:space="0" w:color="000000"/>
            </w:tcBorders>
            <w:vAlign w:val="center"/>
          </w:tcPr>
          <w:p w14:paraId="25C60A63"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Pre-commissioning Test reports</w:t>
            </w:r>
          </w:p>
        </w:tc>
        <w:tc>
          <w:tcPr>
            <w:tcW w:w="567" w:type="dxa"/>
            <w:tcBorders>
              <w:top w:val="single" w:sz="8" w:space="0" w:color="000000"/>
              <w:left w:val="single" w:sz="8" w:space="0" w:color="000000"/>
              <w:bottom w:val="single" w:sz="8" w:space="0" w:color="000000"/>
              <w:right w:val="single" w:sz="8" w:space="0" w:color="000000"/>
            </w:tcBorders>
            <w:vAlign w:val="center"/>
          </w:tcPr>
          <w:p w14:paraId="39893448"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5FA79076"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515251AD"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3F1B54BC"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F.7</w:t>
            </w:r>
          </w:p>
        </w:tc>
        <w:tc>
          <w:tcPr>
            <w:tcW w:w="7229" w:type="dxa"/>
            <w:tcBorders>
              <w:top w:val="single" w:sz="8" w:space="0" w:color="000000"/>
              <w:left w:val="single" w:sz="8" w:space="0" w:color="000000"/>
              <w:bottom w:val="single" w:sz="8" w:space="0" w:color="000000"/>
              <w:right w:val="single" w:sz="8" w:space="0" w:color="000000"/>
            </w:tcBorders>
            <w:vAlign w:val="center"/>
          </w:tcPr>
          <w:p w14:paraId="168E827F"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WCC (Work Completion Certificate) for Bays and external Lines</w:t>
            </w:r>
          </w:p>
        </w:tc>
        <w:tc>
          <w:tcPr>
            <w:tcW w:w="567" w:type="dxa"/>
            <w:tcBorders>
              <w:top w:val="single" w:sz="8" w:space="0" w:color="000000"/>
              <w:left w:val="single" w:sz="8" w:space="0" w:color="000000"/>
              <w:bottom w:val="single" w:sz="8" w:space="0" w:color="000000"/>
              <w:right w:val="single" w:sz="8" w:space="0" w:color="000000"/>
            </w:tcBorders>
            <w:vAlign w:val="center"/>
          </w:tcPr>
          <w:p w14:paraId="7430FF93"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16C9A882"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38CADFF7"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5E143A81"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F.8</w:t>
            </w:r>
          </w:p>
        </w:tc>
        <w:tc>
          <w:tcPr>
            <w:tcW w:w="7229" w:type="dxa"/>
            <w:tcBorders>
              <w:top w:val="single" w:sz="8" w:space="0" w:color="000000"/>
              <w:left w:val="single" w:sz="8" w:space="0" w:color="000000"/>
              <w:bottom w:val="single" w:sz="8" w:space="0" w:color="000000"/>
              <w:right w:val="single" w:sz="8" w:space="0" w:color="000000"/>
            </w:tcBorders>
            <w:vAlign w:val="center"/>
          </w:tcPr>
          <w:p w14:paraId="49154CD7"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Charging permission from relevant authority</w:t>
            </w:r>
          </w:p>
        </w:tc>
        <w:tc>
          <w:tcPr>
            <w:tcW w:w="567" w:type="dxa"/>
            <w:tcBorders>
              <w:top w:val="single" w:sz="8" w:space="0" w:color="000000"/>
              <w:left w:val="single" w:sz="8" w:space="0" w:color="000000"/>
              <w:bottom w:val="single" w:sz="8" w:space="0" w:color="000000"/>
              <w:right w:val="single" w:sz="8" w:space="0" w:color="000000"/>
            </w:tcBorders>
            <w:vAlign w:val="center"/>
          </w:tcPr>
          <w:p w14:paraId="5131B61C"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7B24407C"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159F6F9E"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59FED794"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F.9</w:t>
            </w:r>
          </w:p>
        </w:tc>
        <w:tc>
          <w:tcPr>
            <w:tcW w:w="7229" w:type="dxa"/>
            <w:tcBorders>
              <w:top w:val="single" w:sz="8" w:space="0" w:color="000000"/>
              <w:left w:val="single" w:sz="8" w:space="0" w:color="000000"/>
              <w:bottom w:val="single" w:sz="8" w:space="0" w:color="000000"/>
              <w:right w:val="single" w:sz="8" w:space="0" w:color="000000"/>
            </w:tcBorders>
            <w:vAlign w:val="center"/>
          </w:tcPr>
          <w:p w14:paraId="20A1223B"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Commissioning Certificate</w:t>
            </w:r>
          </w:p>
        </w:tc>
        <w:tc>
          <w:tcPr>
            <w:tcW w:w="567" w:type="dxa"/>
            <w:tcBorders>
              <w:top w:val="single" w:sz="8" w:space="0" w:color="000000"/>
              <w:left w:val="single" w:sz="8" w:space="0" w:color="000000"/>
              <w:bottom w:val="single" w:sz="8" w:space="0" w:color="000000"/>
              <w:right w:val="single" w:sz="8" w:space="0" w:color="000000"/>
            </w:tcBorders>
            <w:vAlign w:val="center"/>
          </w:tcPr>
          <w:p w14:paraId="60AB06A0"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1C2A161F"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3BA6D2EB"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2089B766"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F.10</w:t>
            </w:r>
          </w:p>
        </w:tc>
        <w:tc>
          <w:tcPr>
            <w:tcW w:w="7229" w:type="dxa"/>
            <w:tcBorders>
              <w:top w:val="single" w:sz="8" w:space="0" w:color="000000"/>
              <w:left w:val="single" w:sz="8" w:space="0" w:color="000000"/>
              <w:bottom w:val="single" w:sz="8" w:space="0" w:color="000000"/>
              <w:right w:val="single" w:sz="8" w:space="0" w:color="000000"/>
            </w:tcBorders>
            <w:vAlign w:val="center"/>
          </w:tcPr>
          <w:p w14:paraId="5E4D83F8"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CEIG / MNRE clearances</w:t>
            </w:r>
          </w:p>
        </w:tc>
        <w:tc>
          <w:tcPr>
            <w:tcW w:w="567" w:type="dxa"/>
            <w:tcBorders>
              <w:top w:val="single" w:sz="8" w:space="0" w:color="000000"/>
              <w:left w:val="single" w:sz="8" w:space="0" w:color="000000"/>
              <w:bottom w:val="single" w:sz="8" w:space="0" w:color="000000"/>
              <w:right w:val="single" w:sz="8" w:space="0" w:color="000000"/>
            </w:tcBorders>
            <w:vAlign w:val="center"/>
          </w:tcPr>
          <w:p w14:paraId="5ECC989C"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A077881"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0A490901"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09F643FC"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F.11</w:t>
            </w:r>
          </w:p>
        </w:tc>
        <w:tc>
          <w:tcPr>
            <w:tcW w:w="7229" w:type="dxa"/>
            <w:tcBorders>
              <w:top w:val="single" w:sz="8" w:space="0" w:color="000000"/>
              <w:left w:val="single" w:sz="8" w:space="0" w:color="000000"/>
              <w:bottom w:val="single" w:sz="8" w:space="0" w:color="000000"/>
              <w:right w:val="single" w:sz="8" w:space="0" w:color="000000"/>
            </w:tcBorders>
            <w:vAlign w:val="center"/>
          </w:tcPr>
          <w:p w14:paraId="479AE061"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Labor Inspector permission</w:t>
            </w:r>
          </w:p>
        </w:tc>
        <w:tc>
          <w:tcPr>
            <w:tcW w:w="567" w:type="dxa"/>
            <w:tcBorders>
              <w:top w:val="single" w:sz="8" w:space="0" w:color="000000"/>
              <w:left w:val="single" w:sz="8" w:space="0" w:color="000000"/>
              <w:bottom w:val="single" w:sz="8" w:space="0" w:color="000000"/>
              <w:right w:val="single" w:sz="8" w:space="0" w:color="000000"/>
            </w:tcBorders>
            <w:vAlign w:val="center"/>
          </w:tcPr>
          <w:p w14:paraId="365814CC"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C22B365"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4E65ABCD"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2EEB20A3" w14:textId="77777777" w:rsidR="00882BB4" w:rsidRPr="0058537D" w:rsidRDefault="00882BB4"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G</w:t>
            </w: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15252E16" w14:textId="4C479274"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INSURANCE AND TAXES; PORT HANDLING, CUSTOMS</w:t>
            </w:r>
            <w:r w:rsidR="0058537D">
              <w:rPr>
                <w:rFonts w:asciiTheme="minorHAnsi" w:hAnsiTheme="minorHAnsi" w:cstheme="minorHAnsi"/>
                <w:b/>
                <w:bCs/>
              </w:rPr>
              <w:t xml:space="preserve"> </w:t>
            </w:r>
            <w:r w:rsidRPr="0058537D">
              <w:rPr>
                <w:rFonts w:asciiTheme="minorHAnsi" w:hAnsiTheme="minorHAnsi" w:cstheme="minorHAnsi"/>
                <w:b/>
                <w:bCs/>
              </w:rPr>
              <w:t>CLEARANCE</w:t>
            </w:r>
          </w:p>
        </w:tc>
      </w:tr>
      <w:tr w:rsidR="002D71AF" w:rsidRPr="0058537D" w14:paraId="0380B991"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C61F52B"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G.1</w:t>
            </w:r>
          </w:p>
        </w:tc>
        <w:tc>
          <w:tcPr>
            <w:tcW w:w="7229" w:type="dxa"/>
            <w:tcBorders>
              <w:top w:val="single" w:sz="8" w:space="0" w:color="000000"/>
              <w:left w:val="single" w:sz="8" w:space="0" w:color="000000"/>
              <w:bottom w:val="single" w:sz="8" w:space="0" w:color="000000"/>
              <w:right w:val="single" w:sz="8" w:space="0" w:color="000000"/>
            </w:tcBorders>
            <w:vAlign w:val="center"/>
          </w:tcPr>
          <w:p w14:paraId="65ED26F1" w14:textId="5FCBEFD0"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Insurance for equipment and material supplied by EPC</w:t>
            </w:r>
            <w:r w:rsidR="0058537D">
              <w:rPr>
                <w:rFonts w:asciiTheme="minorHAnsi" w:hAnsiTheme="minorHAnsi" w:cstheme="minorHAnsi"/>
              </w:rPr>
              <w:t xml:space="preserve"> </w:t>
            </w:r>
            <w:r w:rsidRPr="0058537D">
              <w:rPr>
                <w:rFonts w:asciiTheme="minorHAnsi" w:hAnsiTheme="minorHAnsi" w:cstheme="minorHAnsi"/>
              </w:rPr>
              <w:t>Contractor</w:t>
            </w:r>
            <w:r w:rsidR="0058537D">
              <w:rPr>
                <w:rFonts w:asciiTheme="minorHAnsi" w:hAnsiTheme="minorHAnsi" w:cstheme="minorHAnsi"/>
              </w:rPr>
              <w:t xml:space="preserve"> </w:t>
            </w:r>
            <w:r w:rsidRPr="0058537D">
              <w:rPr>
                <w:rFonts w:asciiTheme="minorHAnsi" w:hAnsiTheme="minorHAnsi" w:cstheme="minorHAnsi"/>
              </w:rPr>
              <w:t>till commissioning of Project.</w:t>
            </w:r>
          </w:p>
        </w:tc>
        <w:tc>
          <w:tcPr>
            <w:tcW w:w="567" w:type="dxa"/>
            <w:tcBorders>
              <w:top w:val="single" w:sz="8" w:space="0" w:color="000000"/>
              <w:left w:val="single" w:sz="8" w:space="0" w:color="000000"/>
              <w:bottom w:val="single" w:sz="8" w:space="0" w:color="000000"/>
              <w:right w:val="single" w:sz="8" w:space="0" w:color="000000"/>
            </w:tcBorders>
            <w:vAlign w:val="center"/>
          </w:tcPr>
          <w:p w14:paraId="37B9B3A8"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A2E0B9F"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27417E6A"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7C5BAB3E"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lastRenderedPageBreak/>
              <w:t>G.2</w:t>
            </w:r>
          </w:p>
        </w:tc>
        <w:tc>
          <w:tcPr>
            <w:tcW w:w="7229" w:type="dxa"/>
            <w:tcBorders>
              <w:top w:val="single" w:sz="8" w:space="0" w:color="000000"/>
              <w:left w:val="single" w:sz="8" w:space="0" w:color="000000"/>
              <w:bottom w:val="single" w:sz="8" w:space="0" w:color="000000"/>
              <w:right w:val="single" w:sz="8" w:space="0" w:color="000000"/>
            </w:tcBorders>
            <w:vAlign w:val="center"/>
          </w:tcPr>
          <w:p w14:paraId="63C552DF"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Port handling, customs clearance for EPC Contractor’s scope</w:t>
            </w:r>
          </w:p>
        </w:tc>
        <w:tc>
          <w:tcPr>
            <w:tcW w:w="567" w:type="dxa"/>
            <w:tcBorders>
              <w:top w:val="single" w:sz="8" w:space="0" w:color="000000"/>
              <w:left w:val="single" w:sz="8" w:space="0" w:color="000000"/>
              <w:bottom w:val="single" w:sz="8" w:space="0" w:color="000000"/>
              <w:right w:val="single" w:sz="8" w:space="0" w:color="000000"/>
            </w:tcBorders>
            <w:vAlign w:val="center"/>
          </w:tcPr>
          <w:p w14:paraId="0CCA7901"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N.A.</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4E90E22C"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54A29317"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169B667A" w14:textId="77777777" w:rsidR="00882BB4" w:rsidRPr="0058537D" w:rsidRDefault="00882BB4"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H</w:t>
            </w: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1582C3EA" w14:textId="7BE3A772"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FACILITIES AT SITE</w:t>
            </w:r>
          </w:p>
        </w:tc>
      </w:tr>
      <w:tr w:rsidR="002D71AF" w:rsidRPr="0058537D" w14:paraId="0DE61B2D"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7BF1C433"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H.1</w:t>
            </w:r>
          </w:p>
        </w:tc>
        <w:tc>
          <w:tcPr>
            <w:tcW w:w="7229" w:type="dxa"/>
            <w:tcBorders>
              <w:top w:val="single" w:sz="8" w:space="0" w:color="000000"/>
              <w:left w:val="single" w:sz="8" w:space="0" w:color="000000"/>
              <w:bottom w:val="single" w:sz="8" w:space="0" w:color="000000"/>
              <w:right w:val="single" w:sz="8" w:space="0" w:color="000000"/>
            </w:tcBorders>
            <w:vAlign w:val="center"/>
          </w:tcPr>
          <w:p w14:paraId="0500D97C"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Construction power supply</w:t>
            </w:r>
          </w:p>
        </w:tc>
        <w:tc>
          <w:tcPr>
            <w:tcW w:w="567" w:type="dxa"/>
            <w:tcBorders>
              <w:top w:val="single" w:sz="8" w:space="0" w:color="000000"/>
              <w:left w:val="single" w:sz="8" w:space="0" w:color="000000"/>
              <w:bottom w:val="single" w:sz="8" w:space="0" w:color="000000"/>
              <w:right w:val="single" w:sz="8" w:space="0" w:color="000000"/>
            </w:tcBorders>
            <w:vAlign w:val="center"/>
          </w:tcPr>
          <w:p w14:paraId="0CA40E64"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0CC8C97B"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072480EF"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FAD3642"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H.2</w:t>
            </w:r>
          </w:p>
        </w:tc>
        <w:tc>
          <w:tcPr>
            <w:tcW w:w="7229" w:type="dxa"/>
            <w:tcBorders>
              <w:top w:val="single" w:sz="8" w:space="0" w:color="000000"/>
              <w:left w:val="single" w:sz="8" w:space="0" w:color="000000"/>
              <w:bottom w:val="single" w:sz="8" w:space="0" w:color="000000"/>
              <w:right w:val="single" w:sz="8" w:space="0" w:color="000000"/>
            </w:tcBorders>
            <w:vAlign w:val="center"/>
          </w:tcPr>
          <w:p w14:paraId="4307628F"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Water during construction for construction purposes</w:t>
            </w:r>
          </w:p>
        </w:tc>
        <w:tc>
          <w:tcPr>
            <w:tcW w:w="567" w:type="dxa"/>
            <w:tcBorders>
              <w:top w:val="single" w:sz="8" w:space="0" w:color="000000"/>
              <w:left w:val="single" w:sz="8" w:space="0" w:color="000000"/>
              <w:bottom w:val="single" w:sz="8" w:space="0" w:color="000000"/>
              <w:right w:val="single" w:sz="8" w:space="0" w:color="000000"/>
            </w:tcBorders>
            <w:vAlign w:val="center"/>
          </w:tcPr>
          <w:p w14:paraId="0D5CE6F6"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40152B22"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882BB4" w:rsidRPr="0058537D" w14:paraId="661CF3B0"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shd w:val="clear" w:color="auto" w:fill="DBE5F1" w:themeFill="accent1" w:themeFillTint="33"/>
            <w:vAlign w:val="center"/>
          </w:tcPr>
          <w:p w14:paraId="3D0231EF" w14:textId="77777777" w:rsidR="00882BB4" w:rsidRPr="0058537D" w:rsidRDefault="00882BB4" w:rsidP="0058537D">
            <w:pPr>
              <w:pStyle w:val="TableParagraph"/>
              <w:spacing w:before="0" w:line="276" w:lineRule="auto"/>
              <w:jc w:val="center"/>
              <w:rPr>
                <w:rFonts w:asciiTheme="minorHAnsi" w:hAnsiTheme="minorHAnsi" w:cstheme="minorHAnsi"/>
                <w:b/>
                <w:bCs/>
              </w:rPr>
            </w:pPr>
            <w:r w:rsidRPr="0058537D">
              <w:rPr>
                <w:rFonts w:asciiTheme="minorHAnsi" w:hAnsiTheme="minorHAnsi" w:cstheme="minorHAnsi"/>
                <w:b/>
                <w:bCs/>
              </w:rPr>
              <w:t>I</w:t>
            </w:r>
          </w:p>
        </w:tc>
        <w:tc>
          <w:tcPr>
            <w:tcW w:w="8363" w:type="dxa"/>
            <w:gridSpan w:val="3"/>
            <w:tcBorders>
              <w:top w:val="single" w:sz="8" w:space="0" w:color="000000"/>
              <w:left w:val="single" w:sz="8" w:space="0" w:color="000000"/>
              <w:bottom w:val="single" w:sz="8" w:space="0" w:color="000000"/>
              <w:right w:val="single" w:sz="6" w:space="0" w:color="000000"/>
            </w:tcBorders>
            <w:shd w:val="clear" w:color="auto" w:fill="DBE5F1" w:themeFill="accent1" w:themeFillTint="33"/>
            <w:vAlign w:val="center"/>
          </w:tcPr>
          <w:p w14:paraId="577CB447" w14:textId="256CEF6D" w:rsidR="00882BB4" w:rsidRPr="0058537D" w:rsidRDefault="00882BB4" w:rsidP="0058537D">
            <w:pPr>
              <w:pStyle w:val="TableParagraph"/>
              <w:spacing w:before="0" w:line="276" w:lineRule="auto"/>
              <w:ind w:left="142"/>
              <w:rPr>
                <w:rFonts w:asciiTheme="minorHAnsi" w:hAnsiTheme="minorHAnsi" w:cstheme="minorHAnsi"/>
                <w:b/>
                <w:bCs/>
              </w:rPr>
            </w:pPr>
            <w:r w:rsidRPr="0058537D">
              <w:rPr>
                <w:rFonts w:asciiTheme="minorHAnsi" w:hAnsiTheme="minorHAnsi" w:cstheme="minorHAnsi"/>
                <w:b/>
                <w:bCs/>
              </w:rPr>
              <w:t>DOCUMENTATION AND HANDOVER</w:t>
            </w:r>
          </w:p>
        </w:tc>
      </w:tr>
      <w:tr w:rsidR="002D71AF" w:rsidRPr="0058537D" w14:paraId="243FEED3"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1061B4C9"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I.1</w:t>
            </w:r>
          </w:p>
        </w:tc>
        <w:tc>
          <w:tcPr>
            <w:tcW w:w="7229" w:type="dxa"/>
            <w:tcBorders>
              <w:top w:val="single" w:sz="8" w:space="0" w:color="000000"/>
              <w:left w:val="single" w:sz="8" w:space="0" w:color="000000"/>
              <w:bottom w:val="single" w:sz="8" w:space="0" w:color="000000"/>
              <w:right w:val="single" w:sz="8" w:space="0" w:color="000000"/>
            </w:tcBorders>
            <w:vAlign w:val="center"/>
          </w:tcPr>
          <w:p w14:paraId="68CE5460" w14:textId="77777777" w:rsid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 xml:space="preserve">Documents including: </w:t>
            </w:r>
          </w:p>
          <w:p w14:paraId="49BC755C" w14:textId="77777777" w:rsid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 xml:space="preserve">· Permits and Approvals </w:t>
            </w:r>
          </w:p>
          <w:p w14:paraId="0F6131A1" w14:textId="4E87C5CF"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·Test reports</w:t>
            </w:r>
          </w:p>
          <w:p w14:paraId="1EB9A038" w14:textId="711B880F" w:rsidR="002D71AF" w:rsidRPr="0058537D" w:rsidRDefault="0058537D"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w:t>
            </w:r>
            <w:r w:rsidR="002D71AF" w:rsidRPr="0058537D">
              <w:rPr>
                <w:rFonts w:asciiTheme="minorHAnsi" w:hAnsiTheme="minorHAnsi" w:cstheme="minorHAnsi"/>
              </w:rPr>
              <w:t>Pre-commissioning check reports</w:t>
            </w:r>
            <w:r>
              <w:rPr>
                <w:rFonts w:asciiTheme="minorHAnsi" w:hAnsiTheme="minorHAnsi" w:cstheme="minorHAnsi"/>
              </w:rPr>
              <w:t xml:space="preserve"> </w:t>
            </w:r>
          </w:p>
          <w:p w14:paraId="524436B2"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As built Drawings and documents and catalogues of Equipment</w:t>
            </w:r>
          </w:p>
        </w:tc>
        <w:tc>
          <w:tcPr>
            <w:tcW w:w="567" w:type="dxa"/>
            <w:tcBorders>
              <w:top w:val="single" w:sz="8" w:space="0" w:color="000000"/>
              <w:left w:val="single" w:sz="8" w:space="0" w:color="000000"/>
              <w:bottom w:val="single" w:sz="8" w:space="0" w:color="000000"/>
              <w:right w:val="single" w:sz="8" w:space="0" w:color="000000"/>
            </w:tcBorders>
            <w:vAlign w:val="center"/>
          </w:tcPr>
          <w:p w14:paraId="65BBAFA9"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C4EC09B"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58E9263F"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43B9D983"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I.2</w:t>
            </w:r>
          </w:p>
        </w:tc>
        <w:tc>
          <w:tcPr>
            <w:tcW w:w="7229" w:type="dxa"/>
            <w:tcBorders>
              <w:top w:val="single" w:sz="8" w:space="0" w:color="000000"/>
              <w:left w:val="single" w:sz="8" w:space="0" w:color="000000"/>
              <w:bottom w:val="single" w:sz="8" w:space="0" w:color="000000"/>
              <w:right w:val="single" w:sz="8" w:space="0" w:color="000000"/>
            </w:tcBorders>
            <w:vAlign w:val="center"/>
          </w:tcPr>
          <w:p w14:paraId="4BDA4DA8"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Test certificates and routine test certificates, as applicable</w:t>
            </w:r>
          </w:p>
        </w:tc>
        <w:tc>
          <w:tcPr>
            <w:tcW w:w="567" w:type="dxa"/>
            <w:tcBorders>
              <w:top w:val="single" w:sz="8" w:space="0" w:color="000000"/>
              <w:left w:val="single" w:sz="8" w:space="0" w:color="000000"/>
              <w:bottom w:val="single" w:sz="8" w:space="0" w:color="000000"/>
              <w:right w:val="single" w:sz="8" w:space="0" w:color="000000"/>
            </w:tcBorders>
            <w:vAlign w:val="center"/>
          </w:tcPr>
          <w:p w14:paraId="10E2026C"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49839B49"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1904F316"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036D19DB"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I.3</w:t>
            </w:r>
          </w:p>
        </w:tc>
        <w:tc>
          <w:tcPr>
            <w:tcW w:w="7229" w:type="dxa"/>
            <w:tcBorders>
              <w:top w:val="single" w:sz="8" w:space="0" w:color="000000"/>
              <w:left w:val="single" w:sz="8" w:space="0" w:color="000000"/>
              <w:bottom w:val="single" w:sz="8" w:space="0" w:color="000000"/>
              <w:right w:val="single" w:sz="8" w:space="0" w:color="000000"/>
            </w:tcBorders>
            <w:vAlign w:val="center"/>
          </w:tcPr>
          <w:p w14:paraId="0B85874E"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Basic Engineering drawings</w:t>
            </w:r>
          </w:p>
        </w:tc>
        <w:tc>
          <w:tcPr>
            <w:tcW w:w="567" w:type="dxa"/>
            <w:tcBorders>
              <w:top w:val="single" w:sz="8" w:space="0" w:color="000000"/>
              <w:left w:val="single" w:sz="8" w:space="0" w:color="000000"/>
              <w:bottom w:val="single" w:sz="8" w:space="0" w:color="000000"/>
              <w:right w:val="single" w:sz="8" w:space="0" w:color="000000"/>
            </w:tcBorders>
            <w:vAlign w:val="center"/>
          </w:tcPr>
          <w:p w14:paraId="1CA47D46"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6D66BA46" w14:textId="77777777" w:rsidR="002D71AF" w:rsidRPr="0058537D" w:rsidRDefault="002D71AF" w:rsidP="0058537D">
            <w:pPr>
              <w:pStyle w:val="TableParagraph"/>
              <w:spacing w:before="0" w:line="276" w:lineRule="auto"/>
              <w:jc w:val="center"/>
              <w:rPr>
                <w:rFonts w:asciiTheme="minorHAnsi" w:hAnsiTheme="minorHAnsi" w:cstheme="minorHAnsi"/>
              </w:rPr>
            </w:pPr>
          </w:p>
        </w:tc>
      </w:tr>
      <w:tr w:rsidR="002D71AF" w:rsidRPr="0058537D" w14:paraId="2A423505" w14:textId="77777777" w:rsidTr="009A4437">
        <w:trPr>
          <w:trHeight w:val="400"/>
        </w:trPr>
        <w:tc>
          <w:tcPr>
            <w:tcW w:w="709" w:type="dxa"/>
            <w:gridSpan w:val="2"/>
            <w:tcBorders>
              <w:top w:val="single" w:sz="8" w:space="0" w:color="000000"/>
              <w:left w:val="single" w:sz="6" w:space="0" w:color="000000"/>
              <w:bottom w:val="single" w:sz="8" w:space="0" w:color="000000"/>
              <w:right w:val="single" w:sz="8" w:space="0" w:color="000000"/>
            </w:tcBorders>
            <w:vAlign w:val="center"/>
          </w:tcPr>
          <w:p w14:paraId="6DEE5CF2"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I.4</w:t>
            </w:r>
          </w:p>
        </w:tc>
        <w:tc>
          <w:tcPr>
            <w:tcW w:w="7229" w:type="dxa"/>
            <w:tcBorders>
              <w:top w:val="single" w:sz="8" w:space="0" w:color="000000"/>
              <w:left w:val="single" w:sz="8" w:space="0" w:color="000000"/>
              <w:bottom w:val="single" w:sz="8" w:space="0" w:color="000000"/>
              <w:right w:val="single" w:sz="8" w:space="0" w:color="000000"/>
            </w:tcBorders>
            <w:vAlign w:val="center"/>
          </w:tcPr>
          <w:p w14:paraId="6C709477" w14:textId="77777777" w:rsidR="002D71AF" w:rsidRPr="0058537D" w:rsidRDefault="002D71AF" w:rsidP="0058537D">
            <w:pPr>
              <w:pStyle w:val="TableParagraph"/>
              <w:spacing w:before="0" w:line="276" w:lineRule="auto"/>
              <w:ind w:left="142"/>
              <w:rPr>
                <w:rFonts w:asciiTheme="minorHAnsi" w:hAnsiTheme="minorHAnsi" w:cstheme="minorHAnsi"/>
              </w:rPr>
            </w:pPr>
            <w:r w:rsidRPr="0058537D">
              <w:rPr>
                <w:rFonts w:asciiTheme="minorHAnsi" w:hAnsiTheme="minorHAnsi" w:cstheme="minorHAnsi"/>
              </w:rPr>
              <w:t>Detailed Engineering drawings and documents</w:t>
            </w:r>
          </w:p>
        </w:tc>
        <w:tc>
          <w:tcPr>
            <w:tcW w:w="567" w:type="dxa"/>
            <w:tcBorders>
              <w:top w:val="single" w:sz="8" w:space="0" w:color="000000"/>
              <w:left w:val="single" w:sz="8" w:space="0" w:color="000000"/>
              <w:bottom w:val="single" w:sz="8" w:space="0" w:color="000000"/>
              <w:right w:val="single" w:sz="8" w:space="0" w:color="000000"/>
            </w:tcBorders>
            <w:vAlign w:val="center"/>
          </w:tcPr>
          <w:p w14:paraId="35FC9071" w14:textId="77777777" w:rsidR="002D71AF" w:rsidRPr="0058537D" w:rsidRDefault="002D71AF" w:rsidP="0058537D">
            <w:pPr>
              <w:pStyle w:val="TableParagraph"/>
              <w:spacing w:before="0" w:line="276" w:lineRule="auto"/>
              <w:jc w:val="center"/>
              <w:rPr>
                <w:rFonts w:asciiTheme="minorHAnsi" w:hAnsiTheme="minorHAnsi" w:cstheme="minorHAnsi"/>
              </w:rPr>
            </w:pPr>
            <w:r w:rsidRPr="0058537D">
              <w:rPr>
                <w:rFonts w:asciiTheme="minorHAnsi" w:hAnsiTheme="minorHAnsi" w:cstheme="minorHAnsi"/>
              </w:rPr>
              <w:t>Y</w:t>
            </w:r>
          </w:p>
        </w:tc>
        <w:tc>
          <w:tcPr>
            <w:tcW w:w="567" w:type="dxa"/>
            <w:tcBorders>
              <w:top w:val="single" w:sz="8" w:space="0" w:color="000000"/>
              <w:left w:val="single" w:sz="8" w:space="0" w:color="000000"/>
              <w:bottom w:val="single" w:sz="8" w:space="0" w:color="000000"/>
              <w:right w:val="single" w:sz="6" w:space="0" w:color="000000"/>
            </w:tcBorders>
            <w:shd w:val="clear" w:color="auto" w:fill="auto"/>
            <w:vAlign w:val="center"/>
          </w:tcPr>
          <w:p w14:paraId="353E1897" w14:textId="77777777" w:rsidR="002D71AF" w:rsidRPr="0058537D" w:rsidRDefault="002D71AF" w:rsidP="0058537D">
            <w:pPr>
              <w:pStyle w:val="TableParagraph"/>
              <w:spacing w:before="0" w:line="276" w:lineRule="auto"/>
              <w:jc w:val="center"/>
              <w:rPr>
                <w:rFonts w:asciiTheme="minorHAnsi" w:hAnsiTheme="minorHAnsi" w:cstheme="minorHAnsi"/>
              </w:rPr>
            </w:pPr>
          </w:p>
        </w:tc>
      </w:tr>
    </w:tbl>
    <w:p w14:paraId="0B3E92EB" w14:textId="77777777" w:rsidR="001136AE" w:rsidRPr="001136AE" w:rsidRDefault="001136AE" w:rsidP="00B11BDC">
      <w:pPr>
        <w:pStyle w:val="ListParagraph"/>
        <w:autoSpaceDE w:val="0"/>
        <w:autoSpaceDN w:val="0"/>
        <w:adjustRightInd w:val="0"/>
        <w:spacing w:line="360" w:lineRule="auto"/>
        <w:ind w:left="284"/>
        <w:jc w:val="right"/>
        <w:rPr>
          <w:rFonts w:ascii="Arial" w:hAnsi="Arial" w:cs="Arial"/>
          <w:iCs/>
          <w:sz w:val="20"/>
          <w:szCs w:val="22"/>
          <w:lang w:eastAsia="en-IN"/>
        </w:rPr>
      </w:pPr>
    </w:p>
    <w:p w14:paraId="383EC22F" w14:textId="1AE2B1D5" w:rsidR="00222986" w:rsidRDefault="00222986" w:rsidP="00222986">
      <w:pPr>
        <w:pStyle w:val="ListParagraph"/>
        <w:numPr>
          <w:ilvl w:val="0"/>
          <w:numId w:val="29"/>
        </w:numPr>
        <w:spacing w:before="240" w:after="240" w:line="360" w:lineRule="auto"/>
        <w:ind w:left="709" w:right="-143" w:hanging="425"/>
        <w:jc w:val="both"/>
        <w:rPr>
          <w:rFonts w:ascii="Arial" w:hAnsi="Arial" w:cs="Arial"/>
          <w:b/>
          <w:sz w:val="22"/>
          <w:szCs w:val="22"/>
          <w:lang w:eastAsia="en-IN"/>
        </w:rPr>
      </w:pPr>
      <w:r>
        <w:rPr>
          <w:rFonts w:ascii="Arial" w:hAnsi="Arial" w:cs="Arial"/>
          <w:b/>
          <w:sz w:val="22"/>
          <w:szCs w:val="22"/>
          <w:lang w:eastAsia="en-IN"/>
        </w:rPr>
        <w:t xml:space="preserve">TECHNICAL SPECIFICATIONS OF THE PROPOSED </w:t>
      </w:r>
      <w:r w:rsidR="005A530F">
        <w:rPr>
          <w:rFonts w:ascii="Arial" w:hAnsi="Arial" w:cs="Arial"/>
          <w:b/>
          <w:sz w:val="22"/>
          <w:szCs w:val="22"/>
          <w:lang w:eastAsia="en-IN"/>
        </w:rPr>
        <w:t xml:space="preserve">SOLAR </w:t>
      </w:r>
      <w:r>
        <w:rPr>
          <w:rFonts w:ascii="Arial" w:hAnsi="Arial" w:cs="Arial"/>
          <w:b/>
          <w:sz w:val="22"/>
          <w:szCs w:val="22"/>
          <w:lang w:eastAsia="en-IN"/>
        </w:rPr>
        <w:t>POWER PLANT:</w:t>
      </w:r>
    </w:p>
    <w:p w14:paraId="5AAC535F" w14:textId="77777777" w:rsidR="00222986" w:rsidRPr="002F2DD2" w:rsidRDefault="00222986" w:rsidP="009A4437">
      <w:pPr>
        <w:pStyle w:val="ListParagraph"/>
        <w:spacing w:before="240" w:after="240" w:line="360" w:lineRule="auto"/>
        <w:ind w:left="709" w:right="-8"/>
        <w:jc w:val="both"/>
        <w:rPr>
          <w:rFonts w:ascii="Arial" w:hAnsi="Arial" w:cs="Arial"/>
          <w:sz w:val="22"/>
          <w:szCs w:val="22"/>
          <w:lang w:eastAsia="en-IN"/>
        </w:rPr>
      </w:pPr>
      <w:r w:rsidRPr="00AD2DB9">
        <w:rPr>
          <w:rFonts w:ascii="Arial" w:hAnsi="Arial" w:cs="Arial"/>
          <w:sz w:val="22"/>
          <w:szCs w:val="22"/>
          <w:lang w:eastAsia="en-IN"/>
        </w:rPr>
        <w:t>As per the data/information provided by the client, below table shows the technical specification of the proposed</w:t>
      </w:r>
      <w:r>
        <w:rPr>
          <w:rFonts w:ascii="Arial" w:hAnsi="Arial" w:cs="Arial"/>
          <w:sz w:val="22"/>
          <w:szCs w:val="22"/>
          <w:lang w:eastAsia="en-IN"/>
        </w:rPr>
        <w:t xml:space="preserve"> Solar</w:t>
      </w:r>
      <w:r w:rsidRPr="00AD2DB9">
        <w:rPr>
          <w:rFonts w:ascii="Arial" w:hAnsi="Arial" w:cs="Arial"/>
          <w:sz w:val="22"/>
          <w:szCs w:val="22"/>
          <w:lang w:eastAsia="en-IN"/>
        </w:rPr>
        <w:t xml:space="preserve"> </w:t>
      </w:r>
      <w:r>
        <w:rPr>
          <w:rFonts w:ascii="Arial" w:hAnsi="Arial" w:cs="Arial"/>
          <w:sz w:val="22"/>
          <w:szCs w:val="22"/>
          <w:lang w:eastAsia="en-IN"/>
        </w:rPr>
        <w:t>Power</w:t>
      </w:r>
      <w:r w:rsidRPr="00AD2DB9">
        <w:rPr>
          <w:rFonts w:ascii="Arial" w:hAnsi="Arial" w:cs="Arial"/>
          <w:sz w:val="22"/>
          <w:szCs w:val="22"/>
          <w:lang w:eastAsia="en-IN"/>
        </w:rPr>
        <w:t xml:space="preserve"> plant:</w:t>
      </w:r>
    </w:p>
    <w:p w14:paraId="35A63451" w14:textId="1545442D" w:rsidR="004C6961" w:rsidRDefault="00222986" w:rsidP="00222986">
      <w:pPr>
        <w:pStyle w:val="ListParagraph"/>
        <w:spacing w:before="240" w:after="240" w:line="360" w:lineRule="auto"/>
        <w:ind w:left="709" w:right="-8"/>
        <w:jc w:val="both"/>
        <w:rPr>
          <w:rFonts w:ascii="Arial" w:hAnsi="Arial" w:cs="Arial"/>
          <w:b/>
          <w:sz w:val="22"/>
          <w:szCs w:val="22"/>
          <w:u w:val="single"/>
        </w:rPr>
      </w:pPr>
      <w:r w:rsidRPr="001C75DA">
        <w:rPr>
          <w:rFonts w:ascii="Arial" w:hAnsi="Arial" w:cs="Arial"/>
          <w:b/>
          <w:sz w:val="22"/>
          <w:szCs w:val="22"/>
          <w:u w:val="single"/>
        </w:rPr>
        <w:t xml:space="preserve">GENERAL TECHNICAL SPECIFICATION </w:t>
      </w:r>
      <w:r>
        <w:rPr>
          <w:rFonts w:ascii="Arial" w:hAnsi="Arial" w:cs="Arial"/>
          <w:b/>
          <w:sz w:val="22"/>
          <w:szCs w:val="22"/>
          <w:u w:val="single"/>
        </w:rPr>
        <w:t>OF MAJOR COMPONENETS</w:t>
      </w:r>
    </w:p>
    <w:p w14:paraId="31652E0F" w14:textId="77777777" w:rsidR="005A530F" w:rsidRPr="005A530F" w:rsidRDefault="005A530F" w:rsidP="005A530F">
      <w:pPr>
        <w:pStyle w:val="ListParagraph"/>
        <w:spacing w:before="240" w:after="240" w:line="360" w:lineRule="auto"/>
        <w:ind w:left="709" w:right="-8"/>
        <w:jc w:val="both"/>
        <w:rPr>
          <w:rFonts w:ascii="Arial" w:hAnsi="Arial" w:cs="Arial"/>
          <w:b/>
          <w:sz w:val="22"/>
          <w:szCs w:val="22"/>
          <w:u w:val="single"/>
        </w:rPr>
      </w:pPr>
      <w:r w:rsidRPr="005A530F">
        <w:rPr>
          <w:rFonts w:ascii="Arial" w:hAnsi="Arial" w:cs="Arial"/>
          <w:b/>
          <w:sz w:val="22"/>
          <w:szCs w:val="22"/>
          <w:u w:val="single"/>
        </w:rPr>
        <w:t>Solar Panels (</w:t>
      </w:r>
      <w:proofErr w:type="spellStart"/>
      <w:r w:rsidRPr="005A530F">
        <w:rPr>
          <w:rFonts w:ascii="Arial" w:hAnsi="Arial" w:cs="Arial"/>
          <w:b/>
          <w:sz w:val="22"/>
          <w:szCs w:val="22"/>
          <w:u w:val="single"/>
        </w:rPr>
        <w:t>Waaree</w:t>
      </w:r>
      <w:proofErr w:type="spellEnd"/>
      <w:r w:rsidRPr="005A530F">
        <w:rPr>
          <w:rFonts w:ascii="Arial" w:hAnsi="Arial" w:cs="Arial"/>
          <w:b/>
          <w:sz w:val="22"/>
          <w:szCs w:val="22"/>
          <w:u w:val="single"/>
        </w:rPr>
        <w:t>)</w:t>
      </w:r>
    </w:p>
    <w:p w14:paraId="11A4CBC5" w14:textId="77777777" w:rsidR="005A530F" w:rsidRPr="005A530F" w:rsidRDefault="005A530F" w:rsidP="005A530F">
      <w:pPr>
        <w:pStyle w:val="ListParagraph"/>
        <w:spacing w:before="240" w:after="240" w:line="360" w:lineRule="auto"/>
        <w:ind w:left="709" w:right="-8"/>
        <w:jc w:val="both"/>
        <w:rPr>
          <w:rFonts w:ascii="Arial" w:hAnsi="Arial" w:cs="Arial"/>
          <w:bCs/>
          <w:sz w:val="22"/>
          <w:szCs w:val="22"/>
        </w:rPr>
      </w:pPr>
      <w:r w:rsidRPr="005A530F">
        <w:rPr>
          <w:rFonts w:ascii="Arial" w:hAnsi="Arial" w:cs="Arial"/>
          <w:bCs/>
          <w:sz w:val="22"/>
          <w:szCs w:val="22"/>
        </w:rPr>
        <w:t xml:space="preserve">The solar power project will utilize </w:t>
      </w:r>
      <w:proofErr w:type="spellStart"/>
      <w:r w:rsidRPr="005A530F">
        <w:rPr>
          <w:rFonts w:ascii="Arial" w:hAnsi="Arial" w:cs="Arial"/>
          <w:bCs/>
          <w:sz w:val="22"/>
          <w:szCs w:val="22"/>
        </w:rPr>
        <w:t>Waaree</w:t>
      </w:r>
      <w:proofErr w:type="spellEnd"/>
      <w:r w:rsidRPr="005A530F">
        <w:rPr>
          <w:rFonts w:ascii="Arial" w:hAnsi="Arial" w:cs="Arial"/>
          <w:bCs/>
          <w:sz w:val="22"/>
          <w:szCs w:val="22"/>
        </w:rPr>
        <w:t xml:space="preserve"> Make ELITE SERIES N-TYPE BIN – 08-565 to BIN – 08-600 Framed Dual Glass Bifacial Modules, ensuring high efficiency and durability. These 144x half-cut cell mono-crystalline PERC Solar PV modules are designed for superior performance and long-term reliability.</w:t>
      </w:r>
    </w:p>
    <w:p w14:paraId="388D7F1D" w14:textId="77777777" w:rsidR="005A530F" w:rsidRPr="005A530F" w:rsidRDefault="005A530F" w:rsidP="005A530F">
      <w:pPr>
        <w:pStyle w:val="ListParagraph"/>
        <w:spacing w:before="240" w:after="240" w:line="360" w:lineRule="auto"/>
        <w:ind w:left="709" w:right="-8"/>
        <w:jc w:val="both"/>
        <w:rPr>
          <w:rFonts w:ascii="Arial" w:hAnsi="Arial" w:cs="Arial"/>
          <w:b/>
          <w:sz w:val="22"/>
          <w:szCs w:val="22"/>
        </w:rPr>
      </w:pPr>
      <w:r w:rsidRPr="005A530F">
        <w:rPr>
          <w:rFonts w:ascii="Arial" w:hAnsi="Arial" w:cs="Arial"/>
          <w:b/>
          <w:sz w:val="22"/>
          <w:szCs w:val="22"/>
        </w:rPr>
        <w:t>Key Features &amp; Specifications:</w:t>
      </w:r>
    </w:p>
    <w:p w14:paraId="27525EAB" w14:textId="77777777" w:rsidR="005A530F" w:rsidRPr="005A530F" w:rsidRDefault="005A530F" w:rsidP="005A530F">
      <w:pPr>
        <w:pStyle w:val="ListParagraph"/>
        <w:spacing w:before="240" w:after="240" w:line="360" w:lineRule="auto"/>
        <w:ind w:left="709" w:right="-8"/>
        <w:jc w:val="both"/>
        <w:rPr>
          <w:rFonts w:ascii="Arial" w:hAnsi="Arial" w:cs="Arial"/>
          <w:bCs/>
          <w:sz w:val="22"/>
          <w:szCs w:val="22"/>
        </w:rPr>
      </w:pPr>
      <w:r w:rsidRPr="005A530F">
        <w:rPr>
          <w:rFonts w:ascii="Arial" w:hAnsi="Arial" w:cs="Arial"/>
          <w:bCs/>
          <w:sz w:val="22"/>
          <w:szCs w:val="22"/>
        </w:rPr>
        <w:t>High Performance &amp; Longevity: The panels come with a 97.3% power output warranty for the first year. From the 2nd to the 30th year, the power degradation is limited to a maximum of 0.7% per year, ensuring 80.5% power retention at the end of the 30-year warranty period.</w:t>
      </w:r>
    </w:p>
    <w:p w14:paraId="1E068583" w14:textId="77777777" w:rsidR="005A530F" w:rsidRPr="005A530F" w:rsidRDefault="005A530F" w:rsidP="005A530F">
      <w:pPr>
        <w:pStyle w:val="ListParagraph"/>
        <w:spacing w:before="240" w:after="240" w:line="360" w:lineRule="auto"/>
        <w:ind w:left="709" w:right="-8"/>
        <w:jc w:val="both"/>
        <w:rPr>
          <w:rFonts w:ascii="Arial" w:hAnsi="Arial" w:cs="Arial"/>
          <w:bCs/>
          <w:sz w:val="22"/>
          <w:szCs w:val="22"/>
        </w:rPr>
      </w:pPr>
      <w:r w:rsidRPr="005A530F">
        <w:rPr>
          <w:rFonts w:ascii="Arial" w:hAnsi="Arial" w:cs="Arial"/>
          <w:bCs/>
          <w:sz w:val="22"/>
          <w:szCs w:val="22"/>
        </w:rPr>
        <w:t>Durability &amp; Weather Resistance: Equipped with IP68-rated Junction Boxes and 1500 VDC capability, the panels provide excellent protection against environmental factors. They feature highly reliable anti-reflective coated glass, offering strong weather resilience, withstanding windspeeds up to 2400 PA and snow loads up to 5400 PA.</w:t>
      </w:r>
    </w:p>
    <w:p w14:paraId="7B3CBFB0" w14:textId="77777777" w:rsidR="005A530F" w:rsidRPr="005A530F" w:rsidRDefault="005A530F" w:rsidP="005A530F">
      <w:pPr>
        <w:pStyle w:val="ListParagraph"/>
        <w:spacing w:before="240" w:after="240" w:line="360" w:lineRule="auto"/>
        <w:ind w:left="709" w:right="-8"/>
        <w:jc w:val="both"/>
        <w:rPr>
          <w:rFonts w:ascii="Arial" w:hAnsi="Arial" w:cs="Arial"/>
          <w:bCs/>
          <w:sz w:val="22"/>
          <w:szCs w:val="22"/>
        </w:rPr>
      </w:pPr>
      <w:r w:rsidRPr="005A530F">
        <w:rPr>
          <w:rFonts w:ascii="Arial" w:hAnsi="Arial" w:cs="Arial"/>
          <w:bCs/>
          <w:sz w:val="22"/>
          <w:szCs w:val="22"/>
        </w:rPr>
        <w:lastRenderedPageBreak/>
        <w:t>Superior Performance: The modules are Potential Induced Degradation (PID) resistant, ensuring long-term efficiency. Additionally, they offer exceptional performance in low-light conditions, making them suitable for various climatic conditions.</w:t>
      </w:r>
    </w:p>
    <w:p w14:paraId="6492BF9E" w14:textId="77777777" w:rsidR="005A530F" w:rsidRPr="005A530F" w:rsidRDefault="005A530F" w:rsidP="005A530F">
      <w:pPr>
        <w:pStyle w:val="ListParagraph"/>
        <w:spacing w:before="240" w:after="240" w:line="360" w:lineRule="auto"/>
        <w:ind w:left="709" w:right="-8"/>
        <w:jc w:val="both"/>
        <w:rPr>
          <w:rFonts w:ascii="Arial" w:hAnsi="Arial" w:cs="Arial"/>
          <w:bCs/>
          <w:sz w:val="22"/>
          <w:szCs w:val="22"/>
        </w:rPr>
      </w:pPr>
      <w:r w:rsidRPr="005A530F">
        <w:rPr>
          <w:rFonts w:ascii="Arial" w:hAnsi="Arial" w:cs="Arial"/>
          <w:bCs/>
          <w:sz w:val="22"/>
          <w:szCs w:val="22"/>
        </w:rPr>
        <w:t>Warranty Coverage: The product warranty covers 12 years, while the performance warranty extends for 30 years, reinforcing confidence in the system’s durability and energy yield over its lifetime.</w:t>
      </w:r>
    </w:p>
    <w:p w14:paraId="25217876" w14:textId="6CCDF3D3" w:rsidR="005A530F" w:rsidRDefault="005A530F" w:rsidP="005A530F">
      <w:pPr>
        <w:pStyle w:val="ListParagraph"/>
        <w:spacing w:before="240" w:after="240" w:line="360" w:lineRule="auto"/>
        <w:ind w:left="709" w:right="-8"/>
        <w:jc w:val="both"/>
        <w:rPr>
          <w:rFonts w:ascii="Arial" w:hAnsi="Arial" w:cs="Arial"/>
          <w:bCs/>
          <w:sz w:val="22"/>
          <w:szCs w:val="22"/>
        </w:rPr>
      </w:pPr>
      <w:r w:rsidRPr="005A530F">
        <w:rPr>
          <w:rFonts w:ascii="Arial" w:hAnsi="Arial" w:cs="Arial"/>
          <w:bCs/>
          <w:sz w:val="22"/>
          <w:szCs w:val="22"/>
        </w:rPr>
        <w:t xml:space="preserve">By integrating these high-quality </w:t>
      </w:r>
      <w:proofErr w:type="spellStart"/>
      <w:r w:rsidRPr="005A530F">
        <w:rPr>
          <w:rFonts w:ascii="Arial" w:hAnsi="Arial" w:cs="Arial"/>
          <w:bCs/>
          <w:sz w:val="22"/>
          <w:szCs w:val="22"/>
        </w:rPr>
        <w:t>Waaree</w:t>
      </w:r>
      <w:proofErr w:type="spellEnd"/>
      <w:r w:rsidRPr="005A530F">
        <w:rPr>
          <w:rFonts w:ascii="Arial" w:hAnsi="Arial" w:cs="Arial"/>
          <w:bCs/>
          <w:sz w:val="22"/>
          <w:szCs w:val="22"/>
        </w:rPr>
        <w:t xml:space="preserve"> solar panels, the project ensures maximum efficiency, reliability, and sustainability, contributing to long-term energy generation with minimal degradation.</w:t>
      </w:r>
    </w:p>
    <w:p w14:paraId="7E357FB6" w14:textId="359A6EB5" w:rsidR="007D3AAA" w:rsidRPr="007D3AAA" w:rsidRDefault="007D3AAA" w:rsidP="005A530F">
      <w:pPr>
        <w:pStyle w:val="ListParagraph"/>
        <w:spacing w:before="240" w:after="240" w:line="360" w:lineRule="auto"/>
        <w:ind w:left="709" w:right="-8"/>
        <w:jc w:val="both"/>
        <w:rPr>
          <w:rFonts w:ascii="Arial" w:hAnsi="Arial" w:cs="Arial"/>
          <w:b/>
          <w:sz w:val="22"/>
          <w:szCs w:val="22"/>
          <w:u w:val="single"/>
        </w:rPr>
      </w:pPr>
      <w:r w:rsidRPr="007D3AAA">
        <w:rPr>
          <w:rFonts w:ascii="Arial" w:hAnsi="Arial" w:cs="Arial"/>
          <w:b/>
          <w:sz w:val="22"/>
          <w:szCs w:val="22"/>
          <w:u w:val="single"/>
        </w:rPr>
        <w:t xml:space="preserve">Watt Power-Inverter </w:t>
      </w:r>
    </w:p>
    <w:p w14:paraId="49366049" w14:textId="5EDDE7DC" w:rsidR="005C23C6" w:rsidRPr="005C23C6" w:rsidRDefault="007D3AAA" w:rsidP="005C23C6">
      <w:pPr>
        <w:pStyle w:val="ListParagraph"/>
        <w:spacing w:before="240" w:after="240" w:line="360" w:lineRule="auto"/>
        <w:ind w:left="709" w:right="-8"/>
        <w:jc w:val="both"/>
        <w:rPr>
          <w:rFonts w:ascii="Arial" w:hAnsi="Arial" w:cs="Arial"/>
          <w:bCs/>
          <w:sz w:val="22"/>
          <w:szCs w:val="22"/>
        </w:rPr>
      </w:pPr>
      <w:r w:rsidRPr="007D3AAA">
        <w:rPr>
          <w:rFonts w:ascii="Arial" w:hAnsi="Arial" w:cs="Arial"/>
          <w:bCs/>
          <w:sz w:val="22"/>
          <w:szCs w:val="22"/>
        </w:rPr>
        <w:t>The Watt Power WP-330KTL-H1 is a smart string inverter designed for high-efficiency solar power generation. With its advanced MPPT technology, robust protection mechanisms, and intelligent monitoring features, it ensures optimal energy conversion and system reliability.</w:t>
      </w:r>
    </w:p>
    <w:p w14:paraId="06F1F10B" w14:textId="77777777" w:rsidR="005C23C6" w:rsidRPr="005C23C6" w:rsidRDefault="005C23C6" w:rsidP="005C23C6">
      <w:pPr>
        <w:pStyle w:val="ListParagraph"/>
        <w:spacing w:before="240" w:after="240" w:line="360" w:lineRule="auto"/>
        <w:ind w:left="709" w:right="-8"/>
        <w:jc w:val="both"/>
        <w:rPr>
          <w:rFonts w:ascii="Arial" w:hAnsi="Arial" w:cs="Arial"/>
          <w:b/>
          <w:bCs/>
          <w:sz w:val="22"/>
          <w:szCs w:val="22"/>
        </w:rPr>
      </w:pPr>
      <w:r w:rsidRPr="005C23C6">
        <w:rPr>
          <w:rFonts w:ascii="Arial" w:hAnsi="Arial" w:cs="Arial"/>
          <w:b/>
          <w:bCs/>
          <w:sz w:val="22"/>
          <w:szCs w:val="22"/>
        </w:rPr>
        <w:t>Technological Segment – Inverter Model WP-330KTL-H1</w:t>
      </w:r>
    </w:p>
    <w:tbl>
      <w:tblPr>
        <w:tblStyle w:val="MediumShading1-Accent11"/>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5C23C6" w:rsidRPr="009A4437" w14:paraId="7ADC764C" w14:textId="77777777" w:rsidTr="00451581">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bottom w:val="none" w:sz="0" w:space="0" w:color="auto"/>
              <w:right w:val="none" w:sz="0" w:space="0" w:color="auto"/>
            </w:tcBorders>
            <w:shd w:val="clear" w:color="auto" w:fill="002060"/>
            <w:hideMark/>
          </w:tcPr>
          <w:p w14:paraId="0AB8E580" w14:textId="77777777" w:rsidR="005C23C6" w:rsidRPr="009A4437" w:rsidRDefault="005C23C6" w:rsidP="00451581">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Parameter</w:t>
            </w:r>
          </w:p>
        </w:tc>
        <w:tc>
          <w:tcPr>
            <w:tcW w:w="4961" w:type="dxa"/>
            <w:tcBorders>
              <w:top w:val="none" w:sz="0" w:space="0" w:color="auto"/>
              <w:left w:val="none" w:sz="0" w:space="0" w:color="auto"/>
              <w:bottom w:val="none" w:sz="0" w:space="0" w:color="auto"/>
              <w:right w:val="none" w:sz="0" w:space="0" w:color="auto"/>
            </w:tcBorders>
            <w:shd w:val="clear" w:color="auto" w:fill="002060"/>
            <w:hideMark/>
          </w:tcPr>
          <w:p w14:paraId="7249234F" w14:textId="77777777" w:rsidR="005C23C6" w:rsidRPr="009A4437" w:rsidRDefault="005C23C6" w:rsidP="00451581">
            <w:pPr>
              <w:pStyle w:val="ListParagraph"/>
              <w:spacing w:line="360" w:lineRule="auto"/>
              <w:ind w:left="28" w:righ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A4437">
              <w:rPr>
                <w:rFonts w:asciiTheme="minorHAnsi" w:hAnsiTheme="minorHAnsi" w:cstheme="minorHAnsi"/>
                <w:sz w:val="22"/>
                <w:szCs w:val="22"/>
              </w:rPr>
              <w:t>Details</w:t>
            </w:r>
          </w:p>
        </w:tc>
      </w:tr>
      <w:tr w:rsidR="005C23C6" w:rsidRPr="009A4437" w14:paraId="45D9A930"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right w:val="none" w:sz="0" w:space="0" w:color="auto"/>
            </w:tcBorders>
            <w:vAlign w:val="center"/>
            <w:hideMark/>
          </w:tcPr>
          <w:p w14:paraId="76B33153"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Model</w:t>
            </w:r>
          </w:p>
        </w:tc>
        <w:tc>
          <w:tcPr>
            <w:tcW w:w="4961" w:type="dxa"/>
            <w:tcBorders>
              <w:left w:val="none" w:sz="0" w:space="0" w:color="auto"/>
              <w:bottom w:val="single" w:sz="4" w:space="0" w:color="auto"/>
            </w:tcBorders>
            <w:vAlign w:val="center"/>
            <w:hideMark/>
          </w:tcPr>
          <w:p w14:paraId="537836C3"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WP-330KTL-H1 (Smart String Inverter)</w:t>
            </w:r>
          </w:p>
        </w:tc>
      </w:tr>
      <w:tr w:rsidR="005C23C6" w:rsidRPr="009A4437" w14:paraId="43104AB9"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4A3C61D1"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Maximum Efficiency</w:t>
            </w:r>
          </w:p>
        </w:tc>
        <w:tc>
          <w:tcPr>
            <w:tcW w:w="4961" w:type="dxa"/>
            <w:tcBorders>
              <w:left w:val="single" w:sz="4" w:space="0" w:color="auto"/>
            </w:tcBorders>
            <w:vAlign w:val="center"/>
            <w:hideMark/>
          </w:tcPr>
          <w:p w14:paraId="09815E6E"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≥99.0%</w:t>
            </w:r>
          </w:p>
        </w:tc>
      </w:tr>
      <w:tr w:rsidR="005C23C6" w:rsidRPr="009A4437" w14:paraId="3BED99CB"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630F6DDA"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European Efficiency</w:t>
            </w:r>
          </w:p>
        </w:tc>
        <w:tc>
          <w:tcPr>
            <w:tcW w:w="4961" w:type="dxa"/>
            <w:tcBorders>
              <w:left w:val="none" w:sz="0" w:space="0" w:color="auto"/>
            </w:tcBorders>
            <w:vAlign w:val="center"/>
            <w:hideMark/>
          </w:tcPr>
          <w:p w14:paraId="61F62B72"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≥98.8%</w:t>
            </w:r>
          </w:p>
        </w:tc>
      </w:tr>
      <w:tr w:rsidR="005C23C6" w:rsidRPr="009A4437" w14:paraId="606F0A18"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2531D15F"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Maximum Input Voltage</w:t>
            </w:r>
          </w:p>
        </w:tc>
        <w:tc>
          <w:tcPr>
            <w:tcW w:w="4961" w:type="dxa"/>
            <w:tcBorders>
              <w:left w:val="single" w:sz="4" w:space="0" w:color="auto"/>
            </w:tcBorders>
            <w:vAlign w:val="center"/>
            <w:hideMark/>
          </w:tcPr>
          <w:p w14:paraId="0339EE13"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1,500 V</w:t>
            </w:r>
          </w:p>
        </w:tc>
      </w:tr>
      <w:tr w:rsidR="005C23C6" w:rsidRPr="009A4437" w14:paraId="4B4DCCAD"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1EE32798"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Number of MPPTs</w:t>
            </w:r>
          </w:p>
        </w:tc>
        <w:tc>
          <w:tcPr>
            <w:tcW w:w="4961" w:type="dxa"/>
            <w:tcBorders>
              <w:left w:val="none" w:sz="0" w:space="0" w:color="auto"/>
            </w:tcBorders>
            <w:vAlign w:val="center"/>
            <w:hideMark/>
          </w:tcPr>
          <w:p w14:paraId="0B72B9C7"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6</w:t>
            </w:r>
          </w:p>
        </w:tc>
      </w:tr>
      <w:tr w:rsidR="005C23C6" w:rsidRPr="009A4437" w14:paraId="4939A9E9"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02B1EA55"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Maximum Current per MPPT</w:t>
            </w:r>
          </w:p>
        </w:tc>
        <w:tc>
          <w:tcPr>
            <w:tcW w:w="4961" w:type="dxa"/>
            <w:tcBorders>
              <w:left w:val="single" w:sz="4" w:space="0" w:color="auto"/>
            </w:tcBorders>
            <w:vAlign w:val="center"/>
            <w:hideMark/>
          </w:tcPr>
          <w:p w14:paraId="7E777E6A"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65 A</w:t>
            </w:r>
          </w:p>
        </w:tc>
      </w:tr>
      <w:tr w:rsidR="005C23C6" w:rsidRPr="009A4437" w14:paraId="5953B6D5"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443834B9"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Maximum Short-Circuit Current per MPPT</w:t>
            </w:r>
          </w:p>
        </w:tc>
        <w:tc>
          <w:tcPr>
            <w:tcW w:w="4961" w:type="dxa"/>
            <w:tcBorders>
              <w:left w:val="none" w:sz="0" w:space="0" w:color="auto"/>
            </w:tcBorders>
            <w:vAlign w:val="center"/>
            <w:hideMark/>
          </w:tcPr>
          <w:p w14:paraId="3B4B7852"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115 A</w:t>
            </w:r>
          </w:p>
        </w:tc>
      </w:tr>
      <w:tr w:rsidR="005C23C6" w:rsidRPr="009A4437" w14:paraId="5E04A0D7"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7B99E96F"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MPPT Operating Voltage Range</w:t>
            </w:r>
          </w:p>
        </w:tc>
        <w:tc>
          <w:tcPr>
            <w:tcW w:w="4961" w:type="dxa"/>
            <w:tcBorders>
              <w:left w:val="single" w:sz="4" w:space="0" w:color="auto"/>
            </w:tcBorders>
            <w:vAlign w:val="center"/>
            <w:hideMark/>
          </w:tcPr>
          <w:p w14:paraId="5A9D4248"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500 V – 1,500 V</w:t>
            </w:r>
          </w:p>
        </w:tc>
      </w:tr>
      <w:tr w:rsidR="005C23C6" w:rsidRPr="009A4437" w14:paraId="7234715C"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729B4C64"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Start Voltage</w:t>
            </w:r>
          </w:p>
        </w:tc>
        <w:tc>
          <w:tcPr>
            <w:tcW w:w="4961" w:type="dxa"/>
            <w:tcBorders>
              <w:left w:val="none" w:sz="0" w:space="0" w:color="auto"/>
            </w:tcBorders>
            <w:vAlign w:val="center"/>
            <w:hideMark/>
          </w:tcPr>
          <w:p w14:paraId="4ACE94EF"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550 V</w:t>
            </w:r>
          </w:p>
        </w:tc>
      </w:tr>
      <w:tr w:rsidR="005C23C6" w:rsidRPr="009A4437" w14:paraId="2C873BF7"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60EDBCC6"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Nominal AC Active Power</w:t>
            </w:r>
          </w:p>
        </w:tc>
        <w:tc>
          <w:tcPr>
            <w:tcW w:w="4961" w:type="dxa"/>
            <w:tcBorders>
              <w:left w:val="single" w:sz="4" w:space="0" w:color="auto"/>
            </w:tcBorders>
            <w:vAlign w:val="center"/>
            <w:hideMark/>
          </w:tcPr>
          <w:p w14:paraId="1B6FD691"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275,000 W</w:t>
            </w:r>
          </w:p>
        </w:tc>
      </w:tr>
      <w:tr w:rsidR="005C23C6" w:rsidRPr="009A4437" w14:paraId="3F5AAB25"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5B142A8D"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Maximum AC Apparent Power</w:t>
            </w:r>
          </w:p>
        </w:tc>
        <w:tc>
          <w:tcPr>
            <w:tcW w:w="4961" w:type="dxa"/>
            <w:tcBorders>
              <w:left w:val="none" w:sz="0" w:space="0" w:color="auto"/>
            </w:tcBorders>
            <w:vAlign w:val="center"/>
            <w:hideMark/>
          </w:tcPr>
          <w:p w14:paraId="2FB1496D"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330,000 VA</w:t>
            </w:r>
          </w:p>
        </w:tc>
      </w:tr>
      <w:tr w:rsidR="005C23C6" w:rsidRPr="009A4437" w14:paraId="4F4368A5"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14648E66"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Maximum AC Active Power (</w:t>
            </w:r>
            <w:proofErr w:type="spellStart"/>
            <w:r w:rsidRPr="009A4437">
              <w:rPr>
                <w:rFonts w:asciiTheme="minorHAnsi" w:hAnsiTheme="minorHAnsi" w:cstheme="minorHAnsi"/>
                <w:sz w:val="22"/>
                <w:szCs w:val="22"/>
              </w:rPr>
              <w:t>cosφ</w:t>
            </w:r>
            <w:proofErr w:type="spellEnd"/>
            <w:r w:rsidRPr="009A4437">
              <w:rPr>
                <w:rFonts w:asciiTheme="minorHAnsi" w:hAnsiTheme="minorHAnsi" w:cstheme="minorHAnsi"/>
                <w:sz w:val="22"/>
                <w:szCs w:val="22"/>
              </w:rPr>
              <w:t>=1)</w:t>
            </w:r>
          </w:p>
        </w:tc>
        <w:tc>
          <w:tcPr>
            <w:tcW w:w="4961" w:type="dxa"/>
            <w:tcBorders>
              <w:left w:val="single" w:sz="4" w:space="0" w:color="auto"/>
            </w:tcBorders>
            <w:vAlign w:val="center"/>
            <w:hideMark/>
          </w:tcPr>
          <w:p w14:paraId="70B79E5E"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330,000 W</w:t>
            </w:r>
          </w:p>
        </w:tc>
      </w:tr>
      <w:tr w:rsidR="005C23C6" w:rsidRPr="009A4437" w14:paraId="6E6C9407"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68125C61"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Nominal Output Voltage</w:t>
            </w:r>
          </w:p>
        </w:tc>
        <w:tc>
          <w:tcPr>
            <w:tcW w:w="4961" w:type="dxa"/>
            <w:tcBorders>
              <w:left w:val="none" w:sz="0" w:space="0" w:color="auto"/>
            </w:tcBorders>
            <w:vAlign w:val="center"/>
            <w:hideMark/>
          </w:tcPr>
          <w:p w14:paraId="236ED84C"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800 V, 3W + PE</w:t>
            </w:r>
          </w:p>
        </w:tc>
      </w:tr>
      <w:tr w:rsidR="005C23C6" w:rsidRPr="009A4437" w14:paraId="1EE3E46A"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5677C821"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Rated AC Grid Frequency</w:t>
            </w:r>
          </w:p>
        </w:tc>
        <w:tc>
          <w:tcPr>
            <w:tcW w:w="4961" w:type="dxa"/>
            <w:tcBorders>
              <w:left w:val="single" w:sz="4" w:space="0" w:color="auto"/>
            </w:tcBorders>
            <w:vAlign w:val="center"/>
            <w:hideMark/>
          </w:tcPr>
          <w:p w14:paraId="4C456FEE"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50 Hz / 60 Hz</w:t>
            </w:r>
          </w:p>
        </w:tc>
      </w:tr>
      <w:tr w:rsidR="005C23C6" w:rsidRPr="009A4437" w14:paraId="42766B97"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27BE8004"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Maximum Output Current</w:t>
            </w:r>
          </w:p>
        </w:tc>
        <w:tc>
          <w:tcPr>
            <w:tcW w:w="4961" w:type="dxa"/>
            <w:tcBorders>
              <w:left w:val="none" w:sz="0" w:space="0" w:color="auto"/>
            </w:tcBorders>
            <w:vAlign w:val="center"/>
            <w:hideMark/>
          </w:tcPr>
          <w:p w14:paraId="5241D432"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240.3 A</w:t>
            </w:r>
          </w:p>
        </w:tc>
      </w:tr>
      <w:tr w:rsidR="005C23C6" w:rsidRPr="009A4437" w14:paraId="2931F9CC"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540A4922"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lastRenderedPageBreak/>
              <w:t>Total Harmonic Distortion (THD)</w:t>
            </w:r>
          </w:p>
        </w:tc>
        <w:tc>
          <w:tcPr>
            <w:tcW w:w="4961" w:type="dxa"/>
            <w:tcBorders>
              <w:left w:val="single" w:sz="4" w:space="0" w:color="auto"/>
            </w:tcBorders>
            <w:vAlign w:val="center"/>
            <w:hideMark/>
          </w:tcPr>
          <w:p w14:paraId="29A48FEB"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≤1%</w:t>
            </w:r>
          </w:p>
        </w:tc>
      </w:tr>
      <w:tr w:rsidR="005C23C6" w:rsidRPr="009A4437" w14:paraId="6D83F49E"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7D48CF43"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Protection Features</w:t>
            </w:r>
          </w:p>
        </w:tc>
        <w:tc>
          <w:tcPr>
            <w:tcW w:w="4961" w:type="dxa"/>
            <w:tcBorders>
              <w:left w:val="none" w:sz="0" w:space="0" w:color="auto"/>
            </w:tcBorders>
            <w:vAlign w:val="center"/>
            <w:hideMark/>
          </w:tcPr>
          <w:p w14:paraId="3C43071E" w14:textId="77777777" w:rsidR="00451581" w:rsidRDefault="005C23C6" w:rsidP="00451581">
            <w:pPr>
              <w:pStyle w:val="ListParagraph"/>
              <w:spacing w:line="360" w:lineRule="auto"/>
              <w:ind w:left="34" w:right="-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xml:space="preserve">- Smart String-Level Disconnector (SSLD) </w:t>
            </w:r>
          </w:p>
          <w:p w14:paraId="09827923" w14:textId="77777777" w:rsidR="00451581" w:rsidRDefault="005C23C6" w:rsidP="00451581">
            <w:pPr>
              <w:pStyle w:val="ListParagraph"/>
              <w:spacing w:line="360" w:lineRule="auto"/>
              <w:ind w:left="34" w:right="-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xml:space="preserve">- Anti-islanding Protection </w:t>
            </w:r>
          </w:p>
          <w:p w14:paraId="2D3C899C" w14:textId="77777777" w:rsidR="00451581" w:rsidRDefault="005C23C6" w:rsidP="00451581">
            <w:pPr>
              <w:pStyle w:val="ListParagraph"/>
              <w:spacing w:line="360" w:lineRule="auto"/>
              <w:ind w:left="34" w:right="-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xml:space="preserve">- AC Overcurrent &amp; DC Reverse-Polarity Protection </w:t>
            </w:r>
          </w:p>
          <w:p w14:paraId="44641855" w14:textId="77777777" w:rsidR="00451581" w:rsidRDefault="005C23C6" w:rsidP="00451581">
            <w:pPr>
              <w:pStyle w:val="ListParagraph"/>
              <w:spacing w:line="360" w:lineRule="auto"/>
              <w:ind w:left="34" w:right="-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xml:space="preserve">- PV-Array String Fault </w:t>
            </w:r>
            <w:r w:rsidR="00451581">
              <w:rPr>
                <w:rFonts w:asciiTheme="minorHAnsi" w:hAnsiTheme="minorHAnsi" w:cstheme="minorHAnsi"/>
                <w:bCs/>
                <w:sz w:val="22"/>
                <w:szCs w:val="22"/>
              </w:rPr>
              <w:t>M</w:t>
            </w:r>
            <w:r w:rsidRPr="009A4437">
              <w:rPr>
                <w:rFonts w:asciiTheme="minorHAnsi" w:hAnsiTheme="minorHAnsi" w:cstheme="minorHAnsi"/>
                <w:bCs/>
                <w:sz w:val="22"/>
                <w:szCs w:val="22"/>
              </w:rPr>
              <w:t>onitoring</w:t>
            </w:r>
            <w:r w:rsidR="00451581">
              <w:rPr>
                <w:rFonts w:asciiTheme="minorHAnsi" w:hAnsiTheme="minorHAnsi" w:cstheme="minorHAnsi"/>
                <w:bCs/>
                <w:sz w:val="22"/>
                <w:szCs w:val="22"/>
              </w:rPr>
              <w:t xml:space="preserve"> </w:t>
            </w:r>
          </w:p>
          <w:p w14:paraId="3E578DEA" w14:textId="77777777" w:rsidR="00451581" w:rsidRDefault="005C23C6" w:rsidP="00451581">
            <w:pPr>
              <w:pStyle w:val="ListParagraph"/>
              <w:spacing w:line="360" w:lineRule="auto"/>
              <w:ind w:left="34" w:right="-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xml:space="preserve">- DC &amp; AC Surge Arresters (Type II) </w:t>
            </w:r>
          </w:p>
          <w:p w14:paraId="61BD86C7" w14:textId="77777777" w:rsidR="00451581" w:rsidRDefault="005C23C6" w:rsidP="00451581">
            <w:pPr>
              <w:pStyle w:val="ListParagraph"/>
              <w:spacing w:line="360" w:lineRule="auto"/>
              <w:ind w:left="34" w:right="-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xml:space="preserve">- DC Insulation Resistance Detection </w:t>
            </w:r>
          </w:p>
          <w:p w14:paraId="6AD5A10B" w14:textId="77777777" w:rsidR="00451581" w:rsidRDefault="005C23C6" w:rsidP="00451581">
            <w:pPr>
              <w:pStyle w:val="ListParagraph"/>
              <w:spacing w:line="360" w:lineRule="auto"/>
              <w:ind w:left="34" w:right="-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AC Grounding Fault Protection</w:t>
            </w:r>
          </w:p>
          <w:p w14:paraId="6D443A78" w14:textId="7526C161" w:rsidR="005C23C6" w:rsidRPr="009A4437" w:rsidRDefault="005C23C6" w:rsidP="00451581">
            <w:pPr>
              <w:pStyle w:val="ListParagraph"/>
              <w:spacing w:line="360" w:lineRule="auto"/>
              <w:ind w:left="34" w:right="-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Residual Current Monitoring Unit</w:t>
            </w:r>
          </w:p>
        </w:tc>
      </w:tr>
      <w:tr w:rsidR="005C23C6" w:rsidRPr="009A4437" w14:paraId="2DCCE64B"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7A4C484E"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Communication &amp; Monitoring</w:t>
            </w:r>
          </w:p>
        </w:tc>
        <w:tc>
          <w:tcPr>
            <w:tcW w:w="4961" w:type="dxa"/>
            <w:tcBorders>
              <w:left w:val="single" w:sz="4" w:space="0" w:color="auto"/>
            </w:tcBorders>
            <w:vAlign w:val="center"/>
            <w:hideMark/>
          </w:tcPr>
          <w:p w14:paraId="57E7F246" w14:textId="77777777" w:rsidR="00451581" w:rsidRDefault="005C23C6" w:rsidP="00451581">
            <w:pPr>
              <w:pStyle w:val="ListParagraph"/>
              <w:spacing w:line="360" w:lineRule="auto"/>
              <w:ind w:left="34" w:right="-8"/>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xml:space="preserve">- LED Indicators, WLAN &amp; Mobile App Support </w:t>
            </w:r>
          </w:p>
          <w:p w14:paraId="5B7EE2BA" w14:textId="715EAB8B" w:rsidR="005C23C6" w:rsidRPr="009A4437" w:rsidRDefault="005C23C6" w:rsidP="00451581">
            <w:pPr>
              <w:pStyle w:val="ListParagraph"/>
              <w:spacing w:line="360" w:lineRule="auto"/>
              <w:ind w:left="34" w:right="-8"/>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 USB, MBUS, and RS485 Interfaces</w:t>
            </w:r>
          </w:p>
        </w:tc>
      </w:tr>
      <w:tr w:rsidR="005C23C6" w:rsidRPr="009A4437" w14:paraId="2B0157C0"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28AB943A"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Cooling Method</w:t>
            </w:r>
          </w:p>
        </w:tc>
        <w:tc>
          <w:tcPr>
            <w:tcW w:w="4961" w:type="dxa"/>
            <w:tcBorders>
              <w:left w:val="none" w:sz="0" w:space="0" w:color="auto"/>
            </w:tcBorders>
            <w:vAlign w:val="center"/>
            <w:hideMark/>
          </w:tcPr>
          <w:p w14:paraId="59624BC3"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Smart Air Cooling</w:t>
            </w:r>
          </w:p>
        </w:tc>
      </w:tr>
      <w:tr w:rsidR="005C23C6" w:rsidRPr="009A4437" w14:paraId="3A932493"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6D902768"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Environmental Protection</w:t>
            </w:r>
          </w:p>
        </w:tc>
        <w:tc>
          <w:tcPr>
            <w:tcW w:w="4961" w:type="dxa"/>
            <w:tcBorders>
              <w:left w:val="single" w:sz="4" w:space="0" w:color="auto"/>
            </w:tcBorders>
            <w:vAlign w:val="center"/>
            <w:hideMark/>
          </w:tcPr>
          <w:p w14:paraId="4E44A5A2"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IP66-rated (Suitable for outdoor installation)</w:t>
            </w:r>
          </w:p>
        </w:tc>
      </w:tr>
      <w:tr w:rsidR="005C23C6" w:rsidRPr="009A4437" w14:paraId="00E0CF29"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right w:val="none" w:sz="0" w:space="0" w:color="auto"/>
            </w:tcBorders>
            <w:vAlign w:val="center"/>
            <w:hideMark/>
          </w:tcPr>
          <w:p w14:paraId="39EEE462"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Operating Temperature Range</w:t>
            </w:r>
          </w:p>
        </w:tc>
        <w:tc>
          <w:tcPr>
            <w:tcW w:w="4961" w:type="dxa"/>
            <w:tcBorders>
              <w:left w:val="none" w:sz="0" w:space="0" w:color="auto"/>
              <w:bottom w:val="single" w:sz="4" w:space="0" w:color="auto"/>
            </w:tcBorders>
            <w:vAlign w:val="center"/>
            <w:hideMark/>
          </w:tcPr>
          <w:p w14:paraId="1CBC5A4C"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-25°C to 60°C</w:t>
            </w:r>
          </w:p>
        </w:tc>
      </w:tr>
      <w:tr w:rsidR="005C23C6" w:rsidRPr="009A4437" w14:paraId="47F1C4EB" w14:textId="77777777" w:rsidTr="00451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vAlign w:val="center"/>
            <w:hideMark/>
          </w:tcPr>
          <w:p w14:paraId="4B77F830"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Maximum Altitude Without Derating</w:t>
            </w:r>
          </w:p>
        </w:tc>
        <w:tc>
          <w:tcPr>
            <w:tcW w:w="4961" w:type="dxa"/>
            <w:tcBorders>
              <w:left w:val="single" w:sz="4" w:space="0" w:color="auto"/>
            </w:tcBorders>
            <w:vAlign w:val="center"/>
            <w:hideMark/>
          </w:tcPr>
          <w:p w14:paraId="54792E4B" w14:textId="77777777" w:rsidR="005C23C6" w:rsidRPr="009A4437" w:rsidRDefault="005C23C6" w:rsidP="009A4437">
            <w:pPr>
              <w:pStyle w:val="ListParagraph"/>
              <w:spacing w:line="360" w:lineRule="auto"/>
              <w:ind w:left="34" w:right="-8"/>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4,000 meters</w:t>
            </w:r>
          </w:p>
        </w:tc>
      </w:tr>
      <w:tr w:rsidR="005C23C6" w:rsidRPr="009A4437" w14:paraId="4FC346ED" w14:textId="77777777" w:rsidTr="0045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none" w:sz="0" w:space="0" w:color="auto"/>
            </w:tcBorders>
            <w:vAlign w:val="center"/>
            <w:hideMark/>
          </w:tcPr>
          <w:p w14:paraId="211C44C3" w14:textId="77777777" w:rsidR="005C23C6" w:rsidRPr="009A4437" w:rsidRDefault="005C23C6" w:rsidP="009A4437">
            <w:pPr>
              <w:pStyle w:val="ListParagraph"/>
              <w:spacing w:line="360" w:lineRule="auto"/>
              <w:ind w:left="41" w:right="-8"/>
              <w:rPr>
                <w:rFonts w:asciiTheme="minorHAnsi" w:hAnsiTheme="minorHAnsi" w:cstheme="minorHAnsi"/>
                <w:sz w:val="22"/>
                <w:szCs w:val="22"/>
              </w:rPr>
            </w:pPr>
            <w:r w:rsidRPr="009A4437">
              <w:rPr>
                <w:rFonts w:asciiTheme="minorHAnsi" w:hAnsiTheme="minorHAnsi" w:cstheme="minorHAnsi"/>
                <w:sz w:val="22"/>
                <w:szCs w:val="22"/>
              </w:rPr>
              <w:t>Relative Humidity Tolerance</w:t>
            </w:r>
          </w:p>
        </w:tc>
        <w:tc>
          <w:tcPr>
            <w:tcW w:w="4961" w:type="dxa"/>
            <w:tcBorders>
              <w:left w:val="none" w:sz="0" w:space="0" w:color="auto"/>
            </w:tcBorders>
            <w:vAlign w:val="center"/>
            <w:hideMark/>
          </w:tcPr>
          <w:p w14:paraId="5486BB10" w14:textId="77777777" w:rsidR="005C23C6" w:rsidRPr="009A4437" w:rsidRDefault="005C23C6" w:rsidP="009A4437">
            <w:pPr>
              <w:pStyle w:val="ListParagraph"/>
              <w:spacing w:line="360" w:lineRule="auto"/>
              <w:ind w:left="34" w:righ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A4437">
              <w:rPr>
                <w:rFonts w:asciiTheme="minorHAnsi" w:hAnsiTheme="minorHAnsi" w:cstheme="minorHAnsi"/>
                <w:bCs/>
                <w:sz w:val="22"/>
                <w:szCs w:val="22"/>
              </w:rPr>
              <w:t>0 – 100%</w:t>
            </w:r>
          </w:p>
        </w:tc>
      </w:tr>
    </w:tbl>
    <w:p w14:paraId="7789F74E" w14:textId="7256ECD6" w:rsidR="00745D45" w:rsidRDefault="007D3AAA" w:rsidP="009A4437">
      <w:pPr>
        <w:pStyle w:val="ListParagraph"/>
        <w:spacing w:before="240" w:line="360" w:lineRule="auto"/>
        <w:ind w:left="709" w:right="-8"/>
        <w:jc w:val="both"/>
        <w:rPr>
          <w:rFonts w:ascii="Arial" w:hAnsi="Arial" w:cs="Arial"/>
          <w:bCs/>
          <w:sz w:val="22"/>
          <w:szCs w:val="22"/>
        </w:rPr>
      </w:pPr>
      <w:r w:rsidRPr="007D3AAA">
        <w:rPr>
          <w:rFonts w:ascii="Arial" w:hAnsi="Arial" w:cs="Arial"/>
          <w:bCs/>
          <w:sz w:val="22"/>
          <w:szCs w:val="22"/>
        </w:rPr>
        <w:t>The WP-330KTL-H1 inverter’s high efficiency, multi-MPPT tracking, and advanced protection mechanisms make it a reliable choice for grid-connected solar power projects. Its smart monitoring feature allow for remote tracking and real-time performance optimization, ensuring long-term operational efficiency. The inverter's robust surge protection, insulation monitoring, and residual current detection further enhance safety and reliability, making it an ideal choice for high-capacity solar power plants.</w:t>
      </w:r>
    </w:p>
    <w:p w14:paraId="0BEE66F8" w14:textId="77777777" w:rsidR="009A4437" w:rsidRPr="00297C45" w:rsidRDefault="009A4437" w:rsidP="009A4437">
      <w:pPr>
        <w:pStyle w:val="ListParagraph"/>
        <w:spacing w:line="360" w:lineRule="auto"/>
        <w:ind w:left="709" w:right="-8"/>
        <w:jc w:val="both"/>
        <w:rPr>
          <w:rFonts w:ascii="Arial" w:hAnsi="Arial" w:cs="Arial"/>
          <w:bCs/>
          <w:sz w:val="22"/>
          <w:szCs w:val="22"/>
        </w:rPr>
      </w:pPr>
    </w:p>
    <w:p w14:paraId="75928F44" w14:textId="2E7FCA8B" w:rsidR="00280352" w:rsidRPr="007C4BD5" w:rsidRDefault="007624E5" w:rsidP="00FA2084">
      <w:pPr>
        <w:pStyle w:val="ListParagraph"/>
        <w:numPr>
          <w:ilvl w:val="0"/>
          <w:numId w:val="29"/>
        </w:numPr>
        <w:spacing w:after="240" w:line="360" w:lineRule="auto"/>
        <w:ind w:left="709" w:right="-143" w:hanging="425"/>
        <w:jc w:val="both"/>
        <w:rPr>
          <w:rFonts w:ascii="Arial" w:hAnsi="Arial" w:cs="Arial"/>
          <w:b/>
          <w:sz w:val="22"/>
          <w:szCs w:val="22"/>
          <w:lang w:eastAsia="en-IN"/>
        </w:rPr>
      </w:pPr>
      <w:r w:rsidRPr="007C4BD5">
        <w:rPr>
          <w:rFonts w:ascii="Arial" w:hAnsi="Arial" w:cs="Arial"/>
          <w:b/>
          <w:sz w:val="22"/>
          <w:szCs w:val="22"/>
          <w:lang w:eastAsia="en-IN"/>
        </w:rPr>
        <w:t>TECHNOLOGICAL ASSESSMENT</w:t>
      </w:r>
      <w:r w:rsidR="00954B7B" w:rsidRPr="007C4BD5">
        <w:rPr>
          <w:rFonts w:ascii="Arial" w:hAnsi="Arial" w:cs="Arial"/>
          <w:b/>
          <w:sz w:val="22"/>
          <w:szCs w:val="22"/>
          <w:lang w:eastAsia="en-IN"/>
        </w:rPr>
        <w:t>:</w:t>
      </w:r>
    </w:p>
    <w:p w14:paraId="02E2AD07" w14:textId="77777777" w:rsidR="007F5643" w:rsidRPr="007F5643" w:rsidRDefault="007F5643" w:rsidP="007F5643">
      <w:pPr>
        <w:pStyle w:val="ListParagraph"/>
        <w:spacing w:before="240" w:after="240" w:line="360" w:lineRule="auto"/>
        <w:ind w:left="709" w:right="-8"/>
        <w:jc w:val="both"/>
        <w:rPr>
          <w:rFonts w:ascii="Arial" w:hAnsi="Arial" w:cs="Arial"/>
          <w:bCs/>
          <w:sz w:val="22"/>
          <w:szCs w:val="22"/>
        </w:rPr>
      </w:pPr>
      <w:r w:rsidRPr="007F5643">
        <w:rPr>
          <w:rFonts w:ascii="Arial" w:hAnsi="Arial" w:cs="Arial"/>
          <w:bCs/>
          <w:sz w:val="22"/>
          <w:szCs w:val="22"/>
        </w:rPr>
        <w:t xml:space="preserve">The 5.6 MW (DC) solar power project will utilize </w:t>
      </w:r>
      <w:proofErr w:type="spellStart"/>
      <w:r w:rsidRPr="007F5643">
        <w:rPr>
          <w:rFonts w:ascii="Arial" w:hAnsi="Arial" w:cs="Arial"/>
          <w:bCs/>
          <w:sz w:val="22"/>
          <w:szCs w:val="22"/>
        </w:rPr>
        <w:t>Waaree</w:t>
      </w:r>
      <w:proofErr w:type="spellEnd"/>
      <w:r w:rsidRPr="007F5643">
        <w:rPr>
          <w:rFonts w:ascii="Arial" w:hAnsi="Arial" w:cs="Arial"/>
          <w:bCs/>
          <w:sz w:val="22"/>
          <w:szCs w:val="22"/>
        </w:rPr>
        <w:t xml:space="preserve"> ELITE SERIES N-TYPE BIN – 08-565 to BIN – 08-600 Framed Dual Glass Bifacial Modules and </w:t>
      </w:r>
      <w:proofErr w:type="spellStart"/>
      <w:r w:rsidRPr="007F5643">
        <w:rPr>
          <w:rFonts w:ascii="Arial" w:hAnsi="Arial" w:cs="Arial"/>
          <w:bCs/>
          <w:sz w:val="22"/>
          <w:szCs w:val="22"/>
        </w:rPr>
        <w:t>Powerwatt</w:t>
      </w:r>
      <w:proofErr w:type="spellEnd"/>
      <w:r w:rsidRPr="007F5643">
        <w:rPr>
          <w:rFonts w:ascii="Arial" w:hAnsi="Arial" w:cs="Arial"/>
          <w:bCs/>
          <w:sz w:val="22"/>
          <w:szCs w:val="22"/>
        </w:rPr>
        <w:t xml:space="preserve"> WP-330KTL-H1 smart string inverters to ensure high efficiency and long-term performance.</w:t>
      </w:r>
    </w:p>
    <w:p w14:paraId="4D14A814" w14:textId="77777777" w:rsidR="007F5643" w:rsidRPr="007F5643" w:rsidRDefault="007F5643" w:rsidP="007F5643">
      <w:pPr>
        <w:pStyle w:val="ListParagraph"/>
        <w:spacing w:before="240" w:after="240" w:line="360" w:lineRule="auto"/>
        <w:ind w:left="709" w:right="-8"/>
        <w:jc w:val="both"/>
        <w:rPr>
          <w:rFonts w:ascii="Arial" w:hAnsi="Arial" w:cs="Arial"/>
          <w:bCs/>
          <w:sz w:val="22"/>
          <w:szCs w:val="22"/>
        </w:rPr>
      </w:pPr>
      <w:r w:rsidRPr="007F5643">
        <w:rPr>
          <w:rFonts w:ascii="Arial" w:hAnsi="Arial" w:cs="Arial"/>
          <w:bCs/>
          <w:sz w:val="22"/>
          <w:szCs w:val="22"/>
        </w:rPr>
        <w:t xml:space="preserve">The </w:t>
      </w:r>
      <w:proofErr w:type="spellStart"/>
      <w:r w:rsidRPr="007F5643">
        <w:rPr>
          <w:rFonts w:ascii="Arial" w:hAnsi="Arial" w:cs="Arial"/>
          <w:bCs/>
          <w:sz w:val="22"/>
          <w:szCs w:val="22"/>
        </w:rPr>
        <w:t>Waaree</w:t>
      </w:r>
      <w:proofErr w:type="spellEnd"/>
      <w:r w:rsidRPr="007F5643">
        <w:rPr>
          <w:rFonts w:ascii="Arial" w:hAnsi="Arial" w:cs="Arial"/>
          <w:bCs/>
          <w:sz w:val="22"/>
          <w:szCs w:val="22"/>
        </w:rPr>
        <w:t xml:space="preserve"> solar panels feature 144x half-cut cell mono-crystalline PERC technology, offering 97.3% power output in the first year, with an annual degradation of 0.7%, ensuring 80.5% efficiency after 30 years. A total of 9,762 panels will be deployed, backed by a 12-year product warranty and 30-year performance warranty.</w:t>
      </w:r>
    </w:p>
    <w:p w14:paraId="2C80EC7F" w14:textId="77777777" w:rsidR="007F5643" w:rsidRPr="007F5643" w:rsidRDefault="007F5643" w:rsidP="007F5643">
      <w:pPr>
        <w:pStyle w:val="ListParagraph"/>
        <w:spacing w:before="240" w:after="240" w:line="360" w:lineRule="auto"/>
        <w:ind w:left="709" w:right="-8"/>
        <w:jc w:val="both"/>
        <w:rPr>
          <w:rFonts w:ascii="Arial" w:hAnsi="Arial" w:cs="Arial"/>
          <w:bCs/>
          <w:sz w:val="22"/>
          <w:szCs w:val="22"/>
        </w:rPr>
      </w:pPr>
      <w:r w:rsidRPr="007F5643">
        <w:rPr>
          <w:rFonts w:ascii="Arial" w:hAnsi="Arial" w:cs="Arial"/>
          <w:bCs/>
          <w:sz w:val="22"/>
          <w:szCs w:val="22"/>
        </w:rPr>
        <w:lastRenderedPageBreak/>
        <w:t xml:space="preserve">The </w:t>
      </w:r>
      <w:proofErr w:type="spellStart"/>
      <w:r w:rsidRPr="007F5643">
        <w:rPr>
          <w:rFonts w:ascii="Arial" w:hAnsi="Arial" w:cs="Arial"/>
          <w:bCs/>
          <w:sz w:val="22"/>
          <w:szCs w:val="22"/>
        </w:rPr>
        <w:t>Powerwatt</w:t>
      </w:r>
      <w:proofErr w:type="spellEnd"/>
      <w:r w:rsidRPr="007F5643">
        <w:rPr>
          <w:rFonts w:ascii="Arial" w:hAnsi="Arial" w:cs="Arial"/>
          <w:bCs/>
          <w:sz w:val="22"/>
          <w:szCs w:val="22"/>
        </w:rPr>
        <w:t xml:space="preserve"> WP-330KTL-H1 inverters, manufactured by Watt Power, support DC overloading up to 30% and AC overloading up to 10%, featuring dual MPPT tracking, remote monitoring via Wi-Fi/GPRS, and advanced safety mechanisms. These inverters come with a 5-year standard warranty, extendable up to 20 years.</w:t>
      </w:r>
    </w:p>
    <w:p w14:paraId="68FD9DD3" w14:textId="77777777" w:rsidR="007F5643" w:rsidRPr="007F5643" w:rsidRDefault="007F5643" w:rsidP="007F5643">
      <w:pPr>
        <w:pStyle w:val="ListParagraph"/>
        <w:spacing w:before="240" w:after="240" w:line="360" w:lineRule="auto"/>
        <w:ind w:left="709" w:right="-8"/>
        <w:jc w:val="both"/>
        <w:rPr>
          <w:rFonts w:ascii="Arial" w:hAnsi="Arial" w:cs="Arial"/>
          <w:bCs/>
          <w:sz w:val="22"/>
          <w:szCs w:val="22"/>
        </w:rPr>
      </w:pPr>
      <w:r w:rsidRPr="007F5643">
        <w:rPr>
          <w:rFonts w:ascii="Arial" w:hAnsi="Arial" w:cs="Arial"/>
          <w:bCs/>
          <w:sz w:val="22"/>
          <w:szCs w:val="22"/>
        </w:rPr>
        <w:t>By integrating high-efficiency solar panels and advanced inverters, the project ensures optimized energy generation, long-term reliability, and smart monitoring capabilities, contributing to sustainable power production.</w:t>
      </w:r>
    </w:p>
    <w:p w14:paraId="6433C718" w14:textId="0312B5FB" w:rsidR="00BF299C" w:rsidRDefault="00BF299C" w:rsidP="00BF299C">
      <w:pPr>
        <w:pStyle w:val="ListParagraph"/>
        <w:spacing w:before="240" w:line="360" w:lineRule="auto"/>
        <w:ind w:left="709" w:right="-8"/>
        <w:jc w:val="both"/>
        <w:rPr>
          <w:rFonts w:ascii="Arial" w:hAnsi="Arial" w:cs="Arial"/>
          <w:sz w:val="22"/>
          <w:szCs w:val="22"/>
          <w:lang w:eastAsia="en-IN"/>
        </w:rPr>
      </w:pPr>
      <w:r>
        <w:rPr>
          <w:rFonts w:ascii="Arial" w:hAnsi="Arial" w:cs="Arial"/>
          <w:sz w:val="22"/>
          <w:szCs w:val="22"/>
          <w:lang w:eastAsia="en-IN"/>
        </w:rPr>
        <w:t>It seems reasonable to comment that the plant will be running smoothly. Technology &amp; specification of the plant are matching with the need to run the power plant to achieve the economies of scale.</w:t>
      </w:r>
    </w:p>
    <w:p w14:paraId="7FDC2237" w14:textId="77777777" w:rsidR="00BF299C" w:rsidRDefault="00BF299C" w:rsidP="00BF299C">
      <w:pPr>
        <w:pStyle w:val="ListParagraph"/>
        <w:spacing w:line="360" w:lineRule="auto"/>
        <w:ind w:left="709" w:right="-71"/>
        <w:jc w:val="both"/>
        <w:rPr>
          <w:rFonts w:ascii="Arial" w:hAnsi="Arial" w:cs="Arial"/>
          <w:sz w:val="22"/>
          <w:szCs w:val="22"/>
        </w:rPr>
      </w:pPr>
    </w:p>
    <w:p w14:paraId="1DC71AB6" w14:textId="77777777" w:rsidR="00BF299C" w:rsidRDefault="00BF299C" w:rsidP="00BF299C">
      <w:pPr>
        <w:pStyle w:val="ListParagraph"/>
        <w:numPr>
          <w:ilvl w:val="0"/>
          <w:numId w:val="29"/>
        </w:numPr>
        <w:spacing w:after="240" w:line="360" w:lineRule="auto"/>
        <w:ind w:left="709" w:right="-143" w:hanging="425"/>
        <w:jc w:val="both"/>
        <w:rPr>
          <w:rFonts w:ascii="Arial" w:eastAsia="Calibri" w:hAnsi="Arial" w:cs="Arial"/>
          <w:b/>
          <w:noProof/>
          <w:color w:val="000000"/>
          <w:sz w:val="22"/>
          <w:szCs w:val="22"/>
          <w:lang w:eastAsia="en-IN"/>
        </w:rPr>
      </w:pPr>
      <w:r>
        <w:rPr>
          <w:rFonts w:ascii="Arial" w:eastAsia="Calibri" w:hAnsi="Arial" w:cs="Arial"/>
          <w:b/>
          <w:noProof/>
          <w:color w:val="000000"/>
          <w:sz w:val="22"/>
          <w:szCs w:val="22"/>
          <w:lang w:eastAsia="en-IN"/>
        </w:rPr>
        <w:t xml:space="preserve">MANPOWER: </w:t>
      </w:r>
    </w:p>
    <w:p w14:paraId="5DE8A5B3" w14:textId="753C69A1" w:rsidR="00297C45" w:rsidRDefault="00BF299C" w:rsidP="00BF299C">
      <w:pPr>
        <w:pStyle w:val="ListParagraph"/>
        <w:spacing w:after="240" w:line="360" w:lineRule="auto"/>
        <w:ind w:left="709" w:right="-8" w:firstLine="11"/>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As per the data/information shared by the client/c</w:t>
      </w:r>
      <w:r w:rsidR="001136AE">
        <w:rPr>
          <w:rFonts w:ascii="Arial" w:eastAsia="Calibri" w:hAnsi="Arial" w:cs="Arial"/>
          <w:noProof/>
          <w:color w:val="000000"/>
          <w:sz w:val="22"/>
          <w:szCs w:val="22"/>
          <w:lang w:eastAsia="en-IN"/>
        </w:rPr>
        <w:t>ompany</w:t>
      </w:r>
      <w:r>
        <w:rPr>
          <w:rFonts w:ascii="Arial" w:eastAsia="Calibri" w:hAnsi="Arial" w:cs="Arial"/>
          <w:noProof/>
          <w:color w:val="000000"/>
          <w:sz w:val="22"/>
          <w:szCs w:val="22"/>
          <w:lang w:eastAsia="en-IN"/>
        </w:rPr>
        <w:t xml:space="preserve">, </w:t>
      </w:r>
      <w:r w:rsidR="00775A90">
        <w:rPr>
          <w:rFonts w:ascii="Arial" w:eastAsia="Calibri" w:hAnsi="Arial" w:cs="Arial"/>
          <w:noProof/>
          <w:color w:val="000000"/>
          <w:sz w:val="22"/>
          <w:szCs w:val="22"/>
          <w:lang w:eastAsia="en-IN"/>
        </w:rPr>
        <w:t>BRPL2</w:t>
      </w:r>
      <w:r w:rsidR="00297C45">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 xml:space="preserve">will be responsible to operate the plant </w:t>
      </w:r>
      <w:r w:rsidR="001136AE">
        <w:rPr>
          <w:rFonts w:ascii="Arial" w:eastAsia="Calibri" w:hAnsi="Arial" w:cs="Arial"/>
          <w:noProof/>
          <w:color w:val="000000"/>
          <w:sz w:val="22"/>
          <w:szCs w:val="22"/>
          <w:lang w:eastAsia="en-IN"/>
        </w:rPr>
        <w:t xml:space="preserve">and  </w:t>
      </w:r>
      <w:r>
        <w:rPr>
          <w:rFonts w:ascii="Arial" w:eastAsia="Calibri" w:hAnsi="Arial" w:cs="Arial"/>
          <w:noProof/>
          <w:color w:val="000000"/>
          <w:sz w:val="22"/>
          <w:szCs w:val="22"/>
          <w:lang w:eastAsia="en-IN"/>
        </w:rPr>
        <w:t>there would be no additional manpower required to operate since the cost of manpower is already adjusted in O &amp; M expenses.</w:t>
      </w:r>
    </w:p>
    <w:p w14:paraId="3B87A773" w14:textId="2498FAB0" w:rsidR="00BF299C" w:rsidRPr="00297C45" w:rsidRDefault="00297C45" w:rsidP="00297C45">
      <w:pPr>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0A6E8A" w14:paraId="1598E1E7" w14:textId="77777777" w:rsidTr="00486B22">
        <w:trPr>
          <w:trHeight w:val="20"/>
        </w:trPr>
        <w:tc>
          <w:tcPr>
            <w:tcW w:w="1620" w:type="dxa"/>
            <w:shd w:val="clear" w:color="auto" w:fill="002060"/>
            <w:vAlign w:val="center"/>
          </w:tcPr>
          <w:p w14:paraId="1A579B91" w14:textId="77777777" w:rsidR="000A6E8A" w:rsidRDefault="000A6E8A" w:rsidP="00486B22">
            <w:pPr>
              <w:jc w:val="center"/>
              <w:rPr>
                <w:rFonts w:ascii="Arial" w:hAnsi="Arial" w:cs="Arial"/>
                <w:b/>
                <w:i/>
                <w:sz w:val="22"/>
                <w:szCs w:val="22"/>
              </w:rPr>
            </w:pPr>
            <w:r>
              <w:rPr>
                <w:rFonts w:ascii="Arial" w:hAnsi="Arial" w:cs="Arial"/>
                <w:b/>
                <w:sz w:val="22"/>
                <w:szCs w:val="22"/>
              </w:rPr>
              <w:lastRenderedPageBreak/>
              <w:t xml:space="preserve">PART </w:t>
            </w:r>
            <w:r w:rsidR="00FF793C">
              <w:rPr>
                <w:rFonts w:ascii="Arial" w:hAnsi="Arial" w:cs="Arial"/>
                <w:b/>
                <w:sz w:val="22"/>
                <w:szCs w:val="22"/>
              </w:rPr>
              <w:t>F</w:t>
            </w:r>
          </w:p>
        </w:tc>
        <w:tc>
          <w:tcPr>
            <w:tcW w:w="7877" w:type="dxa"/>
            <w:shd w:val="clear" w:color="auto" w:fill="DBE5F1" w:themeFill="accent1" w:themeFillTint="33"/>
            <w:vAlign w:val="center"/>
          </w:tcPr>
          <w:p w14:paraId="2DF7C6F8" w14:textId="77777777" w:rsidR="000A6E8A" w:rsidRDefault="000A6E8A" w:rsidP="00486B22">
            <w:pPr>
              <w:jc w:val="center"/>
              <w:rPr>
                <w:rFonts w:ascii="Arial" w:hAnsi="Arial" w:cs="Arial"/>
                <w:b/>
                <w:sz w:val="22"/>
                <w:szCs w:val="22"/>
              </w:rPr>
            </w:pPr>
            <w:r>
              <w:rPr>
                <w:rFonts w:ascii="Arial" w:hAnsi="Arial" w:cs="Arial"/>
                <w:b/>
                <w:sz w:val="22"/>
                <w:szCs w:val="22"/>
              </w:rPr>
              <w:t>INDUSTRY OVERVIEW</w:t>
            </w:r>
          </w:p>
        </w:tc>
      </w:tr>
    </w:tbl>
    <w:p w14:paraId="251F0B2C" w14:textId="77777777" w:rsidR="00E76510" w:rsidRDefault="00E76510" w:rsidP="00E76510">
      <w:pPr>
        <w:pStyle w:val="ListParagraph"/>
        <w:spacing w:line="360" w:lineRule="auto"/>
        <w:ind w:left="709" w:right="-143"/>
        <w:jc w:val="both"/>
        <w:rPr>
          <w:rFonts w:ascii="Arial" w:hAnsi="Arial" w:cs="Arial"/>
          <w:b/>
          <w:sz w:val="22"/>
        </w:rPr>
      </w:pPr>
    </w:p>
    <w:p w14:paraId="32FC6FED" w14:textId="77777777" w:rsidR="00B905B0" w:rsidRDefault="004E795E" w:rsidP="00FA2084">
      <w:pPr>
        <w:pStyle w:val="ListParagraph"/>
        <w:numPr>
          <w:ilvl w:val="0"/>
          <w:numId w:val="30"/>
        </w:numPr>
        <w:spacing w:line="360" w:lineRule="auto"/>
        <w:ind w:left="709" w:right="-143" w:hanging="425"/>
        <w:jc w:val="both"/>
        <w:rPr>
          <w:rFonts w:ascii="Arial" w:hAnsi="Arial" w:cs="Arial"/>
          <w:b/>
          <w:sz w:val="22"/>
        </w:rPr>
      </w:pPr>
      <w:r w:rsidRPr="004E795E">
        <w:rPr>
          <w:rFonts w:ascii="Arial" w:hAnsi="Arial" w:cs="Arial"/>
          <w:b/>
          <w:sz w:val="22"/>
        </w:rPr>
        <w:t>INTRODUCTION:</w:t>
      </w:r>
    </w:p>
    <w:p w14:paraId="195EA1E1" w14:textId="77777777" w:rsidR="00B905B0" w:rsidRPr="00B905B0" w:rsidRDefault="00B905B0" w:rsidP="00B905B0">
      <w:pPr>
        <w:pStyle w:val="ListParagraph"/>
        <w:spacing w:before="240" w:line="360" w:lineRule="auto"/>
        <w:ind w:left="709" w:right="-8"/>
        <w:jc w:val="both"/>
        <w:rPr>
          <w:rFonts w:ascii="Arial" w:hAnsi="Arial" w:cs="Arial"/>
          <w:sz w:val="22"/>
        </w:rPr>
      </w:pPr>
      <w:r w:rsidRPr="00B905B0">
        <w:rPr>
          <w:rFonts w:ascii="Arial" w:hAnsi="Arial" w:cs="Arial"/>
          <w:sz w:val="22"/>
        </w:rPr>
        <w:t>India's energy demand is expected to increase more than that of any other country in the coming decades due to its sheer size and enormous potential for growth and development. Therefore, most of this new energy demand must be met by low-carbon, renewable sources. India's announcement India that it intends to achieve net zero carbon emissions by 2070 and to meet 50% of its electricity needs from renewable sources by 2030 marks a historic point in the global effort to combat climate change.</w:t>
      </w:r>
    </w:p>
    <w:p w14:paraId="5E74F2DA" w14:textId="77777777" w:rsidR="00B905B0" w:rsidRPr="00B905B0" w:rsidRDefault="00B905B0" w:rsidP="00B905B0">
      <w:pPr>
        <w:pStyle w:val="ListParagraph"/>
        <w:spacing w:before="240" w:line="360" w:lineRule="auto"/>
        <w:ind w:left="709" w:right="-8"/>
        <w:jc w:val="both"/>
        <w:rPr>
          <w:rFonts w:ascii="Arial" w:hAnsi="Arial" w:cs="Arial"/>
          <w:sz w:val="22"/>
        </w:rPr>
      </w:pPr>
      <w:r w:rsidRPr="00B905B0">
        <w:rPr>
          <w:rFonts w:ascii="Arial" w:hAnsi="Arial" w:cs="Arial"/>
          <w:sz w:val="22"/>
        </w:rPr>
        <w:t>India was ranked fourth in wind power capacity and solar power capacity, and fourth in renewable energy installed capacity, as of 2023. Installed renewable power generation capacity has increased at a fast pace over the past few years, posting a CAGR of 15.4% between FY16 and FY23. India has 125.15 GW of renewable energy capacity in FY23. India is the market with the fastest growth in renewable electricity, and by 2026, new capacity additions are expected to double.</w:t>
      </w:r>
    </w:p>
    <w:p w14:paraId="4E273788" w14:textId="63E04435" w:rsidR="00B905B0" w:rsidRPr="00B905B0" w:rsidRDefault="00B905B0" w:rsidP="00B905B0">
      <w:pPr>
        <w:pStyle w:val="ListParagraph"/>
        <w:spacing w:before="240" w:line="360" w:lineRule="auto"/>
        <w:ind w:left="709" w:right="-8"/>
        <w:jc w:val="both"/>
        <w:rPr>
          <w:rFonts w:ascii="Arial" w:hAnsi="Arial" w:cs="Arial"/>
          <w:sz w:val="22"/>
        </w:rPr>
      </w:pPr>
      <w:r w:rsidRPr="00B905B0">
        <w:rPr>
          <w:rFonts w:ascii="Arial" w:hAnsi="Arial" w:cs="Arial"/>
          <w:sz w:val="22"/>
        </w:rPr>
        <w:t>With the increased support of the Government and improved economics, the sector has become attractive from an investor’s perspective. As India looks to meet its energy demand on its own, which is expected to reach 15,820 TWh by 2040, renewable energy is set to play an important role.</w:t>
      </w:r>
      <w:r>
        <w:rPr>
          <w:rFonts w:ascii="Bookman Old Style" w:hAnsi="Bookman Old Style" w:cs="Arial"/>
          <w:noProof/>
          <w:color w:val="002060"/>
          <w:spacing w:val="-4"/>
          <w:lang w:eastAsia="en-IN"/>
        </w:rPr>
        <w:drawing>
          <wp:inline distT="0" distB="0" distL="0" distR="0" wp14:anchorId="61055D82" wp14:editId="25E13FEF">
            <wp:extent cx="5724525" cy="323850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40B864.tmp"/>
                    <pic:cNvPicPr/>
                  </pic:nvPicPr>
                  <pic:blipFill>
                    <a:blip r:embed="rId24">
                      <a:extLst>
                        <a:ext uri="{28A0092B-C50C-407E-A947-70E740481C1C}">
                          <a14:useLocalDpi xmlns:a14="http://schemas.microsoft.com/office/drawing/2010/main" val="0"/>
                        </a:ext>
                      </a:extLst>
                    </a:blip>
                    <a:stretch>
                      <a:fillRect/>
                    </a:stretch>
                  </pic:blipFill>
                  <pic:spPr>
                    <a:xfrm>
                      <a:off x="0" y="0"/>
                      <a:ext cx="5725331" cy="3238956"/>
                    </a:xfrm>
                    <a:prstGeom prst="rect">
                      <a:avLst/>
                    </a:prstGeom>
                    <a:ln>
                      <a:solidFill>
                        <a:schemeClr val="tx1"/>
                      </a:solidFill>
                    </a:ln>
                  </pic:spPr>
                </pic:pic>
              </a:graphicData>
            </a:graphic>
          </wp:inline>
        </w:drawing>
      </w:r>
    </w:p>
    <w:p w14:paraId="518A3977" w14:textId="77777777" w:rsidR="00B905B0" w:rsidRDefault="00B905B0" w:rsidP="00B905B0">
      <w:pPr>
        <w:tabs>
          <w:tab w:val="left" w:pos="1335"/>
        </w:tabs>
        <w:ind w:left="709" w:right="-8"/>
        <w:rPr>
          <w:rFonts w:ascii="Arial" w:hAnsi="Arial" w:cs="Arial"/>
          <w:b/>
          <w:sz w:val="22"/>
        </w:rPr>
      </w:pPr>
      <w:r>
        <w:rPr>
          <w:rFonts w:ascii="Arial" w:hAnsi="Arial" w:cs="Arial"/>
          <w:b/>
          <w:sz w:val="22"/>
        </w:rPr>
        <w:lastRenderedPageBreak/>
        <w:tab/>
      </w:r>
      <w:r>
        <w:rPr>
          <w:rFonts w:ascii="Bookman Old Style" w:hAnsi="Bookman Old Style" w:cs="Arial"/>
          <w:noProof/>
          <w:color w:val="002060"/>
          <w:spacing w:val="-4"/>
          <w:lang w:eastAsia="en-IN"/>
        </w:rPr>
        <w:drawing>
          <wp:inline distT="0" distB="0" distL="0" distR="0" wp14:anchorId="4D5E8964" wp14:editId="3EC9ABCD">
            <wp:extent cx="5734050" cy="28860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407C80.tmp"/>
                    <pic:cNvPicPr/>
                  </pic:nvPicPr>
                  <pic:blipFill>
                    <a:blip r:embed="rId25">
                      <a:extLst>
                        <a:ext uri="{28A0092B-C50C-407E-A947-70E740481C1C}">
                          <a14:useLocalDpi xmlns:a14="http://schemas.microsoft.com/office/drawing/2010/main" val="0"/>
                        </a:ext>
                      </a:extLst>
                    </a:blip>
                    <a:stretch>
                      <a:fillRect/>
                    </a:stretch>
                  </pic:blipFill>
                  <pic:spPr>
                    <a:xfrm>
                      <a:off x="0" y="0"/>
                      <a:ext cx="5734855" cy="2886480"/>
                    </a:xfrm>
                    <a:prstGeom prst="rect">
                      <a:avLst/>
                    </a:prstGeom>
                    <a:ln>
                      <a:solidFill>
                        <a:schemeClr val="tx1"/>
                      </a:solidFill>
                    </a:ln>
                  </pic:spPr>
                </pic:pic>
              </a:graphicData>
            </a:graphic>
          </wp:inline>
        </w:drawing>
      </w:r>
    </w:p>
    <w:p w14:paraId="3ECB7AFF" w14:textId="77777777" w:rsidR="00B905B0" w:rsidRDefault="00B905B0" w:rsidP="00B905B0">
      <w:pPr>
        <w:tabs>
          <w:tab w:val="left" w:pos="1335"/>
        </w:tabs>
        <w:ind w:left="709" w:right="-8"/>
        <w:rPr>
          <w:rFonts w:ascii="Arial" w:hAnsi="Arial" w:cs="Arial"/>
          <w:b/>
          <w:sz w:val="22"/>
        </w:rPr>
      </w:pPr>
      <w:r>
        <w:rPr>
          <w:rFonts w:ascii="Bookman Old Style" w:hAnsi="Bookman Old Style" w:cs="Arial"/>
          <w:noProof/>
          <w:color w:val="002060"/>
          <w:spacing w:val="-4"/>
          <w:lang w:eastAsia="en-IN"/>
        </w:rPr>
        <w:drawing>
          <wp:inline distT="0" distB="0" distL="0" distR="0" wp14:anchorId="59D0B595" wp14:editId="36D2F45D">
            <wp:extent cx="5734050" cy="20002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407F4B.tmp"/>
                    <pic:cNvPicPr/>
                  </pic:nvPicPr>
                  <pic:blipFill>
                    <a:blip r:embed="rId26">
                      <a:extLst>
                        <a:ext uri="{28A0092B-C50C-407E-A947-70E740481C1C}">
                          <a14:useLocalDpi xmlns:a14="http://schemas.microsoft.com/office/drawing/2010/main" val="0"/>
                        </a:ext>
                      </a:extLst>
                    </a:blip>
                    <a:stretch>
                      <a:fillRect/>
                    </a:stretch>
                  </pic:blipFill>
                  <pic:spPr>
                    <a:xfrm>
                      <a:off x="0" y="0"/>
                      <a:ext cx="5734901" cy="2000547"/>
                    </a:xfrm>
                    <a:prstGeom prst="rect">
                      <a:avLst/>
                    </a:prstGeom>
                    <a:ln>
                      <a:solidFill>
                        <a:schemeClr val="tx1"/>
                      </a:solidFill>
                    </a:ln>
                  </pic:spPr>
                </pic:pic>
              </a:graphicData>
            </a:graphic>
          </wp:inline>
        </w:drawing>
      </w:r>
    </w:p>
    <w:p w14:paraId="29AFE248" w14:textId="77777777" w:rsidR="00451581" w:rsidRDefault="00451581" w:rsidP="00451581">
      <w:pPr>
        <w:pStyle w:val="ListParagraph"/>
        <w:spacing w:line="360" w:lineRule="auto"/>
        <w:ind w:left="709" w:right="-8"/>
        <w:jc w:val="both"/>
        <w:rPr>
          <w:rFonts w:ascii="Arial" w:hAnsi="Arial" w:cs="Arial"/>
          <w:b/>
          <w:sz w:val="22"/>
        </w:rPr>
      </w:pPr>
    </w:p>
    <w:p w14:paraId="1F3A70A4" w14:textId="51B50C90" w:rsidR="00B905B0" w:rsidRDefault="00B905B0" w:rsidP="00451581">
      <w:pPr>
        <w:pStyle w:val="ListParagraph"/>
        <w:numPr>
          <w:ilvl w:val="0"/>
          <w:numId w:val="30"/>
        </w:numPr>
        <w:spacing w:line="360" w:lineRule="auto"/>
        <w:ind w:left="709" w:right="-8" w:hanging="425"/>
        <w:jc w:val="both"/>
        <w:rPr>
          <w:rFonts w:ascii="Arial" w:hAnsi="Arial" w:cs="Arial"/>
          <w:b/>
          <w:sz w:val="22"/>
        </w:rPr>
      </w:pPr>
      <w:r>
        <w:rPr>
          <w:rFonts w:ascii="Arial" w:hAnsi="Arial" w:cs="Arial"/>
          <w:b/>
          <w:sz w:val="22"/>
        </w:rPr>
        <w:t>MARKET SIZE</w:t>
      </w:r>
      <w:r w:rsidR="004E795E" w:rsidRPr="004E795E">
        <w:rPr>
          <w:rFonts w:ascii="Arial" w:hAnsi="Arial" w:cs="Arial"/>
          <w:b/>
          <w:sz w:val="22"/>
        </w:rPr>
        <w:t>:</w:t>
      </w:r>
    </w:p>
    <w:p w14:paraId="1FFFFB8D"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As of July 2024, Renewable energy sources, including biomass, waste to power and waste to energy, have a combined installed capacity of 150.27 GW.</w:t>
      </w:r>
    </w:p>
    <w:p w14:paraId="3A621E00"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As of July 2024, 44% of the total power installed capacity is from non-fossil-based sources, which fulfils the target of 40% by the end of 2022.</w:t>
      </w:r>
    </w:p>
    <w:p w14:paraId="6125AE4E"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India's installed renewable energy capacity is expected to increase to about 170 GW by March 2025 from the level of 135 GW as of December 2023, according to research agency ICRA.</w:t>
      </w:r>
    </w:p>
    <w:p w14:paraId="7D9CCB09"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The country is targeting about 450 Gigawatt (GW) of installed renewable energy capacity by 2030 – about 280 GW (over 60%) is expected from solar.</w:t>
      </w:r>
    </w:p>
    <w:p w14:paraId="03261D45"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lastRenderedPageBreak/>
        <w:t>The non-hydro renewable energy capacity addition stood at 4.2 GW for the first three months of FY23 against 2.6 GW for the first three months of FY22. According to research by the Council on Energy, Environment and Water's Centre for Energy Finance (CEEW-CEF), India's total installed power generation capacity reached 416 GW in FY23, of which 125 GW (30%) came from renewable energy (RE) and 47 GW (11%) comes from hydro.</w:t>
      </w:r>
    </w:p>
    <w:p w14:paraId="683DA36D" w14:textId="45F7E265"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 xml:space="preserve">The electricity generation target (Including RE) for the year 2023-24 has been fixed as 1750 </w:t>
      </w:r>
      <w:proofErr w:type="gramStart"/>
      <w:r w:rsidRPr="00B905B0">
        <w:rPr>
          <w:rFonts w:ascii="Arial" w:hAnsi="Arial" w:cs="Arial"/>
          <w:sz w:val="22"/>
        </w:rPr>
        <w:t>Billion</w:t>
      </w:r>
      <w:proofErr w:type="gramEnd"/>
      <w:r w:rsidRPr="00B905B0">
        <w:rPr>
          <w:rFonts w:ascii="Arial" w:hAnsi="Arial" w:cs="Arial"/>
          <w:sz w:val="22"/>
        </w:rPr>
        <w:t xml:space="preserve"> Units (BU). </w:t>
      </w:r>
      <w:r w:rsidR="00451581" w:rsidRPr="00B905B0">
        <w:rPr>
          <w:rFonts w:ascii="Arial" w:hAnsi="Arial" w:cs="Arial"/>
          <w:sz w:val="22"/>
        </w:rPr>
        <w:t>i.e.,</w:t>
      </w:r>
      <w:r w:rsidRPr="00B905B0">
        <w:rPr>
          <w:rFonts w:ascii="Arial" w:hAnsi="Arial" w:cs="Arial"/>
          <w:sz w:val="22"/>
        </w:rPr>
        <w:t xml:space="preserve"> growth of around 7.2% over the actual generation of 1624.158 BU for the previous year (2022-23). The generation during 2022-23 was 1624.158 BU as compared to 1491.859 BU generated during 2021-22, representing a growth of about 8.87%.</w:t>
      </w:r>
    </w:p>
    <w:p w14:paraId="1FB371C1"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The installed solar energy capacity has increased by 26 times in the last 9 years and stands at 73.32 GW as of December 2023. In 2023, India has added 7.5 GW of solar power capacity.</w:t>
      </w:r>
    </w:p>
    <w:p w14:paraId="421FCBD6"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During January 2024, the capacity addition from solar energy stood at 9008.47 MW.</w:t>
      </w:r>
    </w:p>
    <w:p w14:paraId="58DB9899"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Solar power accounted for 16.9% of the total installed power capacity and 40.1% of the total installed renewable capacity at the end of December 2023. Solar power's share increased by 0.3% from the last quarter, when it accounted for 39.5% of the total renewable capacity.</w:t>
      </w:r>
    </w:p>
    <w:p w14:paraId="7B7A06D6"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India has hydroelectric power projects with a total capacity of 15 GW under construction, which will increase the country's total hydro capacity from 42 GW to 67 GW by 2031-32, supported by IMD's prediction of higher rainfall and the government's proactive stance towards accelerated hydropower development.</w:t>
      </w:r>
    </w:p>
    <w:p w14:paraId="1365371B"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India has generated 75.57 BU of solar power in the first eleven months of FY24.</w:t>
      </w:r>
    </w:p>
    <w:p w14:paraId="2CFFC7EC"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Power generation from renewable energy sources (not including hydro) stood at 22.41 billion units (BU) in January 2024, down from 25.79 BU in January 2023.</w:t>
      </w:r>
    </w:p>
    <w:p w14:paraId="6BA57CA7"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India added a record 18.48 GW of renewable energy capacity in 2023-24, a 21% increase over the previous year.</w:t>
      </w:r>
    </w:p>
    <w:p w14:paraId="46ABFD4A"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Power generation from renewable energy sources (not including hydro) stood at 22.27 billion units (BU) in June 2024, up from 21.86 BU in June 2024.</w:t>
      </w:r>
    </w:p>
    <w:p w14:paraId="4F20EC01" w14:textId="77777777" w:rsidR="00B905B0"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lastRenderedPageBreak/>
        <w:t>Power generation from renewable energy sources stood at 62.09 billion units (BU) between April-June 2024, up from 57.94 BU in the same period in the previous year.</w:t>
      </w:r>
    </w:p>
    <w:p w14:paraId="3D0AC053" w14:textId="77777777" w:rsidR="00AE539E" w:rsidRP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With a potential capacity of 363 GW and with policies focused on the renewable energy sector, Northern India is expected to become the hub for renewable energy in India.</w:t>
      </w:r>
      <w:r w:rsidR="009879FC" w:rsidRPr="00B905B0">
        <w:rPr>
          <w:rFonts w:ascii="Arial" w:hAnsi="Arial" w:cs="Arial"/>
          <w:sz w:val="22"/>
        </w:rPr>
        <w:t xml:space="preserve"> </w:t>
      </w:r>
    </w:p>
    <w:p w14:paraId="60810173" w14:textId="77777777" w:rsidR="00B905B0" w:rsidRDefault="00B905B0" w:rsidP="00FA2084">
      <w:pPr>
        <w:pStyle w:val="ListParagraph"/>
        <w:numPr>
          <w:ilvl w:val="0"/>
          <w:numId w:val="30"/>
        </w:numPr>
        <w:spacing w:before="240" w:line="360" w:lineRule="auto"/>
        <w:ind w:left="709" w:right="-71" w:hanging="425"/>
        <w:jc w:val="both"/>
        <w:rPr>
          <w:rFonts w:ascii="Arial" w:hAnsi="Arial" w:cs="Arial"/>
          <w:b/>
          <w:sz w:val="22"/>
        </w:rPr>
      </w:pPr>
      <w:r>
        <w:rPr>
          <w:rFonts w:ascii="Arial" w:hAnsi="Arial" w:cs="Arial"/>
          <w:b/>
          <w:sz w:val="22"/>
        </w:rPr>
        <w:t>INVESTMENT</w:t>
      </w:r>
      <w:r w:rsidR="004E795E" w:rsidRPr="004E795E">
        <w:rPr>
          <w:rFonts w:ascii="Arial" w:hAnsi="Arial" w:cs="Arial"/>
          <w:b/>
          <w:sz w:val="22"/>
        </w:rPr>
        <w:t>:</w:t>
      </w:r>
    </w:p>
    <w:p w14:paraId="502175B0" w14:textId="77777777" w:rsidR="00B905B0" w:rsidRDefault="00B905B0" w:rsidP="001136AE">
      <w:pPr>
        <w:pStyle w:val="ListParagraph"/>
        <w:spacing w:before="240" w:line="360" w:lineRule="auto"/>
        <w:ind w:left="709" w:right="-8"/>
        <w:jc w:val="both"/>
        <w:rPr>
          <w:rFonts w:ascii="Arial" w:hAnsi="Arial" w:cs="Arial"/>
          <w:sz w:val="22"/>
        </w:rPr>
      </w:pPr>
      <w:r w:rsidRPr="00B905B0">
        <w:rPr>
          <w:rFonts w:ascii="Arial" w:hAnsi="Arial" w:cs="Arial"/>
          <w:sz w:val="22"/>
        </w:rPr>
        <w:t>According to the data released by the Department for Promotion of Industry and Internal Trade (DPIIT), the non-conventional energy space in India has become highly attractive for investors and received an FDI inflow of US$ 15.36 billion between April 2000-September 2023. More than Rs. 5.2 lakh crore (US$ 70 billion) has been invested in India’s renewable energy sector since 2014. Some major investments and developments in the Indian renewable energy sector are as follows:</w:t>
      </w:r>
    </w:p>
    <w:p w14:paraId="2EACC3C5"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India is set to significantly boost its renewable energy investments, with a projected increase of 83% to approximately US$ 16.5 billion in 2024, as part of its strategy to transition to cleaner energy sources and reduce carbon emissions.</w:t>
      </w:r>
    </w:p>
    <w:p w14:paraId="34DF2672"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India is set to invest over US$ 360 billion in renewable energy and infrastructure by 2030, with US$ 190 billion to US$ 215 billion needed to achieve 500 GW of renewable capacity. An additional US$ 150 billion to US$ 170 billion will be required for electricity transmission and storage.</w:t>
      </w:r>
    </w:p>
    <w:p w14:paraId="6FD2C0FF"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Brookfield Asset Management plans to boost its investments in India’s renewable energy sector to over US$ 10 billion in the next three to four years, also exploring electric vehicles and green hydrogen.</w:t>
      </w:r>
    </w:p>
    <w:p w14:paraId="0342F1D3"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India's renewable energy sector set to attract over $250 billion in investments, with solar PV projects expecting $15.5 billion and battery manufacturing $2.7 billion.</w:t>
      </w:r>
    </w:p>
    <w:p w14:paraId="3A43D071"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The non-conventional energy space in India has become highly attractive for investors and received an FDI inflow of US$ 17.88 billion between April 2000-March 2024.</w:t>
      </w:r>
    </w:p>
    <w:p w14:paraId="56A06002"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According to Moody's, India will require US$ 190 billion-US$ 215 billion of investment over the next seven years to achieve the target of 500 GW of renewable energy capacity by 2030, and another US$ 150 billion-US$ 170 billion for electricity transmission, distribution, and energy storage.</w:t>
      </w:r>
    </w:p>
    <w:p w14:paraId="61901F37"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lastRenderedPageBreak/>
        <w:t xml:space="preserve">Radiance Renewables, an Indian renewable energy developer, and the UK's Private Infrastructure Development Group have formed a joint venture called Radiance </w:t>
      </w:r>
      <w:proofErr w:type="spellStart"/>
      <w:r w:rsidRPr="00B905B0">
        <w:rPr>
          <w:rFonts w:ascii="Arial" w:hAnsi="Arial" w:cs="Arial"/>
          <w:sz w:val="22"/>
        </w:rPr>
        <w:t>InfraCo</w:t>
      </w:r>
      <w:proofErr w:type="spellEnd"/>
      <w:r w:rsidRPr="00B905B0">
        <w:rPr>
          <w:rFonts w:ascii="Arial" w:hAnsi="Arial" w:cs="Arial"/>
          <w:sz w:val="22"/>
        </w:rPr>
        <w:t xml:space="preserve"> Renewables to develop greenfield solar and wind-solar hybrid projects for commercial and industrial clients in India, leveraging their expertise to support the country's transition towards its net-zero emissions target by 2070.</w:t>
      </w:r>
    </w:p>
    <w:p w14:paraId="710A6FCC"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Maruti Suzuki India will invest Rs. 450 crore (US$ 54 million) over the next three years in renewable energy projects, including a biogas plant at Manesar and expanding solar capacity. The pilot biogas plant aims to produce 1 lakh cubic meters of biogas in FY 2024-25, offsetting 190 tonnes of CO2 annually. Solar capacity will grow from 43.2 MWp to 78.2 MWp by FY 2025-26, supporting Suzuki's 'Environment Vision 2050.</w:t>
      </w:r>
    </w:p>
    <w:p w14:paraId="386FD7C0"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NTPC Green Energy Ltd. will invest Rs. 80,000 crore (US$ 9.59 billion) in Maharashtra for green hydrogen, ammonia, and methanol projects, including 2 GW pumped storage and up to 5 GW renewable energy projects, as part of a plan to build 60 GW renewable capacity by 2032.</w:t>
      </w:r>
    </w:p>
    <w:p w14:paraId="35B4B74B" w14:textId="77777777"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On December 4, 2023, Andhra Pradesh announced Rs 6600 crore (US$ 794 million) clean energy and infrastructure expansion plans, including a 750 MW solar project, 100 MW solar plant, substation enhancements, collaborations with HPCL, Avera AI Mobility's electric vehicle expansion, and SECI contract for solar energy.</w:t>
      </w:r>
    </w:p>
    <w:p w14:paraId="70E88A37" w14:textId="77777777" w:rsidR="007372D8"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B905B0">
        <w:rPr>
          <w:rFonts w:ascii="Arial" w:hAnsi="Arial" w:cs="Arial"/>
          <w:sz w:val="22"/>
        </w:rPr>
        <w:t>On January 4, 2024, Torrent Power signed four initial pacts with the Gujarat government to invest Rs 47,350 crore (US$ 5.70 billion) in renewable energy, green hydrogen, and electricity distribution. These investments are aimed at contributing to the state's development and creating employment opportunities.</w:t>
      </w:r>
    </w:p>
    <w:p w14:paraId="240B553F" w14:textId="77777777" w:rsidR="007372D8"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7372D8">
        <w:rPr>
          <w:rFonts w:ascii="Arial" w:hAnsi="Arial" w:cs="Arial"/>
          <w:sz w:val="22"/>
        </w:rPr>
        <w:t>On January 8, 2024, Tata Power announced an Rs 70,000 crore (US$ 8.42 billion) investment to develop 10 GW of solar and wind power capacity in Tamil Nadu over the next 5-7 years. This aligns with its goal of achieving 70% clean energy production by 2030.</w:t>
      </w:r>
    </w:p>
    <w:p w14:paraId="61D20FB3" w14:textId="77777777" w:rsidR="007372D8"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7372D8">
        <w:rPr>
          <w:rFonts w:ascii="Arial" w:hAnsi="Arial" w:cs="Arial"/>
          <w:sz w:val="22"/>
        </w:rPr>
        <w:t xml:space="preserve">In November 2023, </w:t>
      </w:r>
      <w:proofErr w:type="spellStart"/>
      <w:r w:rsidRPr="007372D8">
        <w:rPr>
          <w:rFonts w:ascii="Arial" w:hAnsi="Arial" w:cs="Arial"/>
          <w:sz w:val="22"/>
        </w:rPr>
        <w:t>AmpIn</w:t>
      </w:r>
      <w:proofErr w:type="spellEnd"/>
      <w:r w:rsidRPr="007372D8">
        <w:rPr>
          <w:rFonts w:ascii="Arial" w:hAnsi="Arial" w:cs="Arial"/>
          <w:sz w:val="22"/>
        </w:rPr>
        <w:t xml:space="preserve"> Energy Transition announced an investment of Rs. 3,100 crore (US$ 372.6 million) to establish renewable energy projects exceeding 600 MW and an integrated manufacturing facility for solar cells and modules across the Eastern region. The funding will be focused </w:t>
      </w:r>
      <w:proofErr w:type="gramStart"/>
      <w:r w:rsidRPr="007372D8">
        <w:rPr>
          <w:rFonts w:ascii="Arial" w:hAnsi="Arial" w:cs="Arial"/>
          <w:sz w:val="22"/>
        </w:rPr>
        <w:t>in</w:t>
      </w:r>
      <w:proofErr w:type="gramEnd"/>
      <w:r w:rsidRPr="007372D8">
        <w:rPr>
          <w:rFonts w:ascii="Arial" w:hAnsi="Arial" w:cs="Arial"/>
          <w:sz w:val="22"/>
        </w:rPr>
        <w:t xml:space="preserve"> West Bengal, Bihar, Odisha, Jharkhand, Chhattisgarh, and the Northeastern States.</w:t>
      </w:r>
    </w:p>
    <w:p w14:paraId="52B1409C" w14:textId="77777777" w:rsidR="007372D8"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7372D8">
        <w:rPr>
          <w:rFonts w:ascii="Arial" w:hAnsi="Arial" w:cs="Arial"/>
          <w:sz w:val="22"/>
        </w:rPr>
        <w:lastRenderedPageBreak/>
        <w:t>Around US$ 2.8 trillion will be invested in energy in 2023 globally. More than US$ 1.7 trillion is going to clean energy, including renewable power, nuclear, grids, storage, low-emission fuels, efficiency improvements and end-use renewables and electrification.</w:t>
      </w:r>
    </w:p>
    <w:p w14:paraId="750880CD" w14:textId="77777777" w:rsidR="007372D8"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7372D8">
        <w:rPr>
          <w:rFonts w:ascii="Arial" w:hAnsi="Arial" w:cs="Arial"/>
          <w:sz w:val="22"/>
        </w:rPr>
        <w:t>US$ 2.4 billion National Hydrogen Mission for production of 5 MMT by 2030 and US$ 36 million additional in budget.</w:t>
      </w:r>
    </w:p>
    <w:p w14:paraId="62423A66" w14:textId="77777777" w:rsidR="007372D8"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7372D8">
        <w:rPr>
          <w:rFonts w:ascii="Arial" w:hAnsi="Arial" w:cs="Arial"/>
          <w:sz w:val="22"/>
        </w:rPr>
        <w:t xml:space="preserve">59 solar parks with an aggregate capacity 40 GW have been approved in India. Solar Parks in </w:t>
      </w:r>
      <w:proofErr w:type="spellStart"/>
      <w:r w:rsidRPr="007372D8">
        <w:rPr>
          <w:rFonts w:ascii="Arial" w:hAnsi="Arial" w:cs="Arial"/>
          <w:sz w:val="22"/>
        </w:rPr>
        <w:t>Pavagada</w:t>
      </w:r>
      <w:proofErr w:type="spellEnd"/>
      <w:r w:rsidRPr="007372D8">
        <w:rPr>
          <w:rFonts w:ascii="Arial" w:hAnsi="Arial" w:cs="Arial"/>
          <w:sz w:val="22"/>
        </w:rPr>
        <w:t xml:space="preserve"> (2 GW), Kurnool (1 GW) and </w:t>
      </w:r>
      <w:proofErr w:type="spellStart"/>
      <w:r w:rsidRPr="007372D8">
        <w:rPr>
          <w:rFonts w:ascii="Arial" w:hAnsi="Arial" w:cs="Arial"/>
          <w:sz w:val="22"/>
        </w:rPr>
        <w:t>Bhadla</w:t>
      </w:r>
      <w:proofErr w:type="spellEnd"/>
      <w:r w:rsidRPr="007372D8">
        <w:rPr>
          <w:rFonts w:ascii="Arial" w:hAnsi="Arial" w:cs="Arial"/>
          <w:sz w:val="22"/>
        </w:rPr>
        <w:t>-II (648 MW) are included in the top 5 operational solar parks of 7 GW capacity in the country.</w:t>
      </w:r>
    </w:p>
    <w:p w14:paraId="21C733B2" w14:textId="77777777" w:rsidR="007372D8"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7372D8">
        <w:rPr>
          <w:rFonts w:ascii="Arial" w:hAnsi="Arial" w:cs="Arial"/>
          <w:sz w:val="22"/>
        </w:rPr>
        <w:t>The world’s largest renewable energy park of 30 GW capacity solar-wind hybrid project is under installation in Gujarat.</w:t>
      </w:r>
    </w:p>
    <w:p w14:paraId="721708EE" w14:textId="77777777" w:rsidR="007372D8"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7372D8">
        <w:rPr>
          <w:rFonts w:ascii="Arial" w:hAnsi="Arial" w:cs="Arial"/>
          <w:sz w:val="22"/>
        </w:rPr>
        <w:t>India offers a great opportunity for investments in the RE sector; $196.98 Bn worth of projects are underway in India.</w:t>
      </w:r>
    </w:p>
    <w:p w14:paraId="78BE876C" w14:textId="4C5F6E2D" w:rsidR="00B905B0" w:rsidRDefault="00B905B0" w:rsidP="00FA2084">
      <w:pPr>
        <w:pStyle w:val="ListParagraph"/>
        <w:numPr>
          <w:ilvl w:val="0"/>
          <w:numId w:val="28"/>
        </w:numPr>
        <w:spacing w:before="240" w:line="360" w:lineRule="auto"/>
        <w:ind w:left="1134" w:right="-8" w:hanging="425"/>
        <w:jc w:val="both"/>
        <w:rPr>
          <w:rFonts w:ascii="Arial" w:hAnsi="Arial" w:cs="Arial"/>
          <w:sz w:val="22"/>
        </w:rPr>
      </w:pPr>
      <w:r w:rsidRPr="007372D8">
        <w:rPr>
          <w:rFonts w:ascii="Arial" w:hAnsi="Arial" w:cs="Arial"/>
          <w:sz w:val="22"/>
        </w:rPr>
        <w:t>Wind Energy has an offshore target of 30 GW by 2030 with 3 potential sites identified.</w:t>
      </w:r>
    </w:p>
    <w:p w14:paraId="04129DED" w14:textId="77777777" w:rsidR="00451581" w:rsidRPr="007372D8" w:rsidRDefault="00451581" w:rsidP="00451581">
      <w:pPr>
        <w:pStyle w:val="ListParagraph"/>
        <w:spacing w:line="360" w:lineRule="auto"/>
        <w:ind w:left="1134" w:right="-8"/>
        <w:jc w:val="both"/>
        <w:rPr>
          <w:rFonts w:ascii="Arial" w:hAnsi="Arial" w:cs="Arial"/>
          <w:sz w:val="22"/>
        </w:rPr>
      </w:pPr>
    </w:p>
    <w:p w14:paraId="405E28E7" w14:textId="77777777" w:rsidR="00E961BF" w:rsidRDefault="004E795E" w:rsidP="00451581">
      <w:pPr>
        <w:pStyle w:val="ListParagraph"/>
        <w:numPr>
          <w:ilvl w:val="0"/>
          <w:numId w:val="30"/>
        </w:numPr>
        <w:spacing w:line="360" w:lineRule="auto"/>
        <w:ind w:left="709" w:right="-143" w:hanging="425"/>
        <w:jc w:val="both"/>
        <w:rPr>
          <w:rFonts w:ascii="Arial" w:hAnsi="Arial" w:cs="Arial"/>
          <w:b/>
          <w:sz w:val="22"/>
          <w:szCs w:val="22"/>
        </w:rPr>
      </w:pPr>
      <w:r w:rsidRPr="0051069E">
        <w:rPr>
          <w:rFonts w:ascii="Arial" w:hAnsi="Arial" w:cs="Arial"/>
          <w:b/>
          <w:sz w:val="22"/>
          <w:szCs w:val="22"/>
        </w:rPr>
        <w:t>GOVERNMENT INITIATIVES</w:t>
      </w:r>
      <w:r w:rsidR="0051069E">
        <w:rPr>
          <w:rFonts w:ascii="Arial" w:hAnsi="Arial" w:cs="Arial"/>
          <w:b/>
          <w:sz w:val="22"/>
          <w:szCs w:val="22"/>
        </w:rPr>
        <w:t>:</w:t>
      </w:r>
    </w:p>
    <w:p w14:paraId="77540AB2"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In the Interim Budget for 2024-2025, The Government of India doubled funding for the National Green Hydrogen Mission, allocating Rs. 600 crores (US$ 72 million). Additionally, Rs. 17,490 crores (US$ 2.10 billion) were allocated for the Green Hydrogen Mission and the Strategic Interventions for Green Hydrogen Transition (SIGHT) Programme, highlighting a commitment to sustainable energy transition.</w:t>
      </w:r>
    </w:p>
    <w:p w14:paraId="6E2B3444"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In the Interim Budget for 2024-2025, the fiscal allocation for solar power grid infrastructure development surged to Rs. 8,500 Crore (US$ 1.02 billion), a significant rise from the previous year's Rs. 4,970 Crore (US$ 0.60 billion).</w:t>
      </w:r>
    </w:p>
    <w:p w14:paraId="0A80FA3C"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As of January 2, 2024, the Government of India is implementing the Production Linked Incentive (PLI) Scheme for the National Programme on High Efficiency Solar PV Modules, aimed at achieving gigawatt-scale manufacturing capacity. Under Tranche-II, with a budget allocation of Rs 19,500 crore (US$ 2.35 billion), Letters of Award were issued in April 2023 for the establishment of 39,600 MW of fully or partially integrated solar PV module manufacturing units.</w:t>
      </w:r>
    </w:p>
    <w:p w14:paraId="110C8812"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lastRenderedPageBreak/>
        <w:t>The Ministry of New and Renewable Energy (MNRE) has proposed the establishment of a 13,000 MW renewable energy (RE) capacity along with a 12,000 MWh Battery Energy Storage System (BESS) in Ladakh. On October 18, 2023, the Cabinet Committee on Economic Affairs approved the construction of an Inter-State Transmission System (ISTS) to facilitate the power evacuation and grid integration of these RE projects in Ladakh.</w:t>
      </w:r>
    </w:p>
    <w:p w14:paraId="28CCDDD4"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 xml:space="preserve">Proposed solar cities and parks: The Solar Park Scheme launched in December 2014 with a capacity of 20,000 MW was expanded to 40,000 MW by March 2017. As of November 30, 2023, 50 solar parks have been approved, </w:t>
      </w:r>
      <w:proofErr w:type="spellStart"/>
      <w:r w:rsidRPr="00E961BF">
        <w:rPr>
          <w:rFonts w:ascii="Arial" w:hAnsi="Arial" w:cs="Arial"/>
          <w:sz w:val="22"/>
          <w:szCs w:val="22"/>
        </w:rPr>
        <w:t>totaling</w:t>
      </w:r>
      <w:proofErr w:type="spellEnd"/>
      <w:r w:rsidRPr="00E961BF">
        <w:rPr>
          <w:rFonts w:ascii="Arial" w:hAnsi="Arial" w:cs="Arial"/>
          <w:sz w:val="22"/>
          <w:szCs w:val="22"/>
        </w:rPr>
        <w:t xml:space="preserve"> around 37,490 MW capacity across 12 states. Of these, 10,401 MW has been commissioned, including 284 MW in 2023.</w:t>
      </w:r>
    </w:p>
    <w:p w14:paraId="5666C5D6" w14:textId="5C6B2884"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 xml:space="preserve">On February 13, 2024, Prime Minister Mr. Narendra Modi launched PM Surya </w:t>
      </w:r>
      <w:proofErr w:type="spellStart"/>
      <w:r w:rsidRPr="00E961BF">
        <w:rPr>
          <w:rFonts w:ascii="Arial" w:hAnsi="Arial" w:cs="Arial"/>
          <w:sz w:val="22"/>
          <w:szCs w:val="22"/>
        </w:rPr>
        <w:t>Ghar</w:t>
      </w:r>
      <w:proofErr w:type="spellEnd"/>
      <w:r w:rsidRPr="00E961BF">
        <w:rPr>
          <w:rFonts w:ascii="Arial" w:hAnsi="Arial" w:cs="Arial"/>
          <w:sz w:val="22"/>
          <w:szCs w:val="22"/>
        </w:rPr>
        <w:t xml:space="preserve"> </w:t>
      </w:r>
      <w:proofErr w:type="spellStart"/>
      <w:r w:rsidRPr="00E961BF">
        <w:rPr>
          <w:rFonts w:ascii="Arial" w:hAnsi="Arial" w:cs="Arial"/>
          <w:sz w:val="22"/>
          <w:szCs w:val="22"/>
        </w:rPr>
        <w:t>Muft</w:t>
      </w:r>
      <w:proofErr w:type="spellEnd"/>
      <w:r w:rsidRPr="00E961BF">
        <w:rPr>
          <w:rFonts w:ascii="Arial" w:hAnsi="Arial" w:cs="Arial"/>
          <w:sz w:val="22"/>
          <w:szCs w:val="22"/>
        </w:rPr>
        <w:t xml:space="preserve"> Bijli Yojana, offering </w:t>
      </w:r>
      <w:proofErr w:type="gramStart"/>
      <w:r w:rsidRPr="00E961BF">
        <w:rPr>
          <w:rFonts w:ascii="Arial" w:hAnsi="Arial" w:cs="Arial"/>
          <w:sz w:val="22"/>
          <w:szCs w:val="22"/>
        </w:rPr>
        <w:t>free  solar</w:t>
      </w:r>
      <w:proofErr w:type="gramEnd"/>
      <w:r w:rsidRPr="00E961BF">
        <w:rPr>
          <w:rFonts w:ascii="Arial" w:hAnsi="Arial" w:cs="Arial"/>
          <w:sz w:val="22"/>
          <w:szCs w:val="22"/>
        </w:rPr>
        <w:t xml:space="preserve"> electricity to 1 crore households, backed by subsidies and concessional loans.</w:t>
      </w:r>
    </w:p>
    <w:p w14:paraId="3FC088F2"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 xml:space="preserve">On December 12, 2023, the </w:t>
      </w:r>
      <w:proofErr w:type="gramStart"/>
      <w:r w:rsidRPr="00E961BF">
        <w:rPr>
          <w:rFonts w:ascii="Arial" w:hAnsi="Arial" w:cs="Arial"/>
          <w:sz w:val="22"/>
          <w:szCs w:val="22"/>
        </w:rPr>
        <w:t>Union Minister</w:t>
      </w:r>
      <w:proofErr w:type="gramEnd"/>
      <w:r w:rsidRPr="00E961BF">
        <w:rPr>
          <w:rFonts w:ascii="Arial" w:hAnsi="Arial" w:cs="Arial"/>
          <w:sz w:val="22"/>
          <w:szCs w:val="22"/>
        </w:rPr>
        <w:t xml:space="preserve"> for New &amp; Renewable Energy and Power reported the installation of 140 MW solar power plants and 2.73 lakh standalone solar pumps under PM-KUSUM, aimed at farmer welfare and environmental sustainability.</w:t>
      </w:r>
    </w:p>
    <w:p w14:paraId="58527C76"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In Budget 2023-24, Green Growth was identified as one of the nodes in the SAPTARISHI (7 priorities).</w:t>
      </w:r>
    </w:p>
    <w:p w14:paraId="6F7D9ED2"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In Budget 2023-24, pumped storage projects received a push with a detailed framework to be formulated.</w:t>
      </w:r>
    </w:p>
    <w:p w14:paraId="4142C3F8"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Union Budget 2023-24 envisions to create sustainable cities of tomorrow. To translate this, states and cities will be encouraged to undertake urban planning reforms and actions to transform our cities into 'sustainable cities of tomorrow.’</w:t>
      </w:r>
    </w:p>
    <w:p w14:paraId="3964C74D"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The Indian government's commitment to reaching net-zero emissions by 2070 and increasing its renewable energy target to 500 GW by 2030 at the COP26 summit has provided great support to the industry and spurred unprecedented growth.</w:t>
      </w:r>
    </w:p>
    <w:p w14:paraId="6A3EB661" w14:textId="77777777"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In</w:t>
      </w:r>
      <w:r>
        <w:rPr>
          <w:rFonts w:ascii="Arial" w:hAnsi="Arial" w:cs="Arial"/>
          <w:sz w:val="22"/>
          <w:szCs w:val="22"/>
        </w:rPr>
        <w:t xml:space="preserve"> Budget 2023-24, Rs. 8,300 crore</w:t>
      </w:r>
      <w:r w:rsidRPr="00E961BF">
        <w:rPr>
          <w:rFonts w:ascii="Arial" w:hAnsi="Arial" w:cs="Arial"/>
          <w:sz w:val="22"/>
          <w:szCs w:val="22"/>
        </w:rPr>
        <w:t xml:space="preserve"> central sector support for ISTS infrastructure for 13 GW renewable energy from Ladakh was announced.</w:t>
      </w:r>
    </w:p>
    <w:p w14:paraId="02E7862D" w14:textId="43E28D89" w:rsidR="00E961BF" w:rsidRDefault="00E961BF" w:rsidP="00FA2084">
      <w:pPr>
        <w:pStyle w:val="ListParagraph"/>
        <w:numPr>
          <w:ilvl w:val="0"/>
          <w:numId w:val="28"/>
        </w:numPr>
        <w:spacing w:before="240" w:line="360" w:lineRule="auto"/>
        <w:ind w:left="1134" w:right="-8" w:hanging="425"/>
        <w:jc w:val="both"/>
        <w:rPr>
          <w:rFonts w:ascii="Arial" w:hAnsi="Arial" w:cs="Arial"/>
          <w:sz w:val="22"/>
          <w:szCs w:val="22"/>
        </w:rPr>
      </w:pPr>
      <w:r w:rsidRPr="00E961BF">
        <w:rPr>
          <w:rFonts w:ascii="Arial" w:hAnsi="Arial" w:cs="Arial"/>
          <w:sz w:val="22"/>
          <w:szCs w:val="22"/>
        </w:rPr>
        <w:t xml:space="preserve">On November 19, Prime Minister Mr. Narendra Modi dedicated the 600 MW </w:t>
      </w:r>
      <w:proofErr w:type="spellStart"/>
      <w:r w:rsidRPr="00E961BF">
        <w:rPr>
          <w:rFonts w:ascii="Arial" w:hAnsi="Arial" w:cs="Arial"/>
          <w:sz w:val="22"/>
          <w:szCs w:val="22"/>
        </w:rPr>
        <w:t>Kameng</w:t>
      </w:r>
      <w:proofErr w:type="spellEnd"/>
      <w:r w:rsidRPr="00E961BF">
        <w:rPr>
          <w:rFonts w:ascii="Arial" w:hAnsi="Arial" w:cs="Arial"/>
          <w:sz w:val="22"/>
          <w:szCs w:val="22"/>
        </w:rPr>
        <w:t xml:space="preserve"> Hydro Power Station in Arunachal Pradesh to the country. The project, which covers more </w:t>
      </w:r>
      <w:r w:rsidRPr="00E961BF">
        <w:rPr>
          <w:rFonts w:ascii="Arial" w:hAnsi="Arial" w:cs="Arial"/>
          <w:sz w:val="22"/>
          <w:szCs w:val="22"/>
        </w:rPr>
        <w:lastRenderedPageBreak/>
        <w:t xml:space="preserve">than 80 kilometres </w:t>
      </w:r>
      <w:r>
        <w:rPr>
          <w:rFonts w:ascii="Arial" w:hAnsi="Arial" w:cs="Arial"/>
          <w:sz w:val="22"/>
          <w:szCs w:val="22"/>
        </w:rPr>
        <w:t xml:space="preserve">and costs about Rs. </w:t>
      </w:r>
      <w:proofErr w:type="gramStart"/>
      <w:r>
        <w:rPr>
          <w:rFonts w:ascii="Arial" w:hAnsi="Arial" w:cs="Arial"/>
          <w:sz w:val="22"/>
          <w:szCs w:val="22"/>
        </w:rPr>
        <w:t xml:space="preserve">8,200 </w:t>
      </w:r>
      <w:r w:rsidR="00451581">
        <w:rPr>
          <w:rFonts w:ascii="Arial" w:hAnsi="Arial" w:cs="Arial"/>
          <w:sz w:val="22"/>
          <w:szCs w:val="22"/>
        </w:rPr>
        <w:t>crores</w:t>
      </w:r>
      <w:r w:rsidRPr="00E961BF">
        <w:rPr>
          <w:rFonts w:ascii="Arial" w:hAnsi="Arial" w:cs="Arial"/>
          <w:sz w:val="22"/>
          <w:szCs w:val="22"/>
        </w:rPr>
        <w:t>,</w:t>
      </w:r>
      <w:proofErr w:type="gramEnd"/>
      <w:r w:rsidRPr="00E961BF">
        <w:rPr>
          <w:rFonts w:ascii="Arial" w:hAnsi="Arial" w:cs="Arial"/>
          <w:sz w:val="22"/>
          <w:szCs w:val="22"/>
        </w:rPr>
        <w:t xml:space="preserve"> is located in Arunachal Pradesh's West </w:t>
      </w:r>
      <w:proofErr w:type="spellStart"/>
      <w:r w:rsidRPr="00E961BF">
        <w:rPr>
          <w:rFonts w:ascii="Arial" w:hAnsi="Arial" w:cs="Arial"/>
          <w:sz w:val="22"/>
          <w:szCs w:val="22"/>
        </w:rPr>
        <w:t>Kameng</w:t>
      </w:r>
      <w:proofErr w:type="spellEnd"/>
      <w:r w:rsidRPr="00E961BF">
        <w:rPr>
          <w:rFonts w:ascii="Arial" w:hAnsi="Arial" w:cs="Arial"/>
          <w:sz w:val="22"/>
          <w:szCs w:val="22"/>
        </w:rPr>
        <w:t xml:space="preserve"> District.</w:t>
      </w:r>
    </w:p>
    <w:p w14:paraId="655C9BF5" w14:textId="77777777" w:rsidR="00451581" w:rsidRDefault="00451581" w:rsidP="00451581">
      <w:pPr>
        <w:pStyle w:val="ListParagraph"/>
        <w:spacing w:line="360" w:lineRule="auto"/>
        <w:ind w:left="1134" w:right="-8"/>
        <w:jc w:val="both"/>
        <w:rPr>
          <w:rFonts w:ascii="Arial" w:hAnsi="Arial" w:cs="Arial"/>
          <w:sz w:val="22"/>
          <w:szCs w:val="22"/>
        </w:rPr>
      </w:pPr>
    </w:p>
    <w:p w14:paraId="07132526" w14:textId="77777777" w:rsidR="00C97114" w:rsidRDefault="004E795E" w:rsidP="00451581">
      <w:pPr>
        <w:pStyle w:val="ListParagraph"/>
        <w:numPr>
          <w:ilvl w:val="0"/>
          <w:numId w:val="30"/>
        </w:numPr>
        <w:spacing w:line="360" w:lineRule="auto"/>
        <w:ind w:left="709" w:right="-71" w:hanging="425"/>
        <w:jc w:val="both"/>
        <w:rPr>
          <w:rFonts w:ascii="Arial" w:hAnsi="Arial" w:cs="Arial"/>
          <w:b/>
          <w:sz w:val="22"/>
          <w:szCs w:val="22"/>
        </w:rPr>
      </w:pPr>
      <w:r w:rsidRPr="00C367BF">
        <w:rPr>
          <w:rFonts w:ascii="Arial" w:hAnsi="Arial" w:cs="Arial"/>
          <w:b/>
          <w:sz w:val="22"/>
          <w:szCs w:val="22"/>
        </w:rPr>
        <w:t>CONCLUSION</w:t>
      </w:r>
      <w:r w:rsidR="0051069E" w:rsidRPr="00C367BF">
        <w:rPr>
          <w:rFonts w:ascii="Arial" w:hAnsi="Arial" w:cs="Arial"/>
          <w:b/>
          <w:sz w:val="22"/>
          <w:szCs w:val="22"/>
        </w:rPr>
        <w:t>:</w:t>
      </w:r>
    </w:p>
    <w:p w14:paraId="0484CA26" w14:textId="77777777" w:rsidR="00E961BF" w:rsidRPr="00E961BF" w:rsidRDefault="00E961BF" w:rsidP="001136AE">
      <w:pPr>
        <w:pStyle w:val="ListParagraph"/>
        <w:spacing w:before="240" w:line="360" w:lineRule="auto"/>
        <w:ind w:left="709" w:right="-8"/>
        <w:jc w:val="both"/>
        <w:rPr>
          <w:rFonts w:ascii="Arial" w:hAnsi="Arial" w:cs="Arial"/>
          <w:sz w:val="22"/>
          <w:szCs w:val="22"/>
        </w:rPr>
      </w:pPr>
      <w:r w:rsidRPr="00E961BF">
        <w:rPr>
          <w:rFonts w:ascii="Arial" w:hAnsi="Arial" w:cs="Arial"/>
          <w:sz w:val="22"/>
          <w:szCs w:val="22"/>
        </w:rPr>
        <w:t>India has set a target to reduce the carbon intensity of the nation’s economy by less than 45% by the end of the decade, achieve 50% cumulative electric power installed by 2030 from renewables, and achieve net-zero carbon emissions by 2070. Low-carbon technologies could create a market worth up to $80 billion in India by 2030.</w:t>
      </w:r>
    </w:p>
    <w:p w14:paraId="754BC5C5" w14:textId="77777777" w:rsidR="00E961BF" w:rsidRPr="00E961BF" w:rsidRDefault="00E961BF" w:rsidP="001136AE">
      <w:pPr>
        <w:pStyle w:val="ListParagraph"/>
        <w:spacing w:before="240" w:line="360" w:lineRule="auto"/>
        <w:ind w:left="709" w:right="-8"/>
        <w:jc w:val="both"/>
        <w:rPr>
          <w:rFonts w:ascii="Arial" w:hAnsi="Arial" w:cs="Arial"/>
          <w:sz w:val="22"/>
          <w:szCs w:val="22"/>
        </w:rPr>
      </w:pPr>
      <w:proofErr w:type="gramStart"/>
      <w:r w:rsidRPr="00E961BF">
        <w:rPr>
          <w:rFonts w:ascii="Arial" w:hAnsi="Arial" w:cs="Arial"/>
          <w:sz w:val="22"/>
          <w:szCs w:val="22"/>
        </w:rPr>
        <w:t>India‘</w:t>
      </w:r>
      <w:proofErr w:type="gramEnd"/>
      <w:r w:rsidRPr="00E961BF">
        <w:rPr>
          <w:rFonts w:ascii="Arial" w:hAnsi="Arial" w:cs="Arial"/>
          <w:sz w:val="22"/>
          <w:szCs w:val="22"/>
        </w:rPr>
        <w:t>s target is to produce five million tonnes of green hydrogen by 2030. The Green Hydrogen target is set at India’s electrolyser manufacturing capacity is projected to reach 8 GW per year by 2025. The cumulative value of the green hydrogen market in India could reach $8 Bn by 2030 and India will require at least 50 gigawatts (GW) of electrolysers or more to ramp up hydrogen production.</w:t>
      </w:r>
    </w:p>
    <w:p w14:paraId="76EF0D6E" w14:textId="77777777" w:rsidR="00E961BF" w:rsidRPr="00E961BF" w:rsidRDefault="00E961BF" w:rsidP="001136AE">
      <w:pPr>
        <w:pStyle w:val="ListParagraph"/>
        <w:spacing w:before="240" w:line="360" w:lineRule="auto"/>
        <w:ind w:left="709" w:right="-8"/>
        <w:jc w:val="both"/>
        <w:rPr>
          <w:rFonts w:ascii="Arial" w:hAnsi="Arial" w:cs="Arial"/>
          <w:sz w:val="22"/>
          <w:szCs w:val="22"/>
        </w:rPr>
      </w:pPr>
      <w:r w:rsidRPr="00E961BF">
        <w:rPr>
          <w:rFonts w:ascii="Arial" w:hAnsi="Arial" w:cs="Arial"/>
          <w:sz w:val="22"/>
          <w:szCs w:val="22"/>
        </w:rPr>
        <w:t xml:space="preserve">India’s ambitious renewable energy goals are transforming its power sector. The rising population and widespread electrification in rural homes are fuelling the demand for energy to power homes, </w:t>
      </w:r>
      <w:proofErr w:type="gramStart"/>
      <w:r w:rsidRPr="00E961BF">
        <w:rPr>
          <w:rFonts w:ascii="Arial" w:hAnsi="Arial" w:cs="Arial"/>
          <w:sz w:val="22"/>
          <w:szCs w:val="22"/>
        </w:rPr>
        <w:t>businesses</w:t>
      </w:r>
      <w:proofErr w:type="gramEnd"/>
      <w:r w:rsidRPr="00E961BF">
        <w:rPr>
          <w:rFonts w:ascii="Arial" w:hAnsi="Arial" w:cs="Arial"/>
          <w:sz w:val="22"/>
          <w:szCs w:val="22"/>
        </w:rPr>
        <w:t xml:space="preserve"> and communities. Clean energy will reduce pollution levels as villages become self-sustainable with their use of clean energy. In 2022, India's renewable energy sector is expected to boom with a likely investment of US$ 15 billion this year, as the government focuses on electric vehicles, green hydrogen, and the manufacturing of solar equipment.</w:t>
      </w:r>
    </w:p>
    <w:p w14:paraId="6253CDDA" w14:textId="18EECBE1" w:rsidR="00E961BF" w:rsidRDefault="00E961BF" w:rsidP="001136AE">
      <w:pPr>
        <w:pStyle w:val="ListParagraph"/>
        <w:spacing w:before="240" w:line="360" w:lineRule="auto"/>
        <w:ind w:left="709" w:right="-8"/>
        <w:jc w:val="both"/>
        <w:rPr>
          <w:rFonts w:ascii="Arial" w:hAnsi="Arial" w:cs="Arial"/>
          <w:sz w:val="22"/>
          <w:szCs w:val="22"/>
        </w:rPr>
      </w:pPr>
      <w:r w:rsidRPr="00E961BF">
        <w:rPr>
          <w:rFonts w:ascii="Arial" w:hAnsi="Arial" w:cs="Arial"/>
          <w:sz w:val="22"/>
          <w:szCs w:val="22"/>
        </w:rPr>
        <w:t>It is expected that by 2040, around 49% of the total electricity will be generated by renewable energy as more efficient batteries will be used to store electricity, which will further cut the solar energy cost by 66% as compared to the current cost. The use of renewables in place of coal will save India Rs. 54,000 crore (US$ 8.43 billion) annually. Around 15,000 MW of wind-solar hybrid capacity is expected to be added between 2020-25.</w:t>
      </w:r>
      <w:r w:rsidR="00C5024C">
        <w:rPr>
          <w:rFonts w:ascii="Arial" w:hAnsi="Arial" w:cs="Arial"/>
          <w:sz w:val="22"/>
          <w:szCs w:val="22"/>
        </w:rPr>
        <w:t xml:space="preserve"> </w:t>
      </w:r>
      <w:r w:rsidRPr="00E961BF">
        <w:rPr>
          <w:rFonts w:ascii="Arial" w:hAnsi="Arial" w:cs="Arial"/>
          <w:sz w:val="22"/>
          <w:szCs w:val="22"/>
        </w:rPr>
        <w:t>As per the Central Electricity Authority (CEA) estimates, by 2029-30, the share of renewable energy generation would increase from 18% to 44%, while that of thermal is expected to reduce from 78% to 52%. The CEA also estimates India’s power requirement to grow to reach 817 GW by 2030.</w:t>
      </w:r>
    </w:p>
    <w:p w14:paraId="5D42A248" w14:textId="77777777" w:rsidR="008159E9" w:rsidRPr="00E961BF" w:rsidRDefault="008159E9" w:rsidP="00E961BF">
      <w:pPr>
        <w:pStyle w:val="ListParagraph"/>
        <w:spacing w:before="240" w:line="360" w:lineRule="auto"/>
        <w:ind w:left="709" w:right="-71"/>
        <w:jc w:val="both"/>
        <w:rPr>
          <w:rFonts w:ascii="Arial" w:hAnsi="Arial" w:cs="Arial"/>
          <w:sz w:val="22"/>
          <w:szCs w:val="22"/>
        </w:rPr>
      </w:pPr>
    </w:p>
    <w:p w14:paraId="440D212D" w14:textId="36968799" w:rsidR="009B08C9" w:rsidRDefault="009B08C9">
      <w:pPr>
        <w:rPr>
          <w:rFonts w:ascii="Arial" w:hAnsi="Arial" w:cs="Arial"/>
          <w:sz w:val="22"/>
          <w:szCs w:val="22"/>
          <w:lang w:eastAsia="en-IN"/>
        </w:rPr>
      </w:pPr>
      <w:r>
        <w:rPr>
          <w:rFonts w:ascii="Arial" w:hAnsi="Arial" w:cs="Arial"/>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31E28" w14:paraId="2B6FE31B" w14:textId="77777777" w:rsidTr="00486B22">
        <w:trPr>
          <w:trHeight w:val="20"/>
        </w:trPr>
        <w:tc>
          <w:tcPr>
            <w:tcW w:w="1620" w:type="dxa"/>
            <w:shd w:val="clear" w:color="auto" w:fill="002060"/>
            <w:vAlign w:val="center"/>
          </w:tcPr>
          <w:p w14:paraId="184BA5AA" w14:textId="77777777" w:rsidR="00E31E28" w:rsidRDefault="00E31E28" w:rsidP="00486B22">
            <w:pPr>
              <w:jc w:val="center"/>
              <w:rPr>
                <w:rFonts w:ascii="Arial" w:hAnsi="Arial" w:cs="Arial"/>
                <w:b/>
                <w:i/>
                <w:sz w:val="22"/>
                <w:szCs w:val="22"/>
              </w:rPr>
            </w:pPr>
            <w:r>
              <w:rPr>
                <w:rFonts w:ascii="Arial" w:hAnsi="Arial" w:cs="Arial"/>
                <w:b/>
                <w:sz w:val="22"/>
                <w:szCs w:val="22"/>
              </w:rPr>
              <w:lastRenderedPageBreak/>
              <w:t xml:space="preserve">PART </w:t>
            </w:r>
            <w:r w:rsidR="00FF793C">
              <w:rPr>
                <w:rFonts w:ascii="Arial" w:hAnsi="Arial" w:cs="Arial"/>
                <w:b/>
                <w:sz w:val="22"/>
                <w:szCs w:val="22"/>
              </w:rPr>
              <w:t>G</w:t>
            </w:r>
          </w:p>
        </w:tc>
        <w:tc>
          <w:tcPr>
            <w:tcW w:w="7877" w:type="dxa"/>
            <w:shd w:val="clear" w:color="auto" w:fill="DBE5F1" w:themeFill="accent1" w:themeFillTint="33"/>
            <w:vAlign w:val="center"/>
          </w:tcPr>
          <w:p w14:paraId="291F28E0" w14:textId="77777777" w:rsidR="00E31E28" w:rsidRDefault="00E31E28" w:rsidP="00486B22">
            <w:pPr>
              <w:jc w:val="center"/>
              <w:rPr>
                <w:rFonts w:ascii="Arial" w:hAnsi="Arial" w:cs="Arial"/>
                <w:b/>
                <w:sz w:val="22"/>
                <w:szCs w:val="22"/>
              </w:rPr>
            </w:pPr>
            <w:r w:rsidRPr="00CE3EEC">
              <w:rPr>
                <w:rFonts w:ascii="Arial" w:hAnsi="Arial" w:cs="Arial"/>
                <w:b/>
                <w:sz w:val="22"/>
                <w:szCs w:val="22"/>
              </w:rPr>
              <w:t>SWOT ANALYSIS</w:t>
            </w:r>
          </w:p>
        </w:tc>
      </w:tr>
    </w:tbl>
    <w:p w14:paraId="7E685274" w14:textId="77777777" w:rsidR="00E31E28" w:rsidRDefault="00E31E28"/>
    <w:tbl>
      <w:tblPr>
        <w:tblStyle w:val="TableGrid"/>
        <w:tblW w:w="9497" w:type="dxa"/>
        <w:tblInd w:w="392" w:type="dxa"/>
        <w:tblLook w:val="04A0" w:firstRow="1" w:lastRow="0" w:firstColumn="1" w:lastColumn="0" w:noHBand="0" w:noVBand="1"/>
      </w:tblPr>
      <w:tblGrid>
        <w:gridCol w:w="2013"/>
        <w:gridCol w:w="7484"/>
      </w:tblGrid>
      <w:tr w:rsidR="00E31E28" w:rsidRPr="00CC0987" w14:paraId="6A9D983A" w14:textId="77777777" w:rsidTr="00E31E28">
        <w:trPr>
          <w:trHeight w:val="441"/>
        </w:trPr>
        <w:tc>
          <w:tcPr>
            <w:tcW w:w="9497" w:type="dxa"/>
            <w:gridSpan w:val="2"/>
            <w:shd w:val="clear" w:color="auto" w:fill="002060"/>
            <w:vAlign w:val="center"/>
          </w:tcPr>
          <w:p w14:paraId="03302F92" w14:textId="77777777" w:rsidR="00E31E28" w:rsidRPr="00CC0987" w:rsidRDefault="00E31E28" w:rsidP="00486B22">
            <w:pPr>
              <w:tabs>
                <w:tab w:val="left" w:pos="2868"/>
              </w:tabs>
              <w:spacing w:line="276" w:lineRule="auto"/>
              <w:jc w:val="center"/>
              <w:rPr>
                <w:rFonts w:ascii="Arial" w:hAnsi="Arial" w:cs="Arial"/>
                <w:b/>
                <w:bCs/>
                <w:color w:val="FFFFFF" w:themeColor="background1"/>
                <w:sz w:val="22"/>
                <w:szCs w:val="22"/>
                <w:lang w:val="en-US"/>
              </w:rPr>
            </w:pPr>
            <w:r w:rsidRPr="00CC0987">
              <w:rPr>
                <w:rFonts w:ascii="Arial" w:hAnsi="Arial" w:cs="Arial"/>
                <w:b/>
                <w:bCs/>
                <w:color w:val="FFFFFF" w:themeColor="background1"/>
                <w:sz w:val="22"/>
                <w:szCs w:val="22"/>
              </w:rPr>
              <w:t>SWOT ANALYSIS</w:t>
            </w:r>
          </w:p>
        </w:tc>
      </w:tr>
      <w:tr w:rsidR="00E31E28" w:rsidRPr="00CC0987" w14:paraId="02E0EE8B" w14:textId="77777777" w:rsidTr="00E31E28">
        <w:tc>
          <w:tcPr>
            <w:tcW w:w="2013" w:type="dxa"/>
            <w:shd w:val="clear" w:color="auto" w:fill="F79646" w:themeFill="accent6"/>
            <w:vAlign w:val="center"/>
          </w:tcPr>
          <w:p w14:paraId="3AE5DF03"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STRENGTHS</w:t>
            </w:r>
          </w:p>
          <w:p w14:paraId="1FA93CD3"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FDE9D9" w:themeFill="accent6" w:themeFillTint="33"/>
          </w:tcPr>
          <w:p w14:paraId="7F8AB386" w14:textId="7693F1D7" w:rsidR="00E17F16" w:rsidRDefault="00E17F16"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color w:val="984806" w:themeColor="accent6" w:themeShade="80"/>
                <w:sz w:val="22"/>
                <w:szCs w:val="22"/>
              </w:rPr>
            </w:pPr>
            <w:r w:rsidRPr="00E17F16">
              <w:rPr>
                <w:rFonts w:ascii="Arial" w:hAnsi="Arial" w:cs="Arial"/>
                <w:b/>
                <w:bCs/>
                <w:color w:val="984806" w:themeColor="accent6" w:themeShade="80"/>
                <w:sz w:val="22"/>
                <w:szCs w:val="22"/>
              </w:rPr>
              <w:t xml:space="preserve">Strong Promoter: </w:t>
            </w:r>
            <w:r w:rsidR="00775A90">
              <w:rPr>
                <w:rFonts w:ascii="Arial" w:hAnsi="Arial" w:cs="Arial"/>
                <w:color w:val="984806" w:themeColor="accent6" w:themeShade="80"/>
                <w:sz w:val="22"/>
                <w:szCs w:val="22"/>
              </w:rPr>
              <w:t>BRPL2</w:t>
            </w:r>
            <w:r w:rsidR="00D541FE" w:rsidRPr="00D541FE">
              <w:rPr>
                <w:rFonts w:ascii="Arial" w:hAnsi="Arial" w:cs="Arial"/>
                <w:color w:val="984806" w:themeColor="accent6" w:themeShade="80"/>
                <w:sz w:val="22"/>
                <w:szCs w:val="22"/>
              </w:rPr>
              <w:t xml:space="preserve"> is backed by Eco-Tech &amp; Engineering, a solar EPC firm with 50+ MW of executed projects, and Mukesh Trading Corporation, an infrastructure developer specializing in construction and mechanized earthworks. Their technical expertise, financial strength, and industry experience ensure efficient execution, seamless development, and long-term success.</w:t>
            </w:r>
          </w:p>
          <w:p w14:paraId="3A8F301D" w14:textId="29455B62" w:rsidR="00A05DCD" w:rsidRPr="000E7FBB" w:rsidRDefault="000E7FBB"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color w:val="984806" w:themeColor="accent6" w:themeShade="80"/>
                <w:sz w:val="22"/>
                <w:szCs w:val="22"/>
              </w:rPr>
            </w:pPr>
            <w:r w:rsidRPr="000E7FBB">
              <w:rPr>
                <w:rFonts w:ascii="Arial" w:hAnsi="Arial" w:cs="Arial"/>
                <w:b/>
                <w:bCs/>
                <w:color w:val="984806" w:themeColor="accent6" w:themeShade="80"/>
                <w:sz w:val="22"/>
                <w:szCs w:val="22"/>
              </w:rPr>
              <w:t>Established Industry Network &amp; Strong Client Base</w:t>
            </w:r>
            <w:r w:rsidR="006A108D" w:rsidRPr="000E7FBB">
              <w:rPr>
                <w:rFonts w:ascii="Arial" w:hAnsi="Arial" w:cs="Arial"/>
                <w:b/>
                <w:bCs/>
                <w:color w:val="984806" w:themeColor="accent6" w:themeShade="80"/>
                <w:sz w:val="22"/>
                <w:szCs w:val="22"/>
              </w:rPr>
              <w:t>:</w:t>
            </w:r>
            <w:r w:rsidR="00E17F16" w:rsidRPr="000E7FBB">
              <w:rPr>
                <w:rFonts w:ascii="Arial" w:hAnsi="Arial" w:cs="Arial"/>
                <w:b/>
                <w:bCs/>
                <w:color w:val="984806" w:themeColor="accent6" w:themeShade="80"/>
                <w:sz w:val="22"/>
                <w:szCs w:val="22"/>
              </w:rPr>
              <w:t xml:space="preserve"> </w:t>
            </w:r>
            <w:r w:rsidR="00775A90">
              <w:rPr>
                <w:rFonts w:ascii="Arial" w:hAnsi="Arial" w:cs="Arial"/>
                <w:color w:val="984806" w:themeColor="accent6" w:themeShade="80"/>
                <w:sz w:val="22"/>
                <w:szCs w:val="22"/>
              </w:rPr>
              <w:t>BRPL2</w:t>
            </w:r>
            <w:r w:rsidRPr="000E7FBB">
              <w:rPr>
                <w:rFonts w:ascii="Arial" w:hAnsi="Arial" w:cs="Arial"/>
                <w:color w:val="984806" w:themeColor="accent6" w:themeShade="80"/>
                <w:sz w:val="22"/>
                <w:szCs w:val="22"/>
              </w:rPr>
              <w:t xml:space="preserve">’s promoters, Eco-Tech &amp; Engineering, have a strong track record of working with leading solar developers and government agencies, including Azure Power, </w:t>
            </w:r>
            <w:proofErr w:type="spellStart"/>
            <w:r w:rsidRPr="000E7FBB">
              <w:rPr>
                <w:rFonts w:ascii="Arial" w:hAnsi="Arial" w:cs="Arial"/>
                <w:color w:val="984806" w:themeColor="accent6" w:themeShade="80"/>
                <w:sz w:val="22"/>
                <w:szCs w:val="22"/>
              </w:rPr>
              <w:t>ReNew</w:t>
            </w:r>
            <w:proofErr w:type="spellEnd"/>
            <w:r w:rsidRPr="000E7FBB">
              <w:rPr>
                <w:rFonts w:ascii="Arial" w:hAnsi="Arial" w:cs="Arial"/>
                <w:color w:val="984806" w:themeColor="accent6" w:themeShade="80"/>
                <w:sz w:val="22"/>
                <w:szCs w:val="22"/>
              </w:rPr>
              <w:t xml:space="preserve"> Power, </w:t>
            </w:r>
            <w:proofErr w:type="spellStart"/>
            <w:r w:rsidRPr="000E7FBB">
              <w:rPr>
                <w:rFonts w:ascii="Arial" w:hAnsi="Arial" w:cs="Arial"/>
                <w:color w:val="984806" w:themeColor="accent6" w:themeShade="80"/>
                <w:sz w:val="22"/>
                <w:szCs w:val="22"/>
              </w:rPr>
              <w:t>Avaada</w:t>
            </w:r>
            <w:proofErr w:type="spellEnd"/>
            <w:r w:rsidRPr="000E7FBB">
              <w:rPr>
                <w:rFonts w:ascii="Arial" w:hAnsi="Arial" w:cs="Arial"/>
                <w:color w:val="984806" w:themeColor="accent6" w:themeShade="80"/>
                <w:sz w:val="22"/>
                <w:szCs w:val="22"/>
              </w:rPr>
              <w:t xml:space="preserve"> Energy, Rays Power Experts, Noida Metro Rail Corporation, and Nagpur Metro Rail. This industry network enhances </w:t>
            </w:r>
            <w:r w:rsidR="00775A90">
              <w:rPr>
                <w:rFonts w:ascii="Arial" w:hAnsi="Arial" w:cs="Arial"/>
                <w:color w:val="984806" w:themeColor="accent6" w:themeShade="80"/>
                <w:sz w:val="22"/>
                <w:szCs w:val="22"/>
              </w:rPr>
              <w:t>BRPL2</w:t>
            </w:r>
            <w:r w:rsidRPr="000E7FBB">
              <w:rPr>
                <w:rFonts w:ascii="Arial" w:hAnsi="Arial" w:cs="Arial"/>
                <w:color w:val="984806" w:themeColor="accent6" w:themeShade="80"/>
                <w:sz w:val="22"/>
                <w:szCs w:val="22"/>
              </w:rPr>
              <w:t>’s credibility, opening doors for future collaborations and additional project opportunities.</w:t>
            </w:r>
            <w:r w:rsidR="00E17F16" w:rsidRPr="000E7FBB">
              <w:rPr>
                <w:rFonts w:ascii="Arial" w:hAnsi="Arial" w:cs="Arial"/>
                <w:color w:val="984806" w:themeColor="accent6" w:themeShade="80"/>
                <w:sz w:val="22"/>
                <w:szCs w:val="22"/>
              </w:rPr>
              <w:t xml:space="preserve"> </w:t>
            </w:r>
          </w:p>
          <w:p w14:paraId="1D689F87" w14:textId="28224C31" w:rsidR="00D541FE" w:rsidRPr="00D541FE" w:rsidRDefault="000E7FBB"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b/>
                <w:bCs/>
                <w:color w:val="984806" w:themeColor="accent6" w:themeShade="80"/>
                <w:sz w:val="22"/>
                <w:szCs w:val="22"/>
              </w:rPr>
            </w:pPr>
            <w:r w:rsidRPr="000E7FBB">
              <w:rPr>
                <w:rFonts w:ascii="Arial" w:hAnsi="Arial" w:cs="Arial"/>
                <w:b/>
                <w:bCs/>
                <w:color w:val="984806" w:themeColor="accent6" w:themeShade="80"/>
                <w:sz w:val="22"/>
                <w:szCs w:val="22"/>
              </w:rPr>
              <w:t>Strategic Location with High Solar Potential</w:t>
            </w:r>
            <w:r w:rsidR="006A108D" w:rsidRPr="000E7FBB">
              <w:rPr>
                <w:rFonts w:ascii="Arial" w:hAnsi="Arial" w:cs="Arial"/>
                <w:b/>
                <w:bCs/>
                <w:color w:val="984806" w:themeColor="accent6" w:themeShade="80"/>
                <w:sz w:val="22"/>
                <w:szCs w:val="22"/>
              </w:rPr>
              <w:t xml:space="preserve">: </w:t>
            </w:r>
            <w:r w:rsidR="00D541FE" w:rsidRPr="00D541FE">
              <w:rPr>
                <w:rFonts w:ascii="Arial" w:hAnsi="Arial" w:cs="Arial"/>
                <w:color w:val="984806" w:themeColor="accent6" w:themeShade="80"/>
                <w:sz w:val="22"/>
                <w:szCs w:val="22"/>
              </w:rPr>
              <w:t xml:space="preserve">Located in Bikaner, Rajasthan, the project benefits from high solar irradiance (GHI: 5.5-6.5 kWh/m²/day), ensuring maximum energy yield and efficiency. The dry climate and minimal cloud cover further enhance solar panel performance. Spanning </w:t>
            </w:r>
            <w:r w:rsidR="006954BC">
              <w:rPr>
                <w:rFonts w:ascii="Arial" w:hAnsi="Arial" w:cs="Arial"/>
                <w:color w:val="984806" w:themeColor="accent6" w:themeShade="80"/>
                <w:sz w:val="22"/>
                <w:szCs w:val="22"/>
              </w:rPr>
              <w:t xml:space="preserve">5.6538 </w:t>
            </w:r>
            <w:r w:rsidR="006954BC" w:rsidRPr="00D541FE">
              <w:rPr>
                <w:rFonts w:ascii="Arial" w:hAnsi="Arial" w:cs="Arial"/>
                <w:color w:val="984806" w:themeColor="accent6" w:themeShade="80"/>
                <w:sz w:val="22"/>
                <w:szCs w:val="22"/>
              </w:rPr>
              <w:t>hectares</w:t>
            </w:r>
            <w:r w:rsidR="00D541FE" w:rsidRPr="00D541FE">
              <w:rPr>
                <w:rFonts w:ascii="Arial" w:hAnsi="Arial" w:cs="Arial"/>
                <w:color w:val="984806" w:themeColor="accent6" w:themeShade="80"/>
                <w:sz w:val="22"/>
                <w:szCs w:val="22"/>
              </w:rPr>
              <w:t xml:space="preserve"> of leased land, the site allows optimal panel placement and future scalability, ensuring higher capacity utilization, improved economics, and long-term sustainability.</w:t>
            </w:r>
          </w:p>
          <w:p w14:paraId="6947CF19" w14:textId="0755040D" w:rsidR="000E7FBB" w:rsidRPr="007D375B" w:rsidRDefault="000E7FBB"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b/>
                <w:bCs/>
                <w:color w:val="984806" w:themeColor="accent6" w:themeShade="80"/>
                <w:sz w:val="22"/>
                <w:szCs w:val="22"/>
              </w:rPr>
            </w:pPr>
            <w:r w:rsidRPr="000E7FBB">
              <w:rPr>
                <w:rFonts w:ascii="Arial" w:hAnsi="Arial" w:cs="Arial"/>
                <w:b/>
                <w:bCs/>
                <w:color w:val="984806" w:themeColor="accent6" w:themeShade="80"/>
                <w:sz w:val="22"/>
                <w:szCs w:val="22"/>
              </w:rPr>
              <w:t>Government Support &amp; Policy Backing</w:t>
            </w:r>
            <w:r>
              <w:rPr>
                <w:rFonts w:ascii="Arial" w:hAnsi="Arial" w:cs="Arial"/>
                <w:b/>
                <w:bCs/>
                <w:color w:val="984806" w:themeColor="accent6" w:themeShade="80"/>
                <w:sz w:val="22"/>
                <w:szCs w:val="22"/>
              </w:rPr>
              <w:t xml:space="preserve">: </w:t>
            </w:r>
            <w:r w:rsidR="00775A90">
              <w:rPr>
                <w:rFonts w:ascii="Arial" w:hAnsi="Arial" w:cs="Arial"/>
                <w:color w:val="984806" w:themeColor="accent6" w:themeShade="80"/>
                <w:sz w:val="22"/>
                <w:szCs w:val="22"/>
              </w:rPr>
              <w:t>BRPL2</w:t>
            </w:r>
            <w:r w:rsidRPr="000E7FBB">
              <w:rPr>
                <w:rFonts w:ascii="Arial" w:hAnsi="Arial" w:cs="Arial"/>
                <w:color w:val="984806" w:themeColor="accent6" w:themeShade="80"/>
                <w:sz w:val="22"/>
                <w:szCs w:val="22"/>
              </w:rPr>
              <w:t>’s solar project is part of the Kusum Component C Scheme, a government initiative promoting solarization of agricultural feeders. This provides policy support by aligning with India’s 500 GW renewable energy target by 2030, financial assistance through ₹0.74 crore Central Financial Assistance (CFA), and priority grid integration, ensuring preferential access and tariff stability, minimizing operational risks</w:t>
            </w:r>
          </w:p>
        </w:tc>
      </w:tr>
      <w:tr w:rsidR="00E31E28" w:rsidRPr="00CC0987" w14:paraId="4E6D3B78" w14:textId="77777777" w:rsidTr="006F4DB9">
        <w:trPr>
          <w:trHeight w:val="561"/>
        </w:trPr>
        <w:tc>
          <w:tcPr>
            <w:tcW w:w="2013" w:type="dxa"/>
            <w:shd w:val="clear" w:color="auto" w:fill="4F81BD" w:themeFill="accent1"/>
            <w:vAlign w:val="center"/>
          </w:tcPr>
          <w:p w14:paraId="0A2BF2A9" w14:textId="77777777" w:rsidR="00E31E28" w:rsidRPr="00651FF0" w:rsidRDefault="00E31E28" w:rsidP="00651FF0">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WEAKNESSES</w:t>
            </w:r>
          </w:p>
        </w:tc>
        <w:tc>
          <w:tcPr>
            <w:tcW w:w="7484" w:type="dxa"/>
            <w:shd w:val="clear" w:color="auto" w:fill="C5D3FF"/>
          </w:tcPr>
          <w:p w14:paraId="1ED795F3" w14:textId="112D4B8A" w:rsidR="004D7DF3" w:rsidRDefault="004D7DF3" w:rsidP="00FA2084">
            <w:pPr>
              <w:pStyle w:val="ListParagraph"/>
              <w:numPr>
                <w:ilvl w:val="0"/>
                <w:numId w:val="31"/>
              </w:numPr>
              <w:autoSpaceDE w:val="0"/>
              <w:autoSpaceDN w:val="0"/>
              <w:adjustRightInd w:val="0"/>
              <w:spacing w:before="240" w:after="240" w:line="276" w:lineRule="auto"/>
              <w:ind w:left="427" w:right="-8"/>
              <w:jc w:val="both"/>
              <w:rPr>
                <w:rFonts w:ascii="Arial" w:hAnsi="Arial" w:cs="Arial"/>
                <w:color w:val="002060"/>
                <w:sz w:val="22"/>
                <w:szCs w:val="22"/>
              </w:rPr>
            </w:pPr>
            <w:r>
              <w:rPr>
                <w:rFonts w:ascii="Arial" w:hAnsi="Arial" w:cs="Arial"/>
                <w:b/>
                <w:bCs/>
                <w:color w:val="002060"/>
                <w:sz w:val="22"/>
                <w:szCs w:val="22"/>
              </w:rPr>
              <w:t>C</w:t>
            </w:r>
            <w:r w:rsidRPr="004D7DF3">
              <w:rPr>
                <w:rFonts w:ascii="Arial" w:hAnsi="Arial" w:cs="Arial"/>
                <w:b/>
                <w:bCs/>
                <w:color w:val="002060"/>
                <w:sz w:val="22"/>
                <w:szCs w:val="22"/>
              </w:rPr>
              <w:t>ompetitive &amp; Regulatory Risks:</w:t>
            </w:r>
            <w:r w:rsidRPr="004D7DF3">
              <w:rPr>
                <w:rFonts w:ascii="Arial" w:hAnsi="Arial" w:cs="Arial"/>
                <w:color w:val="002060"/>
                <w:sz w:val="22"/>
                <w:szCs w:val="22"/>
              </w:rPr>
              <w:t xml:space="preserve"> The renewable energy sector is highly competitive, with larger players expanding into telecom solarisation, </w:t>
            </w:r>
            <w:proofErr w:type="spellStart"/>
            <w:r w:rsidRPr="004D7DF3">
              <w:rPr>
                <w:rFonts w:ascii="Arial" w:hAnsi="Arial" w:cs="Arial"/>
                <w:color w:val="002060"/>
                <w:sz w:val="22"/>
                <w:szCs w:val="22"/>
              </w:rPr>
              <w:t>minigrids</w:t>
            </w:r>
            <w:proofErr w:type="spellEnd"/>
            <w:r w:rsidRPr="004D7DF3">
              <w:rPr>
                <w:rFonts w:ascii="Arial" w:hAnsi="Arial" w:cs="Arial"/>
                <w:color w:val="002060"/>
                <w:sz w:val="22"/>
                <w:szCs w:val="22"/>
              </w:rPr>
              <w:t>, and solar. Additionally, fluctuations in government policies, solar tariffs, and subsidies could impact the company’s financial viability and future growth</w:t>
            </w:r>
            <w:r>
              <w:rPr>
                <w:rFonts w:ascii="Arial" w:hAnsi="Arial" w:cs="Arial"/>
                <w:color w:val="002060"/>
                <w:sz w:val="22"/>
                <w:szCs w:val="22"/>
              </w:rPr>
              <w:t>.</w:t>
            </w:r>
          </w:p>
          <w:p w14:paraId="75DF7752" w14:textId="1D9989E2" w:rsidR="004D7DF3" w:rsidRDefault="004D7DF3" w:rsidP="00FA2084">
            <w:pPr>
              <w:pStyle w:val="ListParagraph"/>
              <w:numPr>
                <w:ilvl w:val="0"/>
                <w:numId w:val="31"/>
              </w:numPr>
              <w:autoSpaceDE w:val="0"/>
              <w:autoSpaceDN w:val="0"/>
              <w:adjustRightInd w:val="0"/>
              <w:spacing w:before="240" w:after="240" w:line="276" w:lineRule="auto"/>
              <w:ind w:left="427" w:right="-8"/>
              <w:jc w:val="both"/>
              <w:rPr>
                <w:rFonts w:ascii="Arial" w:hAnsi="Arial" w:cs="Arial"/>
                <w:color w:val="002060"/>
                <w:sz w:val="22"/>
                <w:szCs w:val="22"/>
              </w:rPr>
            </w:pPr>
            <w:r w:rsidRPr="004D7DF3">
              <w:rPr>
                <w:rFonts w:ascii="Arial" w:hAnsi="Arial" w:cs="Arial"/>
                <w:b/>
                <w:bCs/>
                <w:color w:val="002060"/>
                <w:sz w:val="22"/>
                <w:szCs w:val="22"/>
              </w:rPr>
              <w:t>Dependency on Institutional Clients:</w:t>
            </w:r>
            <w:r w:rsidRPr="004D7DF3">
              <w:rPr>
                <w:rFonts w:ascii="Arial" w:hAnsi="Arial" w:cs="Arial"/>
                <w:color w:val="002060"/>
                <w:sz w:val="22"/>
                <w:szCs w:val="22"/>
              </w:rPr>
              <w:t xml:space="preserve"> </w:t>
            </w:r>
            <w:r w:rsidR="00775A90">
              <w:rPr>
                <w:rFonts w:ascii="Arial" w:hAnsi="Arial" w:cs="Arial"/>
                <w:color w:val="002060"/>
                <w:sz w:val="22"/>
                <w:szCs w:val="22"/>
              </w:rPr>
              <w:t>BRPL2</w:t>
            </w:r>
            <w:r w:rsidR="005429D6">
              <w:rPr>
                <w:rFonts w:ascii="Arial" w:hAnsi="Arial" w:cs="Arial"/>
                <w:color w:val="002060"/>
                <w:sz w:val="22"/>
                <w:szCs w:val="22"/>
              </w:rPr>
              <w:t xml:space="preserve"> </w:t>
            </w:r>
            <w:r w:rsidRPr="004D7DF3">
              <w:rPr>
                <w:rFonts w:ascii="Arial" w:hAnsi="Arial" w:cs="Arial"/>
                <w:color w:val="002060"/>
                <w:sz w:val="22"/>
                <w:szCs w:val="22"/>
              </w:rPr>
              <w:t xml:space="preserve">primarily serves government institutions, making its revenue streams highly dependent </w:t>
            </w:r>
            <w:r w:rsidRPr="004D7DF3">
              <w:rPr>
                <w:rFonts w:ascii="Arial" w:hAnsi="Arial" w:cs="Arial"/>
                <w:color w:val="002060"/>
                <w:sz w:val="22"/>
                <w:szCs w:val="22"/>
              </w:rPr>
              <w:lastRenderedPageBreak/>
              <w:t>on long-term contracts, timely payments, and policy stability. Delays in payments or contract renewals could affect cash flow</w:t>
            </w:r>
            <w:r>
              <w:rPr>
                <w:rFonts w:ascii="Arial" w:hAnsi="Arial" w:cs="Arial"/>
                <w:color w:val="002060"/>
                <w:sz w:val="22"/>
                <w:szCs w:val="22"/>
              </w:rPr>
              <w:t>.</w:t>
            </w:r>
          </w:p>
          <w:p w14:paraId="4CC75046" w14:textId="77777777" w:rsidR="00DA5135" w:rsidRPr="00D774FC" w:rsidRDefault="004D7DF3" w:rsidP="006A108D">
            <w:pPr>
              <w:pStyle w:val="ListParagraph"/>
              <w:numPr>
                <w:ilvl w:val="0"/>
                <w:numId w:val="31"/>
              </w:numPr>
              <w:autoSpaceDE w:val="0"/>
              <w:autoSpaceDN w:val="0"/>
              <w:adjustRightInd w:val="0"/>
              <w:spacing w:before="240" w:after="240" w:line="276" w:lineRule="auto"/>
              <w:ind w:left="427" w:right="-8"/>
              <w:jc w:val="both"/>
              <w:rPr>
                <w:rFonts w:ascii="Arial" w:hAnsi="Arial" w:cs="Arial"/>
                <w:b/>
                <w:bCs/>
                <w:color w:val="002060"/>
                <w:sz w:val="22"/>
                <w:szCs w:val="22"/>
              </w:rPr>
            </w:pPr>
            <w:r w:rsidRPr="004D7DF3">
              <w:rPr>
                <w:rFonts w:ascii="Arial" w:hAnsi="Arial" w:cs="Arial"/>
                <w:b/>
                <w:bCs/>
                <w:color w:val="002060"/>
                <w:sz w:val="22"/>
                <w:szCs w:val="22"/>
              </w:rPr>
              <w:t>High Maintenance Costs &amp; Operational Complexity:</w:t>
            </w:r>
            <w:r w:rsidRPr="004D7DF3">
              <w:rPr>
                <w:rFonts w:ascii="Arial" w:hAnsi="Arial" w:cs="Arial"/>
                <w:color w:val="002060"/>
                <w:sz w:val="22"/>
                <w:szCs w:val="22"/>
              </w:rPr>
              <w:t xml:space="preserve"> Maintaining distributed solar infrastructure requires regular inspections, panel cleaning, inverter replacements, and battery upkeep, increasing operational expenses</w:t>
            </w:r>
            <w:r>
              <w:rPr>
                <w:rFonts w:ascii="Arial" w:hAnsi="Arial" w:cs="Arial"/>
                <w:color w:val="002060"/>
                <w:sz w:val="22"/>
                <w:szCs w:val="22"/>
              </w:rPr>
              <w:t>.</w:t>
            </w:r>
          </w:p>
          <w:p w14:paraId="3545B63E" w14:textId="6C521C48" w:rsidR="00D774FC" w:rsidRPr="00D774FC" w:rsidRDefault="00D774FC" w:rsidP="006A108D">
            <w:pPr>
              <w:pStyle w:val="ListParagraph"/>
              <w:numPr>
                <w:ilvl w:val="0"/>
                <w:numId w:val="31"/>
              </w:numPr>
              <w:autoSpaceDE w:val="0"/>
              <w:autoSpaceDN w:val="0"/>
              <w:adjustRightInd w:val="0"/>
              <w:spacing w:before="240" w:after="240" w:line="276" w:lineRule="auto"/>
              <w:ind w:left="427" w:right="-8"/>
              <w:jc w:val="both"/>
              <w:rPr>
                <w:rFonts w:ascii="Arial" w:hAnsi="Arial" w:cs="Arial"/>
                <w:color w:val="002060"/>
                <w:sz w:val="22"/>
                <w:szCs w:val="22"/>
              </w:rPr>
            </w:pPr>
            <w:r w:rsidRPr="00D774FC">
              <w:rPr>
                <w:rFonts w:ascii="Arial" w:hAnsi="Arial" w:cs="Arial"/>
                <w:b/>
                <w:bCs/>
                <w:color w:val="002060"/>
                <w:sz w:val="22"/>
                <w:szCs w:val="22"/>
              </w:rPr>
              <w:t>Regulatory &amp; Policy Risks</w:t>
            </w:r>
            <w:r w:rsidRPr="00D774FC">
              <w:rPr>
                <w:rFonts w:ascii="Arial" w:hAnsi="Arial" w:cs="Arial"/>
                <w:color w:val="002060"/>
                <w:sz w:val="22"/>
                <w:szCs w:val="22"/>
              </w:rPr>
              <w:t>: Changes in government policies, tariffs, or subsidy structures could impact financial projections and project viability</w:t>
            </w:r>
          </w:p>
        </w:tc>
      </w:tr>
      <w:tr w:rsidR="00E31E28" w:rsidRPr="00CC0987" w14:paraId="513ED87F" w14:textId="77777777" w:rsidTr="00E31E28">
        <w:tc>
          <w:tcPr>
            <w:tcW w:w="2013" w:type="dxa"/>
            <w:shd w:val="clear" w:color="auto" w:fill="9BBB59" w:themeFill="accent3"/>
            <w:vAlign w:val="center"/>
          </w:tcPr>
          <w:p w14:paraId="4F8F475B"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lastRenderedPageBreak/>
              <w:t>OPPORTUNITIES</w:t>
            </w:r>
          </w:p>
          <w:p w14:paraId="46B142F4"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D6E3BC" w:themeFill="accent3" w:themeFillTint="66"/>
          </w:tcPr>
          <w:p w14:paraId="74BFF4EF" w14:textId="357B83F6" w:rsidR="007D4596" w:rsidRDefault="007D4596" w:rsidP="00FA2084">
            <w:pPr>
              <w:pStyle w:val="ListParagraph"/>
              <w:numPr>
                <w:ilvl w:val="0"/>
                <w:numId w:val="31"/>
              </w:numPr>
              <w:autoSpaceDE w:val="0"/>
              <w:autoSpaceDN w:val="0"/>
              <w:adjustRightInd w:val="0"/>
              <w:spacing w:before="240" w:after="240" w:line="276" w:lineRule="auto"/>
              <w:ind w:left="427" w:right="-8"/>
              <w:jc w:val="both"/>
              <w:rPr>
                <w:rFonts w:ascii="Arial" w:hAnsi="Arial" w:cs="Arial"/>
                <w:color w:val="4F6228" w:themeColor="accent3" w:themeShade="80"/>
                <w:sz w:val="22"/>
                <w:szCs w:val="22"/>
              </w:rPr>
            </w:pPr>
            <w:r w:rsidRPr="007D4596">
              <w:rPr>
                <w:rFonts w:ascii="Arial" w:hAnsi="Arial" w:cs="Arial"/>
                <w:b/>
                <w:bCs/>
                <w:color w:val="4F6228" w:themeColor="accent3" w:themeShade="80"/>
                <w:sz w:val="22"/>
                <w:szCs w:val="22"/>
              </w:rPr>
              <w:t>Technological Advancements</w:t>
            </w:r>
            <w:r w:rsidRPr="007D4596">
              <w:rPr>
                <w:rFonts w:ascii="Arial" w:hAnsi="Arial" w:cs="Arial"/>
                <w:color w:val="4F6228" w:themeColor="accent3" w:themeShade="80"/>
                <w:sz w:val="22"/>
                <w:szCs w:val="22"/>
              </w:rPr>
              <w:t xml:space="preserve">: Innovations in battery storage and hybrid solar systems can enhance </w:t>
            </w:r>
            <w:r w:rsidR="00775A90">
              <w:rPr>
                <w:rFonts w:ascii="Arial" w:hAnsi="Arial" w:cs="Arial"/>
                <w:color w:val="4F6228" w:themeColor="accent3" w:themeShade="80"/>
                <w:sz w:val="22"/>
                <w:szCs w:val="22"/>
              </w:rPr>
              <w:t>BRPL2</w:t>
            </w:r>
            <w:r w:rsidRPr="007D4596">
              <w:rPr>
                <w:rFonts w:ascii="Arial" w:hAnsi="Arial" w:cs="Arial"/>
                <w:color w:val="4F6228" w:themeColor="accent3" w:themeShade="80"/>
                <w:sz w:val="22"/>
                <w:szCs w:val="22"/>
              </w:rPr>
              <w:t>’s efficiency and competitiveness.</w:t>
            </w:r>
          </w:p>
          <w:p w14:paraId="24F33B95" w14:textId="4A37275A" w:rsidR="007D4596" w:rsidRDefault="007D4596" w:rsidP="00FA2084">
            <w:pPr>
              <w:pStyle w:val="ListParagraph"/>
              <w:numPr>
                <w:ilvl w:val="0"/>
                <w:numId w:val="31"/>
              </w:numPr>
              <w:autoSpaceDE w:val="0"/>
              <w:autoSpaceDN w:val="0"/>
              <w:adjustRightInd w:val="0"/>
              <w:spacing w:before="240" w:after="240" w:line="276" w:lineRule="auto"/>
              <w:ind w:left="427" w:right="-8"/>
              <w:jc w:val="both"/>
              <w:rPr>
                <w:rFonts w:ascii="Arial" w:hAnsi="Arial" w:cs="Arial"/>
                <w:color w:val="4F6228" w:themeColor="accent3" w:themeShade="80"/>
                <w:sz w:val="22"/>
                <w:szCs w:val="22"/>
              </w:rPr>
            </w:pPr>
            <w:r w:rsidRPr="007D4596">
              <w:rPr>
                <w:rFonts w:ascii="Arial" w:hAnsi="Arial" w:cs="Arial"/>
                <w:b/>
                <w:bCs/>
                <w:color w:val="4F6228" w:themeColor="accent3" w:themeShade="80"/>
                <w:sz w:val="22"/>
                <w:szCs w:val="22"/>
              </w:rPr>
              <w:t>Government Incentives:</w:t>
            </w:r>
            <w:r w:rsidRPr="007D4596">
              <w:rPr>
                <w:rFonts w:ascii="Arial" w:hAnsi="Arial" w:cs="Arial"/>
                <w:color w:val="4F6228" w:themeColor="accent3" w:themeShade="80"/>
                <w:sz w:val="22"/>
                <w:szCs w:val="22"/>
              </w:rPr>
              <w:t xml:space="preserve"> Eligibility for ₹0.74 crore Central Financial Assistance (CFA) and other subsidies reduce financial burden</w:t>
            </w:r>
          </w:p>
          <w:p w14:paraId="28B914EF" w14:textId="616C1D1C" w:rsidR="007D4596" w:rsidRPr="007D4596" w:rsidRDefault="007D4596" w:rsidP="00FA2084">
            <w:pPr>
              <w:pStyle w:val="ListParagraph"/>
              <w:numPr>
                <w:ilvl w:val="0"/>
                <w:numId w:val="31"/>
              </w:numPr>
              <w:autoSpaceDE w:val="0"/>
              <w:autoSpaceDN w:val="0"/>
              <w:adjustRightInd w:val="0"/>
              <w:spacing w:before="240" w:after="240" w:line="276" w:lineRule="auto"/>
              <w:ind w:left="427" w:right="-8"/>
              <w:jc w:val="both"/>
              <w:rPr>
                <w:rFonts w:ascii="Arial" w:hAnsi="Arial" w:cs="Arial"/>
                <w:color w:val="4F6228" w:themeColor="accent3" w:themeShade="80"/>
                <w:sz w:val="22"/>
                <w:szCs w:val="22"/>
              </w:rPr>
            </w:pPr>
            <w:r w:rsidRPr="007D4596">
              <w:rPr>
                <w:rFonts w:ascii="Arial" w:hAnsi="Arial" w:cs="Arial"/>
                <w:b/>
                <w:bCs/>
                <w:color w:val="4F6228" w:themeColor="accent3" w:themeShade="80"/>
                <w:sz w:val="22"/>
                <w:szCs w:val="22"/>
              </w:rPr>
              <w:t>Corporate &amp; Industrial Solar Adoption:</w:t>
            </w:r>
            <w:r w:rsidRPr="007D4596">
              <w:rPr>
                <w:rFonts w:ascii="Arial" w:hAnsi="Arial" w:cs="Arial"/>
                <w:color w:val="4F6228" w:themeColor="accent3" w:themeShade="80"/>
                <w:sz w:val="22"/>
                <w:szCs w:val="22"/>
              </w:rPr>
              <w:t xml:space="preserve"> Increasing demand for captive solar power solutions from industries and commercial users</w:t>
            </w:r>
          </w:p>
          <w:p w14:paraId="471EBD59" w14:textId="2690DDF8" w:rsidR="00A37191" w:rsidRPr="00A37191" w:rsidRDefault="00A37191" w:rsidP="00FA2084">
            <w:pPr>
              <w:pStyle w:val="ListParagraph"/>
              <w:numPr>
                <w:ilvl w:val="0"/>
                <w:numId w:val="31"/>
              </w:numPr>
              <w:autoSpaceDE w:val="0"/>
              <w:autoSpaceDN w:val="0"/>
              <w:adjustRightInd w:val="0"/>
              <w:spacing w:before="240" w:after="240" w:line="276" w:lineRule="auto"/>
              <w:ind w:left="427" w:right="-8"/>
              <w:jc w:val="both"/>
              <w:rPr>
                <w:rFonts w:ascii="Arial" w:hAnsi="Arial" w:cs="Arial"/>
                <w:color w:val="4F6228" w:themeColor="accent3" w:themeShade="80"/>
                <w:sz w:val="22"/>
                <w:szCs w:val="22"/>
              </w:rPr>
            </w:pPr>
            <w:r w:rsidRPr="00A37191">
              <w:rPr>
                <w:rFonts w:ascii="Arial" w:hAnsi="Arial" w:cs="Arial"/>
                <w:b/>
                <w:bCs/>
                <w:color w:val="4F6228" w:themeColor="accent3" w:themeShade="80"/>
                <w:sz w:val="22"/>
                <w:szCs w:val="22"/>
              </w:rPr>
              <w:t xml:space="preserve">Government Renewable Energy Push: </w:t>
            </w:r>
            <w:r w:rsidRPr="00A37191">
              <w:rPr>
                <w:rFonts w:ascii="Arial" w:hAnsi="Arial" w:cs="Arial"/>
                <w:color w:val="4F6228" w:themeColor="accent3" w:themeShade="80"/>
                <w:sz w:val="22"/>
                <w:szCs w:val="22"/>
              </w:rPr>
              <w:t>Policies mandating renewable energy adoption and incentives such as subsidies, tax benefits, and viability gap funding create significant growth opportunities</w:t>
            </w:r>
          </w:p>
          <w:p w14:paraId="613F3771" w14:textId="2BCC8E25" w:rsidR="00A05DCD" w:rsidRPr="00854B31" w:rsidRDefault="00E961BF" w:rsidP="00854B31">
            <w:pPr>
              <w:pStyle w:val="ListParagraph"/>
              <w:numPr>
                <w:ilvl w:val="0"/>
                <w:numId w:val="31"/>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E961BF">
              <w:rPr>
                <w:rFonts w:ascii="Arial" w:hAnsi="Arial" w:cs="Arial"/>
                <w:b/>
                <w:bCs/>
                <w:color w:val="4F6228" w:themeColor="accent3" w:themeShade="80"/>
                <w:sz w:val="22"/>
                <w:szCs w:val="22"/>
              </w:rPr>
              <w:t xml:space="preserve">Growing Demand for Renewable Energy: </w:t>
            </w:r>
            <w:r w:rsidRPr="00E961BF">
              <w:rPr>
                <w:rFonts w:ascii="Arial" w:hAnsi="Arial" w:cs="Arial"/>
                <w:bCs/>
                <w:color w:val="4F6228" w:themeColor="accent3" w:themeShade="80"/>
                <w:sz w:val="22"/>
                <w:szCs w:val="22"/>
              </w:rPr>
              <w:t xml:space="preserve">As more businesses and governments commit to renewable energy, </w:t>
            </w:r>
            <w:r w:rsidR="00A37191">
              <w:rPr>
                <w:rFonts w:ascii="Arial" w:hAnsi="Arial" w:cs="Arial"/>
                <w:bCs/>
                <w:color w:val="4F6228" w:themeColor="accent3" w:themeShade="80"/>
                <w:sz w:val="22"/>
                <w:szCs w:val="22"/>
              </w:rPr>
              <w:t xml:space="preserve">Company </w:t>
            </w:r>
            <w:r w:rsidRPr="00E961BF">
              <w:rPr>
                <w:rFonts w:ascii="Arial" w:hAnsi="Arial" w:cs="Arial"/>
                <w:bCs/>
                <w:color w:val="4F6228" w:themeColor="accent3" w:themeShade="80"/>
                <w:sz w:val="22"/>
                <w:szCs w:val="22"/>
              </w:rPr>
              <w:t>could benefit from increased demand for its surplus power under open access arrangements.</w:t>
            </w:r>
          </w:p>
        </w:tc>
      </w:tr>
      <w:tr w:rsidR="00E31E28" w:rsidRPr="00CC0987" w14:paraId="7A605CF6" w14:textId="77777777" w:rsidTr="00E31E28">
        <w:tc>
          <w:tcPr>
            <w:tcW w:w="2013" w:type="dxa"/>
            <w:shd w:val="clear" w:color="auto" w:fill="5F497A" w:themeFill="accent4" w:themeFillShade="BF"/>
            <w:vAlign w:val="center"/>
          </w:tcPr>
          <w:p w14:paraId="73044FEF"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THREATS</w:t>
            </w:r>
          </w:p>
          <w:p w14:paraId="077B6ED3"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E5DFEC" w:themeFill="accent4" w:themeFillTint="33"/>
          </w:tcPr>
          <w:p w14:paraId="255756D1" w14:textId="3E8B4F9A" w:rsidR="00A05DCD" w:rsidRPr="00A05DCD" w:rsidRDefault="00A05DCD"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A05DCD">
              <w:rPr>
                <w:rFonts w:ascii="Arial" w:hAnsi="Arial" w:cs="Arial"/>
                <w:b/>
                <w:bCs/>
                <w:color w:val="5F497A" w:themeColor="accent4" w:themeShade="BF"/>
                <w:sz w:val="22"/>
                <w:szCs w:val="22"/>
              </w:rPr>
              <w:t>Regulatory Risks:</w:t>
            </w:r>
            <w:r w:rsidRPr="00A05DCD">
              <w:rPr>
                <w:rFonts w:ascii="Arial" w:hAnsi="Arial" w:cs="Arial"/>
                <w:bCs/>
                <w:color w:val="5F497A" w:themeColor="accent4" w:themeShade="BF"/>
                <w:sz w:val="22"/>
                <w:szCs w:val="22"/>
              </w:rPr>
              <w:t xml:space="preserve"> Changes in government policies or reductions in subsidies could impact the financial viability of the solar project, affecting </w:t>
            </w:r>
            <w:r w:rsidR="00A37191">
              <w:rPr>
                <w:rFonts w:ascii="Arial" w:hAnsi="Arial" w:cs="Arial"/>
                <w:bCs/>
                <w:color w:val="5F497A" w:themeColor="accent4" w:themeShade="BF"/>
                <w:sz w:val="22"/>
                <w:szCs w:val="22"/>
              </w:rPr>
              <w:t xml:space="preserve">company’s </w:t>
            </w:r>
            <w:r w:rsidRPr="00A05DCD">
              <w:rPr>
                <w:rFonts w:ascii="Arial" w:hAnsi="Arial" w:cs="Arial"/>
                <w:bCs/>
                <w:color w:val="5F497A" w:themeColor="accent4" w:themeShade="BF"/>
                <w:sz w:val="22"/>
                <w:szCs w:val="22"/>
              </w:rPr>
              <w:t>profitability.</w:t>
            </w:r>
          </w:p>
          <w:p w14:paraId="22AA5250" w14:textId="0179A9EE" w:rsidR="00A05DCD" w:rsidRPr="00A05DCD" w:rsidRDefault="00A05DCD"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A05DCD">
              <w:rPr>
                <w:rFonts w:ascii="Arial" w:hAnsi="Arial" w:cs="Arial"/>
                <w:b/>
                <w:bCs/>
                <w:color w:val="5F497A" w:themeColor="accent4" w:themeShade="BF"/>
                <w:sz w:val="22"/>
                <w:szCs w:val="22"/>
              </w:rPr>
              <w:t>Market Competition:</w:t>
            </w:r>
            <w:r w:rsidRPr="00A05DCD">
              <w:rPr>
                <w:rFonts w:ascii="Arial" w:hAnsi="Arial" w:cs="Arial"/>
                <w:bCs/>
                <w:color w:val="5F497A" w:themeColor="accent4" w:themeShade="BF"/>
                <w:sz w:val="22"/>
                <w:szCs w:val="22"/>
              </w:rPr>
              <w:t xml:space="preserve"> Increased competition from other renewable energy sources or cheaper conventional energy options might affect the market share and pricing power.</w:t>
            </w:r>
          </w:p>
          <w:p w14:paraId="7B249E5A" w14:textId="77777777" w:rsidR="00A05DCD" w:rsidRPr="00A05DCD" w:rsidRDefault="00A05DCD"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A05DCD">
              <w:rPr>
                <w:rFonts w:ascii="Arial" w:hAnsi="Arial" w:cs="Arial"/>
                <w:b/>
                <w:bCs/>
                <w:color w:val="5F497A" w:themeColor="accent4" w:themeShade="BF"/>
                <w:sz w:val="22"/>
                <w:szCs w:val="22"/>
              </w:rPr>
              <w:t>Technological Risks:</w:t>
            </w:r>
            <w:r w:rsidRPr="00A05DCD">
              <w:rPr>
                <w:rFonts w:ascii="Arial" w:hAnsi="Arial" w:cs="Arial"/>
                <w:bCs/>
                <w:color w:val="5F497A" w:themeColor="accent4" w:themeShade="BF"/>
                <w:sz w:val="22"/>
                <w:szCs w:val="22"/>
              </w:rPr>
              <w:t xml:space="preserve"> Rapid changes in solar technology or issues with the reliability of the installed equipment could pose risks to the project’s performance and financial returns.</w:t>
            </w:r>
          </w:p>
          <w:p w14:paraId="3A8DA65A" w14:textId="77777777" w:rsidR="00E31E28" w:rsidRPr="00A37191" w:rsidRDefault="00A05DCD"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A05DCD">
              <w:rPr>
                <w:rFonts w:ascii="Arial" w:hAnsi="Arial" w:cs="Arial"/>
                <w:b/>
                <w:bCs/>
                <w:color w:val="5F497A" w:themeColor="accent4" w:themeShade="BF"/>
                <w:sz w:val="22"/>
                <w:szCs w:val="22"/>
              </w:rPr>
              <w:t>Economic Fluctuations:</w:t>
            </w:r>
            <w:r w:rsidRPr="00A05DCD">
              <w:rPr>
                <w:rFonts w:ascii="Arial" w:hAnsi="Arial" w:cs="Arial"/>
                <w:bCs/>
                <w:color w:val="5F497A" w:themeColor="accent4" w:themeShade="BF"/>
                <w:sz w:val="22"/>
                <w:szCs w:val="22"/>
              </w:rPr>
              <w:t xml:space="preserve"> Economic downturns could affect investment availability and delay project implementation or expansion plans.</w:t>
            </w:r>
            <w:r w:rsidR="00E31E28" w:rsidRPr="00A05DCD">
              <w:rPr>
                <w:rFonts w:ascii="Arial" w:hAnsi="Arial" w:cs="Arial"/>
                <w:bCs/>
                <w:color w:val="5F497A" w:themeColor="accent4" w:themeShade="BF"/>
                <w:sz w:val="22"/>
                <w:szCs w:val="22"/>
              </w:rPr>
              <w:t xml:space="preserve"> </w:t>
            </w:r>
          </w:p>
          <w:p w14:paraId="46DBD3FD" w14:textId="7AF87170" w:rsidR="00A37191" w:rsidRPr="00A05DCD" w:rsidRDefault="00A37191" w:rsidP="00FA2084">
            <w:pPr>
              <w:pStyle w:val="ListParagraph"/>
              <w:numPr>
                <w:ilvl w:val="0"/>
                <w:numId w:val="31"/>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A37191">
              <w:rPr>
                <w:rFonts w:ascii="Arial" w:hAnsi="Arial" w:cs="Arial"/>
                <w:b/>
                <w:bCs/>
                <w:color w:val="5F497A" w:themeColor="accent4" w:themeShade="BF"/>
                <w:sz w:val="22"/>
                <w:szCs w:val="22"/>
              </w:rPr>
              <w:lastRenderedPageBreak/>
              <w:t xml:space="preserve">Cybersecurity &amp; Data Risks: </w:t>
            </w:r>
            <w:r w:rsidRPr="00A37191">
              <w:rPr>
                <w:rFonts w:ascii="Arial" w:hAnsi="Arial" w:cs="Arial"/>
                <w:color w:val="5F497A" w:themeColor="accent4" w:themeShade="BF"/>
                <w:sz w:val="22"/>
                <w:szCs w:val="22"/>
              </w:rPr>
              <w:t>As solar projects become more digitized with smart grids and remote monitoring, risks of cyberattacks, data breaches, or system malfunctions increase</w:t>
            </w:r>
          </w:p>
        </w:tc>
      </w:tr>
    </w:tbl>
    <w:p w14:paraId="5DDB3137" w14:textId="77777777" w:rsidR="00E31E28" w:rsidRDefault="00E31E28"/>
    <w:p w14:paraId="3CFC01E4" w14:textId="77777777" w:rsidR="00E31E28" w:rsidRDefault="00E31E28"/>
    <w:p w14:paraId="2AE16BC9" w14:textId="77777777" w:rsidR="00E31E28" w:rsidRDefault="00E31E28"/>
    <w:p w14:paraId="24F0BD56" w14:textId="77777777" w:rsidR="006F4DB9" w:rsidRDefault="006F4DB9">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32F9B" w14:paraId="62526B1E" w14:textId="77777777" w:rsidTr="00486B22">
        <w:trPr>
          <w:trHeight w:val="20"/>
        </w:trPr>
        <w:tc>
          <w:tcPr>
            <w:tcW w:w="1620" w:type="dxa"/>
            <w:shd w:val="clear" w:color="auto" w:fill="002060"/>
            <w:vAlign w:val="center"/>
          </w:tcPr>
          <w:p w14:paraId="429C5260" w14:textId="77777777" w:rsidR="00232F9B" w:rsidRDefault="00232F9B" w:rsidP="00486B22">
            <w:pPr>
              <w:jc w:val="center"/>
              <w:rPr>
                <w:rFonts w:ascii="Arial" w:hAnsi="Arial" w:cs="Arial"/>
                <w:b/>
                <w:i/>
                <w:sz w:val="22"/>
                <w:szCs w:val="22"/>
              </w:rPr>
            </w:pPr>
            <w:r>
              <w:rPr>
                <w:rFonts w:ascii="Arial" w:hAnsi="Arial" w:cs="Arial"/>
                <w:b/>
                <w:sz w:val="22"/>
                <w:szCs w:val="22"/>
              </w:rPr>
              <w:lastRenderedPageBreak/>
              <w:t xml:space="preserve">PART </w:t>
            </w:r>
            <w:r w:rsidR="00FF793C">
              <w:rPr>
                <w:rFonts w:ascii="Arial" w:hAnsi="Arial" w:cs="Arial"/>
                <w:b/>
                <w:sz w:val="22"/>
                <w:szCs w:val="22"/>
              </w:rPr>
              <w:t>H</w:t>
            </w:r>
          </w:p>
        </w:tc>
        <w:tc>
          <w:tcPr>
            <w:tcW w:w="7877" w:type="dxa"/>
            <w:shd w:val="clear" w:color="auto" w:fill="DBE5F1" w:themeFill="accent1" w:themeFillTint="33"/>
            <w:vAlign w:val="center"/>
          </w:tcPr>
          <w:p w14:paraId="02110751" w14:textId="77777777" w:rsidR="00232F9B" w:rsidRDefault="00232F9B" w:rsidP="00486B22">
            <w:pPr>
              <w:jc w:val="center"/>
              <w:rPr>
                <w:rFonts w:ascii="Arial" w:hAnsi="Arial" w:cs="Arial"/>
                <w:b/>
                <w:sz w:val="22"/>
                <w:szCs w:val="22"/>
              </w:rPr>
            </w:pPr>
            <w:r>
              <w:rPr>
                <w:rFonts w:ascii="Arial" w:hAnsi="Arial" w:cs="Arial"/>
                <w:b/>
                <w:sz w:val="22"/>
                <w:szCs w:val="22"/>
                <w:lang w:eastAsia="en-IN"/>
              </w:rPr>
              <w:t>PROJECT COST AND MEANS OF FINANCE</w:t>
            </w:r>
          </w:p>
        </w:tc>
      </w:tr>
    </w:tbl>
    <w:p w14:paraId="0EE43CB0" w14:textId="53E3936A" w:rsidR="008D411F" w:rsidRDefault="002A7FFD" w:rsidP="005C667F">
      <w:pPr>
        <w:pStyle w:val="ListParagraph"/>
        <w:spacing w:before="240" w:after="240" w:line="360" w:lineRule="auto"/>
        <w:ind w:left="284" w:right="-8"/>
        <w:jc w:val="both"/>
        <w:rPr>
          <w:rFonts w:ascii="Arial" w:hAnsi="Arial" w:cs="Arial"/>
          <w:sz w:val="22"/>
          <w:szCs w:val="22"/>
        </w:rPr>
      </w:pPr>
      <w:r w:rsidRPr="002A7FFD">
        <w:rPr>
          <w:rFonts w:ascii="Arial" w:hAnsi="Arial" w:cs="Arial"/>
          <w:sz w:val="22"/>
          <w:szCs w:val="22"/>
        </w:rPr>
        <w:t xml:space="preserve">As per data/information shared by the client, </w:t>
      </w:r>
      <w:r w:rsidR="00486B22">
        <w:rPr>
          <w:rFonts w:ascii="Arial" w:hAnsi="Arial" w:cs="Arial"/>
          <w:sz w:val="22"/>
          <w:szCs w:val="22"/>
        </w:rPr>
        <w:t xml:space="preserve">the proposed </w:t>
      </w:r>
      <w:r w:rsidR="004C0533" w:rsidRPr="004C0533">
        <w:rPr>
          <w:rFonts w:ascii="Arial" w:hAnsi="Arial" w:cs="Arial"/>
          <w:sz w:val="22"/>
          <w:szCs w:val="22"/>
        </w:rPr>
        <w:t>Solar Power Projects</w:t>
      </w:r>
      <w:r w:rsidR="004C0533" w:rsidRPr="00657C96">
        <w:rPr>
          <w:rFonts w:ascii="Arial" w:hAnsi="Arial" w:cs="Arial"/>
          <w:b/>
          <w:sz w:val="22"/>
          <w:szCs w:val="22"/>
          <w:lang w:val="en-US"/>
        </w:rPr>
        <w:t xml:space="preserve"> </w:t>
      </w:r>
      <w:r w:rsidR="004C0533">
        <w:rPr>
          <w:rFonts w:ascii="Arial" w:hAnsi="Arial" w:cs="Arial"/>
          <w:sz w:val="22"/>
          <w:szCs w:val="22"/>
        </w:rPr>
        <w:t>are</w:t>
      </w:r>
      <w:r w:rsidR="00486B22">
        <w:rPr>
          <w:rFonts w:ascii="Arial" w:hAnsi="Arial" w:cs="Arial"/>
          <w:sz w:val="22"/>
          <w:szCs w:val="22"/>
        </w:rPr>
        <w:t xml:space="preserve"> proposed to be commissioned by </w:t>
      </w:r>
      <w:r w:rsidR="00910476">
        <w:rPr>
          <w:rFonts w:ascii="Arial" w:hAnsi="Arial" w:cs="Arial"/>
          <w:sz w:val="22"/>
          <w:szCs w:val="22"/>
        </w:rPr>
        <w:t xml:space="preserve">making an investment of INR </w:t>
      </w:r>
      <w:r w:rsidR="00E27EA6">
        <w:rPr>
          <w:rFonts w:ascii="Arial" w:hAnsi="Arial" w:cs="Arial"/>
          <w:sz w:val="22"/>
          <w:szCs w:val="22"/>
        </w:rPr>
        <w:t>23</w:t>
      </w:r>
      <w:r w:rsidR="008F6F5A">
        <w:rPr>
          <w:rFonts w:ascii="Arial" w:hAnsi="Arial" w:cs="Arial"/>
          <w:sz w:val="22"/>
          <w:szCs w:val="22"/>
        </w:rPr>
        <w:t>.</w:t>
      </w:r>
      <w:r w:rsidR="00E27EA6">
        <w:rPr>
          <w:rFonts w:ascii="Arial" w:hAnsi="Arial" w:cs="Arial"/>
          <w:sz w:val="22"/>
          <w:szCs w:val="22"/>
        </w:rPr>
        <w:t>99</w:t>
      </w:r>
      <w:r w:rsidR="00367406">
        <w:rPr>
          <w:rFonts w:ascii="Arial" w:hAnsi="Arial" w:cs="Arial"/>
          <w:sz w:val="22"/>
          <w:szCs w:val="22"/>
        </w:rPr>
        <w:t xml:space="preserve"> Crore</w:t>
      </w:r>
      <w:r w:rsidR="00910476">
        <w:rPr>
          <w:rFonts w:ascii="Arial" w:hAnsi="Arial" w:cs="Arial"/>
          <w:sz w:val="22"/>
          <w:szCs w:val="22"/>
        </w:rPr>
        <w:t xml:space="preserve"> as </w:t>
      </w:r>
      <w:r w:rsidR="009C4E37">
        <w:rPr>
          <w:rFonts w:ascii="Arial" w:hAnsi="Arial" w:cs="Arial"/>
          <w:sz w:val="22"/>
          <w:szCs w:val="22"/>
        </w:rPr>
        <w:t>shown in the below table</w:t>
      </w:r>
      <w:r w:rsidR="00910476">
        <w:rPr>
          <w:rFonts w:ascii="Arial" w:hAnsi="Arial" w:cs="Arial"/>
          <w:sz w:val="22"/>
          <w:szCs w:val="22"/>
        </w:rPr>
        <w:t xml:space="preserve"> along with Means of finance</w:t>
      </w:r>
      <w:r w:rsidR="009C4E37">
        <w:rPr>
          <w:rFonts w:ascii="Arial" w:hAnsi="Arial" w:cs="Arial"/>
          <w:sz w:val="22"/>
          <w:szCs w:val="22"/>
        </w:rPr>
        <w:t>:</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977"/>
      </w:tblGrid>
      <w:tr w:rsidR="008D411F" w:rsidRPr="008D411F" w14:paraId="3CC79E59" w14:textId="77777777" w:rsidTr="008D411F">
        <w:trPr>
          <w:trHeight w:val="360"/>
        </w:trPr>
        <w:tc>
          <w:tcPr>
            <w:tcW w:w="9497" w:type="dxa"/>
            <w:gridSpan w:val="2"/>
            <w:shd w:val="clear" w:color="auto" w:fill="002060"/>
            <w:noWrap/>
            <w:vAlign w:val="center"/>
          </w:tcPr>
          <w:p w14:paraId="64F8EDCC" w14:textId="77777777" w:rsidR="008D411F" w:rsidRPr="008D411F" w:rsidRDefault="008D411F" w:rsidP="008D411F">
            <w:pPr>
              <w:spacing w:line="276" w:lineRule="auto"/>
              <w:jc w:val="center"/>
              <w:rPr>
                <w:rFonts w:asciiTheme="minorHAnsi" w:hAnsiTheme="minorHAnsi" w:cstheme="minorHAnsi"/>
                <w:b/>
                <w:bCs/>
                <w:sz w:val="22"/>
                <w:szCs w:val="22"/>
              </w:rPr>
            </w:pPr>
            <w:r>
              <w:rPr>
                <w:rFonts w:asciiTheme="minorHAnsi" w:hAnsiTheme="minorHAnsi" w:cstheme="minorHAnsi"/>
                <w:b/>
                <w:bCs/>
                <w:color w:val="FFFFFF" w:themeColor="background1"/>
                <w:sz w:val="22"/>
                <w:szCs w:val="22"/>
              </w:rPr>
              <w:t xml:space="preserve">Total </w:t>
            </w:r>
            <w:r w:rsidRPr="00910476">
              <w:rPr>
                <w:rFonts w:asciiTheme="minorHAnsi" w:hAnsiTheme="minorHAnsi" w:cstheme="minorHAnsi"/>
                <w:b/>
                <w:bCs/>
                <w:color w:val="FFFFFF" w:themeColor="background1"/>
                <w:sz w:val="22"/>
                <w:szCs w:val="22"/>
              </w:rPr>
              <w:t>Project Cost</w:t>
            </w:r>
          </w:p>
        </w:tc>
      </w:tr>
      <w:tr w:rsidR="00E819CD" w:rsidRPr="008D411F" w14:paraId="17491741" w14:textId="77777777" w:rsidTr="00ED2947">
        <w:trPr>
          <w:trHeight w:val="70"/>
        </w:trPr>
        <w:tc>
          <w:tcPr>
            <w:tcW w:w="6520" w:type="dxa"/>
            <w:shd w:val="clear" w:color="auto" w:fill="DBE5F1" w:themeFill="accent1" w:themeFillTint="33"/>
            <w:noWrap/>
            <w:vAlign w:val="center"/>
            <w:hideMark/>
          </w:tcPr>
          <w:p w14:paraId="5112A41B" w14:textId="77777777" w:rsidR="00E819CD" w:rsidRPr="008D411F" w:rsidRDefault="00E819CD" w:rsidP="008D411F">
            <w:pPr>
              <w:spacing w:line="276" w:lineRule="auto"/>
              <w:rPr>
                <w:rFonts w:asciiTheme="minorHAnsi" w:hAnsiTheme="minorHAnsi" w:cstheme="minorHAnsi"/>
                <w:b/>
                <w:bCs/>
                <w:sz w:val="22"/>
                <w:szCs w:val="22"/>
              </w:rPr>
            </w:pPr>
            <w:r w:rsidRPr="008D411F">
              <w:rPr>
                <w:rFonts w:asciiTheme="minorHAnsi" w:hAnsiTheme="minorHAnsi" w:cstheme="minorHAnsi"/>
                <w:b/>
                <w:bCs/>
                <w:sz w:val="22"/>
                <w:szCs w:val="22"/>
              </w:rPr>
              <w:t xml:space="preserve">Particular </w:t>
            </w:r>
            <w:r>
              <w:rPr>
                <w:rFonts w:asciiTheme="minorHAnsi" w:hAnsiTheme="minorHAnsi" w:cstheme="minorHAnsi"/>
                <w:b/>
                <w:bCs/>
                <w:sz w:val="22"/>
                <w:szCs w:val="22"/>
              </w:rPr>
              <w:t>(</w:t>
            </w:r>
            <w:r w:rsidRPr="008D411F">
              <w:rPr>
                <w:rFonts w:asciiTheme="minorHAnsi" w:hAnsiTheme="minorHAnsi" w:cstheme="minorHAnsi"/>
                <w:b/>
                <w:bCs/>
                <w:sz w:val="22"/>
                <w:szCs w:val="22"/>
              </w:rPr>
              <w:t>INR Crore)</w:t>
            </w:r>
          </w:p>
        </w:tc>
        <w:tc>
          <w:tcPr>
            <w:tcW w:w="2977" w:type="dxa"/>
            <w:shd w:val="clear" w:color="auto" w:fill="DBE5F1" w:themeFill="accent1" w:themeFillTint="33"/>
            <w:noWrap/>
            <w:vAlign w:val="center"/>
          </w:tcPr>
          <w:p w14:paraId="2C92D02D" w14:textId="0327C07D" w:rsidR="00E819CD" w:rsidRPr="008D411F" w:rsidRDefault="00E819CD" w:rsidP="008D411F">
            <w:pPr>
              <w:spacing w:line="276" w:lineRule="auto"/>
              <w:jc w:val="center"/>
              <w:rPr>
                <w:rFonts w:asciiTheme="minorHAnsi" w:hAnsiTheme="minorHAnsi" w:cstheme="minorHAnsi"/>
                <w:b/>
                <w:bCs/>
                <w:sz w:val="22"/>
                <w:szCs w:val="22"/>
              </w:rPr>
            </w:pPr>
            <w:r w:rsidRPr="008D411F">
              <w:rPr>
                <w:rFonts w:asciiTheme="minorHAnsi" w:hAnsiTheme="minorHAnsi" w:cstheme="minorHAnsi"/>
                <w:b/>
                <w:bCs/>
                <w:sz w:val="22"/>
                <w:szCs w:val="22"/>
              </w:rPr>
              <w:t xml:space="preserve">Solar </w:t>
            </w:r>
            <w:r>
              <w:rPr>
                <w:rFonts w:asciiTheme="minorHAnsi" w:hAnsiTheme="minorHAnsi" w:cstheme="minorHAnsi"/>
                <w:b/>
                <w:bCs/>
                <w:sz w:val="22"/>
                <w:szCs w:val="22"/>
              </w:rPr>
              <w:t>Power Project</w:t>
            </w:r>
            <w:r w:rsidR="004038C3">
              <w:rPr>
                <w:rFonts w:asciiTheme="minorHAnsi" w:hAnsiTheme="minorHAnsi" w:cstheme="minorHAnsi"/>
                <w:b/>
                <w:bCs/>
                <w:sz w:val="22"/>
                <w:szCs w:val="22"/>
              </w:rPr>
              <w:t>s</w:t>
            </w:r>
          </w:p>
        </w:tc>
      </w:tr>
      <w:tr w:rsidR="00E819CD" w:rsidRPr="008D411F" w14:paraId="6BF5C322" w14:textId="77777777" w:rsidTr="00E819CD">
        <w:trPr>
          <w:trHeight w:val="360"/>
        </w:trPr>
        <w:tc>
          <w:tcPr>
            <w:tcW w:w="6520" w:type="dxa"/>
            <w:shd w:val="clear" w:color="auto" w:fill="auto"/>
            <w:noWrap/>
            <w:vAlign w:val="center"/>
            <w:hideMark/>
          </w:tcPr>
          <w:p w14:paraId="5B3D5206" w14:textId="77777777" w:rsidR="00E819CD" w:rsidRPr="008D411F" w:rsidRDefault="00E819CD" w:rsidP="008D411F">
            <w:pPr>
              <w:spacing w:line="276" w:lineRule="auto"/>
              <w:rPr>
                <w:rFonts w:asciiTheme="minorHAnsi" w:hAnsiTheme="minorHAnsi" w:cstheme="minorHAnsi"/>
                <w:sz w:val="22"/>
                <w:szCs w:val="22"/>
              </w:rPr>
            </w:pPr>
            <w:r w:rsidRPr="008D411F">
              <w:rPr>
                <w:rFonts w:asciiTheme="minorHAnsi" w:hAnsiTheme="minorHAnsi" w:cstheme="minorHAnsi"/>
                <w:sz w:val="22"/>
                <w:szCs w:val="22"/>
              </w:rPr>
              <w:t>Land Development Cost</w:t>
            </w:r>
          </w:p>
        </w:tc>
        <w:tc>
          <w:tcPr>
            <w:tcW w:w="2977" w:type="dxa"/>
            <w:shd w:val="clear" w:color="auto" w:fill="auto"/>
            <w:noWrap/>
            <w:vAlign w:val="center"/>
          </w:tcPr>
          <w:p w14:paraId="62B8F0AB" w14:textId="77777777" w:rsidR="00E819CD" w:rsidRPr="008D411F" w:rsidRDefault="00E819CD" w:rsidP="008D411F">
            <w:pPr>
              <w:spacing w:line="276" w:lineRule="auto"/>
              <w:jc w:val="center"/>
              <w:rPr>
                <w:rFonts w:asciiTheme="minorHAnsi" w:hAnsiTheme="minorHAnsi" w:cstheme="minorHAnsi"/>
                <w:sz w:val="22"/>
                <w:szCs w:val="22"/>
              </w:rPr>
            </w:pPr>
            <w:r w:rsidRPr="008D411F">
              <w:rPr>
                <w:rFonts w:asciiTheme="minorHAnsi" w:hAnsiTheme="minorHAnsi" w:cstheme="minorHAnsi"/>
                <w:sz w:val="22"/>
                <w:szCs w:val="22"/>
              </w:rPr>
              <w:t>0.00</w:t>
            </w:r>
          </w:p>
        </w:tc>
      </w:tr>
      <w:tr w:rsidR="00E819CD" w:rsidRPr="008D411F" w14:paraId="409F66B7" w14:textId="77777777" w:rsidTr="00E819CD">
        <w:trPr>
          <w:trHeight w:val="360"/>
        </w:trPr>
        <w:tc>
          <w:tcPr>
            <w:tcW w:w="6520" w:type="dxa"/>
            <w:shd w:val="clear" w:color="auto" w:fill="auto"/>
            <w:noWrap/>
            <w:vAlign w:val="center"/>
            <w:hideMark/>
          </w:tcPr>
          <w:p w14:paraId="4E4BE896" w14:textId="77777777" w:rsidR="00E819CD" w:rsidRPr="008D411F" w:rsidRDefault="00E819CD" w:rsidP="008D411F">
            <w:pPr>
              <w:spacing w:line="276" w:lineRule="auto"/>
              <w:rPr>
                <w:rFonts w:asciiTheme="minorHAnsi" w:hAnsiTheme="minorHAnsi" w:cstheme="minorHAnsi"/>
                <w:sz w:val="22"/>
                <w:szCs w:val="22"/>
              </w:rPr>
            </w:pPr>
            <w:r w:rsidRPr="008D411F">
              <w:rPr>
                <w:rFonts w:asciiTheme="minorHAnsi" w:hAnsiTheme="minorHAnsi" w:cstheme="minorHAnsi"/>
                <w:sz w:val="22"/>
                <w:szCs w:val="22"/>
              </w:rPr>
              <w:t>Building &amp; Civil Works</w:t>
            </w:r>
          </w:p>
        </w:tc>
        <w:tc>
          <w:tcPr>
            <w:tcW w:w="2977" w:type="dxa"/>
            <w:shd w:val="clear" w:color="auto" w:fill="auto"/>
            <w:noWrap/>
            <w:vAlign w:val="center"/>
          </w:tcPr>
          <w:p w14:paraId="74AD8A4B" w14:textId="4AC5AE87" w:rsidR="00E819CD" w:rsidRPr="008D411F" w:rsidRDefault="00E819CD" w:rsidP="008D411F">
            <w:pPr>
              <w:spacing w:line="276" w:lineRule="auto"/>
              <w:jc w:val="center"/>
              <w:rPr>
                <w:rFonts w:asciiTheme="minorHAnsi" w:hAnsiTheme="minorHAnsi" w:cstheme="minorHAnsi"/>
                <w:sz w:val="22"/>
                <w:szCs w:val="22"/>
              </w:rPr>
            </w:pPr>
            <w:r>
              <w:rPr>
                <w:rFonts w:asciiTheme="minorHAnsi" w:hAnsiTheme="minorHAnsi" w:cstheme="minorHAnsi"/>
                <w:sz w:val="22"/>
                <w:szCs w:val="22"/>
              </w:rPr>
              <w:t>0.00</w:t>
            </w:r>
          </w:p>
        </w:tc>
      </w:tr>
      <w:tr w:rsidR="00E819CD" w:rsidRPr="008D411F" w14:paraId="3CEC0057" w14:textId="77777777" w:rsidTr="00E819CD">
        <w:trPr>
          <w:trHeight w:val="360"/>
        </w:trPr>
        <w:tc>
          <w:tcPr>
            <w:tcW w:w="6520" w:type="dxa"/>
            <w:shd w:val="clear" w:color="auto" w:fill="auto"/>
            <w:noWrap/>
            <w:vAlign w:val="center"/>
            <w:hideMark/>
          </w:tcPr>
          <w:p w14:paraId="3E3463E8" w14:textId="77777777" w:rsidR="00E819CD" w:rsidRPr="008D411F" w:rsidRDefault="00E819CD" w:rsidP="008D411F">
            <w:pPr>
              <w:spacing w:line="276" w:lineRule="auto"/>
              <w:rPr>
                <w:rFonts w:asciiTheme="minorHAnsi" w:hAnsiTheme="minorHAnsi" w:cstheme="minorHAnsi"/>
                <w:sz w:val="22"/>
                <w:szCs w:val="22"/>
              </w:rPr>
            </w:pPr>
            <w:r w:rsidRPr="008D411F">
              <w:rPr>
                <w:rFonts w:asciiTheme="minorHAnsi" w:hAnsiTheme="minorHAnsi" w:cstheme="minorHAnsi"/>
                <w:sz w:val="22"/>
                <w:szCs w:val="22"/>
              </w:rPr>
              <w:t xml:space="preserve">Plant &amp; Machinery </w:t>
            </w:r>
          </w:p>
        </w:tc>
        <w:tc>
          <w:tcPr>
            <w:tcW w:w="2977" w:type="dxa"/>
            <w:shd w:val="clear" w:color="auto" w:fill="auto"/>
            <w:noWrap/>
            <w:vAlign w:val="center"/>
          </w:tcPr>
          <w:p w14:paraId="74AA1B73" w14:textId="282AA30B" w:rsidR="00E819CD" w:rsidRPr="008D411F" w:rsidRDefault="00E27EA6" w:rsidP="008D411F">
            <w:pPr>
              <w:spacing w:line="276" w:lineRule="auto"/>
              <w:jc w:val="center"/>
              <w:rPr>
                <w:rFonts w:asciiTheme="minorHAnsi" w:hAnsiTheme="minorHAnsi" w:cstheme="minorHAnsi"/>
                <w:sz w:val="22"/>
                <w:szCs w:val="22"/>
              </w:rPr>
            </w:pPr>
            <w:r>
              <w:rPr>
                <w:rFonts w:asciiTheme="minorHAnsi" w:hAnsiTheme="minorHAnsi" w:cstheme="minorHAnsi"/>
                <w:sz w:val="22"/>
                <w:szCs w:val="22"/>
              </w:rPr>
              <w:t>21.61</w:t>
            </w:r>
          </w:p>
        </w:tc>
      </w:tr>
      <w:tr w:rsidR="00E819CD" w:rsidRPr="008D411F" w14:paraId="311B6A0E" w14:textId="77777777" w:rsidTr="00E819CD">
        <w:trPr>
          <w:trHeight w:val="360"/>
        </w:trPr>
        <w:tc>
          <w:tcPr>
            <w:tcW w:w="6520" w:type="dxa"/>
            <w:shd w:val="clear" w:color="auto" w:fill="auto"/>
            <w:noWrap/>
            <w:vAlign w:val="center"/>
            <w:hideMark/>
          </w:tcPr>
          <w:p w14:paraId="5A8C1895" w14:textId="21CEB798" w:rsidR="00E819CD" w:rsidRPr="008D411F" w:rsidRDefault="00E819CD" w:rsidP="008D411F">
            <w:pPr>
              <w:spacing w:line="276" w:lineRule="auto"/>
              <w:rPr>
                <w:rFonts w:asciiTheme="minorHAnsi" w:hAnsiTheme="minorHAnsi" w:cstheme="minorHAnsi"/>
                <w:sz w:val="22"/>
                <w:szCs w:val="22"/>
              </w:rPr>
            </w:pPr>
            <w:r w:rsidRPr="008D411F">
              <w:rPr>
                <w:rFonts w:asciiTheme="minorHAnsi" w:hAnsiTheme="minorHAnsi" w:cstheme="minorHAnsi"/>
                <w:sz w:val="22"/>
                <w:szCs w:val="22"/>
              </w:rPr>
              <w:t xml:space="preserve">Office </w:t>
            </w:r>
            <w:r w:rsidR="00854B31">
              <w:rPr>
                <w:rFonts w:asciiTheme="minorHAnsi" w:hAnsiTheme="minorHAnsi" w:cstheme="minorHAnsi"/>
                <w:sz w:val="22"/>
                <w:szCs w:val="22"/>
              </w:rPr>
              <w:t>E</w:t>
            </w:r>
            <w:r w:rsidRPr="008D411F">
              <w:rPr>
                <w:rFonts w:asciiTheme="minorHAnsi" w:hAnsiTheme="minorHAnsi" w:cstheme="minorHAnsi"/>
                <w:sz w:val="22"/>
                <w:szCs w:val="22"/>
              </w:rPr>
              <w:t>quipment &amp; Furniture</w:t>
            </w:r>
          </w:p>
        </w:tc>
        <w:tc>
          <w:tcPr>
            <w:tcW w:w="2977" w:type="dxa"/>
            <w:shd w:val="clear" w:color="auto" w:fill="auto"/>
            <w:noWrap/>
            <w:vAlign w:val="center"/>
          </w:tcPr>
          <w:p w14:paraId="0BBB7245" w14:textId="77777777" w:rsidR="00E819CD" w:rsidRPr="008D411F" w:rsidRDefault="00E819CD" w:rsidP="008D411F">
            <w:pPr>
              <w:spacing w:line="276" w:lineRule="auto"/>
              <w:jc w:val="center"/>
              <w:rPr>
                <w:rFonts w:asciiTheme="minorHAnsi" w:hAnsiTheme="minorHAnsi" w:cstheme="minorHAnsi"/>
                <w:sz w:val="22"/>
                <w:szCs w:val="22"/>
              </w:rPr>
            </w:pPr>
            <w:r w:rsidRPr="008D411F">
              <w:rPr>
                <w:rFonts w:asciiTheme="minorHAnsi" w:hAnsiTheme="minorHAnsi" w:cstheme="minorHAnsi"/>
                <w:sz w:val="22"/>
                <w:szCs w:val="22"/>
              </w:rPr>
              <w:t>0.00</w:t>
            </w:r>
          </w:p>
        </w:tc>
      </w:tr>
      <w:tr w:rsidR="00E819CD" w:rsidRPr="008D411F" w14:paraId="66EA56C9" w14:textId="77777777" w:rsidTr="00E819CD">
        <w:trPr>
          <w:trHeight w:val="360"/>
        </w:trPr>
        <w:tc>
          <w:tcPr>
            <w:tcW w:w="6520" w:type="dxa"/>
            <w:shd w:val="clear" w:color="auto" w:fill="auto"/>
            <w:noWrap/>
            <w:vAlign w:val="center"/>
            <w:hideMark/>
          </w:tcPr>
          <w:p w14:paraId="03C05C47" w14:textId="77777777" w:rsidR="00E819CD" w:rsidRPr="008D411F" w:rsidRDefault="00E819CD" w:rsidP="008D411F">
            <w:pPr>
              <w:spacing w:line="276" w:lineRule="auto"/>
              <w:rPr>
                <w:rFonts w:asciiTheme="minorHAnsi" w:hAnsiTheme="minorHAnsi" w:cstheme="minorHAnsi"/>
                <w:sz w:val="22"/>
                <w:szCs w:val="22"/>
              </w:rPr>
            </w:pPr>
            <w:r w:rsidRPr="008D411F">
              <w:rPr>
                <w:rFonts w:asciiTheme="minorHAnsi" w:hAnsiTheme="minorHAnsi" w:cstheme="minorHAnsi"/>
                <w:sz w:val="22"/>
                <w:szCs w:val="22"/>
              </w:rPr>
              <w:t>Interest During Construction (IDC)</w:t>
            </w:r>
          </w:p>
        </w:tc>
        <w:tc>
          <w:tcPr>
            <w:tcW w:w="2977" w:type="dxa"/>
            <w:shd w:val="clear" w:color="auto" w:fill="auto"/>
            <w:noWrap/>
            <w:vAlign w:val="center"/>
          </w:tcPr>
          <w:p w14:paraId="028C9986" w14:textId="4BBCF5B2" w:rsidR="00E819CD" w:rsidRPr="008D411F" w:rsidRDefault="00E27EA6" w:rsidP="008D411F">
            <w:pPr>
              <w:spacing w:line="276" w:lineRule="auto"/>
              <w:jc w:val="center"/>
              <w:rPr>
                <w:rFonts w:asciiTheme="minorHAnsi" w:hAnsiTheme="minorHAnsi" w:cstheme="minorHAnsi"/>
                <w:sz w:val="22"/>
                <w:szCs w:val="22"/>
              </w:rPr>
            </w:pPr>
            <w:r>
              <w:rPr>
                <w:rFonts w:asciiTheme="minorHAnsi" w:hAnsiTheme="minorHAnsi" w:cstheme="minorHAnsi"/>
                <w:sz w:val="22"/>
                <w:szCs w:val="22"/>
              </w:rPr>
              <w:t>1.09</w:t>
            </w:r>
          </w:p>
        </w:tc>
      </w:tr>
      <w:tr w:rsidR="00E819CD" w:rsidRPr="008D411F" w14:paraId="00D860D3" w14:textId="77777777" w:rsidTr="00E819CD">
        <w:trPr>
          <w:trHeight w:val="360"/>
        </w:trPr>
        <w:tc>
          <w:tcPr>
            <w:tcW w:w="6520" w:type="dxa"/>
            <w:shd w:val="clear" w:color="auto" w:fill="auto"/>
            <w:noWrap/>
            <w:vAlign w:val="center"/>
            <w:hideMark/>
          </w:tcPr>
          <w:p w14:paraId="7F2D1A4D" w14:textId="67E6EAC8" w:rsidR="00E819CD" w:rsidRPr="008D411F" w:rsidRDefault="00E819CD" w:rsidP="008D411F">
            <w:pPr>
              <w:spacing w:line="276" w:lineRule="auto"/>
              <w:rPr>
                <w:rFonts w:asciiTheme="minorHAnsi" w:hAnsiTheme="minorHAnsi" w:cstheme="minorHAnsi"/>
                <w:sz w:val="22"/>
                <w:szCs w:val="22"/>
              </w:rPr>
            </w:pPr>
            <w:r>
              <w:rPr>
                <w:rFonts w:asciiTheme="minorHAnsi" w:hAnsiTheme="minorHAnsi" w:cstheme="minorHAnsi"/>
                <w:sz w:val="22"/>
                <w:szCs w:val="22"/>
              </w:rPr>
              <w:t xml:space="preserve">Preliminary Expenses </w:t>
            </w:r>
          </w:p>
        </w:tc>
        <w:tc>
          <w:tcPr>
            <w:tcW w:w="2977" w:type="dxa"/>
            <w:shd w:val="clear" w:color="auto" w:fill="auto"/>
            <w:noWrap/>
            <w:vAlign w:val="center"/>
          </w:tcPr>
          <w:p w14:paraId="786CCBEE" w14:textId="45EBCCF1" w:rsidR="00E819CD" w:rsidRPr="008D411F" w:rsidRDefault="00E27EA6" w:rsidP="008D411F">
            <w:pPr>
              <w:spacing w:line="276" w:lineRule="auto"/>
              <w:jc w:val="center"/>
              <w:rPr>
                <w:rFonts w:asciiTheme="minorHAnsi" w:hAnsiTheme="minorHAnsi" w:cstheme="minorHAnsi"/>
                <w:sz w:val="22"/>
                <w:szCs w:val="22"/>
              </w:rPr>
            </w:pPr>
            <w:r>
              <w:rPr>
                <w:rFonts w:asciiTheme="minorHAnsi" w:hAnsiTheme="minorHAnsi" w:cstheme="minorHAnsi"/>
                <w:sz w:val="22"/>
                <w:szCs w:val="22"/>
              </w:rPr>
              <w:t>0.</w:t>
            </w:r>
            <w:r w:rsidR="00587AF0">
              <w:rPr>
                <w:rFonts w:asciiTheme="minorHAnsi" w:hAnsiTheme="minorHAnsi" w:cstheme="minorHAnsi"/>
                <w:sz w:val="22"/>
                <w:szCs w:val="22"/>
              </w:rPr>
              <w:t>86</w:t>
            </w:r>
          </w:p>
        </w:tc>
      </w:tr>
      <w:tr w:rsidR="00E27EA6" w:rsidRPr="008D411F" w14:paraId="1A9340E9" w14:textId="77777777" w:rsidTr="00E819CD">
        <w:trPr>
          <w:trHeight w:val="360"/>
        </w:trPr>
        <w:tc>
          <w:tcPr>
            <w:tcW w:w="6520" w:type="dxa"/>
            <w:shd w:val="clear" w:color="auto" w:fill="auto"/>
            <w:noWrap/>
            <w:vAlign w:val="center"/>
          </w:tcPr>
          <w:p w14:paraId="3B94C734" w14:textId="6B7BC0DD" w:rsidR="00E27EA6" w:rsidRDefault="00E27EA6" w:rsidP="008D411F">
            <w:pPr>
              <w:spacing w:line="276" w:lineRule="auto"/>
              <w:rPr>
                <w:rFonts w:asciiTheme="minorHAnsi" w:hAnsiTheme="minorHAnsi" w:cstheme="minorHAnsi"/>
                <w:sz w:val="22"/>
                <w:szCs w:val="22"/>
              </w:rPr>
            </w:pPr>
            <w:r>
              <w:rPr>
                <w:rFonts w:asciiTheme="minorHAnsi" w:hAnsiTheme="minorHAnsi" w:cstheme="minorHAnsi"/>
                <w:sz w:val="22"/>
                <w:szCs w:val="22"/>
              </w:rPr>
              <w:t xml:space="preserve">Contingency @2% </w:t>
            </w:r>
          </w:p>
        </w:tc>
        <w:tc>
          <w:tcPr>
            <w:tcW w:w="2977" w:type="dxa"/>
            <w:shd w:val="clear" w:color="auto" w:fill="auto"/>
            <w:noWrap/>
            <w:vAlign w:val="center"/>
          </w:tcPr>
          <w:p w14:paraId="55AAF559" w14:textId="00614C94" w:rsidR="00E27EA6" w:rsidRDefault="00E27EA6" w:rsidP="008D411F">
            <w:pPr>
              <w:spacing w:line="276" w:lineRule="auto"/>
              <w:jc w:val="center"/>
              <w:rPr>
                <w:rFonts w:asciiTheme="minorHAnsi" w:hAnsiTheme="minorHAnsi" w:cstheme="minorHAnsi"/>
                <w:sz w:val="22"/>
                <w:szCs w:val="22"/>
              </w:rPr>
            </w:pPr>
            <w:r>
              <w:rPr>
                <w:rFonts w:asciiTheme="minorHAnsi" w:hAnsiTheme="minorHAnsi" w:cstheme="minorHAnsi"/>
                <w:sz w:val="22"/>
                <w:szCs w:val="22"/>
              </w:rPr>
              <w:t>0.43</w:t>
            </w:r>
          </w:p>
        </w:tc>
      </w:tr>
      <w:tr w:rsidR="00E819CD" w:rsidRPr="008D411F" w14:paraId="55911DFA" w14:textId="77777777" w:rsidTr="00E819CD">
        <w:trPr>
          <w:trHeight w:val="360"/>
        </w:trPr>
        <w:tc>
          <w:tcPr>
            <w:tcW w:w="6520" w:type="dxa"/>
            <w:shd w:val="clear" w:color="auto" w:fill="002060"/>
            <w:noWrap/>
            <w:vAlign w:val="center"/>
            <w:hideMark/>
          </w:tcPr>
          <w:p w14:paraId="08073FC5" w14:textId="77777777" w:rsidR="00E819CD" w:rsidRPr="008D411F" w:rsidRDefault="00E819CD" w:rsidP="008D411F">
            <w:pPr>
              <w:spacing w:line="276" w:lineRule="auto"/>
              <w:rPr>
                <w:rFonts w:asciiTheme="minorHAnsi" w:hAnsiTheme="minorHAnsi" w:cstheme="minorHAnsi"/>
                <w:b/>
                <w:bCs/>
                <w:sz w:val="22"/>
                <w:szCs w:val="22"/>
              </w:rPr>
            </w:pPr>
            <w:r w:rsidRPr="008D411F">
              <w:rPr>
                <w:rFonts w:asciiTheme="minorHAnsi" w:hAnsiTheme="minorHAnsi" w:cstheme="minorHAnsi"/>
                <w:b/>
                <w:bCs/>
                <w:sz w:val="22"/>
                <w:szCs w:val="22"/>
              </w:rPr>
              <w:t>Sub Total</w:t>
            </w:r>
          </w:p>
        </w:tc>
        <w:tc>
          <w:tcPr>
            <w:tcW w:w="2977" w:type="dxa"/>
            <w:shd w:val="clear" w:color="auto" w:fill="002060"/>
            <w:noWrap/>
            <w:vAlign w:val="center"/>
          </w:tcPr>
          <w:p w14:paraId="54A83F4C" w14:textId="76617540" w:rsidR="00E819CD" w:rsidRPr="008D411F" w:rsidRDefault="00E27EA6" w:rsidP="008D411F">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23.99</w:t>
            </w:r>
          </w:p>
        </w:tc>
      </w:tr>
    </w:tbl>
    <w:p w14:paraId="3B37D1B8" w14:textId="399D93AA" w:rsidR="00367406" w:rsidRDefault="009D77AD" w:rsidP="009D77AD">
      <w:pPr>
        <w:spacing w:after="240"/>
        <w:jc w:val="right"/>
      </w:pPr>
      <w:r>
        <w:rPr>
          <w:rFonts w:ascii="Arial" w:hAnsi="Arial" w:cs="Arial"/>
          <w:b/>
          <w:i/>
          <w:sz w:val="20"/>
          <w:szCs w:val="22"/>
          <w:lang w:eastAsia="en-IN"/>
        </w:rPr>
        <w:t>Source:</w:t>
      </w:r>
      <w:r w:rsidRPr="00A6443F">
        <w:rPr>
          <w:rFonts w:ascii="Arial" w:hAnsi="Arial" w:cs="Arial"/>
          <w:i/>
          <w:sz w:val="20"/>
          <w:szCs w:val="22"/>
          <w:lang w:eastAsia="en-IN"/>
        </w:rPr>
        <w:t xml:space="preserve"> </w:t>
      </w:r>
      <w:r w:rsidR="008D411F">
        <w:rPr>
          <w:rFonts w:ascii="Arial" w:hAnsi="Arial" w:cs="Arial"/>
          <w:i/>
          <w:sz w:val="20"/>
          <w:szCs w:val="22"/>
          <w:lang w:eastAsia="en-IN"/>
        </w:rPr>
        <w:t>d</w:t>
      </w:r>
      <w:r w:rsidRPr="00A6443F">
        <w:rPr>
          <w:rFonts w:ascii="Arial" w:hAnsi="Arial" w:cs="Arial"/>
          <w:i/>
          <w:sz w:val="20"/>
          <w:szCs w:val="22"/>
          <w:lang w:eastAsia="en-IN"/>
        </w:rPr>
        <w:t>ata/Information provided by the company.</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967"/>
        <w:gridCol w:w="2410"/>
        <w:gridCol w:w="3260"/>
      </w:tblGrid>
      <w:tr w:rsidR="008D411F" w:rsidRPr="00910476" w14:paraId="194F5F28" w14:textId="77777777" w:rsidTr="00854B31">
        <w:trPr>
          <w:trHeight w:val="279"/>
        </w:trPr>
        <w:tc>
          <w:tcPr>
            <w:tcW w:w="9497" w:type="dxa"/>
            <w:gridSpan w:val="4"/>
            <w:shd w:val="clear" w:color="auto" w:fill="002060"/>
          </w:tcPr>
          <w:p w14:paraId="677547C6" w14:textId="77777777" w:rsidR="008D411F" w:rsidRPr="00910476" w:rsidRDefault="008D411F" w:rsidP="008D411F">
            <w:pPr>
              <w:spacing w:line="276" w:lineRule="auto"/>
              <w:ind w:left="-108" w:right="-65"/>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Means o</w:t>
            </w:r>
            <w:r w:rsidRPr="00910476">
              <w:rPr>
                <w:rFonts w:asciiTheme="minorHAnsi" w:hAnsiTheme="minorHAnsi" w:cstheme="minorHAnsi"/>
                <w:b/>
                <w:bCs/>
                <w:color w:val="FFFFFF" w:themeColor="background1"/>
                <w:sz w:val="22"/>
                <w:szCs w:val="22"/>
              </w:rPr>
              <w:t>f Finance</w:t>
            </w:r>
          </w:p>
        </w:tc>
      </w:tr>
      <w:tr w:rsidR="008D411F" w:rsidRPr="00910476" w14:paraId="42B2956C" w14:textId="77777777" w:rsidTr="008D411F">
        <w:trPr>
          <w:trHeight w:val="420"/>
        </w:trPr>
        <w:tc>
          <w:tcPr>
            <w:tcW w:w="860" w:type="dxa"/>
            <w:shd w:val="clear" w:color="auto" w:fill="DBE5F1" w:themeFill="accent1" w:themeFillTint="33"/>
            <w:noWrap/>
            <w:vAlign w:val="center"/>
          </w:tcPr>
          <w:p w14:paraId="15024E69" w14:textId="77777777" w:rsidR="008D411F" w:rsidRPr="00910476" w:rsidRDefault="008D411F" w:rsidP="00910476">
            <w:pPr>
              <w:spacing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S. No.</w:t>
            </w:r>
          </w:p>
        </w:tc>
        <w:tc>
          <w:tcPr>
            <w:tcW w:w="2967" w:type="dxa"/>
            <w:shd w:val="clear" w:color="auto" w:fill="DBE5F1" w:themeFill="accent1" w:themeFillTint="33"/>
            <w:noWrap/>
            <w:vAlign w:val="center"/>
          </w:tcPr>
          <w:p w14:paraId="1486D38F" w14:textId="77777777" w:rsidR="008D411F" w:rsidRPr="00910476" w:rsidRDefault="008D411F" w:rsidP="00910476">
            <w:pPr>
              <w:spacing w:line="276" w:lineRule="auto"/>
              <w:ind w:left="48" w:right="-150"/>
              <w:rPr>
                <w:rFonts w:asciiTheme="minorHAnsi" w:hAnsiTheme="minorHAnsi" w:cstheme="minorHAnsi"/>
                <w:b/>
                <w:bCs/>
                <w:color w:val="000000"/>
                <w:sz w:val="22"/>
                <w:szCs w:val="22"/>
              </w:rPr>
            </w:pPr>
            <w:r>
              <w:rPr>
                <w:rFonts w:asciiTheme="minorHAnsi" w:hAnsiTheme="minorHAnsi" w:cstheme="minorHAnsi"/>
                <w:b/>
                <w:bCs/>
                <w:color w:val="000000"/>
                <w:sz w:val="22"/>
                <w:szCs w:val="22"/>
              </w:rPr>
              <w:t>Particular</w:t>
            </w:r>
          </w:p>
        </w:tc>
        <w:tc>
          <w:tcPr>
            <w:tcW w:w="2410" w:type="dxa"/>
            <w:shd w:val="clear" w:color="auto" w:fill="DBE5F1" w:themeFill="accent1" w:themeFillTint="33"/>
          </w:tcPr>
          <w:p w14:paraId="136EDE62" w14:textId="15D8A550" w:rsidR="008D411F" w:rsidRDefault="00854B31" w:rsidP="00910476">
            <w:pPr>
              <w:spacing w:line="276" w:lineRule="auto"/>
              <w:ind w:left="-66" w:right="-65"/>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Weight</w:t>
            </w:r>
          </w:p>
        </w:tc>
        <w:tc>
          <w:tcPr>
            <w:tcW w:w="3260" w:type="dxa"/>
            <w:shd w:val="clear" w:color="auto" w:fill="DBE5F1" w:themeFill="accent1" w:themeFillTint="33"/>
            <w:noWrap/>
            <w:vAlign w:val="center"/>
          </w:tcPr>
          <w:p w14:paraId="1F560961" w14:textId="77777777" w:rsidR="008D411F" w:rsidRPr="00910476" w:rsidRDefault="008D411F" w:rsidP="00910476">
            <w:pPr>
              <w:spacing w:line="276" w:lineRule="auto"/>
              <w:ind w:left="-66" w:right="-65"/>
              <w:jc w:val="center"/>
              <w:rPr>
                <w:rFonts w:asciiTheme="minorHAnsi" w:hAnsiTheme="minorHAnsi" w:cstheme="minorHAnsi"/>
                <w:color w:val="000000"/>
                <w:sz w:val="22"/>
                <w:szCs w:val="22"/>
              </w:rPr>
            </w:pPr>
            <w:r>
              <w:rPr>
                <w:rFonts w:asciiTheme="minorHAnsi" w:hAnsiTheme="minorHAnsi" w:cstheme="minorHAnsi"/>
                <w:b/>
                <w:bCs/>
                <w:color w:val="000000" w:themeColor="text1"/>
                <w:sz w:val="22"/>
                <w:szCs w:val="22"/>
              </w:rPr>
              <w:t>Amount (INR Crore)</w:t>
            </w:r>
          </w:p>
        </w:tc>
      </w:tr>
      <w:tr w:rsidR="008D411F" w:rsidRPr="00910476" w14:paraId="36512BF8" w14:textId="77777777" w:rsidTr="008D411F">
        <w:trPr>
          <w:trHeight w:val="420"/>
        </w:trPr>
        <w:tc>
          <w:tcPr>
            <w:tcW w:w="860" w:type="dxa"/>
            <w:shd w:val="clear" w:color="auto" w:fill="auto"/>
            <w:noWrap/>
            <w:vAlign w:val="center"/>
            <w:hideMark/>
          </w:tcPr>
          <w:p w14:paraId="581B1923" w14:textId="77777777" w:rsidR="008D411F" w:rsidRPr="006A3486" w:rsidRDefault="008D411F" w:rsidP="00FA2084">
            <w:pPr>
              <w:pStyle w:val="ListParagraph"/>
              <w:numPr>
                <w:ilvl w:val="3"/>
                <w:numId w:val="19"/>
              </w:numPr>
              <w:spacing w:line="276" w:lineRule="auto"/>
              <w:ind w:left="459"/>
              <w:jc w:val="center"/>
              <w:rPr>
                <w:rFonts w:asciiTheme="minorHAnsi" w:hAnsiTheme="minorHAnsi" w:cstheme="minorHAnsi"/>
                <w:color w:val="000000"/>
                <w:sz w:val="22"/>
                <w:szCs w:val="22"/>
              </w:rPr>
            </w:pPr>
          </w:p>
        </w:tc>
        <w:tc>
          <w:tcPr>
            <w:tcW w:w="2967" w:type="dxa"/>
            <w:shd w:val="clear" w:color="auto" w:fill="auto"/>
            <w:noWrap/>
            <w:vAlign w:val="center"/>
          </w:tcPr>
          <w:p w14:paraId="22A049CE" w14:textId="77777777" w:rsidR="008D411F" w:rsidRDefault="008D411F" w:rsidP="00245948">
            <w:pPr>
              <w:rPr>
                <w:rFonts w:ascii="Calibri" w:hAnsi="Calibri" w:cs="Calibri"/>
                <w:color w:val="000000"/>
                <w:sz w:val="22"/>
                <w:szCs w:val="22"/>
              </w:rPr>
            </w:pPr>
            <w:r>
              <w:rPr>
                <w:rFonts w:ascii="Calibri" w:hAnsi="Calibri" w:cs="Calibri"/>
                <w:color w:val="000000"/>
                <w:sz w:val="22"/>
                <w:szCs w:val="22"/>
              </w:rPr>
              <w:t xml:space="preserve">Equity </w:t>
            </w:r>
          </w:p>
        </w:tc>
        <w:tc>
          <w:tcPr>
            <w:tcW w:w="2410" w:type="dxa"/>
          </w:tcPr>
          <w:p w14:paraId="7A3C2180" w14:textId="3B30897A" w:rsidR="008D411F" w:rsidRDefault="004C0533" w:rsidP="00245948">
            <w:pPr>
              <w:spacing w:line="276" w:lineRule="auto"/>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30</w:t>
            </w:r>
            <w:r w:rsidR="008D411F">
              <w:rPr>
                <w:rFonts w:asciiTheme="minorHAnsi" w:hAnsiTheme="minorHAnsi" w:cstheme="minorHAnsi"/>
                <w:color w:val="000000"/>
                <w:sz w:val="22"/>
                <w:szCs w:val="22"/>
              </w:rPr>
              <w:t>%</w:t>
            </w:r>
          </w:p>
        </w:tc>
        <w:tc>
          <w:tcPr>
            <w:tcW w:w="3260" w:type="dxa"/>
            <w:shd w:val="clear" w:color="auto" w:fill="auto"/>
            <w:noWrap/>
            <w:vAlign w:val="center"/>
          </w:tcPr>
          <w:p w14:paraId="6FDE1825" w14:textId="54793B47" w:rsidR="008D411F" w:rsidRPr="00910476" w:rsidRDefault="00E27EA6" w:rsidP="00245948">
            <w:pPr>
              <w:spacing w:line="276" w:lineRule="auto"/>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7.20</w:t>
            </w:r>
          </w:p>
        </w:tc>
      </w:tr>
      <w:tr w:rsidR="008D411F" w:rsidRPr="00910476" w14:paraId="5BD101B1" w14:textId="77777777" w:rsidTr="008D411F">
        <w:trPr>
          <w:trHeight w:val="420"/>
        </w:trPr>
        <w:tc>
          <w:tcPr>
            <w:tcW w:w="860" w:type="dxa"/>
            <w:shd w:val="clear" w:color="auto" w:fill="auto"/>
            <w:noWrap/>
            <w:vAlign w:val="center"/>
          </w:tcPr>
          <w:p w14:paraId="63108B8E" w14:textId="77777777" w:rsidR="008D411F" w:rsidRPr="006A3486" w:rsidRDefault="008D411F" w:rsidP="00FA2084">
            <w:pPr>
              <w:pStyle w:val="ListParagraph"/>
              <w:numPr>
                <w:ilvl w:val="3"/>
                <w:numId w:val="19"/>
              </w:numPr>
              <w:spacing w:line="276" w:lineRule="auto"/>
              <w:ind w:left="459"/>
              <w:jc w:val="center"/>
              <w:rPr>
                <w:rFonts w:asciiTheme="minorHAnsi" w:hAnsiTheme="minorHAnsi" w:cstheme="minorHAnsi"/>
                <w:color w:val="000000"/>
                <w:sz w:val="22"/>
                <w:szCs w:val="22"/>
              </w:rPr>
            </w:pPr>
          </w:p>
        </w:tc>
        <w:tc>
          <w:tcPr>
            <w:tcW w:w="2967" w:type="dxa"/>
            <w:shd w:val="clear" w:color="auto" w:fill="auto"/>
            <w:noWrap/>
            <w:vAlign w:val="center"/>
          </w:tcPr>
          <w:p w14:paraId="0CC6A4D9" w14:textId="77777777" w:rsidR="008D411F" w:rsidRPr="00910476" w:rsidRDefault="008D411F" w:rsidP="00E27EA6">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Term Loan from Bank</w:t>
            </w:r>
          </w:p>
        </w:tc>
        <w:tc>
          <w:tcPr>
            <w:tcW w:w="2410" w:type="dxa"/>
          </w:tcPr>
          <w:p w14:paraId="3BAEDFA4" w14:textId="18673050" w:rsidR="008D411F" w:rsidRDefault="008D411F" w:rsidP="006A3486">
            <w:pPr>
              <w:spacing w:line="276" w:lineRule="auto"/>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7</w:t>
            </w:r>
            <w:r w:rsidR="004C0533">
              <w:rPr>
                <w:rFonts w:asciiTheme="minorHAnsi" w:hAnsiTheme="minorHAnsi" w:cstheme="minorHAnsi"/>
                <w:color w:val="000000"/>
                <w:sz w:val="22"/>
                <w:szCs w:val="22"/>
              </w:rPr>
              <w:t>0</w:t>
            </w:r>
            <w:r>
              <w:rPr>
                <w:rFonts w:asciiTheme="minorHAnsi" w:hAnsiTheme="minorHAnsi" w:cstheme="minorHAnsi"/>
                <w:color w:val="000000"/>
                <w:sz w:val="22"/>
                <w:szCs w:val="22"/>
              </w:rPr>
              <w:t>%</w:t>
            </w:r>
          </w:p>
        </w:tc>
        <w:tc>
          <w:tcPr>
            <w:tcW w:w="3260" w:type="dxa"/>
            <w:shd w:val="clear" w:color="auto" w:fill="auto"/>
            <w:noWrap/>
            <w:vAlign w:val="center"/>
          </w:tcPr>
          <w:p w14:paraId="3EC66301" w14:textId="5954FEBA" w:rsidR="008D411F" w:rsidRPr="00910476" w:rsidRDefault="00E27EA6" w:rsidP="006A3486">
            <w:pPr>
              <w:spacing w:line="276" w:lineRule="auto"/>
              <w:ind w:left="-66" w:right="-65"/>
              <w:jc w:val="center"/>
              <w:rPr>
                <w:rFonts w:asciiTheme="minorHAnsi" w:hAnsiTheme="minorHAnsi" w:cstheme="minorHAnsi"/>
                <w:color w:val="000000"/>
                <w:sz w:val="22"/>
                <w:szCs w:val="22"/>
              </w:rPr>
            </w:pPr>
            <w:r>
              <w:rPr>
                <w:rFonts w:asciiTheme="minorHAnsi" w:hAnsiTheme="minorHAnsi" w:cstheme="minorHAnsi"/>
                <w:color w:val="000000"/>
                <w:sz w:val="22"/>
                <w:szCs w:val="22"/>
              </w:rPr>
              <w:t>16.79</w:t>
            </w:r>
          </w:p>
        </w:tc>
      </w:tr>
      <w:tr w:rsidR="008D411F" w:rsidRPr="00910476" w14:paraId="12E8E0D0" w14:textId="77777777" w:rsidTr="008D411F">
        <w:trPr>
          <w:trHeight w:val="420"/>
        </w:trPr>
        <w:tc>
          <w:tcPr>
            <w:tcW w:w="860" w:type="dxa"/>
            <w:shd w:val="clear" w:color="auto" w:fill="002060"/>
            <w:noWrap/>
            <w:vAlign w:val="center"/>
          </w:tcPr>
          <w:p w14:paraId="7C3AC574" w14:textId="77777777" w:rsidR="008D411F" w:rsidRPr="00245948" w:rsidRDefault="008D411F" w:rsidP="006A3486">
            <w:pPr>
              <w:pStyle w:val="ListParagraph"/>
              <w:spacing w:line="276" w:lineRule="auto"/>
              <w:ind w:left="459"/>
              <w:rPr>
                <w:rFonts w:asciiTheme="minorHAnsi" w:hAnsiTheme="minorHAnsi" w:cstheme="minorHAnsi"/>
                <w:b/>
                <w:color w:val="FFFFFF" w:themeColor="background1"/>
                <w:sz w:val="22"/>
                <w:szCs w:val="22"/>
              </w:rPr>
            </w:pPr>
          </w:p>
        </w:tc>
        <w:tc>
          <w:tcPr>
            <w:tcW w:w="2967" w:type="dxa"/>
            <w:shd w:val="clear" w:color="auto" w:fill="002060"/>
            <w:noWrap/>
            <w:vAlign w:val="center"/>
          </w:tcPr>
          <w:p w14:paraId="75B5F164" w14:textId="77777777" w:rsidR="008D411F" w:rsidRPr="00245948" w:rsidRDefault="008D411F" w:rsidP="006A3486">
            <w:pPr>
              <w:spacing w:line="276" w:lineRule="auto"/>
              <w:ind w:left="48"/>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Total</w:t>
            </w:r>
          </w:p>
        </w:tc>
        <w:tc>
          <w:tcPr>
            <w:tcW w:w="2410" w:type="dxa"/>
            <w:shd w:val="clear" w:color="auto" w:fill="002060"/>
          </w:tcPr>
          <w:p w14:paraId="5FFA8C14" w14:textId="77777777" w:rsidR="008D411F" w:rsidRDefault="008D411F" w:rsidP="006A3486">
            <w:pPr>
              <w:spacing w:line="276" w:lineRule="auto"/>
              <w:ind w:left="-66" w:right="-65"/>
              <w:jc w:val="center"/>
              <w:rPr>
                <w:rFonts w:asciiTheme="minorHAnsi" w:hAnsiTheme="minorHAnsi" w:cstheme="minorHAnsi"/>
                <w:b/>
                <w:color w:val="FFFFFF" w:themeColor="background1"/>
                <w:sz w:val="22"/>
                <w:szCs w:val="22"/>
              </w:rPr>
            </w:pPr>
          </w:p>
        </w:tc>
        <w:tc>
          <w:tcPr>
            <w:tcW w:w="3260" w:type="dxa"/>
            <w:shd w:val="clear" w:color="auto" w:fill="002060"/>
            <w:noWrap/>
            <w:vAlign w:val="center"/>
          </w:tcPr>
          <w:p w14:paraId="29DCB3C2" w14:textId="18BA6D18" w:rsidR="008D411F" w:rsidRPr="00245948" w:rsidRDefault="00E27EA6" w:rsidP="006A3486">
            <w:pPr>
              <w:spacing w:line="276" w:lineRule="auto"/>
              <w:ind w:left="-66" w:right="-65"/>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23.99</w:t>
            </w:r>
          </w:p>
        </w:tc>
      </w:tr>
    </w:tbl>
    <w:p w14:paraId="0B053C0B" w14:textId="77777777" w:rsidR="00D53A3D" w:rsidRPr="0050175A" w:rsidRDefault="002B6BE8" w:rsidP="00AA2A9A">
      <w:pPr>
        <w:autoSpaceDE w:val="0"/>
        <w:autoSpaceDN w:val="0"/>
        <w:spacing w:line="360" w:lineRule="auto"/>
        <w:ind w:left="993" w:right="-8"/>
        <w:jc w:val="right"/>
        <w:rPr>
          <w:rFonts w:ascii="Arial" w:hAnsi="Arial" w:cs="Arial"/>
          <w:i/>
          <w:sz w:val="20"/>
          <w:szCs w:val="22"/>
          <w:lang w:eastAsia="en-IN"/>
        </w:rPr>
      </w:pPr>
      <w:r>
        <w:rPr>
          <w:rFonts w:ascii="Arial" w:hAnsi="Arial" w:cs="Arial"/>
          <w:b/>
          <w:i/>
          <w:sz w:val="20"/>
          <w:szCs w:val="22"/>
          <w:lang w:eastAsia="en-IN"/>
        </w:rPr>
        <w:t xml:space="preserve">                             </w:t>
      </w:r>
      <w:r w:rsidR="00D53A3D">
        <w:rPr>
          <w:rFonts w:ascii="Arial" w:hAnsi="Arial" w:cs="Arial"/>
          <w:b/>
          <w:i/>
          <w:sz w:val="20"/>
          <w:szCs w:val="22"/>
          <w:lang w:eastAsia="en-IN"/>
        </w:rPr>
        <w:t xml:space="preserve">                      </w:t>
      </w:r>
      <w:r w:rsidR="00A6443F">
        <w:rPr>
          <w:rFonts w:ascii="Arial" w:hAnsi="Arial" w:cs="Arial"/>
          <w:b/>
          <w:i/>
          <w:sz w:val="20"/>
          <w:szCs w:val="22"/>
          <w:lang w:eastAsia="en-IN"/>
        </w:rPr>
        <w:t>Source:</w:t>
      </w:r>
      <w:r w:rsidR="00A6443F" w:rsidRPr="00A6443F">
        <w:rPr>
          <w:rFonts w:ascii="Arial" w:hAnsi="Arial" w:cs="Arial"/>
          <w:i/>
          <w:sz w:val="20"/>
          <w:szCs w:val="22"/>
          <w:lang w:eastAsia="en-IN"/>
        </w:rPr>
        <w:t xml:space="preserve"> Data/Information provided by the company.</w:t>
      </w:r>
    </w:p>
    <w:p w14:paraId="62DD397A" w14:textId="77777777" w:rsidR="00111D49" w:rsidRDefault="0011023D" w:rsidP="00A6443F">
      <w:pPr>
        <w:autoSpaceDE w:val="0"/>
        <w:autoSpaceDN w:val="0"/>
        <w:spacing w:line="360" w:lineRule="auto"/>
        <w:ind w:right="212"/>
        <w:jc w:val="both"/>
        <w:rPr>
          <w:rFonts w:ascii="Arial" w:hAnsi="Arial" w:cs="Arial"/>
          <w:b/>
          <w:sz w:val="22"/>
          <w:szCs w:val="22"/>
          <w:lang w:eastAsia="en-IN"/>
        </w:rPr>
      </w:pPr>
      <w:r>
        <w:rPr>
          <w:rFonts w:ascii="Arial" w:hAnsi="Arial" w:cs="Arial"/>
          <w:sz w:val="22"/>
          <w:szCs w:val="22"/>
          <w:lang w:eastAsia="en-IN"/>
        </w:rPr>
        <w:t xml:space="preserve">    </w:t>
      </w:r>
      <w:r w:rsidR="00A53B6A" w:rsidRPr="00613C2D">
        <w:rPr>
          <w:rFonts w:ascii="Arial" w:hAnsi="Arial" w:cs="Arial"/>
          <w:b/>
          <w:sz w:val="22"/>
          <w:szCs w:val="22"/>
          <w:lang w:eastAsia="en-IN"/>
        </w:rPr>
        <w:t>Notes:</w:t>
      </w:r>
    </w:p>
    <w:p w14:paraId="5BF2E219" w14:textId="77777777" w:rsidR="00FD5CC4" w:rsidRPr="00FD5CC4" w:rsidRDefault="00DF258E" w:rsidP="00FD5CC4">
      <w:pPr>
        <w:pStyle w:val="ListParagraph"/>
        <w:numPr>
          <w:ilvl w:val="0"/>
          <w:numId w:val="10"/>
        </w:numPr>
        <w:autoSpaceDE w:val="0"/>
        <w:autoSpaceDN w:val="0"/>
        <w:spacing w:before="240" w:line="360" w:lineRule="auto"/>
        <w:ind w:left="709" w:right="-8" w:hanging="425"/>
        <w:jc w:val="both"/>
        <w:rPr>
          <w:rFonts w:ascii="Arial" w:hAnsi="Arial" w:cs="Arial"/>
          <w:sz w:val="22"/>
        </w:rPr>
      </w:pPr>
      <w:r w:rsidRPr="00846654">
        <w:rPr>
          <w:rFonts w:ascii="Arial" w:hAnsi="Arial" w:cs="Arial"/>
          <w:sz w:val="22"/>
        </w:rPr>
        <w:t xml:space="preserve">It is to be noted that the </w:t>
      </w:r>
      <w:r w:rsidR="006A3486">
        <w:rPr>
          <w:rFonts w:ascii="Arial" w:hAnsi="Arial" w:cs="Arial"/>
          <w:sz w:val="22"/>
        </w:rPr>
        <w:t>detailed v</w:t>
      </w:r>
      <w:r w:rsidRPr="00846654">
        <w:rPr>
          <w:rFonts w:ascii="Arial" w:hAnsi="Arial" w:cs="Arial"/>
          <w:sz w:val="22"/>
        </w:rPr>
        <w:t xml:space="preserve">etting of the project cost is out of scope of this TEV </w:t>
      </w:r>
      <w:proofErr w:type="gramStart"/>
      <w:r w:rsidRPr="00846654">
        <w:rPr>
          <w:rFonts w:ascii="Arial" w:hAnsi="Arial" w:cs="Arial"/>
          <w:sz w:val="22"/>
        </w:rPr>
        <w:t>report</w:t>
      </w:r>
      <w:proofErr w:type="gramEnd"/>
      <w:r w:rsidRPr="00846654">
        <w:rPr>
          <w:rFonts w:ascii="Arial" w:hAnsi="Arial" w:cs="Arial"/>
          <w:sz w:val="22"/>
        </w:rPr>
        <w:t xml:space="preserve"> and we have relied upon the data/information provided by the client regarding Total Project cost in good faith, however as a TEV consultant we have cross verified the cost of the </w:t>
      </w:r>
      <w:r>
        <w:rPr>
          <w:rFonts w:ascii="Arial" w:hAnsi="Arial" w:cs="Arial"/>
          <w:sz w:val="22"/>
        </w:rPr>
        <w:t xml:space="preserve">major </w:t>
      </w:r>
      <w:r w:rsidRPr="00846654">
        <w:rPr>
          <w:rFonts w:ascii="Arial" w:hAnsi="Arial" w:cs="Arial"/>
          <w:sz w:val="22"/>
        </w:rPr>
        <w:t xml:space="preserve">components of TPC </w:t>
      </w:r>
      <w:r w:rsidR="00972B98" w:rsidRPr="00846654">
        <w:rPr>
          <w:rFonts w:ascii="Arial" w:hAnsi="Arial" w:cs="Arial"/>
          <w:sz w:val="22"/>
        </w:rPr>
        <w:t xml:space="preserve">independently </w:t>
      </w:r>
      <w:r w:rsidRPr="00846654">
        <w:rPr>
          <w:rFonts w:ascii="Arial" w:hAnsi="Arial" w:cs="Arial"/>
          <w:sz w:val="22"/>
        </w:rPr>
        <w:t>wherever required</w:t>
      </w:r>
      <w:r>
        <w:rPr>
          <w:rFonts w:ascii="Arial" w:hAnsi="Arial" w:cs="Arial"/>
          <w:sz w:val="22"/>
        </w:rPr>
        <w:t xml:space="preserve"> for the purpose of TEV only</w:t>
      </w:r>
      <w:r w:rsidR="00972B98">
        <w:rPr>
          <w:rFonts w:ascii="Arial" w:hAnsi="Arial" w:cs="Arial"/>
          <w:sz w:val="22"/>
        </w:rPr>
        <w:t>.</w:t>
      </w:r>
    </w:p>
    <w:p w14:paraId="0FD8BEB0" w14:textId="040D26A8" w:rsidR="00FD5CC4" w:rsidRPr="00587AF0" w:rsidRDefault="00FD5CC4" w:rsidP="00587AF0">
      <w:pPr>
        <w:pStyle w:val="ListParagraph"/>
        <w:numPr>
          <w:ilvl w:val="0"/>
          <w:numId w:val="10"/>
        </w:numPr>
        <w:autoSpaceDE w:val="0"/>
        <w:autoSpaceDN w:val="0"/>
        <w:spacing w:before="240" w:after="240" w:line="360" w:lineRule="auto"/>
        <w:ind w:left="709" w:right="-8" w:hanging="425"/>
        <w:jc w:val="both"/>
        <w:rPr>
          <w:rFonts w:ascii="Arial" w:hAnsi="Arial" w:cs="Arial"/>
          <w:sz w:val="22"/>
          <w:szCs w:val="22"/>
          <w:lang w:eastAsia="en-IN"/>
        </w:rPr>
      </w:pPr>
      <w:r w:rsidRPr="00FD5CC4">
        <w:rPr>
          <w:rFonts w:ascii="Arial" w:hAnsi="Arial" w:cs="Arial"/>
          <w:sz w:val="22"/>
          <w:szCs w:val="22"/>
          <w:lang w:eastAsia="en-IN"/>
        </w:rPr>
        <w:t>Proposed</w:t>
      </w:r>
      <w:r w:rsidR="00E27EA6">
        <w:rPr>
          <w:rFonts w:ascii="Arial" w:hAnsi="Arial" w:cs="Arial"/>
          <w:sz w:val="22"/>
          <w:szCs w:val="22"/>
          <w:lang w:eastAsia="en-IN"/>
        </w:rPr>
        <w:t xml:space="preserve"> Solar P</w:t>
      </w:r>
      <w:r w:rsidRPr="00FD5CC4">
        <w:rPr>
          <w:rFonts w:ascii="Arial" w:hAnsi="Arial" w:cs="Arial"/>
          <w:sz w:val="22"/>
          <w:szCs w:val="22"/>
          <w:lang w:eastAsia="en-IN"/>
        </w:rPr>
        <w:t xml:space="preserve">ower </w:t>
      </w:r>
      <w:r w:rsidR="00D557CC">
        <w:rPr>
          <w:rFonts w:ascii="Arial" w:hAnsi="Arial" w:cs="Arial"/>
          <w:sz w:val="22"/>
          <w:szCs w:val="22"/>
          <w:lang w:eastAsia="en-IN"/>
        </w:rPr>
        <w:t>project</w:t>
      </w:r>
      <w:r w:rsidRPr="00FD5CC4">
        <w:rPr>
          <w:rFonts w:ascii="Arial" w:hAnsi="Arial" w:cs="Arial"/>
          <w:sz w:val="22"/>
          <w:szCs w:val="22"/>
          <w:lang w:eastAsia="en-IN"/>
        </w:rPr>
        <w:t xml:space="preserve"> will be implemented through appointment of EPC, for which company has signed an agreement with</w:t>
      </w:r>
      <w:r w:rsidR="00E27EA6">
        <w:rPr>
          <w:rFonts w:ascii="Arial" w:hAnsi="Arial" w:cs="Arial"/>
          <w:sz w:val="22"/>
          <w:szCs w:val="22"/>
          <w:lang w:eastAsia="en-IN"/>
        </w:rPr>
        <w:t xml:space="preserve"> </w:t>
      </w:r>
      <w:r w:rsidR="00E27EA6" w:rsidRPr="00E27EA6">
        <w:rPr>
          <w:rFonts w:ascii="Arial" w:hAnsi="Arial" w:cs="Arial"/>
          <w:sz w:val="22"/>
          <w:szCs w:val="22"/>
          <w:lang w:eastAsia="en-IN"/>
        </w:rPr>
        <w:t>E</w:t>
      </w:r>
      <w:r w:rsidR="00E27EA6">
        <w:rPr>
          <w:rFonts w:ascii="Arial" w:hAnsi="Arial" w:cs="Arial"/>
          <w:sz w:val="22"/>
          <w:szCs w:val="22"/>
          <w:lang w:eastAsia="en-IN"/>
        </w:rPr>
        <w:t>co</w:t>
      </w:r>
      <w:r w:rsidR="00E27EA6" w:rsidRPr="00E27EA6">
        <w:rPr>
          <w:rFonts w:ascii="Arial" w:hAnsi="Arial" w:cs="Arial"/>
          <w:sz w:val="22"/>
          <w:szCs w:val="22"/>
          <w:lang w:eastAsia="en-IN"/>
        </w:rPr>
        <w:t xml:space="preserve"> Tech &amp; Engineering</w:t>
      </w:r>
      <w:r w:rsidRPr="00FD5CC4">
        <w:rPr>
          <w:rFonts w:ascii="Arial" w:hAnsi="Arial" w:cs="Arial"/>
          <w:sz w:val="22"/>
          <w:szCs w:val="22"/>
          <w:lang w:eastAsia="en-IN"/>
        </w:rPr>
        <w:t xml:space="preserve">. dated </w:t>
      </w:r>
      <w:r w:rsidR="00587AF0">
        <w:rPr>
          <w:rFonts w:ascii="Arial" w:hAnsi="Arial" w:cs="Arial"/>
          <w:sz w:val="22"/>
          <w:szCs w:val="22"/>
          <w:lang w:eastAsia="en-IN"/>
        </w:rPr>
        <w:t>25</w:t>
      </w:r>
      <w:r w:rsidR="00D557CC" w:rsidRPr="00D557CC">
        <w:rPr>
          <w:rFonts w:ascii="Arial" w:hAnsi="Arial" w:cs="Arial"/>
          <w:sz w:val="22"/>
          <w:szCs w:val="22"/>
          <w:vertAlign w:val="superscript"/>
          <w:lang w:eastAsia="en-IN"/>
        </w:rPr>
        <w:t>th</w:t>
      </w:r>
      <w:r w:rsidR="00D557CC">
        <w:rPr>
          <w:rFonts w:ascii="Arial" w:hAnsi="Arial" w:cs="Arial"/>
          <w:sz w:val="22"/>
          <w:szCs w:val="22"/>
          <w:lang w:eastAsia="en-IN"/>
        </w:rPr>
        <w:t xml:space="preserve"> </w:t>
      </w:r>
      <w:r w:rsidR="00587AF0">
        <w:rPr>
          <w:rFonts w:ascii="Arial" w:hAnsi="Arial" w:cs="Arial"/>
          <w:sz w:val="22"/>
          <w:szCs w:val="22"/>
          <w:lang w:eastAsia="en-IN"/>
        </w:rPr>
        <w:t>February</w:t>
      </w:r>
      <w:r w:rsidRPr="00D557CC">
        <w:rPr>
          <w:rFonts w:ascii="Arial" w:hAnsi="Arial" w:cs="Arial"/>
          <w:sz w:val="22"/>
          <w:szCs w:val="22"/>
          <w:lang w:eastAsia="en-IN"/>
        </w:rPr>
        <w:t xml:space="preserve"> </w:t>
      </w:r>
      <w:r w:rsidR="00D557CC">
        <w:rPr>
          <w:rFonts w:ascii="Arial" w:hAnsi="Arial" w:cs="Arial"/>
          <w:sz w:val="22"/>
          <w:szCs w:val="22"/>
          <w:lang w:eastAsia="en-IN"/>
        </w:rPr>
        <w:t>2</w:t>
      </w:r>
      <w:r w:rsidRPr="00D557CC">
        <w:rPr>
          <w:rFonts w:ascii="Arial" w:hAnsi="Arial" w:cs="Arial"/>
          <w:sz w:val="22"/>
          <w:szCs w:val="22"/>
          <w:lang w:eastAsia="en-IN"/>
        </w:rPr>
        <w:t>02</w:t>
      </w:r>
      <w:r w:rsidR="00587AF0">
        <w:rPr>
          <w:rFonts w:ascii="Arial" w:hAnsi="Arial" w:cs="Arial"/>
          <w:sz w:val="22"/>
          <w:szCs w:val="22"/>
          <w:lang w:eastAsia="en-IN"/>
        </w:rPr>
        <w:t>5</w:t>
      </w:r>
      <w:r w:rsidRPr="00D557CC">
        <w:rPr>
          <w:rFonts w:ascii="Arial" w:hAnsi="Arial" w:cs="Arial"/>
          <w:sz w:val="22"/>
          <w:szCs w:val="22"/>
          <w:lang w:eastAsia="en-IN"/>
        </w:rPr>
        <w:t xml:space="preserve"> for </w:t>
      </w:r>
      <w:r w:rsidR="00587AF0" w:rsidRPr="00587AF0">
        <w:rPr>
          <w:rFonts w:ascii="Arial" w:hAnsi="Arial" w:cs="Arial"/>
          <w:sz w:val="22"/>
          <w:szCs w:val="22"/>
          <w:lang w:eastAsia="en-IN"/>
        </w:rPr>
        <w:t>design, engineering, supply, installation, testing &amp; commissioning including modules and balance of system items along with all accessories, tools &amp; tackles, in accordance with this Agreement</w:t>
      </w:r>
      <w:r w:rsidR="00587AF0">
        <w:rPr>
          <w:rFonts w:ascii="Arial" w:hAnsi="Arial" w:cs="Arial"/>
          <w:sz w:val="22"/>
          <w:szCs w:val="22"/>
          <w:lang w:eastAsia="en-IN"/>
        </w:rPr>
        <w:t>.</w:t>
      </w:r>
    </w:p>
    <w:p w14:paraId="0606329F" w14:textId="486B67D4" w:rsidR="00FD5CC4" w:rsidRPr="0053353A" w:rsidRDefault="0053353A" w:rsidP="00FD5CC4">
      <w:pPr>
        <w:pStyle w:val="ListParagraph"/>
        <w:numPr>
          <w:ilvl w:val="0"/>
          <w:numId w:val="10"/>
        </w:numPr>
        <w:autoSpaceDE w:val="0"/>
        <w:autoSpaceDN w:val="0"/>
        <w:spacing w:before="240" w:line="360" w:lineRule="auto"/>
        <w:ind w:left="709" w:right="-8" w:hanging="425"/>
        <w:jc w:val="both"/>
        <w:rPr>
          <w:rFonts w:ascii="Arial" w:hAnsi="Arial" w:cs="Arial"/>
          <w:sz w:val="22"/>
        </w:rPr>
      </w:pPr>
      <w:r w:rsidRPr="0053353A">
        <w:rPr>
          <w:rFonts w:ascii="Arial" w:hAnsi="Arial" w:cs="Arial"/>
          <w:sz w:val="22"/>
          <w:szCs w:val="22"/>
          <w:lang w:eastAsia="en-IN"/>
        </w:rPr>
        <w:lastRenderedPageBreak/>
        <w:t xml:space="preserve">Based on the data and information provided by the client, the total project cost is estimated at INR </w:t>
      </w:r>
      <w:r w:rsidR="00587AF0">
        <w:rPr>
          <w:rFonts w:ascii="Arial" w:hAnsi="Arial" w:cs="Arial"/>
          <w:sz w:val="22"/>
          <w:szCs w:val="22"/>
          <w:lang w:eastAsia="en-IN"/>
        </w:rPr>
        <w:t>23</w:t>
      </w:r>
      <w:r w:rsidRPr="0053353A">
        <w:rPr>
          <w:rFonts w:ascii="Arial" w:hAnsi="Arial" w:cs="Arial"/>
          <w:sz w:val="22"/>
          <w:szCs w:val="22"/>
          <w:lang w:eastAsia="en-IN"/>
        </w:rPr>
        <w:t>.</w:t>
      </w:r>
      <w:r w:rsidR="00587AF0">
        <w:rPr>
          <w:rFonts w:ascii="Arial" w:hAnsi="Arial" w:cs="Arial"/>
          <w:sz w:val="22"/>
          <w:szCs w:val="22"/>
          <w:lang w:eastAsia="en-IN"/>
        </w:rPr>
        <w:t>99</w:t>
      </w:r>
      <w:r w:rsidRPr="0053353A">
        <w:rPr>
          <w:rFonts w:ascii="Arial" w:hAnsi="Arial" w:cs="Arial"/>
          <w:sz w:val="22"/>
          <w:szCs w:val="22"/>
          <w:lang w:eastAsia="en-IN"/>
        </w:rPr>
        <w:t xml:space="preserve"> Crore, of which </w:t>
      </w:r>
      <w:r w:rsidRPr="00996A99">
        <w:rPr>
          <w:rFonts w:ascii="Arial" w:hAnsi="Arial" w:cs="Arial"/>
          <w:sz w:val="22"/>
          <w:szCs w:val="22"/>
          <w:lang w:eastAsia="en-IN"/>
        </w:rPr>
        <w:t>approximately 8</w:t>
      </w:r>
      <w:r w:rsidR="00996A99" w:rsidRPr="00996A99">
        <w:rPr>
          <w:rFonts w:ascii="Arial" w:hAnsi="Arial" w:cs="Arial"/>
          <w:sz w:val="22"/>
          <w:szCs w:val="22"/>
          <w:lang w:eastAsia="en-IN"/>
        </w:rPr>
        <w:t>8</w:t>
      </w:r>
      <w:r w:rsidRPr="00996A99">
        <w:rPr>
          <w:rFonts w:ascii="Arial" w:hAnsi="Arial" w:cs="Arial"/>
          <w:sz w:val="22"/>
          <w:szCs w:val="22"/>
          <w:lang w:eastAsia="en-IN"/>
        </w:rPr>
        <w:t xml:space="preserve">% (INR </w:t>
      </w:r>
      <w:r w:rsidR="00996A99" w:rsidRPr="00996A99">
        <w:rPr>
          <w:rFonts w:ascii="Arial" w:hAnsi="Arial" w:cs="Arial"/>
          <w:sz w:val="22"/>
          <w:szCs w:val="22"/>
          <w:lang w:eastAsia="en-IN"/>
        </w:rPr>
        <w:t>21.61</w:t>
      </w:r>
      <w:r w:rsidRPr="00996A99">
        <w:rPr>
          <w:rFonts w:ascii="Arial" w:hAnsi="Arial" w:cs="Arial"/>
          <w:sz w:val="22"/>
          <w:szCs w:val="22"/>
          <w:lang w:eastAsia="en-IN"/>
        </w:rPr>
        <w:t xml:space="preserve"> Crore) is allocated for plant and machinery for the </w:t>
      </w:r>
      <w:r w:rsidR="00587AF0" w:rsidRPr="00996A99">
        <w:rPr>
          <w:rFonts w:ascii="Arial" w:hAnsi="Arial" w:cs="Arial"/>
          <w:sz w:val="22"/>
          <w:szCs w:val="22"/>
          <w:lang w:eastAsia="en-IN"/>
        </w:rPr>
        <w:t xml:space="preserve">proposed </w:t>
      </w:r>
      <w:r w:rsidRPr="00996A99">
        <w:rPr>
          <w:rFonts w:ascii="Arial" w:hAnsi="Arial" w:cs="Arial"/>
          <w:sz w:val="22"/>
          <w:szCs w:val="22"/>
          <w:lang w:eastAsia="en-IN"/>
        </w:rPr>
        <w:t>solar power projects.</w:t>
      </w:r>
    </w:p>
    <w:p w14:paraId="36D0AC25" w14:textId="1E79E20E" w:rsidR="00FD5CC4" w:rsidRPr="0053353A" w:rsidRDefault="0053353A" w:rsidP="00FD5CC4">
      <w:pPr>
        <w:pStyle w:val="ListParagraph"/>
        <w:numPr>
          <w:ilvl w:val="0"/>
          <w:numId w:val="10"/>
        </w:numPr>
        <w:autoSpaceDE w:val="0"/>
        <w:autoSpaceDN w:val="0"/>
        <w:spacing w:before="240" w:line="360" w:lineRule="auto"/>
        <w:ind w:left="709" w:right="-8" w:hanging="425"/>
        <w:jc w:val="both"/>
        <w:rPr>
          <w:rFonts w:ascii="Arial" w:hAnsi="Arial" w:cs="Arial"/>
          <w:sz w:val="22"/>
        </w:rPr>
      </w:pPr>
      <w:r w:rsidRPr="0053353A">
        <w:rPr>
          <w:rFonts w:ascii="Arial" w:hAnsi="Arial" w:cs="Arial"/>
          <w:sz w:val="22"/>
          <w:szCs w:val="22"/>
          <w:lang w:eastAsia="en-IN"/>
        </w:rPr>
        <w:t xml:space="preserve">As per the provided details, the applicable Interest During Construction (IDC) is 9.25%. Consequently, the company is required to pay INR </w:t>
      </w:r>
      <w:r w:rsidR="008F6F5A">
        <w:rPr>
          <w:rFonts w:ascii="Arial" w:hAnsi="Arial" w:cs="Arial"/>
          <w:sz w:val="22"/>
          <w:szCs w:val="22"/>
          <w:lang w:eastAsia="en-IN"/>
        </w:rPr>
        <w:t>1.</w:t>
      </w:r>
      <w:r w:rsidR="00587AF0">
        <w:rPr>
          <w:rFonts w:ascii="Arial" w:hAnsi="Arial" w:cs="Arial"/>
          <w:sz w:val="22"/>
          <w:szCs w:val="22"/>
          <w:lang w:eastAsia="en-IN"/>
        </w:rPr>
        <w:t>09</w:t>
      </w:r>
      <w:r w:rsidRPr="0053353A">
        <w:rPr>
          <w:rFonts w:ascii="Arial" w:hAnsi="Arial" w:cs="Arial"/>
          <w:sz w:val="22"/>
          <w:szCs w:val="22"/>
          <w:lang w:eastAsia="en-IN"/>
        </w:rPr>
        <w:t xml:space="preserve"> Crore as IDC for </w:t>
      </w:r>
      <w:r w:rsidR="00587AF0">
        <w:rPr>
          <w:rFonts w:ascii="Arial" w:hAnsi="Arial" w:cs="Arial"/>
          <w:sz w:val="22"/>
          <w:szCs w:val="22"/>
          <w:lang w:eastAsia="en-IN"/>
        </w:rPr>
        <w:t>8</w:t>
      </w:r>
      <w:r w:rsidRPr="0053353A">
        <w:rPr>
          <w:rFonts w:ascii="Arial" w:hAnsi="Arial" w:cs="Arial"/>
          <w:sz w:val="22"/>
          <w:szCs w:val="22"/>
          <w:lang w:eastAsia="en-IN"/>
        </w:rPr>
        <w:t xml:space="preserve"> </w:t>
      </w:r>
      <w:r w:rsidR="00ED2947" w:rsidRPr="0053353A">
        <w:rPr>
          <w:rFonts w:ascii="Arial" w:hAnsi="Arial" w:cs="Arial"/>
          <w:sz w:val="22"/>
          <w:szCs w:val="22"/>
          <w:lang w:eastAsia="en-IN"/>
        </w:rPr>
        <w:t>months</w:t>
      </w:r>
      <w:r w:rsidRPr="0053353A">
        <w:rPr>
          <w:rFonts w:ascii="Arial" w:hAnsi="Arial" w:cs="Arial"/>
          <w:sz w:val="22"/>
          <w:szCs w:val="22"/>
          <w:lang w:eastAsia="en-IN"/>
        </w:rPr>
        <w:t xml:space="preserve">, covering the period from </w:t>
      </w:r>
      <w:r w:rsidR="008F6F5A">
        <w:rPr>
          <w:rFonts w:ascii="Arial" w:hAnsi="Arial" w:cs="Arial"/>
          <w:sz w:val="22"/>
          <w:szCs w:val="22"/>
          <w:lang w:eastAsia="en-IN"/>
        </w:rPr>
        <w:t>April</w:t>
      </w:r>
      <w:r w:rsidRPr="0053353A">
        <w:rPr>
          <w:rFonts w:ascii="Arial" w:hAnsi="Arial" w:cs="Arial"/>
          <w:sz w:val="22"/>
          <w:szCs w:val="22"/>
          <w:lang w:eastAsia="en-IN"/>
        </w:rPr>
        <w:t xml:space="preserve"> 1, 2025, to </w:t>
      </w:r>
      <w:r w:rsidR="00587AF0">
        <w:rPr>
          <w:rFonts w:ascii="Arial" w:hAnsi="Arial" w:cs="Arial"/>
          <w:sz w:val="22"/>
          <w:szCs w:val="22"/>
          <w:lang w:eastAsia="en-IN"/>
        </w:rPr>
        <w:t>November</w:t>
      </w:r>
      <w:r w:rsidRPr="0053353A">
        <w:rPr>
          <w:rFonts w:ascii="Arial" w:hAnsi="Arial" w:cs="Arial"/>
          <w:sz w:val="22"/>
          <w:szCs w:val="22"/>
          <w:lang w:eastAsia="en-IN"/>
        </w:rPr>
        <w:t xml:space="preserve"> 3</w:t>
      </w:r>
      <w:r w:rsidR="008F6F5A">
        <w:rPr>
          <w:rFonts w:ascii="Arial" w:hAnsi="Arial" w:cs="Arial"/>
          <w:sz w:val="22"/>
          <w:szCs w:val="22"/>
          <w:lang w:eastAsia="en-IN"/>
        </w:rPr>
        <w:t>0</w:t>
      </w:r>
      <w:r w:rsidRPr="0053353A">
        <w:rPr>
          <w:rFonts w:ascii="Arial" w:hAnsi="Arial" w:cs="Arial"/>
          <w:sz w:val="22"/>
          <w:szCs w:val="22"/>
          <w:lang w:eastAsia="en-IN"/>
        </w:rPr>
        <w:t>, 2025, in accordance with the proposed loan repayment schedule</w:t>
      </w:r>
      <w:r w:rsidR="00366272" w:rsidRPr="0053353A">
        <w:rPr>
          <w:rFonts w:ascii="Arial" w:hAnsi="Arial" w:cs="Arial"/>
          <w:sz w:val="22"/>
          <w:szCs w:val="22"/>
          <w:lang w:eastAsia="en-IN"/>
        </w:rPr>
        <w:t>.</w:t>
      </w:r>
    </w:p>
    <w:p w14:paraId="07EB97F1" w14:textId="18E0AA47" w:rsidR="001C0202" w:rsidRPr="0053353A" w:rsidRDefault="0053353A" w:rsidP="00FD5CC4">
      <w:pPr>
        <w:pStyle w:val="ListParagraph"/>
        <w:numPr>
          <w:ilvl w:val="0"/>
          <w:numId w:val="10"/>
        </w:numPr>
        <w:autoSpaceDE w:val="0"/>
        <w:autoSpaceDN w:val="0"/>
        <w:spacing w:before="240" w:line="360" w:lineRule="auto"/>
        <w:ind w:left="709" w:right="-8" w:hanging="425"/>
        <w:jc w:val="both"/>
        <w:rPr>
          <w:rFonts w:ascii="Arial" w:hAnsi="Arial" w:cs="Arial"/>
          <w:sz w:val="22"/>
        </w:rPr>
      </w:pPr>
      <w:r w:rsidRPr="0053353A">
        <w:rPr>
          <w:rFonts w:ascii="Arial" w:hAnsi="Arial" w:cs="Arial"/>
          <w:sz w:val="22"/>
          <w:szCs w:val="22"/>
          <w:lang w:eastAsia="en-IN"/>
        </w:rPr>
        <w:t>The preliminary expenses, including a three-month Debt Service Reserve Account (DSRA)</w:t>
      </w:r>
      <w:r w:rsidR="00587AF0">
        <w:rPr>
          <w:rFonts w:ascii="Arial" w:hAnsi="Arial" w:cs="Arial"/>
          <w:sz w:val="22"/>
          <w:szCs w:val="22"/>
          <w:lang w:eastAsia="en-IN"/>
        </w:rPr>
        <w:t xml:space="preserve"> and </w:t>
      </w:r>
      <w:r w:rsidR="00587AF0" w:rsidRPr="00996A99">
        <w:rPr>
          <w:rFonts w:ascii="Arial" w:hAnsi="Arial" w:cs="Arial"/>
          <w:sz w:val="22"/>
          <w:szCs w:val="22"/>
          <w:lang w:eastAsia="en-IN"/>
        </w:rPr>
        <w:t>Processing Fees,</w:t>
      </w:r>
      <w:r w:rsidRPr="00996A99">
        <w:rPr>
          <w:rFonts w:ascii="Arial" w:hAnsi="Arial" w:cs="Arial"/>
          <w:sz w:val="22"/>
          <w:szCs w:val="22"/>
          <w:lang w:eastAsia="en-IN"/>
        </w:rPr>
        <w:t xml:space="preserve"> have been estimated at INR </w:t>
      </w:r>
      <w:r w:rsidR="00587AF0" w:rsidRPr="00996A99">
        <w:rPr>
          <w:rFonts w:ascii="Arial" w:hAnsi="Arial" w:cs="Arial"/>
          <w:sz w:val="22"/>
          <w:szCs w:val="22"/>
          <w:lang w:eastAsia="en-IN"/>
        </w:rPr>
        <w:t>0</w:t>
      </w:r>
      <w:r w:rsidRPr="00996A99">
        <w:rPr>
          <w:rFonts w:ascii="Arial" w:hAnsi="Arial" w:cs="Arial"/>
          <w:sz w:val="22"/>
          <w:szCs w:val="22"/>
          <w:lang w:eastAsia="en-IN"/>
        </w:rPr>
        <w:t>.8</w:t>
      </w:r>
      <w:r w:rsidR="00587AF0" w:rsidRPr="00996A99">
        <w:rPr>
          <w:rFonts w:ascii="Arial" w:hAnsi="Arial" w:cs="Arial"/>
          <w:sz w:val="22"/>
          <w:szCs w:val="22"/>
          <w:lang w:eastAsia="en-IN"/>
        </w:rPr>
        <w:t>6</w:t>
      </w:r>
      <w:r w:rsidRPr="00996A99">
        <w:rPr>
          <w:rFonts w:ascii="Arial" w:hAnsi="Arial" w:cs="Arial"/>
          <w:sz w:val="22"/>
          <w:szCs w:val="22"/>
          <w:lang w:eastAsia="en-IN"/>
        </w:rPr>
        <w:t xml:space="preserve"> Crore, accounting for 3.</w:t>
      </w:r>
      <w:r w:rsidR="00587AF0" w:rsidRPr="00996A99">
        <w:rPr>
          <w:rFonts w:ascii="Arial" w:hAnsi="Arial" w:cs="Arial"/>
          <w:sz w:val="22"/>
          <w:szCs w:val="22"/>
          <w:lang w:eastAsia="en-IN"/>
        </w:rPr>
        <w:t>58</w:t>
      </w:r>
      <w:r w:rsidRPr="00996A99">
        <w:rPr>
          <w:rFonts w:ascii="Arial" w:hAnsi="Arial" w:cs="Arial"/>
          <w:sz w:val="22"/>
          <w:szCs w:val="22"/>
          <w:lang w:eastAsia="en-IN"/>
        </w:rPr>
        <w:t xml:space="preserve">% of the project's </w:t>
      </w:r>
      <w:r w:rsidR="00587AF0" w:rsidRPr="00996A99">
        <w:rPr>
          <w:rFonts w:ascii="Arial" w:hAnsi="Arial" w:cs="Arial"/>
          <w:sz w:val="22"/>
          <w:szCs w:val="22"/>
          <w:lang w:eastAsia="en-IN"/>
        </w:rPr>
        <w:t>total</w:t>
      </w:r>
      <w:r w:rsidRPr="00996A99">
        <w:rPr>
          <w:rFonts w:ascii="Arial" w:hAnsi="Arial" w:cs="Arial"/>
          <w:sz w:val="22"/>
          <w:szCs w:val="22"/>
          <w:lang w:eastAsia="en-IN"/>
        </w:rPr>
        <w:t xml:space="preserve"> cost, based on</w:t>
      </w:r>
      <w:r w:rsidRPr="0053353A">
        <w:rPr>
          <w:rFonts w:ascii="Arial" w:hAnsi="Arial" w:cs="Arial"/>
          <w:sz w:val="22"/>
          <w:szCs w:val="22"/>
          <w:lang w:eastAsia="en-IN"/>
        </w:rPr>
        <w:t xml:space="preserve"> the company's projected resource allocation</w:t>
      </w:r>
      <w:r w:rsidR="00B31EA4" w:rsidRPr="0053353A">
        <w:rPr>
          <w:rFonts w:ascii="Arial" w:hAnsi="Arial" w:cs="Arial"/>
          <w:sz w:val="22"/>
          <w:szCs w:val="22"/>
          <w:lang w:eastAsia="en-IN"/>
        </w:rPr>
        <w:t xml:space="preserve">. </w:t>
      </w:r>
    </w:p>
    <w:p w14:paraId="03BA0C15" w14:textId="73A38BEC" w:rsidR="001E4125" w:rsidRPr="00FD5CC4" w:rsidRDefault="0053353A" w:rsidP="00FD5CC4">
      <w:pPr>
        <w:pStyle w:val="ListParagraph"/>
        <w:numPr>
          <w:ilvl w:val="0"/>
          <w:numId w:val="10"/>
        </w:numPr>
        <w:autoSpaceDE w:val="0"/>
        <w:autoSpaceDN w:val="0"/>
        <w:spacing w:before="240" w:line="360" w:lineRule="auto"/>
        <w:ind w:left="709" w:right="-8" w:hanging="425"/>
        <w:jc w:val="both"/>
        <w:rPr>
          <w:rFonts w:ascii="Arial" w:hAnsi="Arial" w:cs="Arial"/>
          <w:sz w:val="22"/>
        </w:rPr>
      </w:pPr>
      <w:r w:rsidRPr="0053353A">
        <w:rPr>
          <w:rFonts w:ascii="Arial" w:hAnsi="Arial" w:cs="Arial"/>
          <w:sz w:val="22"/>
          <w:szCs w:val="22"/>
          <w:lang w:eastAsia="en-IN"/>
        </w:rPr>
        <w:t xml:space="preserve">The project is proposed to be funded through a term loan of INR </w:t>
      </w:r>
      <w:r w:rsidR="00587AF0">
        <w:rPr>
          <w:rFonts w:ascii="Arial" w:hAnsi="Arial" w:cs="Arial"/>
          <w:sz w:val="22"/>
          <w:szCs w:val="22"/>
          <w:lang w:eastAsia="en-IN"/>
        </w:rPr>
        <w:t>16.79</w:t>
      </w:r>
      <w:r w:rsidRPr="0053353A">
        <w:rPr>
          <w:rFonts w:ascii="Arial" w:hAnsi="Arial" w:cs="Arial"/>
          <w:sz w:val="22"/>
          <w:szCs w:val="22"/>
          <w:lang w:eastAsia="en-IN"/>
        </w:rPr>
        <w:t xml:space="preserve"> Crore, with the promoter's equity contribution of INR </w:t>
      </w:r>
      <w:r w:rsidR="00587AF0">
        <w:rPr>
          <w:rFonts w:ascii="Arial" w:hAnsi="Arial" w:cs="Arial"/>
          <w:sz w:val="22"/>
          <w:szCs w:val="22"/>
          <w:lang w:eastAsia="en-IN"/>
        </w:rPr>
        <w:t>7.20</w:t>
      </w:r>
      <w:r w:rsidRPr="0053353A">
        <w:rPr>
          <w:rFonts w:ascii="Arial" w:hAnsi="Arial" w:cs="Arial"/>
          <w:sz w:val="22"/>
          <w:szCs w:val="22"/>
          <w:lang w:eastAsia="en-IN"/>
        </w:rPr>
        <w:t xml:space="preserve"> Crore</w:t>
      </w:r>
      <w:r w:rsidR="00790C23">
        <w:rPr>
          <w:rFonts w:ascii="Arial" w:hAnsi="Arial" w:cs="Arial"/>
          <w:sz w:val="22"/>
          <w:szCs w:val="22"/>
          <w:lang w:eastAsia="en-IN"/>
        </w:rPr>
        <w:t>.</w:t>
      </w:r>
    </w:p>
    <w:p w14:paraId="136E3748" w14:textId="631840B7" w:rsidR="00D81EAE" w:rsidRDefault="00D81EAE" w:rsidP="004C6961">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DE13E5" w14:paraId="39B77302" w14:textId="77777777" w:rsidTr="00113F4B">
        <w:trPr>
          <w:trHeight w:val="20"/>
        </w:trPr>
        <w:tc>
          <w:tcPr>
            <w:tcW w:w="1620" w:type="dxa"/>
            <w:shd w:val="clear" w:color="auto" w:fill="002060"/>
            <w:vAlign w:val="center"/>
          </w:tcPr>
          <w:p w14:paraId="064B7ABC" w14:textId="77777777" w:rsidR="00DE13E5" w:rsidRDefault="00DE13E5" w:rsidP="00113F4B">
            <w:pPr>
              <w:jc w:val="center"/>
              <w:rPr>
                <w:rFonts w:ascii="Arial" w:hAnsi="Arial" w:cs="Arial"/>
                <w:b/>
                <w:i/>
                <w:sz w:val="22"/>
                <w:szCs w:val="22"/>
              </w:rPr>
            </w:pPr>
            <w:r>
              <w:rPr>
                <w:rFonts w:ascii="Arial" w:hAnsi="Arial" w:cs="Arial"/>
                <w:b/>
                <w:sz w:val="22"/>
                <w:szCs w:val="22"/>
              </w:rPr>
              <w:lastRenderedPageBreak/>
              <w:t xml:space="preserve">PART </w:t>
            </w:r>
            <w:r w:rsidR="00FF793C">
              <w:rPr>
                <w:rFonts w:ascii="Arial" w:hAnsi="Arial" w:cs="Arial"/>
                <w:b/>
                <w:sz w:val="22"/>
                <w:szCs w:val="22"/>
              </w:rPr>
              <w:t>I</w:t>
            </w:r>
          </w:p>
        </w:tc>
        <w:tc>
          <w:tcPr>
            <w:tcW w:w="7877" w:type="dxa"/>
            <w:shd w:val="clear" w:color="auto" w:fill="DBE5F1" w:themeFill="accent1" w:themeFillTint="33"/>
            <w:vAlign w:val="center"/>
          </w:tcPr>
          <w:p w14:paraId="18B02CE8" w14:textId="77777777" w:rsidR="00DE13E5" w:rsidRDefault="00DE13E5" w:rsidP="00DE13E5">
            <w:pPr>
              <w:jc w:val="center"/>
              <w:rPr>
                <w:rFonts w:ascii="Arial" w:hAnsi="Arial" w:cs="Arial"/>
                <w:b/>
                <w:sz w:val="22"/>
                <w:szCs w:val="22"/>
              </w:rPr>
            </w:pPr>
            <w:r>
              <w:rPr>
                <w:rFonts w:ascii="Arial" w:hAnsi="Arial" w:cs="Arial"/>
                <w:b/>
                <w:sz w:val="22"/>
                <w:szCs w:val="22"/>
                <w:lang w:eastAsia="en-IN"/>
              </w:rPr>
              <w:t xml:space="preserve">PROJECT </w:t>
            </w:r>
            <w:r w:rsidR="00B44E45">
              <w:rPr>
                <w:rFonts w:ascii="Arial" w:hAnsi="Arial" w:cs="Arial"/>
                <w:b/>
                <w:sz w:val="22"/>
                <w:szCs w:val="22"/>
                <w:lang w:eastAsia="en-IN"/>
              </w:rPr>
              <w:t xml:space="preserve">IMPLEMENTETION </w:t>
            </w:r>
            <w:r>
              <w:rPr>
                <w:rFonts w:ascii="Arial" w:hAnsi="Arial" w:cs="Arial"/>
                <w:b/>
                <w:sz w:val="22"/>
                <w:szCs w:val="22"/>
                <w:lang w:eastAsia="en-IN"/>
              </w:rPr>
              <w:t>SCHEDULE</w:t>
            </w:r>
          </w:p>
        </w:tc>
      </w:tr>
    </w:tbl>
    <w:p w14:paraId="4DC3EC71" w14:textId="77777777" w:rsidR="00B44E45" w:rsidRDefault="00B44E45" w:rsidP="00B44E45">
      <w:pPr>
        <w:pStyle w:val="ListParagraph"/>
        <w:spacing w:line="360" w:lineRule="auto"/>
        <w:ind w:left="284" w:right="-143"/>
        <w:jc w:val="both"/>
        <w:rPr>
          <w:rFonts w:ascii="Arial" w:hAnsi="Arial" w:cs="Arial"/>
          <w:sz w:val="22"/>
          <w:szCs w:val="22"/>
        </w:rPr>
      </w:pPr>
    </w:p>
    <w:p w14:paraId="70528749" w14:textId="6AAC7030" w:rsidR="00373E9F" w:rsidRDefault="00B44E45" w:rsidP="00F47494">
      <w:pPr>
        <w:pStyle w:val="ListParagraph"/>
        <w:spacing w:after="240" w:line="360" w:lineRule="auto"/>
        <w:ind w:left="284" w:right="-8"/>
        <w:jc w:val="both"/>
        <w:rPr>
          <w:rFonts w:ascii="Arial" w:hAnsi="Arial" w:cs="Arial"/>
          <w:sz w:val="22"/>
          <w:szCs w:val="22"/>
        </w:rPr>
      </w:pPr>
      <w:r>
        <w:rPr>
          <w:rFonts w:ascii="Arial" w:hAnsi="Arial" w:cs="Arial"/>
          <w:sz w:val="22"/>
          <w:szCs w:val="22"/>
        </w:rPr>
        <w:t xml:space="preserve">The proposed </w:t>
      </w:r>
      <w:r w:rsidR="004474C2">
        <w:rPr>
          <w:rFonts w:ascii="Arial" w:hAnsi="Arial" w:cs="Arial"/>
          <w:sz w:val="22"/>
          <w:szCs w:val="22"/>
        </w:rPr>
        <w:t>solar</w:t>
      </w:r>
      <w:r w:rsidR="00143F10">
        <w:rPr>
          <w:rFonts w:ascii="Arial" w:hAnsi="Arial" w:cs="Arial"/>
          <w:sz w:val="22"/>
          <w:szCs w:val="22"/>
        </w:rPr>
        <w:t xml:space="preserve"> power p</w:t>
      </w:r>
      <w:r w:rsidR="004474C2">
        <w:rPr>
          <w:rFonts w:ascii="Arial" w:hAnsi="Arial" w:cs="Arial"/>
          <w:sz w:val="22"/>
          <w:szCs w:val="22"/>
        </w:rPr>
        <w:t>roject</w:t>
      </w:r>
      <w:r w:rsidR="00143F10">
        <w:rPr>
          <w:rFonts w:ascii="Arial" w:hAnsi="Arial" w:cs="Arial"/>
          <w:sz w:val="22"/>
          <w:szCs w:val="22"/>
        </w:rPr>
        <w:t xml:space="preserve"> </w:t>
      </w:r>
      <w:r>
        <w:rPr>
          <w:rFonts w:ascii="Arial" w:hAnsi="Arial" w:cs="Arial"/>
          <w:sz w:val="22"/>
          <w:szCs w:val="22"/>
        </w:rPr>
        <w:t xml:space="preserve">is expected to achieve its C.O.D till </w:t>
      </w:r>
      <w:r w:rsidR="004474C2">
        <w:rPr>
          <w:rFonts w:ascii="Arial" w:hAnsi="Arial" w:cs="Arial"/>
          <w:sz w:val="22"/>
          <w:szCs w:val="22"/>
        </w:rPr>
        <w:t>3</w:t>
      </w:r>
      <w:r w:rsidR="00AA4F33">
        <w:rPr>
          <w:rFonts w:ascii="Arial" w:hAnsi="Arial" w:cs="Arial"/>
          <w:sz w:val="22"/>
          <w:szCs w:val="22"/>
        </w:rPr>
        <w:t>0</w:t>
      </w:r>
      <w:r w:rsidR="00AA4F33" w:rsidRPr="00AA4F33">
        <w:rPr>
          <w:rFonts w:ascii="Arial" w:hAnsi="Arial" w:cs="Arial"/>
          <w:sz w:val="22"/>
          <w:szCs w:val="22"/>
          <w:vertAlign w:val="superscript"/>
        </w:rPr>
        <w:t>th</w:t>
      </w:r>
      <w:r w:rsidR="00AA4F33">
        <w:rPr>
          <w:rFonts w:ascii="Arial" w:hAnsi="Arial" w:cs="Arial"/>
          <w:sz w:val="22"/>
          <w:szCs w:val="22"/>
        </w:rPr>
        <w:t xml:space="preserve"> </w:t>
      </w:r>
      <w:r w:rsidR="00815613">
        <w:rPr>
          <w:rFonts w:ascii="Arial" w:hAnsi="Arial" w:cs="Arial"/>
          <w:sz w:val="22"/>
          <w:szCs w:val="22"/>
        </w:rPr>
        <w:t>Nov</w:t>
      </w:r>
      <w:r>
        <w:rPr>
          <w:rFonts w:ascii="Arial" w:hAnsi="Arial" w:cs="Arial"/>
          <w:sz w:val="22"/>
          <w:szCs w:val="22"/>
        </w:rPr>
        <w:t xml:space="preserve"> 202</w:t>
      </w:r>
      <w:r w:rsidR="004474C2">
        <w:rPr>
          <w:rFonts w:ascii="Arial" w:hAnsi="Arial" w:cs="Arial"/>
          <w:sz w:val="22"/>
          <w:szCs w:val="22"/>
        </w:rPr>
        <w:t>5</w:t>
      </w:r>
      <w:r>
        <w:rPr>
          <w:rFonts w:ascii="Arial" w:hAnsi="Arial" w:cs="Arial"/>
          <w:sz w:val="22"/>
          <w:szCs w:val="22"/>
        </w:rPr>
        <w:t>, as per the proposed implementation schedule shown in the table below:</w:t>
      </w:r>
    </w:p>
    <w:tbl>
      <w:tblPr>
        <w:tblStyle w:val="TableGrid"/>
        <w:tblW w:w="9355" w:type="dxa"/>
        <w:tblInd w:w="392" w:type="dxa"/>
        <w:tblLayout w:type="fixed"/>
        <w:tblLook w:val="04A0" w:firstRow="1" w:lastRow="0" w:firstColumn="1" w:lastColumn="0" w:noHBand="0" w:noVBand="1"/>
      </w:tblPr>
      <w:tblGrid>
        <w:gridCol w:w="992"/>
        <w:gridCol w:w="2126"/>
        <w:gridCol w:w="2127"/>
        <w:gridCol w:w="2126"/>
        <w:gridCol w:w="1984"/>
      </w:tblGrid>
      <w:tr w:rsidR="00AE5687" w:rsidRPr="00EB204E" w14:paraId="4FBF6B00" w14:textId="77777777" w:rsidTr="00957721">
        <w:trPr>
          <w:trHeight w:val="650"/>
        </w:trPr>
        <w:tc>
          <w:tcPr>
            <w:tcW w:w="992" w:type="dxa"/>
            <w:shd w:val="clear" w:color="auto" w:fill="002060"/>
            <w:vAlign w:val="center"/>
          </w:tcPr>
          <w:p w14:paraId="0A660064" w14:textId="77777777" w:rsidR="00AE5687" w:rsidRPr="00EB204E" w:rsidRDefault="00AE5687" w:rsidP="00525F1E">
            <w:pPr>
              <w:autoSpaceDE w:val="0"/>
              <w:autoSpaceDN w:val="0"/>
              <w:spacing w:line="360" w:lineRule="auto"/>
              <w:ind w:right="36"/>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S.</w:t>
            </w:r>
            <w:r>
              <w:rPr>
                <w:rFonts w:asciiTheme="minorHAnsi" w:hAnsiTheme="minorHAnsi" w:cstheme="minorHAnsi"/>
                <w:b/>
                <w:sz w:val="22"/>
                <w:szCs w:val="22"/>
                <w:lang w:eastAsia="en-IN"/>
              </w:rPr>
              <w:t xml:space="preserve"> </w:t>
            </w:r>
            <w:r w:rsidRPr="00EB204E">
              <w:rPr>
                <w:rFonts w:asciiTheme="minorHAnsi" w:hAnsiTheme="minorHAnsi" w:cstheme="minorHAnsi"/>
                <w:b/>
                <w:sz w:val="22"/>
                <w:szCs w:val="22"/>
                <w:lang w:eastAsia="en-IN"/>
              </w:rPr>
              <w:t>No.</w:t>
            </w:r>
          </w:p>
        </w:tc>
        <w:tc>
          <w:tcPr>
            <w:tcW w:w="2126" w:type="dxa"/>
            <w:shd w:val="clear" w:color="auto" w:fill="002060"/>
            <w:vAlign w:val="center"/>
          </w:tcPr>
          <w:p w14:paraId="0629B341" w14:textId="77777777" w:rsidR="00AE5687" w:rsidRPr="00EB204E" w:rsidRDefault="00AE5687" w:rsidP="00525F1E">
            <w:pPr>
              <w:autoSpaceDE w:val="0"/>
              <w:autoSpaceDN w:val="0"/>
              <w:spacing w:line="360" w:lineRule="auto"/>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Particulars</w:t>
            </w:r>
          </w:p>
        </w:tc>
        <w:tc>
          <w:tcPr>
            <w:tcW w:w="2127" w:type="dxa"/>
            <w:shd w:val="clear" w:color="auto" w:fill="002060"/>
            <w:vAlign w:val="center"/>
          </w:tcPr>
          <w:p w14:paraId="08CE7D90" w14:textId="77777777" w:rsidR="00AE5687" w:rsidRPr="00EB204E" w:rsidRDefault="00AE5687" w:rsidP="00525F1E">
            <w:pPr>
              <w:autoSpaceDE w:val="0"/>
              <w:autoSpaceDN w:val="0"/>
              <w:spacing w:line="360" w:lineRule="auto"/>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Activity</w:t>
            </w:r>
          </w:p>
        </w:tc>
        <w:tc>
          <w:tcPr>
            <w:tcW w:w="2126" w:type="dxa"/>
            <w:shd w:val="clear" w:color="auto" w:fill="002060"/>
            <w:vAlign w:val="center"/>
          </w:tcPr>
          <w:p w14:paraId="74B3B295" w14:textId="77777777" w:rsidR="00AE5687" w:rsidRPr="00EB204E" w:rsidRDefault="00AE5687" w:rsidP="00525F1E">
            <w:pPr>
              <w:autoSpaceDE w:val="0"/>
              <w:autoSpaceDN w:val="0"/>
              <w:spacing w:line="360" w:lineRule="auto"/>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Expected completion date</w:t>
            </w:r>
          </w:p>
        </w:tc>
        <w:tc>
          <w:tcPr>
            <w:tcW w:w="1984" w:type="dxa"/>
            <w:shd w:val="clear" w:color="auto" w:fill="002060"/>
            <w:vAlign w:val="center"/>
          </w:tcPr>
          <w:p w14:paraId="2CD703F4" w14:textId="77777777" w:rsidR="00AE5687" w:rsidRPr="00EB204E" w:rsidRDefault="00AE5687" w:rsidP="00525F1E">
            <w:pPr>
              <w:autoSpaceDE w:val="0"/>
              <w:autoSpaceDN w:val="0"/>
              <w:spacing w:line="360" w:lineRule="auto"/>
              <w:jc w:val="center"/>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Status</w:t>
            </w:r>
          </w:p>
        </w:tc>
      </w:tr>
      <w:tr w:rsidR="00AE5687" w:rsidRPr="00EB204E" w14:paraId="1E9CBF33" w14:textId="77777777" w:rsidTr="00957721">
        <w:trPr>
          <w:trHeight w:val="908"/>
        </w:trPr>
        <w:tc>
          <w:tcPr>
            <w:tcW w:w="992" w:type="dxa"/>
            <w:vMerge w:val="restart"/>
            <w:shd w:val="clear" w:color="auto" w:fill="DBE5F1" w:themeFill="accent1" w:themeFillTint="33"/>
            <w:vAlign w:val="center"/>
          </w:tcPr>
          <w:p w14:paraId="7D78C426" w14:textId="77777777" w:rsidR="00AE5687" w:rsidRPr="00EB204E" w:rsidRDefault="00AE5687" w:rsidP="00AE5687">
            <w:pPr>
              <w:pStyle w:val="ListParagraph"/>
              <w:numPr>
                <w:ilvl w:val="0"/>
                <w:numId w:val="15"/>
              </w:numPr>
              <w:autoSpaceDE w:val="0"/>
              <w:autoSpaceDN w:val="0"/>
              <w:spacing w:line="360" w:lineRule="auto"/>
              <w:ind w:right="212"/>
              <w:rPr>
                <w:rFonts w:asciiTheme="minorHAnsi" w:hAnsiTheme="minorHAnsi" w:cstheme="minorHAnsi"/>
                <w:sz w:val="22"/>
                <w:szCs w:val="22"/>
                <w:lang w:eastAsia="en-IN"/>
              </w:rPr>
            </w:pPr>
          </w:p>
        </w:tc>
        <w:tc>
          <w:tcPr>
            <w:tcW w:w="2126" w:type="dxa"/>
            <w:vMerge w:val="restart"/>
            <w:vAlign w:val="center"/>
          </w:tcPr>
          <w:p w14:paraId="1D09EE40" w14:textId="77777777" w:rsidR="00AE5687" w:rsidRPr="00EB204E" w:rsidRDefault="00AE5687" w:rsidP="00525F1E">
            <w:pPr>
              <w:autoSpaceDE w:val="0"/>
              <w:autoSpaceDN w:val="0"/>
              <w:spacing w:line="360" w:lineRule="auto"/>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w:t>
            </w:r>
          </w:p>
        </w:tc>
        <w:tc>
          <w:tcPr>
            <w:tcW w:w="2127" w:type="dxa"/>
            <w:vAlign w:val="center"/>
          </w:tcPr>
          <w:p w14:paraId="2105DE40" w14:textId="77777777" w:rsidR="00AE5687" w:rsidRPr="00EB204E" w:rsidRDefault="00AE5687" w:rsidP="00525F1E">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 Procurement</w:t>
            </w:r>
          </w:p>
        </w:tc>
        <w:tc>
          <w:tcPr>
            <w:tcW w:w="2126" w:type="dxa"/>
            <w:vAlign w:val="center"/>
          </w:tcPr>
          <w:p w14:paraId="59686EA1" w14:textId="77777777" w:rsidR="00AE5687" w:rsidRPr="008A2B6D" w:rsidRDefault="00AE5687" w:rsidP="00525F1E">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12</w:t>
            </w:r>
            <w:r w:rsidRPr="008A2B6D">
              <w:rPr>
                <w:rFonts w:asciiTheme="minorHAnsi" w:hAnsiTheme="minorHAnsi" w:cstheme="minorHAnsi"/>
                <w:sz w:val="22"/>
                <w:szCs w:val="22"/>
                <w:vertAlign w:val="superscript"/>
                <w:lang w:eastAsia="en-IN"/>
              </w:rPr>
              <w:t>th</w:t>
            </w:r>
            <w:r w:rsidRPr="008A2B6D">
              <w:rPr>
                <w:rFonts w:asciiTheme="minorHAnsi" w:hAnsiTheme="minorHAnsi" w:cstheme="minorHAnsi"/>
                <w:sz w:val="22"/>
                <w:szCs w:val="22"/>
                <w:lang w:eastAsia="en-IN"/>
              </w:rPr>
              <w:t xml:space="preserve"> December 2024</w:t>
            </w:r>
          </w:p>
          <w:p w14:paraId="792BFE49" w14:textId="7B1DDC3A" w:rsidR="00AE5687" w:rsidRPr="008A2B6D" w:rsidRDefault="00AE5687" w:rsidP="00525F1E">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 xml:space="preserve">Lease Agreement </w:t>
            </w:r>
          </w:p>
        </w:tc>
        <w:tc>
          <w:tcPr>
            <w:tcW w:w="1984" w:type="dxa"/>
            <w:vAlign w:val="center"/>
          </w:tcPr>
          <w:p w14:paraId="27C729D6" w14:textId="5D84BE0B" w:rsidR="00AE5687" w:rsidRPr="00D85E8C" w:rsidRDefault="00AE5687" w:rsidP="00525F1E">
            <w:pPr>
              <w:autoSpaceDE w:val="0"/>
              <w:autoSpaceDN w:val="0"/>
              <w:spacing w:line="360" w:lineRule="auto"/>
              <w:ind w:right="37"/>
              <w:jc w:val="center"/>
              <w:rPr>
                <w:rFonts w:asciiTheme="minorHAnsi" w:hAnsiTheme="minorHAnsi" w:cstheme="minorHAnsi"/>
                <w:sz w:val="22"/>
                <w:szCs w:val="22"/>
                <w:lang w:eastAsia="en-IN"/>
              </w:rPr>
            </w:pPr>
            <w:r>
              <w:rPr>
                <w:rFonts w:asciiTheme="minorHAnsi" w:hAnsiTheme="minorHAnsi" w:cstheme="minorHAnsi"/>
                <w:sz w:val="22"/>
                <w:szCs w:val="22"/>
                <w:lang w:eastAsia="en-IN"/>
              </w:rPr>
              <w:t>Completed</w:t>
            </w:r>
          </w:p>
        </w:tc>
      </w:tr>
      <w:tr w:rsidR="00AE5687" w:rsidRPr="00EB204E" w14:paraId="2483A32B" w14:textId="77777777" w:rsidTr="00957721">
        <w:trPr>
          <w:trHeight w:val="629"/>
        </w:trPr>
        <w:tc>
          <w:tcPr>
            <w:tcW w:w="992" w:type="dxa"/>
            <w:vMerge/>
            <w:shd w:val="clear" w:color="auto" w:fill="DBE5F1" w:themeFill="accent1" w:themeFillTint="33"/>
            <w:vAlign w:val="center"/>
          </w:tcPr>
          <w:p w14:paraId="7E5FD3CD" w14:textId="77777777" w:rsidR="00AE5687" w:rsidRPr="00EB204E" w:rsidRDefault="00AE5687" w:rsidP="00525F1E">
            <w:pPr>
              <w:autoSpaceDE w:val="0"/>
              <w:autoSpaceDN w:val="0"/>
              <w:spacing w:line="360" w:lineRule="auto"/>
              <w:ind w:right="212"/>
              <w:rPr>
                <w:rFonts w:asciiTheme="minorHAnsi" w:hAnsiTheme="minorHAnsi" w:cstheme="minorHAnsi"/>
                <w:sz w:val="22"/>
                <w:szCs w:val="22"/>
                <w:lang w:eastAsia="en-IN"/>
              </w:rPr>
            </w:pPr>
          </w:p>
        </w:tc>
        <w:tc>
          <w:tcPr>
            <w:tcW w:w="2126" w:type="dxa"/>
            <w:vMerge/>
            <w:vAlign w:val="center"/>
          </w:tcPr>
          <w:p w14:paraId="3D4D5C3B" w14:textId="77777777" w:rsidR="00AE5687" w:rsidRPr="00EB204E" w:rsidRDefault="00AE5687" w:rsidP="00525F1E">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5BD8078B" w14:textId="77777777" w:rsidR="00AE5687" w:rsidRPr="00EB204E" w:rsidRDefault="00AE5687" w:rsidP="00525F1E">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 Development</w:t>
            </w:r>
          </w:p>
        </w:tc>
        <w:tc>
          <w:tcPr>
            <w:tcW w:w="2126" w:type="dxa"/>
            <w:vAlign w:val="center"/>
          </w:tcPr>
          <w:p w14:paraId="09A63D9C" w14:textId="5D9F6460" w:rsidR="00AE5687" w:rsidRPr="008A2B6D" w:rsidRDefault="00AE5687" w:rsidP="00525F1E">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30</w:t>
            </w:r>
            <w:r w:rsidRPr="008A2B6D">
              <w:rPr>
                <w:rFonts w:asciiTheme="minorHAnsi" w:hAnsiTheme="minorHAnsi" w:cstheme="minorHAnsi"/>
                <w:sz w:val="22"/>
                <w:szCs w:val="22"/>
                <w:vertAlign w:val="superscript"/>
                <w:lang w:eastAsia="en-IN"/>
              </w:rPr>
              <w:t>th</w:t>
            </w:r>
            <w:r w:rsidRPr="008A2B6D">
              <w:rPr>
                <w:rFonts w:asciiTheme="minorHAnsi" w:hAnsiTheme="minorHAnsi" w:cstheme="minorHAnsi"/>
                <w:sz w:val="22"/>
                <w:szCs w:val="22"/>
                <w:lang w:eastAsia="en-IN"/>
              </w:rPr>
              <w:t xml:space="preserve"> June 2025</w:t>
            </w:r>
          </w:p>
        </w:tc>
        <w:tc>
          <w:tcPr>
            <w:tcW w:w="1984" w:type="dxa"/>
            <w:vAlign w:val="center"/>
          </w:tcPr>
          <w:p w14:paraId="4996428B" w14:textId="25896C6E" w:rsidR="00AE5687" w:rsidRPr="00926B5B" w:rsidRDefault="00AE5687" w:rsidP="00525F1E">
            <w:pPr>
              <w:autoSpaceDE w:val="0"/>
              <w:autoSpaceDN w:val="0"/>
              <w:spacing w:line="360" w:lineRule="auto"/>
              <w:ind w:right="37"/>
              <w:jc w:val="center"/>
              <w:rPr>
                <w:rFonts w:asciiTheme="minorHAnsi" w:hAnsiTheme="minorHAnsi" w:cstheme="minorHAnsi"/>
                <w:sz w:val="22"/>
                <w:szCs w:val="22"/>
                <w:lang w:eastAsia="en-IN"/>
              </w:rPr>
            </w:pPr>
            <w:r w:rsidRPr="00926B5B">
              <w:rPr>
                <w:rFonts w:asciiTheme="minorHAnsi" w:hAnsiTheme="minorHAnsi" w:cstheme="minorHAnsi"/>
                <w:sz w:val="22"/>
                <w:szCs w:val="22"/>
                <w:lang w:eastAsia="en-IN"/>
              </w:rPr>
              <w:t>Scheduled</w:t>
            </w:r>
          </w:p>
        </w:tc>
      </w:tr>
      <w:tr w:rsidR="00AE5687" w:rsidRPr="00EB204E" w14:paraId="058A8DFE" w14:textId="77777777" w:rsidTr="00957721">
        <w:trPr>
          <w:trHeight w:val="70"/>
        </w:trPr>
        <w:tc>
          <w:tcPr>
            <w:tcW w:w="992" w:type="dxa"/>
            <w:shd w:val="clear" w:color="auto" w:fill="DBE5F1" w:themeFill="accent1" w:themeFillTint="33"/>
            <w:vAlign w:val="center"/>
          </w:tcPr>
          <w:p w14:paraId="691765D6" w14:textId="77777777" w:rsidR="00AE5687" w:rsidRPr="00EE298F" w:rsidRDefault="00AE5687" w:rsidP="00AE5687">
            <w:pPr>
              <w:pStyle w:val="ListParagraph"/>
              <w:numPr>
                <w:ilvl w:val="0"/>
                <w:numId w:val="15"/>
              </w:numPr>
              <w:autoSpaceDE w:val="0"/>
              <w:autoSpaceDN w:val="0"/>
              <w:spacing w:line="360" w:lineRule="auto"/>
              <w:ind w:right="212"/>
              <w:rPr>
                <w:rFonts w:asciiTheme="minorHAnsi" w:hAnsiTheme="minorHAnsi" w:cstheme="minorHAnsi"/>
                <w:sz w:val="22"/>
                <w:szCs w:val="22"/>
                <w:lang w:eastAsia="en-IN"/>
              </w:rPr>
            </w:pPr>
          </w:p>
        </w:tc>
        <w:tc>
          <w:tcPr>
            <w:tcW w:w="2126" w:type="dxa"/>
            <w:vAlign w:val="center"/>
          </w:tcPr>
          <w:p w14:paraId="41AAABF1" w14:textId="77777777" w:rsidR="00AE5687" w:rsidRPr="00EE298F" w:rsidRDefault="00AE5687" w:rsidP="00525F1E">
            <w:pPr>
              <w:autoSpaceDE w:val="0"/>
              <w:autoSpaceDN w:val="0"/>
              <w:spacing w:line="360" w:lineRule="auto"/>
              <w:rPr>
                <w:rFonts w:asciiTheme="minorHAnsi" w:hAnsiTheme="minorHAnsi" w:cstheme="minorHAnsi"/>
                <w:sz w:val="22"/>
                <w:szCs w:val="22"/>
                <w:lang w:eastAsia="en-IN"/>
              </w:rPr>
            </w:pPr>
            <w:r w:rsidRPr="00EE298F">
              <w:rPr>
                <w:rFonts w:asciiTheme="minorHAnsi" w:hAnsiTheme="minorHAnsi" w:cstheme="minorHAnsi"/>
                <w:sz w:val="22"/>
                <w:szCs w:val="22"/>
                <w:lang w:eastAsia="en-IN"/>
              </w:rPr>
              <w:t>Sanction of Rupee Term Loan</w:t>
            </w:r>
          </w:p>
        </w:tc>
        <w:tc>
          <w:tcPr>
            <w:tcW w:w="2127" w:type="dxa"/>
            <w:vAlign w:val="center"/>
          </w:tcPr>
          <w:p w14:paraId="4B93174A" w14:textId="77777777" w:rsidR="00AE5687" w:rsidRPr="00EE298F" w:rsidRDefault="00AE5687" w:rsidP="00525F1E">
            <w:pPr>
              <w:autoSpaceDE w:val="0"/>
              <w:autoSpaceDN w:val="0"/>
              <w:spacing w:line="360" w:lineRule="auto"/>
              <w:ind w:right="212"/>
              <w:jc w:val="center"/>
              <w:rPr>
                <w:rFonts w:asciiTheme="minorHAnsi" w:hAnsiTheme="minorHAnsi" w:cstheme="minorHAnsi"/>
                <w:sz w:val="22"/>
                <w:szCs w:val="22"/>
                <w:lang w:eastAsia="en-IN"/>
              </w:rPr>
            </w:pPr>
            <w:r w:rsidRPr="00EE298F">
              <w:rPr>
                <w:rFonts w:asciiTheme="minorHAnsi" w:hAnsiTheme="minorHAnsi" w:cstheme="minorHAnsi"/>
                <w:sz w:val="22"/>
                <w:szCs w:val="22"/>
                <w:lang w:eastAsia="en-IN"/>
              </w:rPr>
              <w:t>Sanction of Rupee Term Loan</w:t>
            </w:r>
          </w:p>
        </w:tc>
        <w:tc>
          <w:tcPr>
            <w:tcW w:w="2126" w:type="dxa"/>
            <w:vAlign w:val="center"/>
          </w:tcPr>
          <w:p w14:paraId="64F14A72" w14:textId="406FCC17" w:rsidR="00AE5687" w:rsidRPr="008A2B6D" w:rsidRDefault="00AE5687" w:rsidP="00525F1E">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15</w:t>
            </w:r>
            <w:r w:rsidRPr="008A2B6D">
              <w:rPr>
                <w:rFonts w:asciiTheme="minorHAnsi" w:hAnsiTheme="minorHAnsi" w:cstheme="minorHAnsi"/>
                <w:sz w:val="22"/>
                <w:szCs w:val="22"/>
                <w:vertAlign w:val="superscript"/>
                <w:lang w:eastAsia="en-IN"/>
              </w:rPr>
              <w:t>th</w:t>
            </w:r>
            <w:r w:rsidRPr="008A2B6D">
              <w:rPr>
                <w:rFonts w:asciiTheme="minorHAnsi" w:hAnsiTheme="minorHAnsi" w:cstheme="minorHAnsi"/>
                <w:sz w:val="22"/>
                <w:szCs w:val="22"/>
                <w:lang w:eastAsia="en-IN"/>
              </w:rPr>
              <w:t xml:space="preserve"> April 2025</w:t>
            </w:r>
          </w:p>
        </w:tc>
        <w:tc>
          <w:tcPr>
            <w:tcW w:w="1984" w:type="dxa"/>
            <w:vAlign w:val="center"/>
          </w:tcPr>
          <w:p w14:paraId="17C1EC15" w14:textId="6386B929" w:rsidR="00AE5687" w:rsidRPr="007A5D89" w:rsidRDefault="00AE5687" w:rsidP="00525F1E">
            <w:pPr>
              <w:autoSpaceDE w:val="0"/>
              <w:autoSpaceDN w:val="0"/>
              <w:spacing w:line="360" w:lineRule="auto"/>
              <w:ind w:right="37"/>
              <w:jc w:val="center"/>
              <w:rPr>
                <w:rFonts w:asciiTheme="minorHAnsi" w:hAnsiTheme="minorHAnsi" w:cstheme="minorHAnsi"/>
                <w:sz w:val="22"/>
                <w:szCs w:val="22"/>
                <w:lang w:eastAsia="en-IN"/>
              </w:rPr>
            </w:pPr>
            <w:r w:rsidRPr="00926B5B">
              <w:rPr>
                <w:rFonts w:asciiTheme="minorHAnsi" w:hAnsiTheme="minorHAnsi" w:cstheme="minorHAnsi"/>
                <w:sz w:val="22"/>
                <w:szCs w:val="22"/>
                <w:lang w:eastAsia="en-IN"/>
              </w:rPr>
              <w:t>Scheduled</w:t>
            </w:r>
          </w:p>
        </w:tc>
      </w:tr>
      <w:tr w:rsidR="00AE5687" w:rsidRPr="00EB204E" w14:paraId="1DD53936" w14:textId="77777777" w:rsidTr="00957721">
        <w:trPr>
          <w:trHeight w:val="800"/>
        </w:trPr>
        <w:tc>
          <w:tcPr>
            <w:tcW w:w="992" w:type="dxa"/>
            <w:vMerge w:val="restart"/>
            <w:shd w:val="clear" w:color="auto" w:fill="DBE5F1" w:themeFill="accent1" w:themeFillTint="33"/>
            <w:vAlign w:val="center"/>
          </w:tcPr>
          <w:p w14:paraId="2F75EAC5" w14:textId="77777777" w:rsidR="00AE5687" w:rsidRPr="00EB204E" w:rsidRDefault="00AE5687" w:rsidP="00AE5687">
            <w:pPr>
              <w:pStyle w:val="ListParagraph"/>
              <w:numPr>
                <w:ilvl w:val="0"/>
                <w:numId w:val="15"/>
              </w:numPr>
              <w:autoSpaceDE w:val="0"/>
              <w:autoSpaceDN w:val="0"/>
              <w:spacing w:line="360" w:lineRule="auto"/>
              <w:ind w:right="212"/>
              <w:rPr>
                <w:rFonts w:asciiTheme="minorHAnsi" w:hAnsiTheme="minorHAnsi" w:cstheme="minorHAnsi"/>
                <w:sz w:val="22"/>
                <w:szCs w:val="22"/>
                <w:lang w:eastAsia="en-IN"/>
              </w:rPr>
            </w:pPr>
          </w:p>
        </w:tc>
        <w:tc>
          <w:tcPr>
            <w:tcW w:w="2126" w:type="dxa"/>
            <w:vMerge w:val="restart"/>
            <w:vAlign w:val="center"/>
          </w:tcPr>
          <w:p w14:paraId="59BC4275" w14:textId="77777777" w:rsidR="00AE5687" w:rsidRPr="00EB204E" w:rsidRDefault="00AE5687" w:rsidP="00525F1E">
            <w:pPr>
              <w:autoSpaceDE w:val="0"/>
              <w:autoSpaceDN w:val="0"/>
              <w:spacing w:line="360" w:lineRule="auto"/>
              <w:rPr>
                <w:rFonts w:asciiTheme="minorHAnsi" w:hAnsiTheme="minorHAnsi" w:cstheme="minorHAnsi"/>
                <w:sz w:val="22"/>
                <w:szCs w:val="22"/>
                <w:lang w:eastAsia="en-IN"/>
              </w:rPr>
            </w:pPr>
            <w:r w:rsidRPr="00EB204E">
              <w:rPr>
                <w:rFonts w:asciiTheme="minorHAnsi" w:hAnsiTheme="minorHAnsi" w:cstheme="minorHAnsi"/>
                <w:sz w:val="22"/>
                <w:szCs w:val="22"/>
                <w:lang w:eastAsia="en-IN"/>
              </w:rPr>
              <w:t>Building &amp; Civil Works</w:t>
            </w:r>
          </w:p>
        </w:tc>
        <w:tc>
          <w:tcPr>
            <w:tcW w:w="2127" w:type="dxa"/>
            <w:vAlign w:val="center"/>
          </w:tcPr>
          <w:p w14:paraId="264E79DE" w14:textId="77777777" w:rsidR="00AE5687" w:rsidRPr="00EB204E" w:rsidRDefault="00AE5687" w:rsidP="00525F1E">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 xml:space="preserve">Appointment of </w:t>
            </w:r>
            <w:r>
              <w:rPr>
                <w:rFonts w:asciiTheme="minorHAnsi" w:hAnsiTheme="minorHAnsi" w:cstheme="minorHAnsi"/>
                <w:sz w:val="22"/>
                <w:szCs w:val="22"/>
                <w:lang w:eastAsia="en-IN"/>
              </w:rPr>
              <w:t>EPC</w:t>
            </w:r>
          </w:p>
        </w:tc>
        <w:tc>
          <w:tcPr>
            <w:tcW w:w="2126" w:type="dxa"/>
            <w:vAlign w:val="center"/>
          </w:tcPr>
          <w:p w14:paraId="2BA5FAB0" w14:textId="414569C5" w:rsidR="00AE5687" w:rsidRPr="008A2B6D" w:rsidRDefault="00AE5687" w:rsidP="00525F1E">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25</w:t>
            </w:r>
            <w:r w:rsidRPr="008A2B6D">
              <w:rPr>
                <w:rFonts w:asciiTheme="minorHAnsi" w:hAnsiTheme="minorHAnsi" w:cstheme="minorHAnsi"/>
                <w:sz w:val="22"/>
                <w:szCs w:val="22"/>
                <w:vertAlign w:val="superscript"/>
                <w:lang w:eastAsia="en-IN"/>
              </w:rPr>
              <w:t>th</w:t>
            </w:r>
            <w:r w:rsidRPr="008A2B6D">
              <w:rPr>
                <w:rFonts w:asciiTheme="minorHAnsi" w:hAnsiTheme="minorHAnsi" w:cstheme="minorHAnsi"/>
                <w:sz w:val="22"/>
                <w:szCs w:val="22"/>
                <w:lang w:eastAsia="en-IN"/>
              </w:rPr>
              <w:t xml:space="preserve"> February 2025</w:t>
            </w:r>
          </w:p>
        </w:tc>
        <w:tc>
          <w:tcPr>
            <w:tcW w:w="1984" w:type="dxa"/>
            <w:vAlign w:val="center"/>
          </w:tcPr>
          <w:p w14:paraId="198EFEE4" w14:textId="674E9EDB" w:rsidR="00AE5687" w:rsidRPr="00D85E8C" w:rsidRDefault="00AE5687" w:rsidP="00525F1E">
            <w:pPr>
              <w:autoSpaceDE w:val="0"/>
              <w:autoSpaceDN w:val="0"/>
              <w:spacing w:line="360" w:lineRule="auto"/>
              <w:ind w:right="37"/>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Completed </w:t>
            </w:r>
          </w:p>
        </w:tc>
      </w:tr>
      <w:tr w:rsidR="00AE5687" w:rsidRPr="00EB204E" w14:paraId="6B465F07" w14:textId="77777777" w:rsidTr="00957721">
        <w:trPr>
          <w:trHeight w:val="270"/>
        </w:trPr>
        <w:tc>
          <w:tcPr>
            <w:tcW w:w="992" w:type="dxa"/>
            <w:vMerge/>
            <w:shd w:val="clear" w:color="auto" w:fill="DBE5F1" w:themeFill="accent1" w:themeFillTint="33"/>
            <w:vAlign w:val="center"/>
          </w:tcPr>
          <w:p w14:paraId="180091EE" w14:textId="77777777" w:rsidR="00AE5687" w:rsidRPr="00EB204E" w:rsidRDefault="00AE5687" w:rsidP="00525F1E">
            <w:pPr>
              <w:autoSpaceDE w:val="0"/>
              <w:autoSpaceDN w:val="0"/>
              <w:spacing w:line="360" w:lineRule="auto"/>
              <w:ind w:right="212"/>
              <w:rPr>
                <w:rFonts w:asciiTheme="minorHAnsi" w:hAnsiTheme="minorHAnsi" w:cstheme="minorHAnsi"/>
                <w:sz w:val="22"/>
                <w:szCs w:val="22"/>
                <w:lang w:eastAsia="en-IN"/>
              </w:rPr>
            </w:pPr>
          </w:p>
        </w:tc>
        <w:tc>
          <w:tcPr>
            <w:tcW w:w="2126" w:type="dxa"/>
            <w:vMerge/>
          </w:tcPr>
          <w:p w14:paraId="68EB0B9C" w14:textId="77777777" w:rsidR="00AE5687" w:rsidRPr="00EB204E" w:rsidRDefault="00AE5687" w:rsidP="00525F1E">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1C2949B3" w14:textId="77777777" w:rsidR="00AE5687" w:rsidRPr="00EB204E" w:rsidRDefault="00AE5687" w:rsidP="00525F1E">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Layout</w:t>
            </w:r>
            <w:r w:rsidRPr="00EB204E">
              <w:rPr>
                <w:rFonts w:asciiTheme="minorHAnsi" w:hAnsiTheme="minorHAnsi" w:cstheme="minorHAnsi"/>
                <w:sz w:val="22"/>
                <w:szCs w:val="22"/>
                <w:lang w:eastAsia="en-IN"/>
              </w:rPr>
              <w:t xml:space="preserve"> Plan Preparation</w:t>
            </w:r>
          </w:p>
        </w:tc>
        <w:tc>
          <w:tcPr>
            <w:tcW w:w="2126" w:type="dxa"/>
            <w:vAlign w:val="center"/>
          </w:tcPr>
          <w:p w14:paraId="76FD0C53" w14:textId="5205557B" w:rsidR="00AE5687" w:rsidRPr="008A2B6D" w:rsidRDefault="00957721" w:rsidP="00525F1E">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10</w:t>
            </w:r>
            <w:r w:rsidRPr="008A2B6D">
              <w:rPr>
                <w:rFonts w:asciiTheme="minorHAnsi" w:hAnsiTheme="minorHAnsi" w:cstheme="minorHAnsi"/>
                <w:sz w:val="22"/>
                <w:szCs w:val="22"/>
                <w:vertAlign w:val="superscript"/>
                <w:lang w:eastAsia="en-IN"/>
              </w:rPr>
              <w:t>th</w:t>
            </w:r>
            <w:r w:rsidRPr="008A2B6D">
              <w:rPr>
                <w:rFonts w:asciiTheme="minorHAnsi" w:hAnsiTheme="minorHAnsi" w:cstheme="minorHAnsi"/>
                <w:sz w:val="22"/>
                <w:szCs w:val="22"/>
                <w:lang w:eastAsia="en-IN"/>
              </w:rPr>
              <w:t xml:space="preserve"> December 2024</w:t>
            </w:r>
          </w:p>
        </w:tc>
        <w:tc>
          <w:tcPr>
            <w:tcW w:w="1984" w:type="dxa"/>
            <w:vAlign w:val="center"/>
          </w:tcPr>
          <w:p w14:paraId="64CEC41C" w14:textId="49F8C29B" w:rsidR="00AE5687" w:rsidRPr="00D85E8C" w:rsidRDefault="00957721" w:rsidP="00525F1E">
            <w:pPr>
              <w:autoSpaceDE w:val="0"/>
              <w:autoSpaceDN w:val="0"/>
              <w:spacing w:line="360" w:lineRule="auto"/>
              <w:ind w:right="37"/>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Completed </w:t>
            </w:r>
          </w:p>
        </w:tc>
      </w:tr>
      <w:tr w:rsidR="00AE5687" w:rsidRPr="00EB204E" w14:paraId="6ACF787B" w14:textId="77777777" w:rsidTr="00957721">
        <w:trPr>
          <w:trHeight w:val="270"/>
        </w:trPr>
        <w:tc>
          <w:tcPr>
            <w:tcW w:w="992" w:type="dxa"/>
            <w:vMerge/>
            <w:shd w:val="clear" w:color="auto" w:fill="DBE5F1" w:themeFill="accent1" w:themeFillTint="33"/>
            <w:vAlign w:val="center"/>
          </w:tcPr>
          <w:p w14:paraId="05B88F3A" w14:textId="77777777" w:rsidR="00AE5687" w:rsidRPr="00EB204E" w:rsidRDefault="00AE5687" w:rsidP="00525F1E">
            <w:pPr>
              <w:autoSpaceDE w:val="0"/>
              <w:autoSpaceDN w:val="0"/>
              <w:spacing w:line="360" w:lineRule="auto"/>
              <w:ind w:right="212"/>
              <w:rPr>
                <w:rFonts w:asciiTheme="minorHAnsi" w:hAnsiTheme="minorHAnsi" w:cstheme="minorHAnsi"/>
                <w:sz w:val="22"/>
                <w:szCs w:val="22"/>
                <w:lang w:eastAsia="en-IN"/>
              </w:rPr>
            </w:pPr>
          </w:p>
        </w:tc>
        <w:tc>
          <w:tcPr>
            <w:tcW w:w="2126" w:type="dxa"/>
            <w:vMerge/>
          </w:tcPr>
          <w:p w14:paraId="145B44F8" w14:textId="77777777" w:rsidR="00AE5687" w:rsidRPr="00EB204E" w:rsidRDefault="00AE5687" w:rsidP="00525F1E">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0C71879C" w14:textId="77777777" w:rsidR="00AE5687" w:rsidRPr="00EB204E" w:rsidRDefault="00AE5687" w:rsidP="00525F1E">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Building Plan Sanction</w:t>
            </w:r>
          </w:p>
        </w:tc>
        <w:tc>
          <w:tcPr>
            <w:tcW w:w="2126" w:type="dxa"/>
            <w:vAlign w:val="center"/>
          </w:tcPr>
          <w:p w14:paraId="7A6C10E8" w14:textId="77777777" w:rsidR="00AE5687" w:rsidRPr="008A2B6D" w:rsidRDefault="00AE5687" w:rsidP="00525F1E">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NA</w:t>
            </w:r>
          </w:p>
        </w:tc>
        <w:tc>
          <w:tcPr>
            <w:tcW w:w="1984" w:type="dxa"/>
            <w:vAlign w:val="center"/>
          </w:tcPr>
          <w:p w14:paraId="1ED19F0D" w14:textId="77777777" w:rsidR="00AE5687" w:rsidRPr="00926B5B" w:rsidRDefault="00AE5687" w:rsidP="00525F1E">
            <w:pPr>
              <w:autoSpaceDE w:val="0"/>
              <w:autoSpaceDN w:val="0"/>
              <w:spacing w:line="360" w:lineRule="auto"/>
              <w:ind w:right="37"/>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r>
      <w:tr w:rsidR="00AE5687" w:rsidRPr="00EB204E" w14:paraId="0CD78C7A" w14:textId="77777777" w:rsidTr="00957721">
        <w:trPr>
          <w:trHeight w:val="405"/>
        </w:trPr>
        <w:tc>
          <w:tcPr>
            <w:tcW w:w="992" w:type="dxa"/>
            <w:vMerge/>
            <w:shd w:val="clear" w:color="auto" w:fill="DBE5F1" w:themeFill="accent1" w:themeFillTint="33"/>
            <w:vAlign w:val="center"/>
          </w:tcPr>
          <w:p w14:paraId="344E00D1" w14:textId="77777777" w:rsidR="00AE5687" w:rsidRPr="00EB204E" w:rsidRDefault="00AE5687" w:rsidP="00525F1E">
            <w:pPr>
              <w:autoSpaceDE w:val="0"/>
              <w:autoSpaceDN w:val="0"/>
              <w:spacing w:line="360" w:lineRule="auto"/>
              <w:ind w:right="212"/>
              <w:rPr>
                <w:rFonts w:asciiTheme="minorHAnsi" w:hAnsiTheme="minorHAnsi" w:cstheme="minorHAnsi"/>
                <w:sz w:val="22"/>
                <w:szCs w:val="22"/>
                <w:lang w:eastAsia="en-IN"/>
              </w:rPr>
            </w:pPr>
          </w:p>
        </w:tc>
        <w:tc>
          <w:tcPr>
            <w:tcW w:w="2126" w:type="dxa"/>
            <w:vMerge/>
          </w:tcPr>
          <w:p w14:paraId="2F822EC3" w14:textId="77777777" w:rsidR="00AE5687" w:rsidRPr="00EB204E" w:rsidRDefault="00AE5687" w:rsidP="00525F1E">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3048CAB4" w14:textId="77777777" w:rsidR="00AE5687" w:rsidRPr="00EB204E" w:rsidRDefault="00AE5687" w:rsidP="00525F1E">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Appointment of Civil contractor/ developer</w:t>
            </w:r>
          </w:p>
        </w:tc>
        <w:tc>
          <w:tcPr>
            <w:tcW w:w="2126" w:type="dxa"/>
            <w:vAlign w:val="center"/>
          </w:tcPr>
          <w:p w14:paraId="73952963" w14:textId="77777777" w:rsidR="00AE5687" w:rsidRPr="008A2B6D" w:rsidRDefault="00AE5687" w:rsidP="00525F1E">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Under EPC</w:t>
            </w:r>
          </w:p>
        </w:tc>
        <w:tc>
          <w:tcPr>
            <w:tcW w:w="1984" w:type="dxa"/>
            <w:vAlign w:val="center"/>
          </w:tcPr>
          <w:p w14:paraId="3C61BE8A" w14:textId="40834102" w:rsidR="00AE5687" w:rsidRPr="00926B5B" w:rsidRDefault="00957721" w:rsidP="00525F1E">
            <w:pPr>
              <w:autoSpaceDE w:val="0"/>
              <w:autoSpaceDN w:val="0"/>
              <w:spacing w:line="360" w:lineRule="auto"/>
              <w:ind w:right="37"/>
              <w:jc w:val="center"/>
              <w:rPr>
                <w:rFonts w:asciiTheme="minorHAnsi" w:hAnsiTheme="minorHAnsi" w:cstheme="minorHAnsi"/>
                <w:sz w:val="22"/>
                <w:szCs w:val="22"/>
                <w:lang w:eastAsia="en-IN"/>
              </w:rPr>
            </w:pPr>
            <w:r w:rsidRPr="00926B5B">
              <w:rPr>
                <w:rFonts w:asciiTheme="minorHAnsi" w:hAnsiTheme="minorHAnsi" w:cstheme="minorHAnsi"/>
                <w:sz w:val="22"/>
                <w:szCs w:val="22"/>
                <w:lang w:eastAsia="en-IN"/>
              </w:rPr>
              <w:t>Scheduled</w:t>
            </w:r>
          </w:p>
        </w:tc>
      </w:tr>
      <w:tr w:rsidR="0010682C" w:rsidRPr="00EB204E" w14:paraId="20FB1259" w14:textId="77777777" w:rsidTr="00957721">
        <w:trPr>
          <w:trHeight w:val="270"/>
        </w:trPr>
        <w:tc>
          <w:tcPr>
            <w:tcW w:w="992" w:type="dxa"/>
            <w:vMerge/>
            <w:shd w:val="clear" w:color="auto" w:fill="DBE5F1" w:themeFill="accent1" w:themeFillTint="33"/>
            <w:vAlign w:val="center"/>
          </w:tcPr>
          <w:p w14:paraId="4434DDB7" w14:textId="77777777" w:rsidR="0010682C" w:rsidRPr="00EB204E" w:rsidRDefault="0010682C" w:rsidP="0010682C">
            <w:pPr>
              <w:autoSpaceDE w:val="0"/>
              <w:autoSpaceDN w:val="0"/>
              <w:spacing w:line="360" w:lineRule="auto"/>
              <w:ind w:right="212"/>
              <w:rPr>
                <w:rFonts w:asciiTheme="minorHAnsi" w:hAnsiTheme="minorHAnsi" w:cstheme="minorHAnsi"/>
                <w:sz w:val="22"/>
                <w:szCs w:val="22"/>
                <w:lang w:eastAsia="en-IN"/>
              </w:rPr>
            </w:pPr>
          </w:p>
        </w:tc>
        <w:tc>
          <w:tcPr>
            <w:tcW w:w="2126" w:type="dxa"/>
            <w:vMerge/>
          </w:tcPr>
          <w:p w14:paraId="3B2A9491" w14:textId="77777777" w:rsidR="0010682C" w:rsidRPr="00EB204E" w:rsidRDefault="0010682C" w:rsidP="0010682C">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6B924568" w14:textId="77777777" w:rsidR="0010682C" w:rsidRPr="00EB204E" w:rsidRDefault="0010682C" w:rsidP="0010682C">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Solar Structure, </w:t>
            </w:r>
            <w:r w:rsidRPr="00EB204E">
              <w:rPr>
                <w:rFonts w:asciiTheme="minorHAnsi" w:hAnsiTheme="minorHAnsi" w:cstheme="minorHAnsi"/>
                <w:sz w:val="22"/>
                <w:szCs w:val="22"/>
                <w:lang w:eastAsia="en-IN"/>
              </w:rPr>
              <w:t>Building &amp; Civil Works completion</w:t>
            </w:r>
          </w:p>
        </w:tc>
        <w:tc>
          <w:tcPr>
            <w:tcW w:w="2126" w:type="dxa"/>
            <w:vAlign w:val="center"/>
          </w:tcPr>
          <w:p w14:paraId="657D929A" w14:textId="77BD72CE" w:rsidR="0010682C" w:rsidRPr="008A2B6D" w:rsidRDefault="0010682C" w:rsidP="0010682C">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3</w:t>
            </w:r>
            <w:r w:rsidR="00957721" w:rsidRPr="008A2B6D">
              <w:rPr>
                <w:rFonts w:asciiTheme="minorHAnsi" w:hAnsiTheme="minorHAnsi" w:cstheme="minorHAnsi"/>
                <w:sz w:val="22"/>
                <w:szCs w:val="22"/>
                <w:lang w:eastAsia="en-IN"/>
              </w:rPr>
              <w:t>1</w:t>
            </w:r>
            <w:r w:rsidR="00957721" w:rsidRPr="008A2B6D">
              <w:rPr>
                <w:rFonts w:asciiTheme="minorHAnsi" w:hAnsiTheme="minorHAnsi" w:cstheme="minorHAnsi"/>
                <w:sz w:val="22"/>
                <w:szCs w:val="22"/>
                <w:vertAlign w:val="superscript"/>
                <w:lang w:eastAsia="en-IN"/>
              </w:rPr>
              <w:t>st</w:t>
            </w:r>
            <w:r w:rsidR="00957721" w:rsidRPr="008A2B6D">
              <w:rPr>
                <w:rFonts w:asciiTheme="minorHAnsi" w:hAnsiTheme="minorHAnsi" w:cstheme="minorHAnsi"/>
                <w:sz w:val="22"/>
                <w:szCs w:val="22"/>
                <w:lang w:eastAsia="en-IN"/>
              </w:rPr>
              <w:t xml:space="preserve"> A</w:t>
            </w:r>
            <w:r w:rsidRPr="008A2B6D">
              <w:rPr>
                <w:rFonts w:asciiTheme="minorHAnsi" w:hAnsiTheme="minorHAnsi" w:cstheme="minorHAnsi"/>
                <w:sz w:val="22"/>
                <w:szCs w:val="22"/>
                <w:lang w:eastAsia="en-IN"/>
              </w:rPr>
              <w:t>ugust 2025</w:t>
            </w:r>
          </w:p>
        </w:tc>
        <w:tc>
          <w:tcPr>
            <w:tcW w:w="1984" w:type="dxa"/>
            <w:vAlign w:val="center"/>
          </w:tcPr>
          <w:p w14:paraId="1D6E0679" w14:textId="19BFB002" w:rsidR="0010682C" w:rsidRPr="00926B5B" w:rsidRDefault="0010682C" w:rsidP="0010682C">
            <w:pPr>
              <w:autoSpaceDE w:val="0"/>
              <w:autoSpaceDN w:val="0"/>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r w:rsidR="0010682C" w:rsidRPr="00EB204E" w14:paraId="42FDD507" w14:textId="77777777" w:rsidTr="00957721">
        <w:trPr>
          <w:trHeight w:val="270"/>
        </w:trPr>
        <w:tc>
          <w:tcPr>
            <w:tcW w:w="992" w:type="dxa"/>
            <w:vMerge w:val="restart"/>
            <w:shd w:val="clear" w:color="auto" w:fill="DBE5F1" w:themeFill="accent1" w:themeFillTint="33"/>
            <w:vAlign w:val="center"/>
          </w:tcPr>
          <w:p w14:paraId="5AFB9142" w14:textId="77777777" w:rsidR="0010682C" w:rsidRPr="00EB204E" w:rsidRDefault="0010682C" w:rsidP="0010682C">
            <w:pPr>
              <w:pStyle w:val="ListParagraph"/>
              <w:numPr>
                <w:ilvl w:val="0"/>
                <w:numId w:val="15"/>
              </w:numPr>
              <w:autoSpaceDE w:val="0"/>
              <w:autoSpaceDN w:val="0"/>
              <w:spacing w:line="360" w:lineRule="auto"/>
              <w:ind w:right="212"/>
              <w:rPr>
                <w:rFonts w:asciiTheme="minorHAnsi" w:hAnsiTheme="minorHAnsi" w:cstheme="minorHAnsi"/>
                <w:sz w:val="22"/>
                <w:szCs w:val="22"/>
                <w:lang w:eastAsia="en-IN"/>
              </w:rPr>
            </w:pPr>
          </w:p>
        </w:tc>
        <w:tc>
          <w:tcPr>
            <w:tcW w:w="2126" w:type="dxa"/>
            <w:vMerge w:val="restart"/>
            <w:vAlign w:val="center"/>
          </w:tcPr>
          <w:p w14:paraId="00008246" w14:textId="77777777" w:rsidR="0010682C" w:rsidRPr="00EB204E" w:rsidRDefault="0010682C" w:rsidP="0010682C">
            <w:pPr>
              <w:autoSpaceDE w:val="0"/>
              <w:autoSpaceDN w:val="0"/>
              <w:spacing w:line="360" w:lineRule="auto"/>
              <w:rPr>
                <w:rFonts w:asciiTheme="minorHAnsi" w:hAnsiTheme="minorHAnsi" w:cstheme="minorHAnsi"/>
                <w:sz w:val="22"/>
                <w:szCs w:val="22"/>
                <w:lang w:eastAsia="en-IN"/>
              </w:rPr>
            </w:pPr>
            <w:r w:rsidRPr="00EB204E">
              <w:rPr>
                <w:rFonts w:asciiTheme="minorHAnsi" w:hAnsiTheme="minorHAnsi" w:cstheme="minorHAnsi"/>
                <w:sz w:val="22"/>
                <w:szCs w:val="22"/>
                <w:lang w:eastAsia="en-IN"/>
              </w:rPr>
              <w:t>Plant &amp; Machinery</w:t>
            </w:r>
          </w:p>
        </w:tc>
        <w:tc>
          <w:tcPr>
            <w:tcW w:w="2127" w:type="dxa"/>
            <w:vAlign w:val="center"/>
          </w:tcPr>
          <w:p w14:paraId="2E925D1F" w14:textId="77777777" w:rsidR="0010682C" w:rsidRPr="00EB204E" w:rsidRDefault="0010682C" w:rsidP="0010682C">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Finalization of P&amp;M suppliers</w:t>
            </w:r>
          </w:p>
        </w:tc>
        <w:tc>
          <w:tcPr>
            <w:tcW w:w="2126" w:type="dxa"/>
            <w:vAlign w:val="center"/>
          </w:tcPr>
          <w:p w14:paraId="400B2FC0" w14:textId="7C31119D" w:rsidR="0010682C" w:rsidRPr="008A2B6D" w:rsidRDefault="0010682C" w:rsidP="0010682C">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31</w:t>
            </w:r>
            <w:r w:rsidR="00957721" w:rsidRPr="008A2B6D">
              <w:rPr>
                <w:rFonts w:asciiTheme="minorHAnsi" w:hAnsiTheme="minorHAnsi" w:cstheme="minorHAnsi"/>
                <w:sz w:val="22"/>
                <w:szCs w:val="22"/>
                <w:vertAlign w:val="superscript"/>
                <w:lang w:eastAsia="en-IN"/>
              </w:rPr>
              <w:t>st</w:t>
            </w:r>
            <w:r w:rsidR="00957721" w:rsidRPr="008A2B6D">
              <w:rPr>
                <w:rFonts w:asciiTheme="minorHAnsi" w:hAnsiTheme="minorHAnsi" w:cstheme="minorHAnsi"/>
                <w:sz w:val="22"/>
                <w:szCs w:val="22"/>
                <w:lang w:eastAsia="en-IN"/>
              </w:rPr>
              <w:t xml:space="preserve"> </w:t>
            </w:r>
            <w:r w:rsidRPr="008A2B6D">
              <w:rPr>
                <w:rFonts w:asciiTheme="minorHAnsi" w:hAnsiTheme="minorHAnsi" w:cstheme="minorHAnsi"/>
                <w:sz w:val="22"/>
                <w:szCs w:val="22"/>
                <w:lang w:eastAsia="en-IN"/>
              </w:rPr>
              <w:t>July 2025</w:t>
            </w:r>
          </w:p>
        </w:tc>
        <w:tc>
          <w:tcPr>
            <w:tcW w:w="1984" w:type="dxa"/>
            <w:vAlign w:val="center"/>
          </w:tcPr>
          <w:p w14:paraId="0833B6F0" w14:textId="6D499E01" w:rsidR="0010682C" w:rsidRPr="00926B5B" w:rsidRDefault="0010682C" w:rsidP="0010682C">
            <w:pPr>
              <w:autoSpaceDE w:val="0"/>
              <w:autoSpaceDN w:val="0"/>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r w:rsidR="0010682C" w:rsidRPr="00EB204E" w14:paraId="76579A54" w14:textId="77777777" w:rsidTr="00957721">
        <w:trPr>
          <w:trHeight w:val="270"/>
        </w:trPr>
        <w:tc>
          <w:tcPr>
            <w:tcW w:w="992" w:type="dxa"/>
            <w:vMerge/>
            <w:shd w:val="clear" w:color="auto" w:fill="DBE5F1" w:themeFill="accent1" w:themeFillTint="33"/>
            <w:vAlign w:val="center"/>
          </w:tcPr>
          <w:p w14:paraId="1EE23E18" w14:textId="77777777" w:rsidR="0010682C" w:rsidRPr="00EB204E" w:rsidRDefault="0010682C" w:rsidP="0010682C">
            <w:pPr>
              <w:autoSpaceDE w:val="0"/>
              <w:autoSpaceDN w:val="0"/>
              <w:spacing w:line="360" w:lineRule="auto"/>
              <w:ind w:right="212"/>
              <w:rPr>
                <w:rFonts w:asciiTheme="minorHAnsi" w:hAnsiTheme="minorHAnsi" w:cstheme="minorHAnsi"/>
                <w:sz w:val="22"/>
                <w:szCs w:val="22"/>
                <w:lang w:eastAsia="en-IN"/>
              </w:rPr>
            </w:pPr>
          </w:p>
        </w:tc>
        <w:tc>
          <w:tcPr>
            <w:tcW w:w="2126" w:type="dxa"/>
            <w:vMerge/>
          </w:tcPr>
          <w:p w14:paraId="6874DC4F" w14:textId="77777777" w:rsidR="0010682C" w:rsidRPr="00EB204E" w:rsidRDefault="0010682C" w:rsidP="0010682C">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6634A860" w14:textId="77777777" w:rsidR="0010682C" w:rsidRPr="00EB204E" w:rsidRDefault="0010682C" w:rsidP="0010682C">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Orders to P&amp;M suppliers</w:t>
            </w:r>
          </w:p>
        </w:tc>
        <w:tc>
          <w:tcPr>
            <w:tcW w:w="2126" w:type="dxa"/>
            <w:vAlign w:val="center"/>
          </w:tcPr>
          <w:p w14:paraId="0D2C5760" w14:textId="6882693C" w:rsidR="0010682C" w:rsidRPr="008A2B6D" w:rsidRDefault="0010682C" w:rsidP="0010682C">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31</w:t>
            </w:r>
            <w:r w:rsidR="00957721" w:rsidRPr="008A2B6D">
              <w:rPr>
                <w:rFonts w:asciiTheme="minorHAnsi" w:hAnsiTheme="minorHAnsi" w:cstheme="minorHAnsi"/>
                <w:sz w:val="22"/>
                <w:szCs w:val="22"/>
                <w:vertAlign w:val="superscript"/>
                <w:lang w:eastAsia="en-IN"/>
              </w:rPr>
              <w:t>st</w:t>
            </w:r>
            <w:r w:rsidR="00957721" w:rsidRPr="008A2B6D">
              <w:rPr>
                <w:rFonts w:asciiTheme="minorHAnsi" w:hAnsiTheme="minorHAnsi" w:cstheme="minorHAnsi"/>
                <w:sz w:val="22"/>
                <w:szCs w:val="22"/>
                <w:lang w:eastAsia="en-IN"/>
              </w:rPr>
              <w:t xml:space="preserve"> </w:t>
            </w:r>
            <w:r w:rsidRPr="008A2B6D">
              <w:rPr>
                <w:rFonts w:asciiTheme="minorHAnsi" w:hAnsiTheme="minorHAnsi" w:cstheme="minorHAnsi"/>
                <w:sz w:val="22"/>
                <w:szCs w:val="22"/>
                <w:lang w:eastAsia="en-IN"/>
              </w:rPr>
              <w:t>July 2025</w:t>
            </w:r>
          </w:p>
        </w:tc>
        <w:tc>
          <w:tcPr>
            <w:tcW w:w="1984" w:type="dxa"/>
            <w:vAlign w:val="center"/>
          </w:tcPr>
          <w:p w14:paraId="7920B1F2" w14:textId="691255AF" w:rsidR="0010682C" w:rsidRPr="00926B5B" w:rsidRDefault="0010682C" w:rsidP="0010682C">
            <w:pPr>
              <w:autoSpaceDE w:val="0"/>
              <w:autoSpaceDN w:val="0"/>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r w:rsidR="0010682C" w:rsidRPr="00EB204E" w14:paraId="6744445A" w14:textId="77777777" w:rsidTr="00957721">
        <w:trPr>
          <w:trHeight w:val="455"/>
        </w:trPr>
        <w:tc>
          <w:tcPr>
            <w:tcW w:w="992" w:type="dxa"/>
            <w:vMerge/>
            <w:shd w:val="clear" w:color="auto" w:fill="DBE5F1" w:themeFill="accent1" w:themeFillTint="33"/>
            <w:vAlign w:val="center"/>
          </w:tcPr>
          <w:p w14:paraId="19C88DD1" w14:textId="77777777" w:rsidR="0010682C" w:rsidRPr="00EB204E" w:rsidRDefault="0010682C" w:rsidP="0010682C">
            <w:pPr>
              <w:autoSpaceDE w:val="0"/>
              <w:autoSpaceDN w:val="0"/>
              <w:spacing w:line="360" w:lineRule="auto"/>
              <w:ind w:right="212"/>
              <w:rPr>
                <w:rFonts w:asciiTheme="minorHAnsi" w:hAnsiTheme="minorHAnsi" w:cstheme="minorHAnsi"/>
                <w:sz w:val="22"/>
                <w:szCs w:val="22"/>
                <w:lang w:eastAsia="en-IN"/>
              </w:rPr>
            </w:pPr>
          </w:p>
        </w:tc>
        <w:tc>
          <w:tcPr>
            <w:tcW w:w="2126" w:type="dxa"/>
            <w:vMerge/>
          </w:tcPr>
          <w:p w14:paraId="3DF543CC" w14:textId="77777777" w:rsidR="0010682C" w:rsidRPr="00EB204E" w:rsidRDefault="0010682C" w:rsidP="0010682C">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0536BDC8" w14:textId="77777777" w:rsidR="0010682C" w:rsidRPr="00EB204E" w:rsidRDefault="0010682C" w:rsidP="0010682C">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Arrival of P&amp;M</w:t>
            </w:r>
          </w:p>
        </w:tc>
        <w:tc>
          <w:tcPr>
            <w:tcW w:w="2126" w:type="dxa"/>
            <w:vAlign w:val="center"/>
          </w:tcPr>
          <w:p w14:paraId="201B5EE0" w14:textId="2C30B1CA" w:rsidR="0010682C" w:rsidRPr="008A2B6D" w:rsidRDefault="0010682C" w:rsidP="0010682C">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15</w:t>
            </w:r>
            <w:r w:rsidR="00957721" w:rsidRPr="008A2B6D">
              <w:rPr>
                <w:rFonts w:asciiTheme="minorHAnsi" w:hAnsiTheme="minorHAnsi" w:cstheme="minorHAnsi"/>
                <w:sz w:val="22"/>
                <w:szCs w:val="22"/>
                <w:vertAlign w:val="superscript"/>
                <w:lang w:eastAsia="en-IN"/>
              </w:rPr>
              <w:t>th</w:t>
            </w:r>
            <w:r w:rsidR="00957721" w:rsidRPr="008A2B6D">
              <w:rPr>
                <w:rFonts w:asciiTheme="minorHAnsi" w:hAnsiTheme="minorHAnsi" w:cstheme="minorHAnsi"/>
                <w:sz w:val="22"/>
                <w:szCs w:val="22"/>
                <w:lang w:eastAsia="en-IN"/>
              </w:rPr>
              <w:t xml:space="preserve"> </w:t>
            </w:r>
            <w:r w:rsidRPr="008A2B6D">
              <w:rPr>
                <w:rFonts w:asciiTheme="minorHAnsi" w:hAnsiTheme="minorHAnsi" w:cstheme="minorHAnsi"/>
                <w:sz w:val="22"/>
                <w:szCs w:val="22"/>
                <w:lang w:eastAsia="en-IN"/>
              </w:rPr>
              <w:t>October 2025</w:t>
            </w:r>
          </w:p>
        </w:tc>
        <w:tc>
          <w:tcPr>
            <w:tcW w:w="1984" w:type="dxa"/>
            <w:vAlign w:val="center"/>
          </w:tcPr>
          <w:p w14:paraId="55137A36" w14:textId="3CB0055B" w:rsidR="0010682C" w:rsidRPr="00926B5B" w:rsidRDefault="0010682C" w:rsidP="0010682C">
            <w:pPr>
              <w:autoSpaceDE w:val="0"/>
              <w:autoSpaceDN w:val="0"/>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r w:rsidR="0010682C" w:rsidRPr="00EB204E" w14:paraId="45119065" w14:textId="77777777" w:rsidTr="00957721">
        <w:trPr>
          <w:trHeight w:val="405"/>
        </w:trPr>
        <w:tc>
          <w:tcPr>
            <w:tcW w:w="992" w:type="dxa"/>
            <w:vMerge/>
            <w:shd w:val="clear" w:color="auto" w:fill="DBE5F1" w:themeFill="accent1" w:themeFillTint="33"/>
            <w:vAlign w:val="center"/>
          </w:tcPr>
          <w:p w14:paraId="40FF2FA0" w14:textId="77777777" w:rsidR="0010682C" w:rsidRPr="00EB204E" w:rsidRDefault="0010682C" w:rsidP="0010682C">
            <w:pPr>
              <w:autoSpaceDE w:val="0"/>
              <w:autoSpaceDN w:val="0"/>
              <w:spacing w:line="360" w:lineRule="auto"/>
              <w:ind w:right="212"/>
              <w:rPr>
                <w:rFonts w:asciiTheme="minorHAnsi" w:hAnsiTheme="minorHAnsi" w:cstheme="minorHAnsi"/>
                <w:sz w:val="22"/>
                <w:szCs w:val="22"/>
                <w:lang w:eastAsia="en-IN"/>
              </w:rPr>
            </w:pPr>
          </w:p>
        </w:tc>
        <w:tc>
          <w:tcPr>
            <w:tcW w:w="2126" w:type="dxa"/>
            <w:vMerge/>
          </w:tcPr>
          <w:p w14:paraId="18D2DB6E" w14:textId="77777777" w:rsidR="0010682C" w:rsidRPr="00EB204E" w:rsidRDefault="0010682C" w:rsidP="0010682C">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6C38B751" w14:textId="77777777" w:rsidR="0010682C" w:rsidRPr="00EB204E" w:rsidRDefault="0010682C" w:rsidP="0010682C">
            <w:pPr>
              <w:autoSpaceDE w:val="0"/>
              <w:autoSpaceDN w:val="0"/>
              <w:spacing w:line="360" w:lineRule="auto"/>
              <w:ind w:right="212"/>
              <w:jc w:val="center"/>
              <w:rPr>
                <w:rFonts w:asciiTheme="minorHAnsi" w:hAnsiTheme="minorHAnsi" w:cstheme="minorHAnsi"/>
                <w:sz w:val="22"/>
                <w:szCs w:val="22"/>
                <w:lang w:eastAsia="en-IN"/>
              </w:rPr>
            </w:pPr>
            <w:r w:rsidRPr="00EB204E">
              <w:rPr>
                <w:rFonts w:asciiTheme="minorHAnsi" w:hAnsiTheme="minorHAnsi" w:cstheme="minorHAnsi"/>
                <w:sz w:val="22"/>
                <w:szCs w:val="22"/>
                <w:lang w:eastAsia="en-IN"/>
              </w:rPr>
              <w:t>Installation of P&amp;M</w:t>
            </w:r>
          </w:p>
        </w:tc>
        <w:tc>
          <w:tcPr>
            <w:tcW w:w="2126" w:type="dxa"/>
            <w:vAlign w:val="center"/>
          </w:tcPr>
          <w:p w14:paraId="56DD8CA5" w14:textId="7E8E4162" w:rsidR="0010682C" w:rsidRPr="008A2B6D" w:rsidRDefault="0010682C" w:rsidP="0010682C">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31</w:t>
            </w:r>
            <w:r w:rsidR="00957721" w:rsidRPr="008A2B6D">
              <w:rPr>
                <w:rFonts w:asciiTheme="minorHAnsi" w:hAnsiTheme="minorHAnsi" w:cstheme="minorHAnsi"/>
                <w:sz w:val="22"/>
                <w:szCs w:val="22"/>
                <w:vertAlign w:val="superscript"/>
                <w:lang w:eastAsia="en-IN"/>
              </w:rPr>
              <w:t>st</w:t>
            </w:r>
            <w:r w:rsidR="00957721" w:rsidRPr="008A2B6D">
              <w:rPr>
                <w:rFonts w:asciiTheme="minorHAnsi" w:hAnsiTheme="minorHAnsi" w:cstheme="minorHAnsi"/>
                <w:sz w:val="22"/>
                <w:szCs w:val="22"/>
                <w:lang w:eastAsia="en-IN"/>
              </w:rPr>
              <w:t xml:space="preserve"> </w:t>
            </w:r>
            <w:r w:rsidRPr="008A2B6D">
              <w:rPr>
                <w:rFonts w:asciiTheme="minorHAnsi" w:hAnsiTheme="minorHAnsi" w:cstheme="minorHAnsi"/>
                <w:sz w:val="22"/>
                <w:szCs w:val="22"/>
                <w:lang w:eastAsia="en-IN"/>
              </w:rPr>
              <w:t>October 2025</w:t>
            </w:r>
          </w:p>
        </w:tc>
        <w:tc>
          <w:tcPr>
            <w:tcW w:w="1984" w:type="dxa"/>
            <w:vAlign w:val="center"/>
          </w:tcPr>
          <w:p w14:paraId="0C697747" w14:textId="35CDD13B" w:rsidR="0010682C" w:rsidRPr="00E502A1" w:rsidRDefault="0010682C" w:rsidP="0010682C">
            <w:pPr>
              <w:autoSpaceDE w:val="0"/>
              <w:autoSpaceDN w:val="0"/>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r w:rsidR="0010682C" w:rsidRPr="00EB204E" w14:paraId="26349D20" w14:textId="77777777" w:rsidTr="00957721">
        <w:trPr>
          <w:trHeight w:val="70"/>
        </w:trPr>
        <w:tc>
          <w:tcPr>
            <w:tcW w:w="992" w:type="dxa"/>
            <w:vMerge/>
            <w:shd w:val="clear" w:color="auto" w:fill="DBE5F1" w:themeFill="accent1" w:themeFillTint="33"/>
            <w:vAlign w:val="center"/>
          </w:tcPr>
          <w:p w14:paraId="4DDD55F9" w14:textId="77777777" w:rsidR="0010682C" w:rsidRPr="00EB204E" w:rsidRDefault="0010682C" w:rsidP="0010682C">
            <w:pPr>
              <w:autoSpaceDE w:val="0"/>
              <w:autoSpaceDN w:val="0"/>
              <w:spacing w:line="360" w:lineRule="auto"/>
              <w:ind w:right="212"/>
              <w:rPr>
                <w:rFonts w:asciiTheme="minorHAnsi" w:hAnsiTheme="minorHAnsi" w:cstheme="minorHAnsi"/>
                <w:sz w:val="22"/>
                <w:szCs w:val="22"/>
                <w:lang w:eastAsia="en-IN"/>
              </w:rPr>
            </w:pPr>
          </w:p>
        </w:tc>
        <w:tc>
          <w:tcPr>
            <w:tcW w:w="2126" w:type="dxa"/>
            <w:vMerge/>
          </w:tcPr>
          <w:p w14:paraId="3F37FEC9" w14:textId="77777777" w:rsidR="0010682C" w:rsidRPr="00EB204E" w:rsidRDefault="0010682C" w:rsidP="0010682C">
            <w:pPr>
              <w:autoSpaceDE w:val="0"/>
              <w:autoSpaceDN w:val="0"/>
              <w:spacing w:line="360" w:lineRule="auto"/>
              <w:rPr>
                <w:rFonts w:asciiTheme="minorHAnsi" w:hAnsiTheme="minorHAnsi" w:cstheme="minorHAnsi"/>
                <w:sz w:val="22"/>
                <w:szCs w:val="22"/>
                <w:lang w:eastAsia="en-IN"/>
              </w:rPr>
            </w:pPr>
          </w:p>
        </w:tc>
        <w:tc>
          <w:tcPr>
            <w:tcW w:w="2127" w:type="dxa"/>
            <w:vAlign w:val="center"/>
          </w:tcPr>
          <w:p w14:paraId="623629E0" w14:textId="77777777" w:rsidR="0010682C" w:rsidRPr="00582A3F" w:rsidRDefault="0010682C" w:rsidP="0010682C">
            <w:pPr>
              <w:autoSpaceDE w:val="0"/>
              <w:autoSpaceDN w:val="0"/>
              <w:spacing w:line="360" w:lineRule="auto"/>
              <w:ind w:right="212"/>
              <w:jc w:val="center"/>
              <w:rPr>
                <w:rFonts w:asciiTheme="minorHAnsi" w:hAnsiTheme="minorHAnsi" w:cstheme="minorHAnsi"/>
                <w:sz w:val="22"/>
                <w:szCs w:val="22"/>
                <w:lang w:eastAsia="en-IN"/>
              </w:rPr>
            </w:pPr>
            <w:r w:rsidRPr="00582A3F">
              <w:rPr>
                <w:rFonts w:asciiTheme="minorHAnsi" w:hAnsiTheme="minorHAnsi" w:cstheme="minorHAnsi"/>
                <w:sz w:val="22"/>
                <w:szCs w:val="22"/>
                <w:lang w:eastAsia="en-IN"/>
              </w:rPr>
              <w:t>Utility Installation</w:t>
            </w:r>
          </w:p>
        </w:tc>
        <w:tc>
          <w:tcPr>
            <w:tcW w:w="2126" w:type="dxa"/>
            <w:vAlign w:val="center"/>
          </w:tcPr>
          <w:p w14:paraId="52F173CE" w14:textId="5C840076" w:rsidR="0010682C" w:rsidRPr="008A2B6D" w:rsidRDefault="0010682C" w:rsidP="0010682C">
            <w:pPr>
              <w:autoSpaceDE w:val="0"/>
              <w:autoSpaceDN w:val="0"/>
              <w:spacing w:line="360" w:lineRule="auto"/>
              <w:jc w:val="center"/>
              <w:rPr>
                <w:rFonts w:asciiTheme="minorHAnsi" w:hAnsiTheme="minorHAnsi" w:cstheme="minorHAnsi"/>
                <w:sz w:val="22"/>
                <w:szCs w:val="22"/>
                <w:lang w:eastAsia="en-IN"/>
              </w:rPr>
            </w:pPr>
            <w:r w:rsidRPr="008A2B6D">
              <w:rPr>
                <w:rFonts w:asciiTheme="minorHAnsi" w:hAnsiTheme="minorHAnsi" w:cstheme="minorHAnsi"/>
                <w:sz w:val="22"/>
                <w:szCs w:val="22"/>
                <w:lang w:eastAsia="en-IN"/>
              </w:rPr>
              <w:t>31</w:t>
            </w:r>
            <w:r w:rsidR="00957721" w:rsidRPr="008A2B6D">
              <w:rPr>
                <w:rFonts w:asciiTheme="minorHAnsi" w:hAnsiTheme="minorHAnsi" w:cstheme="minorHAnsi"/>
                <w:sz w:val="22"/>
                <w:szCs w:val="22"/>
                <w:vertAlign w:val="superscript"/>
                <w:lang w:eastAsia="en-IN"/>
              </w:rPr>
              <w:t>st</w:t>
            </w:r>
            <w:r w:rsidR="00957721" w:rsidRPr="008A2B6D">
              <w:rPr>
                <w:rFonts w:asciiTheme="minorHAnsi" w:hAnsiTheme="minorHAnsi" w:cstheme="minorHAnsi"/>
                <w:sz w:val="22"/>
                <w:szCs w:val="22"/>
                <w:lang w:eastAsia="en-IN"/>
              </w:rPr>
              <w:t xml:space="preserve"> </w:t>
            </w:r>
            <w:r w:rsidRPr="008A2B6D">
              <w:rPr>
                <w:rFonts w:asciiTheme="minorHAnsi" w:hAnsiTheme="minorHAnsi" w:cstheme="minorHAnsi"/>
                <w:sz w:val="22"/>
                <w:szCs w:val="22"/>
                <w:lang w:eastAsia="en-IN"/>
              </w:rPr>
              <w:t>October 2025</w:t>
            </w:r>
          </w:p>
        </w:tc>
        <w:tc>
          <w:tcPr>
            <w:tcW w:w="1984" w:type="dxa"/>
            <w:vAlign w:val="center"/>
          </w:tcPr>
          <w:p w14:paraId="13F4823A" w14:textId="47FA1992" w:rsidR="0010682C" w:rsidRPr="00926B5B" w:rsidRDefault="0010682C" w:rsidP="0010682C">
            <w:pPr>
              <w:autoSpaceDE w:val="0"/>
              <w:autoSpaceDN w:val="0"/>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r w:rsidR="0010682C" w:rsidRPr="00EB204E" w14:paraId="73FA00FB" w14:textId="77777777" w:rsidTr="00957721">
        <w:trPr>
          <w:trHeight w:val="205"/>
        </w:trPr>
        <w:tc>
          <w:tcPr>
            <w:tcW w:w="992" w:type="dxa"/>
            <w:shd w:val="clear" w:color="auto" w:fill="DBE5F1" w:themeFill="accent1" w:themeFillTint="33"/>
            <w:vAlign w:val="center"/>
          </w:tcPr>
          <w:p w14:paraId="4B7C94FD" w14:textId="77777777" w:rsidR="0010682C" w:rsidRPr="007306A2" w:rsidRDefault="0010682C" w:rsidP="0010682C">
            <w:pPr>
              <w:pStyle w:val="ListParagraph"/>
              <w:numPr>
                <w:ilvl w:val="0"/>
                <w:numId w:val="15"/>
              </w:numPr>
              <w:autoSpaceDE w:val="0"/>
              <w:autoSpaceDN w:val="0"/>
              <w:spacing w:line="360" w:lineRule="auto"/>
              <w:ind w:right="212"/>
              <w:rPr>
                <w:rFonts w:asciiTheme="minorHAnsi" w:hAnsiTheme="minorHAnsi" w:cstheme="minorHAnsi"/>
                <w:sz w:val="22"/>
                <w:szCs w:val="22"/>
                <w:lang w:eastAsia="en-IN"/>
              </w:rPr>
            </w:pPr>
          </w:p>
        </w:tc>
        <w:tc>
          <w:tcPr>
            <w:tcW w:w="2126" w:type="dxa"/>
          </w:tcPr>
          <w:p w14:paraId="056C88E1" w14:textId="77777777" w:rsidR="0010682C" w:rsidRPr="007306A2" w:rsidRDefault="0010682C" w:rsidP="0010682C">
            <w:pPr>
              <w:autoSpaceDE w:val="0"/>
              <w:autoSpaceDN w:val="0"/>
              <w:spacing w:line="360" w:lineRule="auto"/>
              <w:rPr>
                <w:rFonts w:asciiTheme="minorHAnsi" w:hAnsiTheme="minorHAnsi" w:cstheme="minorHAnsi"/>
                <w:sz w:val="22"/>
                <w:szCs w:val="22"/>
                <w:lang w:eastAsia="en-IN"/>
              </w:rPr>
            </w:pPr>
            <w:r w:rsidRPr="007306A2">
              <w:rPr>
                <w:rFonts w:asciiTheme="minorHAnsi" w:hAnsiTheme="minorHAnsi" w:cstheme="minorHAnsi"/>
                <w:sz w:val="22"/>
                <w:szCs w:val="22"/>
                <w:lang w:eastAsia="en-IN"/>
              </w:rPr>
              <w:t>Statutory Approvals, registrations &amp; NOCs</w:t>
            </w:r>
          </w:p>
        </w:tc>
        <w:tc>
          <w:tcPr>
            <w:tcW w:w="2127" w:type="dxa"/>
            <w:vAlign w:val="center"/>
          </w:tcPr>
          <w:p w14:paraId="2FCBC07C" w14:textId="77777777" w:rsidR="0010682C" w:rsidRPr="00EB204E" w:rsidRDefault="0010682C" w:rsidP="0010682C">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From the respective authorities</w:t>
            </w:r>
          </w:p>
        </w:tc>
        <w:tc>
          <w:tcPr>
            <w:tcW w:w="2126" w:type="dxa"/>
            <w:vAlign w:val="center"/>
          </w:tcPr>
          <w:p w14:paraId="36A416FC" w14:textId="371FE111" w:rsidR="0010682C" w:rsidRPr="008A2B6D" w:rsidRDefault="0010682C" w:rsidP="0010682C">
            <w:pPr>
              <w:spacing w:line="360" w:lineRule="auto"/>
              <w:jc w:val="center"/>
              <w:rPr>
                <w:rFonts w:ascii="Calibri" w:hAnsi="Calibri" w:cs="Calibri"/>
                <w:color w:val="000000"/>
                <w:sz w:val="22"/>
                <w:szCs w:val="22"/>
              </w:rPr>
            </w:pPr>
            <w:r w:rsidRPr="008A2B6D">
              <w:rPr>
                <w:rFonts w:ascii="Calibri" w:hAnsi="Calibri" w:cs="Calibri"/>
                <w:color w:val="000000"/>
                <w:sz w:val="22"/>
                <w:szCs w:val="22"/>
              </w:rPr>
              <w:t>15</w:t>
            </w:r>
            <w:r w:rsidR="00957721" w:rsidRPr="008A2B6D">
              <w:rPr>
                <w:rFonts w:ascii="Calibri" w:hAnsi="Calibri" w:cs="Calibri"/>
                <w:color w:val="000000"/>
                <w:sz w:val="22"/>
                <w:szCs w:val="22"/>
                <w:vertAlign w:val="superscript"/>
              </w:rPr>
              <w:t>th</w:t>
            </w:r>
            <w:r w:rsidR="00957721" w:rsidRPr="008A2B6D">
              <w:rPr>
                <w:rFonts w:ascii="Calibri" w:hAnsi="Calibri" w:cs="Calibri"/>
                <w:color w:val="000000"/>
                <w:sz w:val="22"/>
                <w:szCs w:val="22"/>
              </w:rPr>
              <w:t xml:space="preserve"> </w:t>
            </w:r>
            <w:r w:rsidRPr="008A2B6D">
              <w:rPr>
                <w:rFonts w:ascii="Calibri" w:hAnsi="Calibri" w:cs="Calibri"/>
                <w:color w:val="000000"/>
                <w:sz w:val="22"/>
                <w:szCs w:val="22"/>
              </w:rPr>
              <w:t xml:space="preserve">November </w:t>
            </w:r>
            <w:r w:rsidRPr="008A2B6D">
              <w:rPr>
                <w:rFonts w:asciiTheme="minorHAnsi" w:hAnsiTheme="minorHAnsi" w:cstheme="minorHAnsi"/>
                <w:sz w:val="22"/>
                <w:szCs w:val="22"/>
                <w:lang w:eastAsia="en-IN"/>
              </w:rPr>
              <w:t>2025</w:t>
            </w:r>
          </w:p>
        </w:tc>
        <w:tc>
          <w:tcPr>
            <w:tcW w:w="1984" w:type="dxa"/>
            <w:vAlign w:val="center"/>
          </w:tcPr>
          <w:p w14:paraId="50129564" w14:textId="6ED8A9C9" w:rsidR="0010682C" w:rsidRPr="002C682E" w:rsidRDefault="0010682C" w:rsidP="0010682C">
            <w:pPr>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r w:rsidR="0010682C" w:rsidRPr="00EB204E" w14:paraId="47A5470C" w14:textId="77777777" w:rsidTr="00957721">
        <w:trPr>
          <w:trHeight w:val="270"/>
        </w:trPr>
        <w:tc>
          <w:tcPr>
            <w:tcW w:w="992" w:type="dxa"/>
            <w:shd w:val="clear" w:color="auto" w:fill="DBE5F1" w:themeFill="accent1" w:themeFillTint="33"/>
            <w:vAlign w:val="center"/>
          </w:tcPr>
          <w:p w14:paraId="59048D5A" w14:textId="77777777" w:rsidR="0010682C" w:rsidRPr="00EB204E" w:rsidRDefault="0010682C" w:rsidP="0010682C">
            <w:pPr>
              <w:pStyle w:val="ListParagraph"/>
              <w:numPr>
                <w:ilvl w:val="0"/>
                <w:numId w:val="15"/>
              </w:numPr>
              <w:autoSpaceDE w:val="0"/>
              <w:autoSpaceDN w:val="0"/>
              <w:spacing w:line="360" w:lineRule="auto"/>
              <w:ind w:right="212"/>
              <w:rPr>
                <w:rFonts w:asciiTheme="minorHAnsi" w:hAnsiTheme="minorHAnsi" w:cstheme="minorHAnsi"/>
                <w:sz w:val="22"/>
                <w:szCs w:val="22"/>
                <w:lang w:eastAsia="en-IN"/>
              </w:rPr>
            </w:pPr>
          </w:p>
        </w:tc>
        <w:tc>
          <w:tcPr>
            <w:tcW w:w="2126" w:type="dxa"/>
          </w:tcPr>
          <w:p w14:paraId="1EAF8C64" w14:textId="77777777" w:rsidR="0010682C" w:rsidRPr="00EB204E" w:rsidRDefault="0010682C" w:rsidP="0010682C">
            <w:pPr>
              <w:autoSpaceDE w:val="0"/>
              <w:autoSpaceDN w:val="0"/>
              <w:spacing w:line="360" w:lineRule="auto"/>
              <w:rPr>
                <w:rFonts w:asciiTheme="minorHAnsi" w:hAnsiTheme="minorHAnsi" w:cstheme="minorHAnsi"/>
                <w:sz w:val="22"/>
                <w:szCs w:val="22"/>
                <w:lang w:eastAsia="en-IN"/>
              </w:rPr>
            </w:pPr>
            <w:r w:rsidRPr="00EB204E">
              <w:rPr>
                <w:rFonts w:asciiTheme="minorHAnsi" w:hAnsiTheme="minorHAnsi" w:cstheme="minorHAnsi"/>
                <w:sz w:val="22"/>
                <w:szCs w:val="22"/>
                <w:lang w:eastAsia="en-IN"/>
              </w:rPr>
              <w:t>Finishing &amp; Trail Run</w:t>
            </w:r>
          </w:p>
        </w:tc>
        <w:tc>
          <w:tcPr>
            <w:tcW w:w="2127" w:type="dxa"/>
            <w:vAlign w:val="center"/>
          </w:tcPr>
          <w:p w14:paraId="4FA991DF" w14:textId="77777777" w:rsidR="0010682C" w:rsidRPr="00EB204E" w:rsidRDefault="0010682C" w:rsidP="0010682C">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Informed by client</w:t>
            </w:r>
          </w:p>
        </w:tc>
        <w:tc>
          <w:tcPr>
            <w:tcW w:w="2126" w:type="dxa"/>
            <w:vAlign w:val="center"/>
          </w:tcPr>
          <w:p w14:paraId="374E0509" w14:textId="001283AC" w:rsidR="0010682C" w:rsidRPr="008A2B6D" w:rsidRDefault="0010682C" w:rsidP="0010682C">
            <w:pPr>
              <w:spacing w:line="360" w:lineRule="auto"/>
              <w:jc w:val="center"/>
              <w:rPr>
                <w:rFonts w:ascii="Calibri" w:hAnsi="Calibri" w:cs="Calibri"/>
                <w:color w:val="000000"/>
                <w:sz w:val="22"/>
                <w:szCs w:val="22"/>
              </w:rPr>
            </w:pPr>
            <w:r w:rsidRPr="008A2B6D">
              <w:rPr>
                <w:rFonts w:ascii="Calibri" w:hAnsi="Calibri" w:cs="Calibri"/>
                <w:color w:val="000000"/>
                <w:sz w:val="22"/>
                <w:szCs w:val="22"/>
              </w:rPr>
              <w:t>15</w:t>
            </w:r>
            <w:r w:rsidR="00957721" w:rsidRPr="008A2B6D">
              <w:rPr>
                <w:rFonts w:ascii="Calibri" w:hAnsi="Calibri" w:cs="Calibri"/>
                <w:color w:val="000000"/>
                <w:sz w:val="22"/>
                <w:szCs w:val="22"/>
                <w:vertAlign w:val="superscript"/>
              </w:rPr>
              <w:t>th</w:t>
            </w:r>
            <w:r w:rsidR="00957721" w:rsidRPr="008A2B6D">
              <w:rPr>
                <w:rFonts w:ascii="Calibri" w:hAnsi="Calibri" w:cs="Calibri"/>
                <w:color w:val="000000"/>
                <w:sz w:val="22"/>
                <w:szCs w:val="22"/>
              </w:rPr>
              <w:t xml:space="preserve"> </w:t>
            </w:r>
            <w:r w:rsidRPr="008A2B6D">
              <w:rPr>
                <w:rFonts w:ascii="Calibri" w:hAnsi="Calibri" w:cs="Calibri"/>
                <w:color w:val="000000"/>
                <w:sz w:val="22"/>
                <w:szCs w:val="22"/>
              </w:rPr>
              <w:t>November 2025</w:t>
            </w:r>
          </w:p>
        </w:tc>
        <w:tc>
          <w:tcPr>
            <w:tcW w:w="1984" w:type="dxa"/>
            <w:vAlign w:val="center"/>
          </w:tcPr>
          <w:p w14:paraId="4723E8C2" w14:textId="71783044" w:rsidR="0010682C" w:rsidRPr="00926B5B" w:rsidRDefault="0010682C" w:rsidP="0010682C">
            <w:pPr>
              <w:autoSpaceDE w:val="0"/>
              <w:autoSpaceDN w:val="0"/>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r w:rsidR="0010682C" w:rsidRPr="00EB204E" w14:paraId="51D27AA4" w14:textId="77777777" w:rsidTr="00957721">
        <w:trPr>
          <w:trHeight w:val="405"/>
        </w:trPr>
        <w:tc>
          <w:tcPr>
            <w:tcW w:w="992" w:type="dxa"/>
            <w:shd w:val="clear" w:color="auto" w:fill="DBE5F1" w:themeFill="accent1" w:themeFillTint="33"/>
            <w:vAlign w:val="center"/>
          </w:tcPr>
          <w:p w14:paraId="2AA378C5" w14:textId="77777777" w:rsidR="0010682C" w:rsidRPr="00EB204E" w:rsidRDefault="0010682C" w:rsidP="0010682C">
            <w:pPr>
              <w:pStyle w:val="ListParagraph"/>
              <w:numPr>
                <w:ilvl w:val="0"/>
                <w:numId w:val="15"/>
              </w:numPr>
              <w:autoSpaceDE w:val="0"/>
              <w:autoSpaceDN w:val="0"/>
              <w:spacing w:line="360" w:lineRule="auto"/>
              <w:ind w:right="212"/>
              <w:rPr>
                <w:rFonts w:asciiTheme="minorHAnsi" w:hAnsiTheme="minorHAnsi" w:cstheme="minorHAnsi"/>
                <w:sz w:val="22"/>
                <w:szCs w:val="22"/>
                <w:lang w:eastAsia="en-IN"/>
              </w:rPr>
            </w:pPr>
          </w:p>
        </w:tc>
        <w:tc>
          <w:tcPr>
            <w:tcW w:w="2126" w:type="dxa"/>
          </w:tcPr>
          <w:p w14:paraId="5C5CD623" w14:textId="77777777" w:rsidR="0010682C" w:rsidRPr="00EB204E" w:rsidRDefault="0010682C" w:rsidP="0010682C">
            <w:pPr>
              <w:autoSpaceDE w:val="0"/>
              <w:autoSpaceDN w:val="0"/>
              <w:spacing w:line="360" w:lineRule="auto"/>
              <w:rPr>
                <w:rFonts w:asciiTheme="minorHAnsi" w:hAnsiTheme="minorHAnsi" w:cstheme="minorHAnsi"/>
                <w:sz w:val="22"/>
                <w:szCs w:val="22"/>
                <w:lang w:eastAsia="en-IN"/>
              </w:rPr>
            </w:pPr>
            <w:r w:rsidRPr="00EB204E">
              <w:rPr>
                <w:rFonts w:asciiTheme="minorHAnsi" w:hAnsiTheme="minorHAnsi" w:cstheme="minorHAnsi"/>
                <w:sz w:val="22"/>
                <w:szCs w:val="22"/>
                <w:lang w:eastAsia="en-IN"/>
              </w:rPr>
              <w:t>Commercial Operation Date</w:t>
            </w:r>
          </w:p>
        </w:tc>
        <w:tc>
          <w:tcPr>
            <w:tcW w:w="2127" w:type="dxa"/>
            <w:vAlign w:val="center"/>
          </w:tcPr>
          <w:p w14:paraId="708FDBDF" w14:textId="77777777" w:rsidR="0010682C" w:rsidRPr="00EB204E" w:rsidRDefault="0010682C" w:rsidP="0010682C">
            <w:pPr>
              <w:autoSpaceDE w:val="0"/>
              <w:autoSpaceDN w:val="0"/>
              <w:spacing w:line="360" w:lineRule="auto"/>
              <w:ind w:right="212"/>
              <w:jc w:val="center"/>
              <w:rPr>
                <w:rFonts w:asciiTheme="minorHAnsi" w:hAnsiTheme="minorHAnsi" w:cstheme="minorHAnsi"/>
                <w:sz w:val="22"/>
                <w:szCs w:val="22"/>
                <w:lang w:eastAsia="en-IN"/>
              </w:rPr>
            </w:pPr>
            <w:r>
              <w:rPr>
                <w:rFonts w:asciiTheme="minorHAnsi" w:hAnsiTheme="minorHAnsi" w:cstheme="minorHAnsi"/>
                <w:sz w:val="22"/>
                <w:szCs w:val="22"/>
                <w:lang w:eastAsia="en-IN"/>
              </w:rPr>
              <w:t>Informed by client</w:t>
            </w:r>
          </w:p>
        </w:tc>
        <w:tc>
          <w:tcPr>
            <w:tcW w:w="2126" w:type="dxa"/>
            <w:vAlign w:val="center"/>
          </w:tcPr>
          <w:p w14:paraId="59F2EE13" w14:textId="716EDF4A" w:rsidR="0010682C" w:rsidRPr="008A2B6D" w:rsidRDefault="0010682C" w:rsidP="0010682C">
            <w:pPr>
              <w:autoSpaceDE w:val="0"/>
              <w:autoSpaceDN w:val="0"/>
              <w:spacing w:line="360" w:lineRule="auto"/>
              <w:jc w:val="center"/>
              <w:rPr>
                <w:rFonts w:asciiTheme="minorHAnsi" w:hAnsiTheme="minorHAnsi" w:cstheme="minorHAnsi"/>
                <w:sz w:val="22"/>
                <w:szCs w:val="22"/>
                <w:lang w:eastAsia="en-IN"/>
              </w:rPr>
            </w:pPr>
            <w:r w:rsidRPr="008A2B6D">
              <w:rPr>
                <w:rFonts w:ascii="Calibri" w:hAnsi="Calibri" w:cs="Calibri"/>
                <w:color w:val="000000"/>
                <w:sz w:val="22"/>
                <w:szCs w:val="22"/>
              </w:rPr>
              <w:t>1</w:t>
            </w:r>
            <w:r w:rsidR="00957721" w:rsidRPr="008A2B6D">
              <w:rPr>
                <w:rFonts w:ascii="Calibri" w:hAnsi="Calibri" w:cs="Calibri"/>
                <w:color w:val="000000"/>
                <w:sz w:val="22"/>
                <w:szCs w:val="22"/>
                <w:vertAlign w:val="superscript"/>
              </w:rPr>
              <w:t>st</w:t>
            </w:r>
            <w:r w:rsidRPr="008A2B6D">
              <w:rPr>
                <w:rFonts w:ascii="Calibri" w:hAnsi="Calibri" w:cs="Calibri"/>
                <w:color w:val="000000"/>
                <w:sz w:val="22"/>
                <w:szCs w:val="22"/>
              </w:rPr>
              <w:t xml:space="preserve"> December 2025</w:t>
            </w:r>
          </w:p>
        </w:tc>
        <w:tc>
          <w:tcPr>
            <w:tcW w:w="1984" w:type="dxa"/>
            <w:vAlign w:val="center"/>
          </w:tcPr>
          <w:p w14:paraId="57A436AD" w14:textId="0436B0BA" w:rsidR="0010682C" w:rsidRPr="00926B5B" w:rsidRDefault="0010682C" w:rsidP="0010682C">
            <w:pPr>
              <w:autoSpaceDE w:val="0"/>
              <w:autoSpaceDN w:val="0"/>
              <w:spacing w:line="360" w:lineRule="auto"/>
              <w:ind w:right="37"/>
              <w:jc w:val="center"/>
              <w:rPr>
                <w:rFonts w:asciiTheme="minorHAnsi" w:hAnsiTheme="minorHAnsi" w:cstheme="minorHAnsi"/>
                <w:sz w:val="22"/>
                <w:szCs w:val="22"/>
                <w:lang w:eastAsia="en-IN"/>
              </w:rPr>
            </w:pPr>
            <w:r w:rsidRPr="00B36CAA">
              <w:rPr>
                <w:rFonts w:asciiTheme="minorHAnsi" w:hAnsiTheme="minorHAnsi" w:cstheme="minorHAnsi"/>
                <w:sz w:val="22"/>
                <w:szCs w:val="22"/>
                <w:lang w:eastAsia="en-IN"/>
              </w:rPr>
              <w:t>Scheduled</w:t>
            </w:r>
          </w:p>
        </w:tc>
      </w:tr>
    </w:tbl>
    <w:p w14:paraId="53C10235" w14:textId="77777777" w:rsidR="00D11B70" w:rsidRDefault="00D11B70" w:rsidP="00D11B70">
      <w:pPr>
        <w:autoSpaceDE w:val="0"/>
        <w:autoSpaceDN w:val="0"/>
        <w:spacing w:line="360" w:lineRule="auto"/>
        <w:ind w:left="284" w:right="-1"/>
        <w:rPr>
          <w:rFonts w:ascii="Arial" w:hAnsi="Arial" w:cs="Arial"/>
          <w:b/>
          <w:sz w:val="22"/>
          <w:szCs w:val="22"/>
          <w:lang w:eastAsia="en-IN"/>
        </w:rPr>
      </w:pPr>
    </w:p>
    <w:p w14:paraId="49B2F9A3" w14:textId="263708BB" w:rsidR="00003378" w:rsidRPr="004474C2" w:rsidRDefault="004D54D3" w:rsidP="004474C2">
      <w:pPr>
        <w:autoSpaceDE w:val="0"/>
        <w:autoSpaceDN w:val="0"/>
        <w:spacing w:after="240" w:line="360" w:lineRule="auto"/>
        <w:ind w:left="284"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721FBA2E" w14:textId="77777777" w:rsidR="00003378" w:rsidRPr="009E1196" w:rsidRDefault="00003378" w:rsidP="00FA2084">
      <w:pPr>
        <w:pStyle w:val="ListParagraph"/>
        <w:numPr>
          <w:ilvl w:val="0"/>
          <w:numId w:val="14"/>
        </w:numPr>
        <w:autoSpaceDE w:val="0"/>
        <w:autoSpaceDN w:val="0"/>
        <w:spacing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Schedule has been made as per feasibility to achieve different milestones.</w:t>
      </w:r>
    </w:p>
    <w:p w14:paraId="463659FE" w14:textId="77777777" w:rsidR="00003378" w:rsidRDefault="00003378" w:rsidP="00FA2084">
      <w:pPr>
        <w:pStyle w:val="ListParagraph"/>
        <w:numPr>
          <w:ilvl w:val="0"/>
          <w:numId w:val="14"/>
        </w:numPr>
        <w:autoSpaceDE w:val="0"/>
        <w:autoSpaceDN w:val="0"/>
        <w:spacing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Achievement of Milestone will depend on sanction of term loan as per proposed timeline.</w:t>
      </w:r>
    </w:p>
    <w:p w14:paraId="2E2732AD" w14:textId="0A32343C" w:rsidR="00003378" w:rsidRPr="009E1196" w:rsidRDefault="00003378" w:rsidP="00FA2084">
      <w:pPr>
        <w:pStyle w:val="ListParagraph"/>
        <w:numPr>
          <w:ilvl w:val="0"/>
          <w:numId w:val="14"/>
        </w:numPr>
        <w:autoSpaceDE w:val="0"/>
        <w:autoSpaceDN w:val="0"/>
        <w:spacing w:line="360" w:lineRule="auto"/>
        <w:ind w:right="-71" w:hanging="425"/>
        <w:jc w:val="both"/>
        <w:rPr>
          <w:rFonts w:ascii="Arial" w:hAnsi="Arial" w:cs="Arial"/>
          <w:sz w:val="22"/>
          <w:szCs w:val="22"/>
          <w:lang w:eastAsia="en-IN"/>
        </w:rPr>
      </w:pPr>
      <w:r>
        <w:rPr>
          <w:rFonts w:ascii="Arial" w:hAnsi="Arial" w:cs="Arial"/>
          <w:sz w:val="22"/>
          <w:szCs w:val="22"/>
          <w:lang w:eastAsia="en-IN"/>
        </w:rPr>
        <w:t xml:space="preserve">For </w:t>
      </w:r>
      <w:proofErr w:type="gramStart"/>
      <w:r>
        <w:rPr>
          <w:rFonts w:ascii="Arial" w:hAnsi="Arial" w:cs="Arial"/>
          <w:sz w:val="22"/>
          <w:szCs w:val="22"/>
          <w:lang w:eastAsia="en-IN"/>
        </w:rPr>
        <w:t>current status</w:t>
      </w:r>
      <w:proofErr w:type="gramEnd"/>
      <w:r>
        <w:rPr>
          <w:rFonts w:ascii="Arial" w:hAnsi="Arial" w:cs="Arial"/>
          <w:sz w:val="22"/>
          <w:szCs w:val="22"/>
          <w:lang w:eastAsia="en-IN"/>
        </w:rPr>
        <w:t xml:space="preserve"> of statutory approvals, kindly refer the “Section </w:t>
      </w:r>
      <w:r w:rsidR="00BA7F2D">
        <w:rPr>
          <w:rFonts w:ascii="Arial" w:hAnsi="Arial" w:cs="Arial"/>
          <w:sz w:val="22"/>
          <w:szCs w:val="22"/>
          <w:lang w:eastAsia="en-IN"/>
        </w:rPr>
        <w:t>J</w:t>
      </w:r>
      <w:r>
        <w:rPr>
          <w:rFonts w:ascii="Arial" w:hAnsi="Arial" w:cs="Arial"/>
          <w:sz w:val="22"/>
          <w:szCs w:val="22"/>
          <w:lang w:eastAsia="en-IN"/>
        </w:rPr>
        <w:t>” of this report.</w:t>
      </w:r>
    </w:p>
    <w:p w14:paraId="3237D9CB" w14:textId="27F54F5B" w:rsidR="00C576A9" w:rsidRPr="009E1196" w:rsidRDefault="00C576A9" w:rsidP="00FA2084">
      <w:pPr>
        <w:pStyle w:val="ListParagraph"/>
        <w:numPr>
          <w:ilvl w:val="0"/>
          <w:numId w:val="14"/>
        </w:numPr>
        <w:autoSpaceDE w:val="0"/>
        <w:autoSpaceDN w:val="0"/>
        <w:spacing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 xml:space="preserve">As per this timeline, </w:t>
      </w:r>
      <w:r w:rsidR="0008288D">
        <w:rPr>
          <w:rFonts w:ascii="Arial" w:hAnsi="Arial" w:cs="Arial"/>
          <w:sz w:val="22"/>
          <w:szCs w:val="22"/>
          <w:lang w:eastAsia="en-IN"/>
        </w:rPr>
        <w:t xml:space="preserve">the </w:t>
      </w:r>
      <w:r w:rsidRPr="009E1196">
        <w:rPr>
          <w:rFonts w:ascii="Arial" w:hAnsi="Arial" w:cs="Arial"/>
          <w:sz w:val="22"/>
          <w:szCs w:val="22"/>
          <w:lang w:eastAsia="en-IN"/>
        </w:rPr>
        <w:t>expected C</w:t>
      </w:r>
      <w:r w:rsidR="009E1196">
        <w:rPr>
          <w:rFonts w:ascii="Arial" w:hAnsi="Arial" w:cs="Arial"/>
          <w:sz w:val="22"/>
          <w:szCs w:val="22"/>
          <w:lang w:eastAsia="en-IN"/>
        </w:rPr>
        <w:t>.</w:t>
      </w:r>
      <w:r w:rsidRPr="009E1196">
        <w:rPr>
          <w:rFonts w:ascii="Arial" w:hAnsi="Arial" w:cs="Arial"/>
          <w:sz w:val="22"/>
          <w:szCs w:val="22"/>
          <w:lang w:eastAsia="en-IN"/>
        </w:rPr>
        <w:t>O</w:t>
      </w:r>
      <w:r w:rsidR="009E1196">
        <w:rPr>
          <w:rFonts w:ascii="Arial" w:hAnsi="Arial" w:cs="Arial"/>
          <w:sz w:val="22"/>
          <w:szCs w:val="22"/>
          <w:lang w:eastAsia="en-IN"/>
        </w:rPr>
        <w:t>.</w:t>
      </w:r>
      <w:r w:rsidRPr="009E1196">
        <w:rPr>
          <w:rFonts w:ascii="Arial" w:hAnsi="Arial" w:cs="Arial"/>
          <w:sz w:val="22"/>
          <w:szCs w:val="22"/>
          <w:lang w:eastAsia="en-IN"/>
        </w:rPr>
        <w:t xml:space="preserve">D will </w:t>
      </w:r>
      <w:r w:rsidRPr="00B163E5">
        <w:rPr>
          <w:rFonts w:ascii="Arial" w:hAnsi="Arial" w:cs="Arial"/>
          <w:sz w:val="22"/>
          <w:szCs w:val="22"/>
          <w:lang w:eastAsia="en-IN"/>
        </w:rPr>
        <w:t xml:space="preserve">be </w:t>
      </w:r>
      <w:r w:rsidR="009E1196" w:rsidRPr="00B163E5">
        <w:rPr>
          <w:rFonts w:ascii="Arial" w:hAnsi="Arial" w:cs="Arial"/>
          <w:sz w:val="22"/>
          <w:szCs w:val="22"/>
          <w:lang w:eastAsia="en-IN"/>
        </w:rPr>
        <w:t>1</w:t>
      </w:r>
      <w:r w:rsidR="009E1196" w:rsidRPr="00B163E5">
        <w:rPr>
          <w:rFonts w:ascii="Arial" w:hAnsi="Arial" w:cs="Arial"/>
          <w:sz w:val="22"/>
          <w:szCs w:val="22"/>
          <w:vertAlign w:val="superscript"/>
          <w:lang w:eastAsia="en-IN"/>
        </w:rPr>
        <w:t>st</w:t>
      </w:r>
      <w:r w:rsidR="008D15ED" w:rsidRPr="00B163E5">
        <w:rPr>
          <w:rFonts w:ascii="Arial" w:hAnsi="Arial" w:cs="Arial"/>
          <w:sz w:val="22"/>
          <w:szCs w:val="22"/>
          <w:lang w:eastAsia="en-IN"/>
        </w:rPr>
        <w:t xml:space="preserve"> </w:t>
      </w:r>
      <w:r w:rsidR="00B163E5" w:rsidRPr="00B163E5">
        <w:rPr>
          <w:rFonts w:ascii="Arial" w:hAnsi="Arial" w:cs="Arial"/>
          <w:sz w:val="22"/>
          <w:szCs w:val="22"/>
          <w:lang w:eastAsia="en-IN"/>
        </w:rPr>
        <w:t>December</w:t>
      </w:r>
      <w:r w:rsidR="009E1196" w:rsidRPr="00B163E5">
        <w:rPr>
          <w:rFonts w:ascii="Arial" w:hAnsi="Arial" w:cs="Arial"/>
          <w:sz w:val="22"/>
          <w:szCs w:val="22"/>
          <w:lang w:eastAsia="en-IN"/>
        </w:rPr>
        <w:t xml:space="preserve"> 202</w:t>
      </w:r>
      <w:r w:rsidR="004474C2" w:rsidRPr="00B163E5">
        <w:rPr>
          <w:rFonts w:ascii="Arial" w:hAnsi="Arial" w:cs="Arial"/>
          <w:sz w:val="22"/>
          <w:szCs w:val="22"/>
          <w:lang w:eastAsia="en-IN"/>
        </w:rPr>
        <w:t>5</w:t>
      </w:r>
      <w:r w:rsidRPr="00B163E5">
        <w:rPr>
          <w:rFonts w:ascii="Arial" w:hAnsi="Arial" w:cs="Arial"/>
          <w:sz w:val="22"/>
          <w:szCs w:val="22"/>
          <w:lang w:eastAsia="en-IN"/>
        </w:rPr>
        <w:t>.</w:t>
      </w:r>
    </w:p>
    <w:p w14:paraId="23AB1D82" w14:textId="77777777" w:rsidR="009C0BD8" w:rsidRDefault="009C0BD8" w:rsidP="00EB204E">
      <w:pPr>
        <w:autoSpaceDE w:val="0"/>
        <w:autoSpaceDN w:val="0"/>
        <w:spacing w:before="240" w:line="360" w:lineRule="auto"/>
        <w:ind w:right="212" w:firstLine="284"/>
        <w:rPr>
          <w:rFonts w:ascii="Arial" w:hAnsi="Arial" w:cs="Arial"/>
          <w:noProof/>
          <w:sz w:val="22"/>
          <w:szCs w:val="22"/>
          <w:lang w:eastAsia="en-IN"/>
        </w:rPr>
      </w:pPr>
    </w:p>
    <w:p w14:paraId="7697D91E" w14:textId="77777777" w:rsidR="00353453" w:rsidRDefault="00353453" w:rsidP="00EE4F8B">
      <w:pPr>
        <w:autoSpaceDE w:val="0"/>
        <w:autoSpaceDN w:val="0"/>
        <w:spacing w:before="240" w:line="360" w:lineRule="auto"/>
        <w:ind w:right="212"/>
        <w:rPr>
          <w:rFonts w:ascii="Arial" w:hAnsi="Arial" w:cs="Arial"/>
          <w:sz w:val="22"/>
          <w:szCs w:val="22"/>
          <w:lang w:eastAsia="en-IN"/>
        </w:rPr>
      </w:pPr>
    </w:p>
    <w:p w14:paraId="3A714C62" w14:textId="77777777" w:rsidR="00732544" w:rsidRDefault="00732544" w:rsidP="00EE4F8B">
      <w:pPr>
        <w:autoSpaceDE w:val="0"/>
        <w:autoSpaceDN w:val="0"/>
        <w:spacing w:before="240" w:line="360" w:lineRule="auto"/>
        <w:ind w:right="212"/>
        <w:rPr>
          <w:rFonts w:ascii="Arial" w:hAnsi="Arial" w:cs="Arial"/>
          <w:sz w:val="22"/>
          <w:szCs w:val="22"/>
          <w:lang w:eastAsia="en-IN"/>
        </w:rPr>
      </w:pPr>
    </w:p>
    <w:p w14:paraId="278C2871" w14:textId="77777777" w:rsidR="001D4248" w:rsidRDefault="001D4248" w:rsidP="0016406D">
      <w:pPr>
        <w:autoSpaceDE w:val="0"/>
        <w:autoSpaceDN w:val="0"/>
        <w:spacing w:before="240" w:line="360" w:lineRule="auto"/>
        <w:ind w:right="212"/>
        <w:rPr>
          <w:rFonts w:ascii="Arial" w:hAnsi="Arial" w:cs="Arial"/>
          <w:sz w:val="22"/>
          <w:szCs w:val="22"/>
          <w:lang w:eastAsia="en-IN"/>
        </w:rPr>
      </w:pPr>
    </w:p>
    <w:p w14:paraId="46F82C8D" w14:textId="77777777" w:rsidR="009A2BEE" w:rsidRDefault="009A2BEE" w:rsidP="0016406D">
      <w:pPr>
        <w:autoSpaceDE w:val="0"/>
        <w:autoSpaceDN w:val="0"/>
        <w:spacing w:before="240" w:line="360" w:lineRule="auto"/>
        <w:ind w:right="212"/>
        <w:rPr>
          <w:rFonts w:ascii="Arial" w:hAnsi="Arial" w:cs="Arial"/>
          <w:sz w:val="22"/>
          <w:szCs w:val="22"/>
          <w:lang w:eastAsia="en-IN"/>
        </w:rPr>
      </w:pPr>
    </w:p>
    <w:p w14:paraId="39D1EB39"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4539C6EB"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5490FDB6" w14:textId="77777777" w:rsidR="00582A3F" w:rsidRDefault="00582A3F">
      <w:pPr>
        <w:rPr>
          <w:rFonts w:ascii="Arial" w:hAnsi="Arial" w:cs="Arial"/>
          <w:sz w:val="22"/>
          <w:szCs w:val="22"/>
          <w:lang w:eastAsia="en-IN"/>
        </w:rPr>
      </w:pPr>
      <w:r>
        <w:rPr>
          <w:rFonts w:ascii="Arial" w:hAnsi="Arial" w:cs="Arial"/>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B44E45" w14:paraId="63F02399" w14:textId="77777777" w:rsidTr="00113F4B">
        <w:trPr>
          <w:trHeight w:val="20"/>
        </w:trPr>
        <w:tc>
          <w:tcPr>
            <w:tcW w:w="1620" w:type="dxa"/>
            <w:shd w:val="clear" w:color="auto" w:fill="002060"/>
            <w:vAlign w:val="center"/>
          </w:tcPr>
          <w:p w14:paraId="59620EE0" w14:textId="77777777" w:rsidR="00B44E45" w:rsidRDefault="00B44E45" w:rsidP="00113F4B">
            <w:pPr>
              <w:jc w:val="center"/>
              <w:rPr>
                <w:rFonts w:ascii="Arial" w:hAnsi="Arial" w:cs="Arial"/>
                <w:b/>
                <w:i/>
                <w:sz w:val="22"/>
                <w:szCs w:val="22"/>
              </w:rPr>
            </w:pPr>
            <w:r>
              <w:rPr>
                <w:rFonts w:ascii="Arial" w:hAnsi="Arial" w:cs="Arial"/>
                <w:b/>
                <w:sz w:val="22"/>
                <w:szCs w:val="22"/>
              </w:rPr>
              <w:lastRenderedPageBreak/>
              <w:t xml:space="preserve">PART </w:t>
            </w:r>
            <w:r w:rsidR="00FF793C">
              <w:rPr>
                <w:rFonts w:ascii="Arial" w:hAnsi="Arial" w:cs="Arial"/>
                <w:b/>
                <w:sz w:val="22"/>
                <w:szCs w:val="22"/>
              </w:rPr>
              <w:t>J</w:t>
            </w:r>
          </w:p>
        </w:tc>
        <w:tc>
          <w:tcPr>
            <w:tcW w:w="7877" w:type="dxa"/>
            <w:shd w:val="clear" w:color="auto" w:fill="DBE5F1" w:themeFill="accent1" w:themeFillTint="33"/>
            <w:vAlign w:val="center"/>
          </w:tcPr>
          <w:p w14:paraId="21E18676" w14:textId="77777777" w:rsidR="00B44E45" w:rsidRDefault="00B44E45" w:rsidP="00113F4B">
            <w:pPr>
              <w:jc w:val="center"/>
              <w:rPr>
                <w:rFonts w:ascii="Arial" w:hAnsi="Arial" w:cs="Arial"/>
                <w:b/>
                <w:sz w:val="22"/>
                <w:szCs w:val="22"/>
              </w:rPr>
            </w:pPr>
            <w:r>
              <w:rPr>
                <w:rFonts w:ascii="Arial" w:hAnsi="Arial" w:cs="Arial"/>
                <w:b/>
                <w:sz w:val="22"/>
                <w:szCs w:val="22"/>
                <w:lang w:eastAsia="en-IN"/>
              </w:rPr>
              <w:t>STATUTORY APPROVALS | LICENCES | NOC</w:t>
            </w:r>
          </w:p>
        </w:tc>
      </w:tr>
    </w:tbl>
    <w:p w14:paraId="0E929068" w14:textId="77777777" w:rsidR="00525F90" w:rsidRDefault="00525F90"/>
    <w:p w14:paraId="384F3C7C" w14:textId="216D6265" w:rsidR="00D915E1" w:rsidRDefault="00B44E45" w:rsidP="009D776F">
      <w:pPr>
        <w:pStyle w:val="ListParagraph"/>
        <w:spacing w:after="240" w:line="360" w:lineRule="auto"/>
        <w:ind w:left="284" w:right="-8"/>
        <w:jc w:val="both"/>
        <w:rPr>
          <w:rFonts w:ascii="Arial" w:hAnsi="Arial" w:cs="Arial"/>
          <w:sz w:val="22"/>
          <w:szCs w:val="22"/>
        </w:rPr>
      </w:pPr>
      <w:r>
        <w:rPr>
          <w:rFonts w:ascii="Arial" w:hAnsi="Arial" w:cs="Arial"/>
          <w:sz w:val="22"/>
          <w:szCs w:val="22"/>
        </w:rPr>
        <w:t>As shown in the below table along with current status, f</w:t>
      </w:r>
      <w:r w:rsidR="000719B9" w:rsidRPr="000719B9">
        <w:rPr>
          <w:rFonts w:ascii="Arial" w:hAnsi="Arial" w:cs="Arial"/>
          <w:sz w:val="22"/>
          <w:szCs w:val="22"/>
        </w:rPr>
        <w:t>ollowi</w:t>
      </w:r>
      <w:r w:rsidR="009105F5">
        <w:rPr>
          <w:rFonts w:ascii="Arial" w:hAnsi="Arial" w:cs="Arial"/>
          <w:sz w:val="22"/>
          <w:szCs w:val="22"/>
        </w:rPr>
        <w:t>ng major approvals are required,</w:t>
      </w:r>
      <w:r w:rsidR="000719B9" w:rsidRPr="000719B9">
        <w:rPr>
          <w:rFonts w:ascii="Arial" w:hAnsi="Arial" w:cs="Arial"/>
          <w:sz w:val="22"/>
          <w:szCs w:val="22"/>
        </w:rPr>
        <w:t xml:space="preserve"> However the li</w:t>
      </w:r>
      <w:r>
        <w:rPr>
          <w:rFonts w:ascii="Arial" w:hAnsi="Arial" w:cs="Arial"/>
          <w:sz w:val="22"/>
          <w:szCs w:val="22"/>
        </w:rPr>
        <w:t xml:space="preserve">st is not </w:t>
      </w:r>
      <w:proofErr w:type="gramStart"/>
      <w:r>
        <w:rPr>
          <w:rFonts w:ascii="Arial" w:hAnsi="Arial" w:cs="Arial"/>
          <w:sz w:val="22"/>
          <w:szCs w:val="22"/>
        </w:rPr>
        <w:t>exhaustive</w:t>
      </w:r>
      <w:proofErr w:type="gramEnd"/>
      <w:r>
        <w:rPr>
          <w:rFonts w:ascii="Arial" w:hAnsi="Arial" w:cs="Arial"/>
          <w:sz w:val="22"/>
          <w:szCs w:val="22"/>
        </w:rPr>
        <w:t xml:space="preserve"> and State/D</w:t>
      </w:r>
      <w:r w:rsidR="000719B9" w:rsidRPr="000719B9">
        <w:rPr>
          <w:rFonts w:ascii="Arial" w:hAnsi="Arial" w:cs="Arial"/>
          <w:sz w:val="22"/>
          <w:szCs w:val="22"/>
        </w:rPr>
        <w:t>istrict Authorities may be approached for further clearances required (if any)</w:t>
      </w:r>
      <w:r w:rsidR="000719B9">
        <w:rPr>
          <w:rFonts w:ascii="Arial" w:hAnsi="Arial" w:cs="Arial"/>
          <w:sz w:val="22"/>
          <w:szCs w:val="22"/>
        </w:rPr>
        <w:t>:</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3911"/>
        <w:gridCol w:w="2693"/>
        <w:gridCol w:w="2126"/>
      </w:tblGrid>
      <w:tr w:rsidR="00D915E1" w:rsidRPr="005F4593" w14:paraId="22C57836" w14:textId="77777777" w:rsidTr="002504A2">
        <w:trPr>
          <w:trHeight w:val="1031"/>
        </w:trPr>
        <w:tc>
          <w:tcPr>
            <w:tcW w:w="7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96FA7EE" w14:textId="77777777" w:rsidR="00D915E1" w:rsidRPr="005F4593" w:rsidRDefault="00D915E1" w:rsidP="002504A2">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S. No.</w:t>
            </w:r>
          </w:p>
        </w:tc>
        <w:tc>
          <w:tcPr>
            <w:tcW w:w="391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B8A11A0" w14:textId="77777777" w:rsidR="00D915E1" w:rsidRPr="005F4593" w:rsidRDefault="00D915E1" w:rsidP="002504A2">
            <w:pPr>
              <w:tabs>
                <w:tab w:val="left" w:pos="4320"/>
                <w:tab w:val="left" w:pos="5040"/>
                <w:tab w:val="left" w:pos="5310"/>
              </w:tabs>
              <w:spacing w:line="360" w:lineRule="auto"/>
              <w:ind w:left="21"/>
              <w:jc w:val="center"/>
              <w:rPr>
                <w:rFonts w:asciiTheme="minorHAnsi" w:hAnsiTheme="minorHAnsi" w:cstheme="minorHAnsi"/>
                <w:b/>
                <w:sz w:val="22"/>
                <w:szCs w:val="22"/>
              </w:rPr>
            </w:pPr>
            <w:r w:rsidRPr="005F4593">
              <w:rPr>
                <w:rFonts w:asciiTheme="minorHAnsi" w:hAnsiTheme="minorHAnsi" w:cstheme="minorHAnsi"/>
                <w:b/>
                <w:sz w:val="22"/>
                <w:szCs w:val="22"/>
              </w:rPr>
              <w:t>REQUIRED APPROVALS</w:t>
            </w:r>
          </w:p>
        </w:tc>
        <w:tc>
          <w:tcPr>
            <w:tcW w:w="26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AD321DC" w14:textId="77777777" w:rsidR="00D915E1" w:rsidRDefault="00D915E1" w:rsidP="002504A2">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DATE</w:t>
            </w:r>
          </w:p>
          <w:p w14:paraId="00C6BCC8" w14:textId="77777777" w:rsidR="00D915E1" w:rsidRPr="005F4593" w:rsidRDefault="00D915E1" w:rsidP="002504A2">
            <w:pPr>
              <w:tabs>
                <w:tab w:val="left" w:pos="4320"/>
                <w:tab w:val="left" w:pos="5040"/>
                <w:tab w:val="left" w:pos="5310"/>
              </w:tabs>
              <w:spacing w:line="360" w:lineRule="auto"/>
              <w:jc w:val="center"/>
              <w:rPr>
                <w:rFonts w:asciiTheme="minorHAnsi" w:hAnsiTheme="minorHAnsi" w:cstheme="minorHAnsi"/>
                <w:b/>
                <w:sz w:val="22"/>
                <w:szCs w:val="22"/>
              </w:rPr>
            </w:pPr>
            <w:r>
              <w:rPr>
                <w:rFonts w:asciiTheme="minorHAnsi" w:hAnsiTheme="minorHAnsi" w:cstheme="minorHAnsi"/>
                <w:b/>
                <w:sz w:val="22"/>
                <w:szCs w:val="22"/>
              </w:rPr>
              <w:t>REFERENCE NO.</w:t>
            </w:r>
          </w:p>
        </w:tc>
        <w:tc>
          <w:tcPr>
            <w:tcW w:w="212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344FF8C" w14:textId="77777777" w:rsidR="00D915E1" w:rsidRPr="005F4593" w:rsidRDefault="00D915E1" w:rsidP="002504A2">
            <w:pPr>
              <w:tabs>
                <w:tab w:val="left" w:pos="4320"/>
                <w:tab w:val="left" w:pos="5040"/>
                <w:tab w:val="left" w:pos="5310"/>
              </w:tabs>
              <w:spacing w:line="360" w:lineRule="auto"/>
              <w:jc w:val="center"/>
              <w:rPr>
                <w:rFonts w:asciiTheme="minorHAnsi" w:hAnsiTheme="minorHAnsi" w:cstheme="minorHAnsi"/>
                <w:b/>
                <w:sz w:val="22"/>
                <w:szCs w:val="22"/>
              </w:rPr>
            </w:pPr>
            <w:r w:rsidRPr="005F4593">
              <w:rPr>
                <w:rFonts w:asciiTheme="minorHAnsi" w:hAnsiTheme="minorHAnsi" w:cstheme="minorHAnsi"/>
                <w:b/>
                <w:sz w:val="22"/>
                <w:szCs w:val="22"/>
              </w:rPr>
              <w:t>STATUS</w:t>
            </w:r>
          </w:p>
          <w:p w14:paraId="690C9538" w14:textId="77777777" w:rsidR="00D915E1" w:rsidRPr="005F4593" w:rsidRDefault="00D915E1" w:rsidP="002504A2">
            <w:pPr>
              <w:tabs>
                <w:tab w:val="left" w:pos="4320"/>
                <w:tab w:val="left" w:pos="5040"/>
                <w:tab w:val="left" w:pos="5310"/>
              </w:tabs>
              <w:spacing w:line="360" w:lineRule="auto"/>
              <w:jc w:val="center"/>
              <w:rPr>
                <w:rFonts w:asciiTheme="minorHAnsi" w:hAnsiTheme="minorHAnsi" w:cstheme="minorHAnsi"/>
                <w:sz w:val="22"/>
                <w:szCs w:val="22"/>
              </w:rPr>
            </w:pPr>
            <w:r w:rsidRPr="00D76CFB">
              <w:rPr>
                <w:rFonts w:asciiTheme="minorHAnsi" w:hAnsiTheme="minorHAnsi" w:cstheme="minorHAnsi"/>
                <w:b/>
                <w:sz w:val="22"/>
                <w:szCs w:val="22"/>
              </w:rPr>
              <w:t>(Approved/ Applied For/ Pending)</w:t>
            </w:r>
          </w:p>
        </w:tc>
      </w:tr>
      <w:tr w:rsidR="00D915E1" w:rsidRPr="005F4593" w14:paraId="40925F7B" w14:textId="77777777" w:rsidTr="002504A2">
        <w:trPr>
          <w:trHeight w:val="683"/>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29741994" w14:textId="77777777" w:rsidR="00D915E1" w:rsidRPr="005F4593" w:rsidRDefault="00D915E1" w:rsidP="002504A2">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13113D28" w14:textId="7A6B5BC5" w:rsidR="00D915E1" w:rsidRPr="00210019" w:rsidRDefault="00D915E1" w:rsidP="002504A2">
            <w:pPr>
              <w:spacing w:line="360" w:lineRule="auto"/>
              <w:jc w:val="both"/>
              <w:rPr>
                <w:rFonts w:asciiTheme="minorHAnsi" w:hAnsiTheme="minorHAnsi" w:cstheme="minorHAnsi"/>
                <w:sz w:val="22"/>
                <w:szCs w:val="22"/>
                <w:lang w:eastAsia="en-IN"/>
              </w:rPr>
            </w:pPr>
            <w:r w:rsidRPr="005F4593">
              <w:rPr>
                <w:rFonts w:asciiTheme="minorHAnsi" w:hAnsiTheme="minorHAnsi" w:cstheme="minorHAnsi"/>
                <w:sz w:val="22"/>
                <w:szCs w:val="22"/>
                <w:lang w:eastAsia="en-IN"/>
              </w:rPr>
              <w:t>Land conversion to Industrial/Non agriculture</w:t>
            </w:r>
          </w:p>
        </w:tc>
        <w:tc>
          <w:tcPr>
            <w:tcW w:w="2693" w:type="dxa"/>
            <w:tcBorders>
              <w:top w:val="single" w:sz="4" w:space="0" w:color="auto"/>
              <w:left w:val="single" w:sz="4" w:space="0" w:color="auto"/>
              <w:right w:val="single" w:sz="4" w:space="0" w:color="auto"/>
            </w:tcBorders>
            <w:vAlign w:val="center"/>
          </w:tcPr>
          <w:p w14:paraId="1763E5F3" w14:textId="77777777" w:rsidR="00D915E1" w:rsidRPr="005F4593" w:rsidRDefault="00D915E1" w:rsidP="002504A2">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right w:val="single" w:sz="4" w:space="0" w:color="auto"/>
            </w:tcBorders>
            <w:vAlign w:val="center"/>
          </w:tcPr>
          <w:p w14:paraId="6E795A84" w14:textId="77777777" w:rsidR="00D915E1" w:rsidRPr="005F4593" w:rsidRDefault="00D915E1" w:rsidP="002504A2">
            <w:pPr>
              <w:tabs>
                <w:tab w:val="left" w:pos="4320"/>
                <w:tab w:val="left" w:pos="5040"/>
                <w:tab w:val="left" w:pos="5310"/>
              </w:tabs>
              <w:spacing w:line="360" w:lineRule="auto"/>
              <w:jc w:val="center"/>
              <w:rPr>
                <w:rFonts w:asciiTheme="minorHAnsi" w:hAnsiTheme="minorHAnsi" w:cstheme="minorHAnsi"/>
                <w:sz w:val="22"/>
                <w:szCs w:val="22"/>
                <w:lang w:eastAsia="en-IN"/>
              </w:rPr>
            </w:pPr>
            <w:r w:rsidRPr="00926B5B">
              <w:rPr>
                <w:rFonts w:asciiTheme="minorHAnsi" w:hAnsiTheme="minorHAnsi" w:cstheme="minorHAnsi"/>
                <w:sz w:val="22"/>
                <w:szCs w:val="22"/>
                <w:lang w:eastAsia="en-IN"/>
              </w:rPr>
              <w:t>Pending</w:t>
            </w:r>
          </w:p>
        </w:tc>
      </w:tr>
      <w:tr w:rsidR="00D915E1" w:rsidRPr="005F4593" w14:paraId="73B48212" w14:textId="77777777" w:rsidTr="002504A2">
        <w:trPr>
          <w:trHeight w:val="683"/>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4A65D051" w14:textId="77777777" w:rsidR="00D915E1" w:rsidRPr="005F4593" w:rsidRDefault="00D915E1" w:rsidP="002504A2">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6F97C016" w14:textId="0DFF64E3" w:rsidR="00D915E1" w:rsidRPr="00210019" w:rsidRDefault="00D915E1" w:rsidP="002504A2">
            <w:pPr>
              <w:spacing w:line="360" w:lineRule="auto"/>
              <w:jc w:val="both"/>
              <w:rPr>
                <w:rFonts w:asciiTheme="minorHAnsi" w:hAnsiTheme="minorHAnsi" w:cstheme="minorHAnsi"/>
                <w:sz w:val="22"/>
                <w:szCs w:val="22"/>
                <w:lang w:eastAsia="en-IN"/>
              </w:rPr>
            </w:pPr>
            <w:r w:rsidRPr="00851F45">
              <w:rPr>
                <w:rFonts w:asciiTheme="minorHAnsi" w:hAnsiTheme="minorHAnsi" w:cstheme="minorHAnsi"/>
                <w:sz w:val="22"/>
                <w:szCs w:val="22"/>
                <w:lang w:eastAsia="en-IN"/>
              </w:rPr>
              <w:t xml:space="preserve">Grid Connectivity Approval </w:t>
            </w:r>
          </w:p>
        </w:tc>
        <w:tc>
          <w:tcPr>
            <w:tcW w:w="2693" w:type="dxa"/>
            <w:tcBorders>
              <w:top w:val="single" w:sz="4" w:space="0" w:color="auto"/>
              <w:left w:val="single" w:sz="4" w:space="0" w:color="auto"/>
              <w:right w:val="single" w:sz="4" w:space="0" w:color="auto"/>
            </w:tcBorders>
            <w:vAlign w:val="center"/>
          </w:tcPr>
          <w:p w14:paraId="2BB0F232" w14:textId="5C3DFCAA" w:rsidR="00D915E1" w:rsidRDefault="00D915E1" w:rsidP="002504A2">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right w:val="single" w:sz="4" w:space="0" w:color="auto"/>
            </w:tcBorders>
            <w:vAlign w:val="center"/>
          </w:tcPr>
          <w:p w14:paraId="3E4838B6" w14:textId="3B4D56F6" w:rsidR="00D915E1" w:rsidRPr="005F4593" w:rsidRDefault="00210019" w:rsidP="002504A2">
            <w:pPr>
              <w:tabs>
                <w:tab w:val="left" w:pos="4320"/>
                <w:tab w:val="left" w:pos="5040"/>
                <w:tab w:val="left" w:pos="5310"/>
              </w:tabs>
              <w:spacing w:line="360" w:lineRule="auto"/>
              <w:jc w:val="center"/>
              <w:rPr>
                <w:rFonts w:asciiTheme="minorHAnsi" w:hAnsiTheme="minorHAnsi" w:cstheme="minorHAnsi"/>
                <w:sz w:val="22"/>
                <w:szCs w:val="22"/>
                <w:lang w:eastAsia="en-IN"/>
              </w:rPr>
            </w:pPr>
            <w:r w:rsidRPr="00926B5B">
              <w:rPr>
                <w:rFonts w:asciiTheme="minorHAnsi" w:hAnsiTheme="minorHAnsi" w:cstheme="minorHAnsi"/>
                <w:sz w:val="22"/>
                <w:szCs w:val="22"/>
                <w:lang w:eastAsia="en-IN"/>
              </w:rPr>
              <w:t>Pending</w:t>
            </w:r>
          </w:p>
        </w:tc>
      </w:tr>
      <w:tr w:rsidR="00D915E1" w:rsidRPr="005F4593" w14:paraId="1A114B99" w14:textId="77777777" w:rsidTr="002504A2">
        <w:trPr>
          <w:trHeight w:val="683"/>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6EEED237" w14:textId="77777777" w:rsidR="00D915E1" w:rsidRPr="005F4593" w:rsidRDefault="00D915E1" w:rsidP="002504A2">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5B03748D" w14:textId="210DF06A" w:rsidR="00D915E1" w:rsidRDefault="00D915E1" w:rsidP="002504A2">
            <w:pPr>
              <w:spacing w:line="360" w:lineRule="auto"/>
              <w:jc w:val="both"/>
              <w:rPr>
                <w:rFonts w:asciiTheme="minorHAnsi" w:hAnsiTheme="minorHAnsi" w:cstheme="minorHAnsi"/>
                <w:sz w:val="22"/>
                <w:szCs w:val="22"/>
                <w:lang w:eastAsia="en-IN"/>
              </w:rPr>
            </w:pPr>
            <w:r w:rsidRPr="00851F45">
              <w:rPr>
                <w:rFonts w:asciiTheme="minorHAnsi" w:hAnsiTheme="minorHAnsi" w:cstheme="minorHAnsi"/>
                <w:sz w:val="22"/>
                <w:szCs w:val="22"/>
                <w:lang w:eastAsia="en-IN"/>
              </w:rPr>
              <w:t xml:space="preserve">Electricity Regulatory Compliance </w:t>
            </w:r>
          </w:p>
        </w:tc>
        <w:tc>
          <w:tcPr>
            <w:tcW w:w="2693" w:type="dxa"/>
            <w:tcBorders>
              <w:top w:val="single" w:sz="4" w:space="0" w:color="auto"/>
              <w:left w:val="single" w:sz="4" w:space="0" w:color="auto"/>
              <w:right w:val="single" w:sz="4" w:space="0" w:color="auto"/>
            </w:tcBorders>
            <w:vAlign w:val="center"/>
          </w:tcPr>
          <w:p w14:paraId="2E9B26B5" w14:textId="77777777" w:rsidR="00D915E1" w:rsidRDefault="00D915E1" w:rsidP="002504A2">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p w14:paraId="1128AD4C" w14:textId="77777777" w:rsidR="00D915E1" w:rsidRDefault="00D915E1" w:rsidP="002504A2">
            <w:pPr>
              <w:spacing w:line="360" w:lineRule="auto"/>
              <w:jc w:val="center"/>
              <w:rPr>
                <w:rFonts w:asciiTheme="minorHAnsi" w:hAnsiTheme="minorHAnsi" w:cstheme="minorHAnsi"/>
                <w:sz w:val="22"/>
                <w:szCs w:val="22"/>
                <w:lang w:eastAsia="en-IN"/>
              </w:rPr>
            </w:pPr>
          </w:p>
        </w:tc>
        <w:tc>
          <w:tcPr>
            <w:tcW w:w="2126" w:type="dxa"/>
            <w:tcBorders>
              <w:top w:val="single" w:sz="4" w:space="0" w:color="auto"/>
              <w:left w:val="single" w:sz="4" w:space="0" w:color="auto"/>
              <w:right w:val="single" w:sz="4" w:space="0" w:color="auto"/>
            </w:tcBorders>
            <w:vAlign w:val="center"/>
          </w:tcPr>
          <w:p w14:paraId="608CF148" w14:textId="77777777" w:rsidR="00D915E1" w:rsidRPr="005F4593" w:rsidRDefault="00D915E1" w:rsidP="002504A2">
            <w:pPr>
              <w:tabs>
                <w:tab w:val="left" w:pos="4320"/>
                <w:tab w:val="left" w:pos="5040"/>
                <w:tab w:val="left" w:pos="5310"/>
              </w:tabs>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D915E1" w:rsidRPr="005F4593" w14:paraId="73D7E1DE" w14:textId="77777777" w:rsidTr="002504A2">
        <w:trPr>
          <w:trHeight w:val="270"/>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248DEA66" w14:textId="77777777" w:rsidR="00D915E1" w:rsidRPr="005F4593" w:rsidRDefault="00D915E1" w:rsidP="002504A2">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2FCAA090" w14:textId="269F60A9" w:rsidR="00D915E1" w:rsidRPr="00210019" w:rsidRDefault="00D915E1" w:rsidP="002504A2">
            <w:pPr>
              <w:spacing w:line="360" w:lineRule="auto"/>
              <w:jc w:val="both"/>
              <w:rPr>
                <w:rFonts w:asciiTheme="minorHAnsi" w:hAnsiTheme="minorHAnsi" w:cstheme="minorHAnsi"/>
                <w:sz w:val="22"/>
                <w:szCs w:val="22"/>
                <w:lang w:eastAsia="en-IN"/>
              </w:rPr>
            </w:pPr>
            <w:r w:rsidRPr="005F4593">
              <w:rPr>
                <w:rFonts w:asciiTheme="minorHAnsi" w:hAnsiTheme="minorHAnsi" w:cstheme="minorHAnsi"/>
                <w:sz w:val="22"/>
                <w:szCs w:val="22"/>
                <w:lang w:eastAsia="en-IN"/>
              </w:rPr>
              <w:t>Building and civil works Plan Sanction Approval</w:t>
            </w:r>
            <w:r w:rsidR="00210019">
              <w:rPr>
                <w:rFonts w:asciiTheme="minorHAnsi" w:hAnsiTheme="minorHAnsi" w:cstheme="minorHAnsi"/>
                <w:sz w:val="22"/>
                <w:szCs w:val="22"/>
                <w:lang w:eastAsia="en-IN"/>
              </w:rPr>
              <w:t>.</w:t>
            </w:r>
          </w:p>
        </w:tc>
        <w:tc>
          <w:tcPr>
            <w:tcW w:w="2693" w:type="dxa"/>
            <w:tcBorders>
              <w:top w:val="single" w:sz="4" w:space="0" w:color="auto"/>
              <w:left w:val="single" w:sz="4" w:space="0" w:color="auto"/>
              <w:right w:val="single" w:sz="4" w:space="0" w:color="auto"/>
            </w:tcBorders>
            <w:vAlign w:val="center"/>
          </w:tcPr>
          <w:p w14:paraId="0B7E8FF4" w14:textId="77777777" w:rsidR="00D915E1" w:rsidRPr="005F4593" w:rsidRDefault="00D915E1" w:rsidP="002504A2">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right w:val="single" w:sz="4" w:space="0" w:color="auto"/>
            </w:tcBorders>
            <w:vAlign w:val="center"/>
          </w:tcPr>
          <w:p w14:paraId="11653CBD" w14:textId="77777777" w:rsidR="00D915E1" w:rsidRPr="005F4593" w:rsidRDefault="00D915E1" w:rsidP="002504A2">
            <w:pPr>
              <w:tabs>
                <w:tab w:val="left" w:pos="4320"/>
                <w:tab w:val="left" w:pos="5040"/>
                <w:tab w:val="left" w:pos="5310"/>
              </w:tabs>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D915E1" w:rsidRPr="005F4593" w14:paraId="5DD79E19" w14:textId="77777777" w:rsidTr="002504A2">
        <w:trPr>
          <w:trHeight w:val="754"/>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3C00FF3B" w14:textId="77777777" w:rsidR="00D915E1" w:rsidRPr="005F4593" w:rsidRDefault="00D915E1" w:rsidP="002504A2">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vAlign w:val="center"/>
          </w:tcPr>
          <w:p w14:paraId="0D4C3E66" w14:textId="77777777" w:rsidR="00D915E1" w:rsidRDefault="00D915E1" w:rsidP="002504A2">
            <w:pPr>
              <w:spacing w:line="360" w:lineRule="auto"/>
              <w:jc w:val="both"/>
              <w:rPr>
                <w:rFonts w:asciiTheme="minorHAnsi" w:hAnsiTheme="minorHAnsi" w:cstheme="minorHAnsi"/>
                <w:sz w:val="22"/>
                <w:szCs w:val="22"/>
                <w:lang w:eastAsia="en-IN"/>
              </w:rPr>
            </w:pPr>
            <w:r w:rsidRPr="005F559F">
              <w:rPr>
                <w:rFonts w:asciiTheme="minorHAnsi" w:hAnsiTheme="minorHAnsi" w:cstheme="minorHAnsi"/>
                <w:sz w:val="22"/>
                <w:szCs w:val="22"/>
                <w:lang w:eastAsia="en-IN"/>
              </w:rPr>
              <w:t xml:space="preserve">Pre-establishment fire NOC </w:t>
            </w:r>
          </w:p>
          <w:p w14:paraId="410278DD" w14:textId="7D35A15C" w:rsidR="00D915E1" w:rsidRPr="005F4593" w:rsidRDefault="00D915E1" w:rsidP="002504A2">
            <w:pPr>
              <w:spacing w:line="360" w:lineRule="auto"/>
              <w:jc w:val="both"/>
              <w:rPr>
                <w:rFonts w:asciiTheme="minorHAnsi" w:hAnsiTheme="minorHAnsi" w:cstheme="minorHAnsi"/>
                <w:i/>
                <w:sz w:val="22"/>
                <w:szCs w:val="22"/>
                <w:lang w:eastAsia="en-IN"/>
              </w:rPr>
            </w:pPr>
            <w:r w:rsidRPr="00083B33">
              <w:rPr>
                <w:rFonts w:asciiTheme="minorHAnsi" w:hAnsiTheme="minorHAnsi" w:cstheme="minorHAnsi"/>
                <w:i/>
                <w:sz w:val="22"/>
                <w:szCs w:val="22"/>
                <w:lang w:eastAsia="en-IN"/>
              </w:rPr>
              <w:t>Fire and Emergency Services</w:t>
            </w:r>
          </w:p>
        </w:tc>
        <w:tc>
          <w:tcPr>
            <w:tcW w:w="2693" w:type="dxa"/>
            <w:tcBorders>
              <w:top w:val="single" w:sz="4" w:space="0" w:color="auto"/>
              <w:left w:val="single" w:sz="4" w:space="0" w:color="auto"/>
              <w:right w:val="single" w:sz="4" w:space="0" w:color="auto"/>
            </w:tcBorders>
            <w:vAlign w:val="center"/>
          </w:tcPr>
          <w:p w14:paraId="16E39DC4" w14:textId="77777777" w:rsidR="00D915E1" w:rsidRPr="005F4593" w:rsidRDefault="00D915E1" w:rsidP="002504A2">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126" w:type="dxa"/>
            <w:tcBorders>
              <w:top w:val="single" w:sz="4" w:space="0" w:color="auto"/>
              <w:left w:val="single" w:sz="4" w:space="0" w:color="auto"/>
              <w:right w:val="single" w:sz="4" w:space="0" w:color="auto"/>
            </w:tcBorders>
            <w:vAlign w:val="center"/>
          </w:tcPr>
          <w:p w14:paraId="352815C3" w14:textId="77777777" w:rsidR="00D915E1" w:rsidRPr="00963938" w:rsidRDefault="00D915E1" w:rsidP="002504A2">
            <w:pPr>
              <w:tabs>
                <w:tab w:val="left" w:pos="4320"/>
                <w:tab w:val="left" w:pos="5040"/>
                <w:tab w:val="left" w:pos="5310"/>
              </w:tabs>
              <w:spacing w:line="360" w:lineRule="auto"/>
              <w:jc w:val="center"/>
              <w:rPr>
                <w:rFonts w:asciiTheme="minorHAnsi" w:hAnsiTheme="minorHAnsi" w:cstheme="minorHAnsi"/>
                <w:sz w:val="22"/>
                <w:szCs w:val="22"/>
                <w:highlight w:val="yellow"/>
                <w:lang w:eastAsia="en-IN"/>
              </w:rPr>
            </w:pPr>
            <w:r w:rsidRPr="00926B5B">
              <w:rPr>
                <w:rFonts w:asciiTheme="minorHAnsi" w:hAnsiTheme="minorHAnsi" w:cstheme="minorHAnsi"/>
                <w:sz w:val="22"/>
                <w:szCs w:val="22"/>
                <w:lang w:eastAsia="en-IN"/>
              </w:rPr>
              <w:t>Apply in due course</w:t>
            </w:r>
          </w:p>
        </w:tc>
      </w:tr>
      <w:tr w:rsidR="00D915E1" w:rsidRPr="005F4593" w14:paraId="21EEC7C2" w14:textId="77777777" w:rsidTr="002504A2">
        <w:trPr>
          <w:trHeight w:val="733"/>
        </w:trPr>
        <w:tc>
          <w:tcPr>
            <w:tcW w:w="767" w:type="dxa"/>
            <w:tcBorders>
              <w:top w:val="single" w:sz="4" w:space="0" w:color="auto"/>
              <w:left w:val="single" w:sz="4" w:space="0" w:color="auto"/>
              <w:right w:val="single" w:sz="4" w:space="0" w:color="auto"/>
            </w:tcBorders>
            <w:shd w:val="clear" w:color="auto" w:fill="DBE5F1" w:themeFill="accent1" w:themeFillTint="33"/>
            <w:vAlign w:val="center"/>
          </w:tcPr>
          <w:p w14:paraId="33D91121" w14:textId="77777777" w:rsidR="00D915E1" w:rsidRPr="005F4593" w:rsidRDefault="00D915E1" w:rsidP="002504A2">
            <w:pPr>
              <w:numPr>
                <w:ilvl w:val="0"/>
                <w:numId w:val="8"/>
              </w:numPr>
              <w:tabs>
                <w:tab w:val="left" w:pos="4320"/>
                <w:tab w:val="left" w:pos="5040"/>
                <w:tab w:val="left" w:pos="5310"/>
              </w:tabs>
              <w:spacing w:line="360" w:lineRule="auto"/>
              <w:jc w:val="center"/>
              <w:rPr>
                <w:rFonts w:asciiTheme="minorHAnsi" w:hAnsiTheme="minorHAnsi" w:cstheme="minorHAnsi"/>
                <w:b/>
                <w:sz w:val="22"/>
                <w:szCs w:val="22"/>
              </w:rPr>
            </w:pPr>
          </w:p>
        </w:tc>
        <w:tc>
          <w:tcPr>
            <w:tcW w:w="3911" w:type="dxa"/>
            <w:tcBorders>
              <w:top w:val="single" w:sz="4" w:space="0" w:color="auto"/>
              <w:left w:val="single" w:sz="4" w:space="0" w:color="auto"/>
              <w:right w:val="single" w:sz="4" w:space="0" w:color="auto"/>
            </w:tcBorders>
            <w:shd w:val="clear" w:color="auto" w:fill="auto"/>
            <w:vAlign w:val="center"/>
          </w:tcPr>
          <w:p w14:paraId="2972F5FB" w14:textId="77777777" w:rsidR="00D915E1" w:rsidRPr="004778F0" w:rsidRDefault="00D915E1" w:rsidP="002504A2">
            <w:pPr>
              <w:spacing w:line="360" w:lineRule="auto"/>
              <w:jc w:val="both"/>
              <w:rPr>
                <w:rFonts w:asciiTheme="minorHAnsi" w:hAnsiTheme="minorHAnsi" w:cstheme="minorHAnsi"/>
                <w:sz w:val="22"/>
                <w:szCs w:val="22"/>
                <w:lang w:eastAsia="en-IN"/>
              </w:rPr>
            </w:pPr>
            <w:r w:rsidRPr="004778F0">
              <w:rPr>
                <w:rFonts w:asciiTheme="minorHAnsi" w:hAnsiTheme="minorHAnsi" w:cstheme="minorHAnsi"/>
                <w:sz w:val="22"/>
                <w:szCs w:val="22"/>
                <w:lang w:eastAsia="en-IN"/>
              </w:rPr>
              <w:t>Fire NOC (on completion)</w:t>
            </w:r>
          </w:p>
          <w:p w14:paraId="3A53739A" w14:textId="1C3678D6" w:rsidR="00D915E1" w:rsidRPr="004778F0" w:rsidRDefault="00D915E1" w:rsidP="002504A2">
            <w:pPr>
              <w:spacing w:line="360" w:lineRule="auto"/>
              <w:jc w:val="both"/>
              <w:rPr>
                <w:rFonts w:asciiTheme="minorHAnsi" w:hAnsiTheme="minorHAnsi" w:cstheme="minorHAnsi"/>
                <w:i/>
                <w:sz w:val="22"/>
                <w:szCs w:val="22"/>
                <w:lang w:eastAsia="en-IN"/>
              </w:rPr>
            </w:pPr>
            <w:r w:rsidRPr="00083B33">
              <w:rPr>
                <w:rFonts w:asciiTheme="minorHAnsi" w:hAnsiTheme="minorHAnsi" w:cstheme="minorHAnsi"/>
                <w:i/>
                <w:sz w:val="22"/>
                <w:szCs w:val="22"/>
                <w:lang w:eastAsia="en-IN"/>
              </w:rPr>
              <w:t>Fire and Emergency Services</w:t>
            </w:r>
          </w:p>
        </w:tc>
        <w:tc>
          <w:tcPr>
            <w:tcW w:w="2693" w:type="dxa"/>
            <w:tcBorders>
              <w:top w:val="single" w:sz="4" w:space="0" w:color="auto"/>
              <w:left w:val="single" w:sz="4" w:space="0" w:color="auto"/>
              <w:right w:val="single" w:sz="4" w:space="0" w:color="auto"/>
            </w:tcBorders>
            <w:shd w:val="clear" w:color="auto" w:fill="auto"/>
            <w:vAlign w:val="center"/>
          </w:tcPr>
          <w:p w14:paraId="2E86B77C" w14:textId="77777777" w:rsidR="00D915E1" w:rsidRPr="004778F0" w:rsidRDefault="00D915E1" w:rsidP="002504A2">
            <w:pPr>
              <w:spacing w:line="360" w:lineRule="auto"/>
              <w:jc w:val="center"/>
              <w:rPr>
                <w:rFonts w:asciiTheme="minorHAnsi" w:hAnsiTheme="minorHAnsi" w:cstheme="minorHAnsi"/>
                <w:sz w:val="22"/>
                <w:szCs w:val="22"/>
                <w:lang w:eastAsia="en-IN"/>
              </w:rPr>
            </w:pPr>
            <w:r w:rsidRPr="004778F0">
              <w:rPr>
                <w:rFonts w:asciiTheme="minorHAnsi" w:hAnsiTheme="minorHAnsi" w:cstheme="minorHAnsi"/>
                <w:sz w:val="22"/>
                <w:szCs w:val="22"/>
                <w:lang w:eastAsia="en-IN"/>
              </w:rPr>
              <w:t>-</w:t>
            </w:r>
          </w:p>
        </w:tc>
        <w:tc>
          <w:tcPr>
            <w:tcW w:w="2126" w:type="dxa"/>
            <w:tcBorders>
              <w:top w:val="single" w:sz="4" w:space="0" w:color="auto"/>
              <w:left w:val="single" w:sz="4" w:space="0" w:color="auto"/>
              <w:right w:val="single" w:sz="4" w:space="0" w:color="auto"/>
            </w:tcBorders>
            <w:shd w:val="clear" w:color="auto" w:fill="auto"/>
            <w:vAlign w:val="center"/>
          </w:tcPr>
          <w:p w14:paraId="0139D00A" w14:textId="334A9A92" w:rsidR="00D915E1" w:rsidRPr="00963938" w:rsidRDefault="00D915E1" w:rsidP="002504A2">
            <w:pPr>
              <w:tabs>
                <w:tab w:val="left" w:pos="4320"/>
                <w:tab w:val="left" w:pos="5040"/>
                <w:tab w:val="left" w:pos="5310"/>
              </w:tabs>
              <w:spacing w:line="360" w:lineRule="auto"/>
              <w:jc w:val="center"/>
              <w:rPr>
                <w:rFonts w:asciiTheme="minorHAnsi" w:hAnsiTheme="minorHAnsi" w:cstheme="minorHAnsi"/>
                <w:sz w:val="22"/>
                <w:szCs w:val="22"/>
                <w:highlight w:val="yellow"/>
                <w:lang w:eastAsia="en-IN"/>
              </w:rPr>
            </w:pPr>
            <w:r w:rsidRPr="00926B5B">
              <w:rPr>
                <w:rFonts w:asciiTheme="minorHAnsi" w:hAnsiTheme="minorHAnsi" w:cstheme="minorHAnsi"/>
                <w:sz w:val="22"/>
                <w:szCs w:val="22"/>
                <w:lang w:eastAsia="en-IN"/>
              </w:rPr>
              <w:t>Will be Applied post C.</w:t>
            </w:r>
            <w:r w:rsidR="00D76CFB" w:rsidRPr="00926B5B">
              <w:rPr>
                <w:rFonts w:asciiTheme="minorHAnsi" w:hAnsiTheme="minorHAnsi" w:cstheme="minorHAnsi"/>
                <w:sz w:val="22"/>
                <w:szCs w:val="22"/>
                <w:lang w:eastAsia="en-IN"/>
              </w:rPr>
              <w:t>O.D</w:t>
            </w:r>
            <w:r w:rsidR="00854B31">
              <w:rPr>
                <w:rFonts w:asciiTheme="minorHAnsi" w:hAnsiTheme="minorHAnsi" w:cstheme="minorHAnsi"/>
                <w:sz w:val="22"/>
                <w:szCs w:val="22"/>
                <w:lang w:eastAsia="en-IN"/>
              </w:rPr>
              <w:t>.</w:t>
            </w:r>
          </w:p>
        </w:tc>
      </w:tr>
    </w:tbl>
    <w:p w14:paraId="0B5C2D7E" w14:textId="77777777" w:rsidR="00D76CFB" w:rsidRDefault="00D76CFB" w:rsidP="005052C1">
      <w:pPr>
        <w:autoSpaceDE w:val="0"/>
        <w:autoSpaceDN w:val="0"/>
        <w:spacing w:line="360" w:lineRule="auto"/>
        <w:ind w:left="284" w:right="-286"/>
        <w:jc w:val="both"/>
        <w:rPr>
          <w:rFonts w:ascii="Arial" w:hAnsi="Arial" w:cs="Arial"/>
          <w:b/>
          <w:i/>
          <w:sz w:val="22"/>
          <w:szCs w:val="22"/>
          <w:lang w:eastAsia="en-IN"/>
        </w:rPr>
      </w:pPr>
    </w:p>
    <w:p w14:paraId="35EDE45E" w14:textId="54FD1003" w:rsidR="002C62E6" w:rsidRPr="005052C1" w:rsidRDefault="00DD311A" w:rsidP="005052C1">
      <w:pPr>
        <w:autoSpaceDE w:val="0"/>
        <w:autoSpaceDN w:val="0"/>
        <w:spacing w:line="360" w:lineRule="auto"/>
        <w:ind w:left="284" w:right="-286"/>
        <w:jc w:val="both"/>
        <w:rPr>
          <w:rFonts w:ascii="Arial" w:hAnsi="Arial" w:cs="Arial"/>
          <w:b/>
          <w:i/>
          <w:sz w:val="22"/>
          <w:szCs w:val="22"/>
          <w:lang w:eastAsia="en-IN"/>
        </w:rPr>
      </w:pPr>
      <w:r w:rsidRPr="002257D9">
        <w:rPr>
          <w:rFonts w:ascii="Arial" w:hAnsi="Arial" w:cs="Arial"/>
          <w:b/>
          <w:i/>
          <w:sz w:val="22"/>
          <w:szCs w:val="22"/>
          <w:lang w:eastAsia="en-IN"/>
        </w:rPr>
        <w:t>Observation Note</w:t>
      </w:r>
      <w:r w:rsidR="00EB204E" w:rsidRPr="002257D9">
        <w:rPr>
          <w:rFonts w:ascii="Arial" w:hAnsi="Arial" w:cs="Arial"/>
          <w:b/>
          <w:i/>
          <w:sz w:val="22"/>
          <w:szCs w:val="22"/>
          <w:lang w:eastAsia="en-IN"/>
        </w:rPr>
        <w:t>:</w:t>
      </w:r>
      <w:r w:rsidR="002257D9" w:rsidRPr="002257D9">
        <w:rPr>
          <w:rFonts w:ascii="Arial" w:hAnsi="Arial" w:cs="Arial"/>
          <w:b/>
          <w:i/>
          <w:sz w:val="22"/>
          <w:szCs w:val="22"/>
          <w:lang w:eastAsia="en-IN"/>
        </w:rPr>
        <w:t xml:space="preserve"> </w:t>
      </w:r>
    </w:p>
    <w:p w14:paraId="0D751AAB" w14:textId="04548BEA" w:rsidR="00BB0C44" w:rsidRDefault="00890CEF" w:rsidP="00C51EED">
      <w:pPr>
        <w:pStyle w:val="ListParagraph"/>
        <w:numPr>
          <w:ilvl w:val="0"/>
          <w:numId w:val="32"/>
        </w:numPr>
        <w:tabs>
          <w:tab w:val="left" w:pos="3975"/>
        </w:tabs>
        <w:autoSpaceDE w:val="0"/>
        <w:autoSpaceDN w:val="0"/>
        <w:spacing w:before="240" w:after="240" w:line="360" w:lineRule="auto"/>
        <w:ind w:right="-8" w:hanging="436"/>
        <w:jc w:val="both"/>
        <w:rPr>
          <w:rFonts w:ascii="Arial" w:hAnsi="Arial" w:cs="Arial"/>
          <w:sz w:val="22"/>
          <w:szCs w:val="22"/>
          <w:lang w:eastAsia="en-IN"/>
        </w:rPr>
      </w:pPr>
      <w:r w:rsidRPr="00D76CFB">
        <w:rPr>
          <w:rFonts w:ascii="Arial" w:hAnsi="Arial" w:cs="Arial"/>
          <w:sz w:val="22"/>
          <w:szCs w:val="22"/>
          <w:lang w:eastAsia="en-IN"/>
        </w:rPr>
        <w:t>Above is the only illustration of the major approvals sought or to be sought by the company. It should not be construed as the exhaustive list and in case any approval is missed to be mentioned then it is the sole responsibility of the company to keep the unit compliant with the nece</w:t>
      </w:r>
      <w:r w:rsidR="009457C1" w:rsidRPr="00D76CFB">
        <w:rPr>
          <w:rFonts w:ascii="Arial" w:hAnsi="Arial" w:cs="Arial"/>
          <w:sz w:val="22"/>
          <w:szCs w:val="22"/>
          <w:lang w:eastAsia="en-IN"/>
        </w:rPr>
        <w:t xml:space="preserve">ssary statutory approvals/ NOCs. </w:t>
      </w:r>
    </w:p>
    <w:p w14:paraId="6D7032AA" w14:textId="540D10C5" w:rsidR="00336664" w:rsidRPr="00BB0C44" w:rsidRDefault="00BB0C44" w:rsidP="00BB0C44">
      <w:pPr>
        <w:rPr>
          <w:rFonts w:ascii="Arial" w:hAnsi="Arial" w:cs="Arial"/>
          <w:sz w:val="22"/>
          <w:szCs w:val="22"/>
          <w:lang w:eastAsia="en-IN"/>
        </w:rPr>
      </w:pPr>
      <w:r>
        <w:rPr>
          <w:rFonts w:ascii="Arial" w:hAnsi="Arial" w:cs="Arial"/>
          <w:sz w:val="22"/>
          <w:szCs w:val="22"/>
          <w:lang w:eastAsia="en-IN"/>
        </w:rPr>
        <w:br w:type="page"/>
      </w:r>
    </w:p>
    <w:p w14:paraId="608CC568" w14:textId="77777777" w:rsidR="00336664" w:rsidRPr="00336664" w:rsidRDefault="00336664" w:rsidP="00336664">
      <w:pPr>
        <w:rPr>
          <w:lang w:eastAsia="en-IN"/>
        </w:rPr>
      </w:pPr>
    </w:p>
    <w:tbl>
      <w:tblPr>
        <w:tblStyle w:val="TableGrid"/>
        <w:tblW w:w="9497" w:type="dxa"/>
        <w:tblInd w:w="392" w:type="dxa"/>
        <w:tblCellMar>
          <w:top w:w="142" w:type="dxa"/>
          <w:bottom w:w="142" w:type="dxa"/>
        </w:tblCellMar>
        <w:tblLook w:val="04A0" w:firstRow="1" w:lastRow="0" w:firstColumn="1" w:lastColumn="0" w:noHBand="0" w:noVBand="1"/>
      </w:tblPr>
      <w:tblGrid>
        <w:gridCol w:w="1276"/>
        <w:gridCol w:w="8221"/>
      </w:tblGrid>
      <w:tr w:rsidR="00F31CD2" w14:paraId="10055D99" w14:textId="77777777" w:rsidTr="00451581">
        <w:trPr>
          <w:trHeight w:val="20"/>
        </w:trPr>
        <w:tc>
          <w:tcPr>
            <w:tcW w:w="1276" w:type="dxa"/>
            <w:shd w:val="clear" w:color="auto" w:fill="002060"/>
            <w:vAlign w:val="center"/>
          </w:tcPr>
          <w:p w14:paraId="7981B07A" w14:textId="77777777" w:rsidR="00F31CD2" w:rsidRDefault="00F31CD2" w:rsidP="00F3389D">
            <w:pPr>
              <w:jc w:val="center"/>
              <w:rPr>
                <w:rFonts w:ascii="Arial" w:hAnsi="Arial" w:cs="Arial"/>
                <w:b/>
                <w:i/>
                <w:sz w:val="22"/>
                <w:szCs w:val="22"/>
              </w:rPr>
            </w:pPr>
            <w:r>
              <w:rPr>
                <w:rFonts w:ascii="Arial" w:hAnsi="Arial" w:cs="Arial"/>
                <w:b/>
                <w:sz w:val="22"/>
                <w:szCs w:val="22"/>
              </w:rPr>
              <w:t>PART K</w:t>
            </w:r>
          </w:p>
        </w:tc>
        <w:tc>
          <w:tcPr>
            <w:tcW w:w="8221" w:type="dxa"/>
            <w:shd w:val="clear" w:color="auto" w:fill="DBE5F1" w:themeFill="accent1" w:themeFillTint="33"/>
            <w:vAlign w:val="center"/>
          </w:tcPr>
          <w:p w14:paraId="7F5C390B" w14:textId="77777777" w:rsidR="00F31CD2" w:rsidRDefault="00F31CD2" w:rsidP="00F3389D">
            <w:pPr>
              <w:jc w:val="center"/>
              <w:rPr>
                <w:rFonts w:ascii="Arial" w:hAnsi="Arial" w:cs="Arial"/>
                <w:b/>
                <w:sz w:val="22"/>
                <w:szCs w:val="22"/>
              </w:rPr>
            </w:pPr>
            <w:r>
              <w:rPr>
                <w:rFonts w:ascii="Arial" w:hAnsi="Arial" w:cs="Arial"/>
                <w:b/>
                <w:sz w:val="22"/>
                <w:szCs w:val="22"/>
                <w:lang w:eastAsia="en-IN"/>
              </w:rPr>
              <w:t>PROJECT’S FINANCIAL FEASIBILITY</w:t>
            </w:r>
          </w:p>
        </w:tc>
      </w:tr>
    </w:tbl>
    <w:p w14:paraId="2C0A8314" w14:textId="77777777" w:rsidR="00336664" w:rsidRPr="00336664" w:rsidRDefault="00336664" w:rsidP="00336664">
      <w:pPr>
        <w:rPr>
          <w:lang w:eastAsia="en-IN"/>
        </w:rPr>
      </w:pPr>
    </w:p>
    <w:p w14:paraId="12C56865" w14:textId="63A73840" w:rsidR="00F31CD2" w:rsidRPr="00F31CD2" w:rsidRDefault="00F31CD2" w:rsidP="00FA2084">
      <w:pPr>
        <w:pStyle w:val="ListParagraph"/>
        <w:numPr>
          <w:ilvl w:val="0"/>
          <w:numId w:val="21"/>
        </w:numPr>
        <w:autoSpaceDE w:val="0"/>
        <w:autoSpaceDN w:val="0"/>
        <w:adjustRightInd w:val="0"/>
        <w:spacing w:after="240" w:line="360" w:lineRule="auto"/>
        <w:ind w:left="709" w:right="-71" w:hanging="425"/>
        <w:jc w:val="both"/>
        <w:rPr>
          <w:rFonts w:ascii="Arial" w:hAnsi="Arial" w:cs="Arial"/>
          <w:b/>
          <w:sz w:val="22"/>
          <w:szCs w:val="22"/>
          <w:lang w:eastAsia="en-IN"/>
        </w:rPr>
      </w:pPr>
      <w:r>
        <w:rPr>
          <w:rFonts w:ascii="Arial" w:hAnsi="Arial" w:cs="Arial"/>
          <w:b/>
          <w:sz w:val="22"/>
          <w:szCs w:val="22"/>
          <w:lang w:eastAsia="en-IN"/>
        </w:rPr>
        <w:t>PROJECTIONS OF THE PROJECT:</w:t>
      </w:r>
    </w:p>
    <w:p w14:paraId="75C8C1C6" w14:textId="5DE050CC" w:rsidR="00F31CD2" w:rsidRPr="00051AF3" w:rsidRDefault="00F31CD2" w:rsidP="00F31CD2">
      <w:pPr>
        <w:pStyle w:val="ListParagraph"/>
        <w:autoSpaceDE w:val="0"/>
        <w:autoSpaceDN w:val="0"/>
        <w:adjustRightInd w:val="0"/>
        <w:spacing w:after="240" w:line="360" w:lineRule="auto"/>
        <w:ind w:left="709" w:right="-8"/>
        <w:jc w:val="both"/>
        <w:rPr>
          <w:rFonts w:ascii="Arial" w:hAnsi="Arial" w:cs="Arial"/>
          <w:b/>
          <w:sz w:val="22"/>
          <w:szCs w:val="22"/>
          <w:lang w:eastAsia="en-IN"/>
        </w:rPr>
      </w:pPr>
      <w:r w:rsidRPr="00051AF3">
        <w:rPr>
          <w:rFonts w:ascii="Arial" w:hAnsi="Arial" w:cs="Arial"/>
          <w:sz w:val="22"/>
          <w:szCs w:val="22"/>
        </w:rPr>
        <w:t>The financial projections of the</w:t>
      </w:r>
      <w:r>
        <w:rPr>
          <w:rFonts w:ascii="Arial" w:hAnsi="Arial" w:cs="Arial"/>
          <w:sz w:val="22"/>
          <w:szCs w:val="22"/>
        </w:rPr>
        <w:t xml:space="preserve"> proposed Solar </w:t>
      </w:r>
      <w:r w:rsidR="00F506C5">
        <w:rPr>
          <w:rFonts w:ascii="Arial" w:hAnsi="Arial" w:cs="Arial"/>
          <w:sz w:val="22"/>
          <w:szCs w:val="22"/>
        </w:rPr>
        <w:t>P</w:t>
      </w:r>
      <w:r>
        <w:rPr>
          <w:rFonts w:ascii="Arial" w:hAnsi="Arial" w:cs="Arial"/>
          <w:sz w:val="22"/>
          <w:szCs w:val="22"/>
        </w:rPr>
        <w:t>ower</w:t>
      </w:r>
      <w:r w:rsidRPr="00051AF3">
        <w:rPr>
          <w:rFonts w:ascii="Arial" w:hAnsi="Arial" w:cs="Arial"/>
          <w:sz w:val="22"/>
          <w:szCs w:val="22"/>
        </w:rPr>
        <w:t xml:space="preserve"> </w:t>
      </w:r>
      <w:r w:rsidR="00F506C5">
        <w:rPr>
          <w:rFonts w:ascii="Arial" w:hAnsi="Arial" w:cs="Arial"/>
          <w:sz w:val="22"/>
          <w:szCs w:val="22"/>
        </w:rPr>
        <w:t>P</w:t>
      </w:r>
      <w:r w:rsidRPr="00051AF3">
        <w:rPr>
          <w:rFonts w:ascii="Arial" w:hAnsi="Arial" w:cs="Arial"/>
          <w:sz w:val="22"/>
          <w:szCs w:val="22"/>
        </w:rPr>
        <w:t xml:space="preserve">roject </w:t>
      </w:r>
      <w:proofErr w:type="gramStart"/>
      <w:r w:rsidR="00DF7182">
        <w:rPr>
          <w:rFonts w:ascii="Arial" w:hAnsi="Arial" w:cs="Arial"/>
          <w:sz w:val="22"/>
          <w:szCs w:val="22"/>
        </w:rPr>
        <w:t>is</w:t>
      </w:r>
      <w:proofErr w:type="gramEnd"/>
      <w:r w:rsidRPr="00051AF3">
        <w:rPr>
          <w:rFonts w:ascii="Arial" w:hAnsi="Arial" w:cs="Arial"/>
          <w:sz w:val="22"/>
          <w:szCs w:val="22"/>
        </w:rPr>
        <w:t xml:space="preserve"> prepared from FY 202</w:t>
      </w:r>
      <w:r w:rsidR="001D5DA9">
        <w:rPr>
          <w:rFonts w:ascii="Arial" w:hAnsi="Arial" w:cs="Arial"/>
          <w:sz w:val="22"/>
          <w:szCs w:val="22"/>
        </w:rPr>
        <w:t>5</w:t>
      </w:r>
      <w:r>
        <w:rPr>
          <w:rFonts w:ascii="Arial" w:hAnsi="Arial" w:cs="Arial"/>
          <w:sz w:val="22"/>
          <w:szCs w:val="22"/>
        </w:rPr>
        <w:t xml:space="preserve"> to FY 2050 </w:t>
      </w:r>
      <w:r w:rsidRPr="00051AF3">
        <w:rPr>
          <w:rFonts w:ascii="Arial" w:hAnsi="Arial" w:cs="Arial"/>
          <w:sz w:val="22"/>
          <w:szCs w:val="22"/>
          <w:lang w:eastAsia="en-IN"/>
        </w:rPr>
        <w:t xml:space="preserve">based on the expected COD </w:t>
      </w:r>
      <w:r w:rsidR="00A83AC1">
        <w:rPr>
          <w:rFonts w:ascii="Arial" w:hAnsi="Arial" w:cs="Arial"/>
          <w:sz w:val="22"/>
          <w:szCs w:val="22"/>
          <w:lang w:eastAsia="en-IN"/>
        </w:rPr>
        <w:t>on 1</w:t>
      </w:r>
      <w:r w:rsidR="00A83AC1" w:rsidRPr="00A83AC1">
        <w:rPr>
          <w:rFonts w:ascii="Arial" w:hAnsi="Arial" w:cs="Arial"/>
          <w:sz w:val="22"/>
          <w:szCs w:val="22"/>
          <w:vertAlign w:val="superscript"/>
          <w:lang w:eastAsia="en-IN"/>
        </w:rPr>
        <w:t>st</w:t>
      </w:r>
      <w:r w:rsidR="00A83AC1">
        <w:rPr>
          <w:rFonts w:ascii="Arial" w:hAnsi="Arial" w:cs="Arial"/>
          <w:sz w:val="22"/>
          <w:szCs w:val="22"/>
          <w:lang w:eastAsia="en-IN"/>
        </w:rPr>
        <w:t xml:space="preserve"> </w:t>
      </w:r>
      <w:r w:rsidR="001D5DA9">
        <w:rPr>
          <w:rFonts w:ascii="Arial" w:hAnsi="Arial" w:cs="Arial"/>
          <w:sz w:val="22"/>
          <w:szCs w:val="22"/>
          <w:lang w:eastAsia="en-IN"/>
        </w:rPr>
        <w:t>December</w:t>
      </w:r>
      <w:r w:rsidR="00A83AC1">
        <w:rPr>
          <w:rFonts w:ascii="Arial" w:hAnsi="Arial" w:cs="Arial"/>
          <w:sz w:val="22"/>
          <w:szCs w:val="22"/>
          <w:lang w:eastAsia="en-IN"/>
        </w:rPr>
        <w:t xml:space="preserve"> 2025 </w:t>
      </w:r>
      <w:r w:rsidRPr="00051AF3">
        <w:rPr>
          <w:rFonts w:ascii="Arial" w:hAnsi="Arial" w:cs="Arial"/>
          <w:sz w:val="22"/>
          <w:szCs w:val="22"/>
          <w:lang w:eastAsia="en-IN"/>
        </w:rPr>
        <w:t>and loan ten</w:t>
      </w:r>
      <w:r>
        <w:rPr>
          <w:rFonts w:ascii="Arial" w:hAnsi="Arial" w:cs="Arial"/>
          <w:sz w:val="22"/>
          <w:szCs w:val="22"/>
          <w:lang w:eastAsia="en-IN"/>
        </w:rPr>
        <w:t>ur</w:t>
      </w:r>
      <w:r w:rsidRPr="00051AF3">
        <w:rPr>
          <w:rFonts w:ascii="Arial" w:hAnsi="Arial" w:cs="Arial"/>
          <w:sz w:val="22"/>
          <w:szCs w:val="22"/>
          <w:lang w:eastAsia="en-IN"/>
        </w:rPr>
        <w:t xml:space="preserve">e </w:t>
      </w:r>
      <w:r w:rsidRPr="00795F34">
        <w:rPr>
          <w:rFonts w:ascii="Arial" w:hAnsi="Arial" w:cs="Arial"/>
          <w:sz w:val="22"/>
          <w:szCs w:val="22"/>
        </w:rPr>
        <w:t>as per the best practice in industry to assess the financial feasibility of the project</w:t>
      </w:r>
      <w:r w:rsidRPr="00051AF3">
        <w:rPr>
          <w:rFonts w:ascii="Arial" w:hAnsi="Arial" w:cs="Arial"/>
          <w:sz w:val="22"/>
          <w:szCs w:val="22"/>
          <w:lang w:eastAsia="en-IN"/>
        </w:rPr>
        <w:t>:</w:t>
      </w:r>
    </w:p>
    <w:p w14:paraId="31BEB8B0" w14:textId="77777777" w:rsidR="00F31CD2" w:rsidRDefault="00F31CD2" w:rsidP="00F31CD2">
      <w:pPr>
        <w:pStyle w:val="ListParagraph"/>
        <w:numPr>
          <w:ilvl w:val="0"/>
          <w:numId w:val="9"/>
        </w:numPr>
        <w:autoSpaceDE w:val="0"/>
        <w:autoSpaceDN w:val="0"/>
        <w:adjustRightInd w:val="0"/>
        <w:spacing w:line="360" w:lineRule="auto"/>
        <w:ind w:left="1134" w:right="-143" w:hanging="425"/>
        <w:jc w:val="both"/>
        <w:rPr>
          <w:rFonts w:ascii="Arial" w:hAnsi="Arial" w:cs="Arial"/>
          <w:b/>
          <w:sz w:val="22"/>
          <w:szCs w:val="22"/>
          <w:lang w:eastAsia="en-IN"/>
        </w:rPr>
      </w:pPr>
      <w:r w:rsidRPr="000F56E0">
        <w:rPr>
          <w:rFonts w:ascii="Arial" w:hAnsi="Arial" w:cs="Arial"/>
          <w:b/>
          <w:sz w:val="22"/>
          <w:szCs w:val="22"/>
          <w:lang w:eastAsia="en-IN"/>
        </w:rPr>
        <w:t>PROJECTED PROFIT &amp; LOSS ACCOUNT</w:t>
      </w:r>
      <w:r>
        <w:rPr>
          <w:rFonts w:ascii="Arial" w:hAnsi="Arial" w:cs="Arial"/>
          <w:b/>
          <w:sz w:val="22"/>
          <w:szCs w:val="22"/>
          <w:lang w:eastAsia="en-IN"/>
        </w:rPr>
        <w:t>:</w:t>
      </w:r>
    </w:p>
    <w:p w14:paraId="7CBFFB72" w14:textId="77777777" w:rsidR="00F31CD2" w:rsidRDefault="00F31CD2" w:rsidP="00DA0512">
      <w:pPr>
        <w:pStyle w:val="ListParagraph"/>
        <w:autoSpaceDE w:val="0"/>
        <w:autoSpaceDN w:val="0"/>
        <w:adjustRightInd w:val="0"/>
        <w:ind w:right="-575"/>
        <w:jc w:val="right"/>
        <w:rPr>
          <w:rFonts w:ascii="Arial" w:hAnsi="Arial" w:cs="Arial"/>
          <w:b/>
          <w:sz w:val="22"/>
          <w:szCs w:val="22"/>
          <w:lang w:eastAsia="en-IN"/>
        </w:rPr>
      </w:pPr>
      <w:r>
        <w:rPr>
          <w:rFonts w:ascii="Arial" w:hAnsi="Arial" w:cs="Arial"/>
          <w:b/>
          <w:i/>
          <w:sz w:val="20"/>
          <w:szCs w:val="22"/>
          <w:lang w:eastAsia="en-IN"/>
        </w:rPr>
        <w:t>(INR Crore</w:t>
      </w:r>
      <w:r w:rsidRPr="00D91B41">
        <w:rPr>
          <w:rFonts w:ascii="Arial" w:hAnsi="Arial" w:cs="Arial"/>
          <w:b/>
          <w:i/>
          <w:sz w:val="20"/>
          <w:szCs w:val="22"/>
          <w:lang w:eastAsia="en-IN"/>
        </w:rPr>
        <w:t>)</w:t>
      </w:r>
    </w:p>
    <w:tbl>
      <w:tblPr>
        <w:tblW w:w="950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19"/>
        <w:gridCol w:w="820"/>
        <w:gridCol w:w="819"/>
        <w:gridCol w:w="820"/>
        <w:gridCol w:w="819"/>
        <w:gridCol w:w="820"/>
        <w:gridCol w:w="819"/>
        <w:gridCol w:w="820"/>
        <w:gridCol w:w="820"/>
      </w:tblGrid>
      <w:tr w:rsidR="00D915E1" w14:paraId="4FCF7B41" w14:textId="0312580D" w:rsidTr="00C2619E">
        <w:trPr>
          <w:trHeight w:val="300"/>
        </w:trPr>
        <w:tc>
          <w:tcPr>
            <w:tcW w:w="2127" w:type="dxa"/>
            <w:shd w:val="clear" w:color="000000" w:fill="002060"/>
            <w:noWrap/>
            <w:vAlign w:val="center"/>
            <w:hideMark/>
          </w:tcPr>
          <w:p w14:paraId="6C1E3780" w14:textId="77777777" w:rsidR="00D915E1" w:rsidRDefault="00D915E1" w:rsidP="00D915E1">
            <w:pPr>
              <w:ind w:right="-111"/>
              <w:rPr>
                <w:rFonts w:ascii="Calibri" w:hAnsi="Calibri"/>
                <w:b/>
                <w:bCs/>
                <w:color w:val="FFFFFF"/>
                <w:sz w:val="22"/>
                <w:szCs w:val="22"/>
              </w:rPr>
            </w:pPr>
            <w:r>
              <w:rPr>
                <w:rFonts w:ascii="Calibri" w:hAnsi="Calibri"/>
                <w:b/>
                <w:bCs/>
                <w:color w:val="FFFFFF"/>
                <w:sz w:val="22"/>
                <w:szCs w:val="22"/>
              </w:rPr>
              <w:t>Year Ending (INR Crore)</w:t>
            </w:r>
          </w:p>
        </w:tc>
        <w:tc>
          <w:tcPr>
            <w:tcW w:w="819" w:type="dxa"/>
            <w:shd w:val="clear" w:color="000000" w:fill="002060"/>
            <w:noWrap/>
            <w:vAlign w:val="center"/>
            <w:hideMark/>
          </w:tcPr>
          <w:p w14:paraId="5E4429B3" w14:textId="07C97A7F" w:rsidR="00D915E1" w:rsidRDefault="00D915E1" w:rsidP="00D915E1">
            <w:pPr>
              <w:ind w:left="-113" w:right="-136"/>
              <w:jc w:val="center"/>
              <w:rPr>
                <w:rFonts w:ascii="Calibri" w:hAnsi="Calibri"/>
                <w:b/>
                <w:bCs/>
                <w:color w:val="FFFFFF"/>
                <w:sz w:val="22"/>
                <w:szCs w:val="22"/>
              </w:rPr>
            </w:pPr>
            <w:r>
              <w:rPr>
                <w:rFonts w:ascii="Calibri" w:hAnsi="Calibri" w:cs="Calibri"/>
                <w:b/>
                <w:bCs/>
                <w:color w:val="FFFFFF"/>
                <w:sz w:val="22"/>
                <w:szCs w:val="22"/>
              </w:rPr>
              <w:t>31-Mar-26</w:t>
            </w:r>
          </w:p>
        </w:tc>
        <w:tc>
          <w:tcPr>
            <w:tcW w:w="820" w:type="dxa"/>
            <w:shd w:val="clear" w:color="000000" w:fill="002060"/>
            <w:noWrap/>
            <w:vAlign w:val="center"/>
            <w:hideMark/>
          </w:tcPr>
          <w:p w14:paraId="7800B022" w14:textId="0FCF5945" w:rsidR="00D915E1" w:rsidRDefault="00D915E1" w:rsidP="00D915E1">
            <w:pPr>
              <w:ind w:left="-113" w:right="-136"/>
              <w:jc w:val="center"/>
              <w:rPr>
                <w:rFonts w:ascii="Calibri" w:hAnsi="Calibri"/>
                <w:b/>
                <w:bCs/>
                <w:color w:val="FFFFFF"/>
                <w:sz w:val="22"/>
                <w:szCs w:val="22"/>
              </w:rPr>
            </w:pPr>
            <w:r>
              <w:rPr>
                <w:rFonts w:ascii="Calibri" w:hAnsi="Calibri" w:cs="Calibri"/>
                <w:b/>
                <w:bCs/>
                <w:color w:val="FFFFFF"/>
                <w:sz w:val="22"/>
                <w:szCs w:val="22"/>
              </w:rPr>
              <w:t>31-Mar-27</w:t>
            </w:r>
          </w:p>
        </w:tc>
        <w:tc>
          <w:tcPr>
            <w:tcW w:w="819" w:type="dxa"/>
            <w:shd w:val="clear" w:color="000000" w:fill="002060"/>
            <w:noWrap/>
            <w:vAlign w:val="center"/>
            <w:hideMark/>
          </w:tcPr>
          <w:p w14:paraId="4D720F12" w14:textId="41AF5DFD" w:rsidR="00D915E1" w:rsidRDefault="00D915E1" w:rsidP="00D915E1">
            <w:pPr>
              <w:ind w:left="-113" w:right="-136"/>
              <w:jc w:val="center"/>
              <w:rPr>
                <w:rFonts w:ascii="Calibri" w:hAnsi="Calibri"/>
                <w:b/>
                <w:bCs/>
                <w:color w:val="FFFFFF"/>
                <w:sz w:val="22"/>
                <w:szCs w:val="22"/>
              </w:rPr>
            </w:pPr>
            <w:r>
              <w:rPr>
                <w:rFonts w:ascii="Calibri" w:hAnsi="Calibri" w:cs="Calibri"/>
                <w:b/>
                <w:bCs/>
                <w:color w:val="FFFFFF"/>
                <w:sz w:val="22"/>
                <w:szCs w:val="22"/>
              </w:rPr>
              <w:t>31-Mar-28</w:t>
            </w:r>
          </w:p>
        </w:tc>
        <w:tc>
          <w:tcPr>
            <w:tcW w:w="820" w:type="dxa"/>
            <w:shd w:val="clear" w:color="000000" w:fill="002060"/>
            <w:noWrap/>
            <w:vAlign w:val="center"/>
            <w:hideMark/>
          </w:tcPr>
          <w:p w14:paraId="2BB91628" w14:textId="748640AB" w:rsidR="00D915E1" w:rsidRDefault="00D915E1" w:rsidP="00D915E1">
            <w:pPr>
              <w:ind w:left="-113" w:right="-136"/>
              <w:jc w:val="center"/>
              <w:rPr>
                <w:rFonts w:ascii="Calibri" w:hAnsi="Calibri"/>
                <w:b/>
                <w:bCs/>
                <w:color w:val="FFFFFF"/>
                <w:sz w:val="22"/>
                <w:szCs w:val="22"/>
              </w:rPr>
            </w:pPr>
            <w:r>
              <w:rPr>
                <w:rFonts w:ascii="Calibri" w:hAnsi="Calibri" w:cs="Calibri"/>
                <w:b/>
                <w:bCs/>
                <w:color w:val="FFFFFF"/>
                <w:sz w:val="22"/>
                <w:szCs w:val="22"/>
              </w:rPr>
              <w:t>31-Mar-29</w:t>
            </w:r>
          </w:p>
        </w:tc>
        <w:tc>
          <w:tcPr>
            <w:tcW w:w="819" w:type="dxa"/>
            <w:shd w:val="clear" w:color="000000" w:fill="002060"/>
            <w:noWrap/>
            <w:vAlign w:val="center"/>
            <w:hideMark/>
          </w:tcPr>
          <w:p w14:paraId="7693D698" w14:textId="0B2B48B3" w:rsidR="00D915E1" w:rsidRDefault="00D915E1" w:rsidP="00D915E1">
            <w:pPr>
              <w:ind w:left="-113" w:right="-136"/>
              <w:jc w:val="center"/>
              <w:rPr>
                <w:rFonts w:ascii="Calibri" w:hAnsi="Calibri"/>
                <w:b/>
                <w:bCs/>
                <w:color w:val="FFFFFF"/>
                <w:sz w:val="22"/>
                <w:szCs w:val="22"/>
              </w:rPr>
            </w:pPr>
            <w:r>
              <w:rPr>
                <w:rFonts w:ascii="Calibri" w:hAnsi="Calibri" w:cs="Calibri"/>
                <w:b/>
                <w:bCs/>
                <w:color w:val="FFFFFF"/>
                <w:sz w:val="22"/>
                <w:szCs w:val="22"/>
              </w:rPr>
              <w:t>31-Mar-30</w:t>
            </w:r>
          </w:p>
        </w:tc>
        <w:tc>
          <w:tcPr>
            <w:tcW w:w="820" w:type="dxa"/>
            <w:shd w:val="clear" w:color="000000" w:fill="002060"/>
            <w:noWrap/>
            <w:vAlign w:val="center"/>
            <w:hideMark/>
          </w:tcPr>
          <w:p w14:paraId="209C6BCC" w14:textId="49CAE248" w:rsidR="00D915E1" w:rsidRDefault="00D915E1" w:rsidP="00D915E1">
            <w:pPr>
              <w:ind w:left="-113" w:right="-136"/>
              <w:jc w:val="center"/>
              <w:rPr>
                <w:rFonts w:ascii="Calibri" w:hAnsi="Calibri"/>
                <w:b/>
                <w:bCs/>
                <w:color w:val="FFFFFF"/>
                <w:sz w:val="22"/>
                <w:szCs w:val="22"/>
              </w:rPr>
            </w:pPr>
            <w:r>
              <w:rPr>
                <w:rFonts w:ascii="Calibri" w:hAnsi="Calibri" w:cs="Calibri"/>
                <w:b/>
                <w:bCs/>
                <w:color w:val="FFFFFF"/>
                <w:sz w:val="22"/>
                <w:szCs w:val="22"/>
              </w:rPr>
              <w:t>31-Mar-31</w:t>
            </w:r>
          </w:p>
        </w:tc>
        <w:tc>
          <w:tcPr>
            <w:tcW w:w="819" w:type="dxa"/>
            <w:shd w:val="clear" w:color="000000" w:fill="002060"/>
            <w:noWrap/>
            <w:vAlign w:val="center"/>
            <w:hideMark/>
          </w:tcPr>
          <w:p w14:paraId="2BE03E36" w14:textId="4D2C0548" w:rsidR="00D915E1" w:rsidRDefault="00D915E1" w:rsidP="00D915E1">
            <w:pPr>
              <w:ind w:left="-113" w:right="-136"/>
              <w:jc w:val="center"/>
              <w:rPr>
                <w:rFonts w:ascii="Calibri" w:hAnsi="Calibri"/>
                <w:b/>
                <w:bCs/>
                <w:color w:val="FFFFFF"/>
                <w:sz w:val="22"/>
                <w:szCs w:val="22"/>
              </w:rPr>
            </w:pPr>
            <w:r>
              <w:rPr>
                <w:rFonts w:ascii="Calibri" w:hAnsi="Calibri" w:cs="Calibri"/>
                <w:b/>
                <w:bCs/>
                <w:color w:val="FFFFFF"/>
                <w:sz w:val="22"/>
                <w:szCs w:val="22"/>
              </w:rPr>
              <w:t>31-Mar-32</w:t>
            </w:r>
          </w:p>
        </w:tc>
        <w:tc>
          <w:tcPr>
            <w:tcW w:w="820" w:type="dxa"/>
            <w:shd w:val="clear" w:color="000000" w:fill="002060"/>
            <w:vAlign w:val="center"/>
          </w:tcPr>
          <w:p w14:paraId="54BF73EF" w14:textId="47394C70" w:rsidR="00D915E1" w:rsidRDefault="00D915E1" w:rsidP="00D915E1">
            <w:pPr>
              <w:ind w:left="-113" w:right="-136"/>
              <w:jc w:val="center"/>
              <w:rPr>
                <w:rFonts w:ascii="Calibri" w:hAnsi="Calibri"/>
                <w:b/>
                <w:bCs/>
                <w:color w:val="FFFFFF"/>
                <w:sz w:val="22"/>
                <w:szCs w:val="22"/>
              </w:rPr>
            </w:pPr>
            <w:r>
              <w:rPr>
                <w:rFonts w:ascii="Calibri" w:hAnsi="Calibri" w:cs="Calibri"/>
                <w:b/>
                <w:bCs/>
                <w:color w:val="FFFFFF"/>
                <w:sz w:val="22"/>
                <w:szCs w:val="22"/>
              </w:rPr>
              <w:t>31-Mar-33</w:t>
            </w:r>
          </w:p>
        </w:tc>
        <w:tc>
          <w:tcPr>
            <w:tcW w:w="820" w:type="dxa"/>
            <w:shd w:val="clear" w:color="000000" w:fill="002060"/>
            <w:vAlign w:val="center"/>
          </w:tcPr>
          <w:p w14:paraId="71C8A936" w14:textId="4361DFF2" w:rsidR="00D915E1" w:rsidRDefault="00D915E1" w:rsidP="00D915E1">
            <w:pPr>
              <w:ind w:left="-113" w:right="-136"/>
              <w:jc w:val="center"/>
              <w:rPr>
                <w:rFonts w:ascii="Calibri" w:hAnsi="Calibri" w:cs="Calibri"/>
                <w:b/>
                <w:bCs/>
                <w:color w:val="FFFFFF"/>
                <w:sz w:val="22"/>
                <w:szCs w:val="22"/>
              </w:rPr>
            </w:pPr>
            <w:r>
              <w:rPr>
                <w:rFonts w:ascii="Calibri" w:hAnsi="Calibri" w:cs="Calibri"/>
                <w:b/>
                <w:bCs/>
                <w:color w:val="FFFFFF"/>
                <w:sz w:val="22"/>
                <w:szCs w:val="22"/>
              </w:rPr>
              <w:t>31-Mar-34</w:t>
            </w:r>
          </w:p>
        </w:tc>
      </w:tr>
      <w:tr w:rsidR="00D915E1" w14:paraId="1E39D3E4" w14:textId="3A106931" w:rsidTr="00C2619E">
        <w:trPr>
          <w:trHeight w:val="300"/>
        </w:trPr>
        <w:tc>
          <w:tcPr>
            <w:tcW w:w="2127" w:type="dxa"/>
            <w:shd w:val="clear" w:color="000000" w:fill="D9E1F2"/>
            <w:noWrap/>
            <w:vAlign w:val="center"/>
            <w:hideMark/>
          </w:tcPr>
          <w:p w14:paraId="65B847E0" w14:textId="77777777" w:rsidR="00D915E1" w:rsidRDefault="00D915E1" w:rsidP="00D915E1">
            <w:pPr>
              <w:ind w:right="-111"/>
              <w:rPr>
                <w:rFonts w:ascii="Calibri" w:hAnsi="Calibri"/>
                <w:b/>
                <w:bCs/>
                <w:i/>
                <w:iCs/>
                <w:color w:val="000000"/>
                <w:sz w:val="20"/>
                <w:szCs w:val="20"/>
              </w:rPr>
            </w:pPr>
            <w:r>
              <w:rPr>
                <w:rFonts w:ascii="Calibri" w:hAnsi="Calibri"/>
                <w:b/>
                <w:bCs/>
                <w:i/>
                <w:iCs/>
                <w:color w:val="000000"/>
                <w:sz w:val="20"/>
                <w:szCs w:val="20"/>
              </w:rPr>
              <w:t>Year Counter</w:t>
            </w:r>
          </w:p>
        </w:tc>
        <w:tc>
          <w:tcPr>
            <w:tcW w:w="819" w:type="dxa"/>
            <w:shd w:val="clear" w:color="000000" w:fill="D9E1F2"/>
            <w:noWrap/>
            <w:vAlign w:val="center"/>
            <w:hideMark/>
          </w:tcPr>
          <w:p w14:paraId="69AA3F5A" w14:textId="48966C61"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1</w:t>
            </w:r>
          </w:p>
        </w:tc>
        <w:tc>
          <w:tcPr>
            <w:tcW w:w="820" w:type="dxa"/>
            <w:shd w:val="clear" w:color="000000" w:fill="D9E1F2"/>
            <w:noWrap/>
            <w:vAlign w:val="center"/>
            <w:hideMark/>
          </w:tcPr>
          <w:p w14:paraId="434D5DE0" w14:textId="22F9260C"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2</w:t>
            </w:r>
          </w:p>
        </w:tc>
        <w:tc>
          <w:tcPr>
            <w:tcW w:w="819" w:type="dxa"/>
            <w:shd w:val="clear" w:color="000000" w:fill="D9E1F2"/>
            <w:noWrap/>
            <w:vAlign w:val="center"/>
            <w:hideMark/>
          </w:tcPr>
          <w:p w14:paraId="0A172FB9" w14:textId="57201A9A"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3</w:t>
            </w:r>
          </w:p>
        </w:tc>
        <w:tc>
          <w:tcPr>
            <w:tcW w:w="820" w:type="dxa"/>
            <w:shd w:val="clear" w:color="000000" w:fill="D9E1F2"/>
            <w:noWrap/>
            <w:vAlign w:val="center"/>
            <w:hideMark/>
          </w:tcPr>
          <w:p w14:paraId="368E7B6A" w14:textId="5095539E"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4</w:t>
            </w:r>
          </w:p>
        </w:tc>
        <w:tc>
          <w:tcPr>
            <w:tcW w:w="819" w:type="dxa"/>
            <w:shd w:val="clear" w:color="000000" w:fill="D9E1F2"/>
            <w:noWrap/>
            <w:vAlign w:val="center"/>
            <w:hideMark/>
          </w:tcPr>
          <w:p w14:paraId="1321559F" w14:textId="55E9D4D0"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5</w:t>
            </w:r>
          </w:p>
        </w:tc>
        <w:tc>
          <w:tcPr>
            <w:tcW w:w="820" w:type="dxa"/>
            <w:shd w:val="clear" w:color="000000" w:fill="D9E1F2"/>
            <w:noWrap/>
            <w:vAlign w:val="center"/>
            <w:hideMark/>
          </w:tcPr>
          <w:p w14:paraId="00DE6C83" w14:textId="44300EE2"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6</w:t>
            </w:r>
          </w:p>
        </w:tc>
        <w:tc>
          <w:tcPr>
            <w:tcW w:w="819" w:type="dxa"/>
            <w:shd w:val="clear" w:color="000000" w:fill="D9E1F2"/>
            <w:noWrap/>
            <w:vAlign w:val="center"/>
            <w:hideMark/>
          </w:tcPr>
          <w:p w14:paraId="6FF59675" w14:textId="621394D2"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7</w:t>
            </w:r>
          </w:p>
        </w:tc>
        <w:tc>
          <w:tcPr>
            <w:tcW w:w="820" w:type="dxa"/>
            <w:shd w:val="clear" w:color="000000" w:fill="D9E1F2"/>
            <w:vAlign w:val="center"/>
          </w:tcPr>
          <w:p w14:paraId="3B9A018A" w14:textId="75029EB9"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8</w:t>
            </w:r>
          </w:p>
        </w:tc>
        <w:tc>
          <w:tcPr>
            <w:tcW w:w="820" w:type="dxa"/>
            <w:shd w:val="clear" w:color="000000" w:fill="D9E1F2"/>
            <w:vAlign w:val="center"/>
          </w:tcPr>
          <w:p w14:paraId="22A04ED9" w14:textId="1CD92C5F" w:rsidR="00D915E1" w:rsidRDefault="00D915E1" w:rsidP="00D915E1">
            <w:pPr>
              <w:ind w:left="-113" w:right="-136"/>
              <w:jc w:val="center"/>
              <w:rPr>
                <w:rFonts w:ascii="Calibri" w:hAnsi="Calibri" w:cs="Calibri"/>
                <w:b/>
                <w:bCs/>
                <w:i/>
                <w:iCs/>
                <w:color w:val="000000"/>
                <w:sz w:val="20"/>
                <w:szCs w:val="20"/>
              </w:rPr>
            </w:pPr>
            <w:r>
              <w:rPr>
                <w:rFonts w:ascii="Calibri" w:hAnsi="Calibri" w:cs="Calibri"/>
                <w:b/>
                <w:bCs/>
                <w:i/>
                <w:iCs/>
                <w:color w:val="000000"/>
                <w:sz w:val="20"/>
                <w:szCs w:val="20"/>
              </w:rPr>
              <w:t>9</w:t>
            </w:r>
          </w:p>
        </w:tc>
      </w:tr>
      <w:tr w:rsidR="00D915E1" w14:paraId="3FD74A91" w14:textId="7AFDB0B2" w:rsidTr="00C2619E">
        <w:trPr>
          <w:trHeight w:val="300"/>
        </w:trPr>
        <w:tc>
          <w:tcPr>
            <w:tcW w:w="2127" w:type="dxa"/>
            <w:shd w:val="clear" w:color="000000" w:fill="D9E1F2"/>
            <w:noWrap/>
            <w:vAlign w:val="center"/>
            <w:hideMark/>
          </w:tcPr>
          <w:p w14:paraId="2B82939E" w14:textId="77777777" w:rsidR="00D915E1" w:rsidRDefault="00D915E1" w:rsidP="00D915E1">
            <w:pPr>
              <w:ind w:right="-111"/>
              <w:rPr>
                <w:rFonts w:ascii="Calibri" w:hAnsi="Calibri"/>
                <w:b/>
                <w:bCs/>
                <w:i/>
                <w:iCs/>
                <w:color w:val="000000"/>
                <w:sz w:val="20"/>
                <w:szCs w:val="20"/>
              </w:rPr>
            </w:pPr>
            <w:r>
              <w:rPr>
                <w:rFonts w:ascii="Calibri" w:hAnsi="Calibri"/>
                <w:b/>
                <w:bCs/>
                <w:i/>
                <w:iCs/>
                <w:color w:val="000000"/>
                <w:sz w:val="20"/>
                <w:szCs w:val="20"/>
              </w:rPr>
              <w:t>Months Counter</w:t>
            </w:r>
          </w:p>
        </w:tc>
        <w:tc>
          <w:tcPr>
            <w:tcW w:w="819" w:type="dxa"/>
            <w:shd w:val="clear" w:color="000000" w:fill="D9E1F2"/>
            <w:noWrap/>
            <w:vAlign w:val="center"/>
            <w:hideMark/>
          </w:tcPr>
          <w:p w14:paraId="4B65DA4E" w14:textId="31ECC985"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4</w:t>
            </w:r>
          </w:p>
        </w:tc>
        <w:tc>
          <w:tcPr>
            <w:tcW w:w="820" w:type="dxa"/>
            <w:shd w:val="clear" w:color="000000" w:fill="D9E1F2"/>
            <w:noWrap/>
            <w:vAlign w:val="center"/>
            <w:hideMark/>
          </w:tcPr>
          <w:p w14:paraId="1D74CE3C" w14:textId="4B23156C"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19" w:type="dxa"/>
            <w:shd w:val="clear" w:color="000000" w:fill="D9E1F2"/>
            <w:noWrap/>
            <w:vAlign w:val="center"/>
            <w:hideMark/>
          </w:tcPr>
          <w:p w14:paraId="25189CDB" w14:textId="5726283C"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noWrap/>
            <w:vAlign w:val="center"/>
            <w:hideMark/>
          </w:tcPr>
          <w:p w14:paraId="3C4634DB" w14:textId="1F596EF3"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19" w:type="dxa"/>
            <w:shd w:val="clear" w:color="000000" w:fill="D9E1F2"/>
            <w:noWrap/>
            <w:vAlign w:val="center"/>
            <w:hideMark/>
          </w:tcPr>
          <w:p w14:paraId="6C669158" w14:textId="0090AD2E"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noWrap/>
            <w:vAlign w:val="center"/>
            <w:hideMark/>
          </w:tcPr>
          <w:p w14:paraId="35E2CA5D" w14:textId="2CE81D90"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19" w:type="dxa"/>
            <w:shd w:val="clear" w:color="000000" w:fill="D9E1F2"/>
            <w:noWrap/>
            <w:vAlign w:val="center"/>
            <w:hideMark/>
          </w:tcPr>
          <w:p w14:paraId="587A331E" w14:textId="527428AA"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vAlign w:val="center"/>
          </w:tcPr>
          <w:p w14:paraId="6307DDDD" w14:textId="7DA4BF31" w:rsidR="00D915E1" w:rsidRDefault="00D915E1" w:rsidP="00D915E1">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vAlign w:val="center"/>
          </w:tcPr>
          <w:p w14:paraId="7170A302" w14:textId="5287E9BD" w:rsidR="00D915E1" w:rsidRDefault="00D915E1" w:rsidP="00D915E1">
            <w:pPr>
              <w:ind w:left="-113" w:right="-136"/>
              <w:jc w:val="center"/>
              <w:rPr>
                <w:rFonts w:ascii="Calibri" w:hAnsi="Calibri" w:cs="Calibri"/>
                <w:b/>
                <w:bCs/>
                <w:i/>
                <w:iCs/>
                <w:color w:val="000000"/>
                <w:sz w:val="20"/>
                <w:szCs w:val="20"/>
              </w:rPr>
            </w:pPr>
            <w:r>
              <w:rPr>
                <w:rFonts w:ascii="Calibri" w:hAnsi="Calibri" w:cs="Calibri"/>
                <w:b/>
                <w:bCs/>
                <w:i/>
                <w:iCs/>
                <w:color w:val="000000"/>
                <w:sz w:val="20"/>
                <w:szCs w:val="20"/>
              </w:rPr>
              <w:t>12</w:t>
            </w:r>
          </w:p>
        </w:tc>
      </w:tr>
      <w:tr w:rsidR="00D915E1" w14:paraId="35042FBD" w14:textId="092A77CB" w:rsidTr="00C2619E">
        <w:trPr>
          <w:trHeight w:val="300"/>
        </w:trPr>
        <w:tc>
          <w:tcPr>
            <w:tcW w:w="2127" w:type="dxa"/>
            <w:shd w:val="clear" w:color="auto" w:fill="auto"/>
            <w:noWrap/>
            <w:vAlign w:val="center"/>
            <w:hideMark/>
          </w:tcPr>
          <w:p w14:paraId="41546A01" w14:textId="77777777" w:rsidR="00D915E1" w:rsidRDefault="00D915E1" w:rsidP="00D915E1">
            <w:pPr>
              <w:ind w:right="-111"/>
              <w:rPr>
                <w:rFonts w:ascii="Calibri" w:hAnsi="Calibri"/>
                <w:b/>
                <w:bCs/>
                <w:color w:val="000000"/>
                <w:sz w:val="22"/>
                <w:szCs w:val="22"/>
                <w:u w:val="single"/>
              </w:rPr>
            </w:pPr>
            <w:r>
              <w:rPr>
                <w:rFonts w:ascii="Calibri" w:hAnsi="Calibri"/>
                <w:b/>
                <w:bCs/>
                <w:color w:val="000000"/>
                <w:sz w:val="22"/>
                <w:szCs w:val="22"/>
                <w:u w:val="single"/>
              </w:rPr>
              <w:t>Revenue</w:t>
            </w:r>
          </w:p>
        </w:tc>
        <w:tc>
          <w:tcPr>
            <w:tcW w:w="819" w:type="dxa"/>
            <w:shd w:val="clear" w:color="auto" w:fill="auto"/>
            <w:noWrap/>
            <w:vAlign w:val="center"/>
            <w:hideMark/>
          </w:tcPr>
          <w:p w14:paraId="5E736D39" w14:textId="77777777" w:rsidR="00D915E1" w:rsidRDefault="00D915E1" w:rsidP="00D915E1">
            <w:pPr>
              <w:ind w:left="-113" w:right="-136"/>
              <w:rPr>
                <w:rFonts w:ascii="Calibri" w:hAnsi="Calibri"/>
                <w:b/>
                <w:bCs/>
                <w:color w:val="000000"/>
                <w:sz w:val="22"/>
                <w:szCs w:val="22"/>
                <w:u w:val="single"/>
              </w:rPr>
            </w:pPr>
          </w:p>
        </w:tc>
        <w:tc>
          <w:tcPr>
            <w:tcW w:w="820" w:type="dxa"/>
            <w:shd w:val="clear" w:color="auto" w:fill="auto"/>
            <w:noWrap/>
            <w:vAlign w:val="center"/>
            <w:hideMark/>
          </w:tcPr>
          <w:p w14:paraId="0D31FAC7" w14:textId="77777777" w:rsidR="00D915E1" w:rsidRDefault="00D915E1" w:rsidP="00D915E1">
            <w:pPr>
              <w:ind w:left="-113" w:right="-136"/>
              <w:rPr>
                <w:sz w:val="20"/>
                <w:szCs w:val="20"/>
              </w:rPr>
            </w:pPr>
          </w:p>
        </w:tc>
        <w:tc>
          <w:tcPr>
            <w:tcW w:w="819" w:type="dxa"/>
            <w:shd w:val="clear" w:color="auto" w:fill="auto"/>
            <w:noWrap/>
            <w:vAlign w:val="center"/>
            <w:hideMark/>
          </w:tcPr>
          <w:p w14:paraId="516E5A51" w14:textId="77777777" w:rsidR="00D915E1" w:rsidRDefault="00D915E1" w:rsidP="00D915E1">
            <w:pPr>
              <w:ind w:left="-113" w:right="-136"/>
              <w:rPr>
                <w:sz w:val="20"/>
                <w:szCs w:val="20"/>
              </w:rPr>
            </w:pPr>
          </w:p>
        </w:tc>
        <w:tc>
          <w:tcPr>
            <w:tcW w:w="820" w:type="dxa"/>
            <w:shd w:val="clear" w:color="auto" w:fill="auto"/>
            <w:noWrap/>
            <w:vAlign w:val="center"/>
            <w:hideMark/>
          </w:tcPr>
          <w:p w14:paraId="118BADD8" w14:textId="77777777" w:rsidR="00D915E1" w:rsidRDefault="00D915E1" w:rsidP="00D915E1">
            <w:pPr>
              <w:ind w:left="-113" w:right="-136"/>
              <w:rPr>
                <w:sz w:val="20"/>
                <w:szCs w:val="20"/>
              </w:rPr>
            </w:pPr>
          </w:p>
        </w:tc>
        <w:tc>
          <w:tcPr>
            <w:tcW w:w="819" w:type="dxa"/>
            <w:shd w:val="clear" w:color="auto" w:fill="auto"/>
            <w:noWrap/>
            <w:vAlign w:val="center"/>
            <w:hideMark/>
          </w:tcPr>
          <w:p w14:paraId="3698F7D5" w14:textId="77777777" w:rsidR="00D915E1" w:rsidRDefault="00D915E1" w:rsidP="00D915E1">
            <w:pPr>
              <w:ind w:left="-113" w:right="-136"/>
              <w:rPr>
                <w:sz w:val="20"/>
                <w:szCs w:val="20"/>
              </w:rPr>
            </w:pPr>
          </w:p>
        </w:tc>
        <w:tc>
          <w:tcPr>
            <w:tcW w:w="820" w:type="dxa"/>
            <w:shd w:val="clear" w:color="auto" w:fill="auto"/>
            <w:noWrap/>
            <w:vAlign w:val="center"/>
            <w:hideMark/>
          </w:tcPr>
          <w:p w14:paraId="25688158" w14:textId="77777777" w:rsidR="00D915E1" w:rsidRDefault="00D915E1" w:rsidP="00D915E1">
            <w:pPr>
              <w:ind w:left="-113" w:right="-136"/>
              <w:rPr>
                <w:sz w:val="20"/>
                <w:szCs w:val="20"/>
              </w:rPr>
            </w:pPr>
          </w:p>
        </w:tc>
        <w:tc>
          <w:tcPr>
            <w:tcW w:w="819" w:type="dxa"/>
            <w:shd w:val="clear" w:color="auto" w:fill="auto"/>
            <w:noWrap/>
            <w:vAlign w:val="center"/>
            <w:hideMark/>
          </w:tcPr>
          <w:p w14:paraId="3536D414" w14:textId="77777777" w:rsidR="00D915E1" w:rsidRDefault="00D915E1" w:rsidP="00D915E1">
            <w:pPr>
              <w:ind w:left="-113" w:right="-136"/>
              <w:rPr>
                <w:sz w:val="20"/>
                <w:szCs w:val="20"/>
              </w:rPr>
            </w:pPr>
          </w:p>
        </w:tc>
        <w:tc>
          <w:tcPr>
            <w:tcW w:w="820" w:type="dxa"/>
            <w:vAlign w:val="center"/>
          </w:tcPr>
          <w:p w14:paraId="1372C535" w14:textId="77777777" w:rsidR="00D915E1" w:rsidRDefault="00D915E1" w:rsidP="00D915E1">
            <w:pPr>
              <w:ind w:left="-113" w:right="-136"/>
              <w:rPr>
                <w:sz w:val="20"/>
                <w:szCs w:val="20"/>
              </w:rPr>
            </w:pPr>
          </w:p>
        </w:tc>
        <w:tc>
          <w:tcPr>
            <w:tcW w:w="820" w:type="dxa"/>
            <w:vAlign w:val="center"/>
          </w:tcPr>
          <w:p w14:paraId="3D426829" w14:textId="77777777" w:rsidR="00D915E1" w:rsidRDefault="00D915E1" w:rsidP="00D915E1">
            <w:pPr>
              <w:ind w:left="-113" w:right="-136"/>
              <w:rPr>
                <w:sz w:val="20"/>
                <w:szCs w:val="20"/>
              </w:rPr>
            </w:pPr>
          </w:p>
        </w:tc>
      </w:tr>
      <w:tr w:rsidR="005D7132" w14:paraId="3969B1F8" w14:textId="37A2B653" w:rsidTr="00C2619E">
        <w:trPr>
          <w:trHeight w:val="300"/>
        </w:trPr>
        <w:tc>
          <w:tcPr>
            <w:tcW w:w="2127" w:type="dxa"/>
            <w:shd w:val="clear" w:color="auto" w:fill="auto"/>
            <w:noWrap/>
            <w:vAlign w:val="center"/>
            <w:hideMark/>
          </w:tcPr>
          <w:p w14:paraId="7CA822F3"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Revenue</w:t>
            </w:r>
          </w:p>
        </w:tc>
        <w:tc>
          <w:tcPr>
            <w:tcW w:w="819" w:type="dxa"/>
            <w:shd w:val="clear" w:color="auto" w:fill="auto"/>
            <w:noWrap/>
            <w:vAlign w:val="center"/>
            <w:hideMark/>
          </w:tcPr>
          <w:p w14:paraId="5951B472" w14:textId="0C4557DB" w:rsidR="005D7132" w:rsidRDefault="005D7132" w:rsidP="005D7132">
            <w:pPr>
              <w:ind w:left="-113" w:right="-136"/>
              <w:jc w:val="center"/>
              <w:rPr>
                <w:rFonts w:ascii="Calibri" w:hAnsi="Calibri"/>
                <w:b/>
                <w:bCs/>
                <w:sz w:val="22"/>
                <w:szCs w:val="22"/>
              </w:rPr>
            </w:pPr>
            <w:r>
              <w:rPr>
                <w:rFonts w:ascii="Calibri" w:hAnsi="Calibri" w:cs="Calibri"/>
                <w:b/>
                <w:bCs/>
                <w:sz w:val="22"/>
                <w:szCs w:val="22"/>
              </w:rPr>
              <w:t>1.01</w:t>
            </w:r>
          </w:p>
        </w:tc>
        <w:tc>
          <w:tcPr>
            <w:tcW w:w="820" w:type="dxa"/>
            <w:shd w:val="clear" w:color="auto" w:fill="auto"/>
            <w:noWrap/>
            <w:vAlign w:val="center"/>
            <w:hideMark/>
          </w:tcPr>
          <w:p w14:paraId="2E84501C" w14:textId="77E257DF" w:rsidR="005D7132" w:rsidRDefault="005D7132" w:rsidP="005D7132">
            <w:pPr>
              <w:ind w:left="-113" w:right="-136"/>
              <w:jc w:val="center"/>
              <w:rPr>
                <w:rFonts w:ascii="Calibri" w:hAnsi="Calibri"/>
                <w:b/>
                <w:bCs/>
                <w:sz w:val="22"/>
                <w:szCs w:val="22"/>
              </w:rPr>
            </w:pPr>
            <w:r>
              <w:rPr>
                <w:rFonts w:ascii="Calibri" w:hAnsi="Calibri" w:cs="Calibri"/>
                <w:b/>
                <w:bCs/>
                <w:sz w:val="22"/>
                <w:szCs w:val="22"/>
              </w:rPr>
              <w:t>3.02</w:t>
            </w:r>
          </w:p>
        </w:tc>
        <w:tc>
          <w:tcPr>
            <w:tcW w:w="819" w:type="dxa"/>
            <w:shd w:val="clear" w:color="auto" w:fill="auto"/>
            <w:noWrap/>
            <w:vAlign w:val="center"/>
            <w:hideMark/>
          </w:tcPr>
          <w:p w14:paraId="2501FBB8" w14:textId="01388F94" w:rsidR="005D7132" w:rsidRDefault="005D7132" w:rsidP="005D7132">
            <w:pPr>
              <w:ind w:left="-113" w:right="-136"/>
              <w:jc w:val="center"/>
              <w:rPr>
                <w:rFonts w:ascii="Calibri" w:hAnsi="Calibri"/>
                <w:b/>
                <w:bCs/>
                <w:sz w:val="22"/>
                <w:szCs w:val="22"/>
              </w:rPr>
            </w:pPr>
            <w:r>
              <w:rPr>
                <w:rFonts w:ascii="Calibri" w:hAnsi="Calibri" w:cs="Calibri"/>
                <w:b/>
                <w:bCs/>
                <w:sz w:val="22"/>
                <w:szCs w:val="22"/>
              </w:rPr>
              <w:t>3.78</w:t>
            </w:r>
          </w:p>
        </w:tc>
        <w:tc>
          <w:tcPr>
            <w:tcW w:w="820" w:type="dxa"/>
            <w:shd w:val="clear" w:color="auto" w:fill="auto"/>
            <w:noWrap/>
            <w:vAlign w:val="center"/>
            <w:hideMark/>
          </w:tcPr>
          <w:p w14:paraId="58228880" w14:textId="0C1A8097" w:rsidR="005D7132" w:rsidRDefault="005D7132" w:rsidP="005D7132">
            <w:pPr>
              <w:ind w:left="-113" w:right="-136"/>
              <w:jc w:val="center"/>
              <w:rPr>
                <w:rFonts w:ascii="Calibri" w:hAnsi="Calibri"/>
                <w:b/>
                <w:bCs/>
                <w:sz w:val="22"/>
                <w:szCs w:val="22"/>
              </w:rPr>
            </w:pPr>
            <w:r>
              <w:rPr>
                <w:rFonts w:ascii="Calibri" w:hAnsi="Calibri" w:cs="Calibri"/>
                <w:b/>
                <w:bCs/>
                <w:sz w:val="22"/>
                <w:szCs w:val="22"/>
              </w:rPr>
              <w:t>2.96</w:t>
            </w:r>
          </w:p>
        </w:tc>
        <w:tc>
          <w:tcPr>
            <w:tcW w:w="819" w:type="dxa"/>
            <w:shd w:val="clear" w:color="auto" w:fill="auto"/>
            <w:noWrap/>
            <w:vAlign w:val="center"/>
            <w:hideMark/>
          </w:tcPr>
          <w:p w14:paraId="3FDB7B5B" w14:textId="447C6C28" w:rsidR="005D7132" w:rsidRDefault="005D7132" w:rsidP="005D7132">
            <w:pPr>
              <w:ind w:left="-113" w:right="-136"/>
              <w:jc w:val="center"/>
              <w:rPr>
                <w:rFonts w:ascii="Calibri" w:hAnsi="Calibri"/>
                <w:b/>
                <w:bCs/>
                <w:sz w:val="22"/>
                <w:szCs w:val="22"/>
              </w:rPr>
            </w:pPr>
            <w:r>
              <w:rPr>
                <w:rFonts w:ascii="Calibri" w:hAnsi="Calibri" w:cs="Calibri"/>
                <w:b/>
                <w:bCs/>
                <w:sz w:val="22"/>
                <w:szCs w:val="22"/>
              </w:rPr>
              <w:t>2.93</w:t>
            </w:r>
          </w:p>
        </w:tc>
        <w:tc>
          <w:tcPr>
            <w:tcW w:w="820" w:type="dxa"/>
            <w:shd w:val="clear" w:color="auto" w:fill="auto"/>
            <w:noWrap/>
            <w:vAlign w:val="center"/>
            <w:hideMark/>
          </w:tcPr>
          <w:p w14:paraId="62181844" w14:textId="73EBC11C" w:rsidR="005D7132" w:rsidRDefault="005D7132" w:rsidP="005D7132">
            <w:pPr>
              <w:ind w:left="-113" w:right="-136"/>
              <w:jc w:val="center"/>
              <w:rPr>
                <w:rFonts w:ascii="Calibri" w:hAnsi="Calibri"/>
                <w:b/>
                <w:bCs/>
                <w:sz w:val="22"/>
                <w:szCs w:val="22"/>
              </w:rPr>
            </w:pPr>
            <w:r>
              <w:rPr>
                <w:rFonts w:ascii="Calibri" w:hAnsi="Calibri" w:cs="Calibri"/>
                <w:b/>
                <w:bCs/>
                <w:sz w:val="22"/>
                <w:szCs w:val="22"/>
              </w:rPr>
              <w:t>2.90</w:t>
            </w:r>
          </w:p>
        </w:tc>
        <w:tc>
          <w:tcPr>
            <w:tcW w:w="819" w:type="dxa"/>
            <w:shd w:val="clear" w:color="auto" w:fill="auto"/>
            <w:noWrap/>
            <w:vAlign w:val="center"/>
            <w:hideMark/>
          </w:tcPr>
          <w:p w14:paraId="5167CA1C" w14:textId="0D49F40A" w:rsidR="005D7132" w:rsidRDefault="005D7132" w:rsidP="005D7132">
            <w:pPr>
              <w:ind w:left="-113" w:right="-136"/>
              <w:jc w:val="center"/>
              <w:rPr>
                <w:rFonts w:ascii="Calibri" w:hAnsi="Calibri"/>
                <w:b/>
                <w:bCs/>
                <w:sz w:val="22"/>
                <w:szCs w:val="22"/>
              </w:rPr>
            </w:pPr>
            <w:r>
              <w:rPr>
                <w:rFonts w:ascii="Calibri" w:hAnsi="Calibri" w:cs="Calibri"/>
                <w:b/>
                <w:bCs/>
                <w:sz w:val="22"/>
                <w:szCs w:val="22"/>
              </w:rPr>
              <w:t>2.88</w:t>
            </w:r>
          </w:p>
        </w:tc>
        <w:tc>
          <w:tcPr>
            <w:tcW w:w="820" w:type="dxa"/>
            <w:vAlign w:val="center"/>
          </w:tcPr>
          <w:p w14:paraId="15C1731C" w14:textId="21C61EE7" w:rsidR="005D7132" w:rsidRDefault="005D7132" w:rsidP="005D7132">
            <w:pPr>
              <w:ind w:left="-113" w:right="-136"/>
              <w:jc w:val="center"/>
              <w:rPr>
                <w:rFonts w:ascii="Calibri" w:hAnsi="Calibri"/>
                <w:b/>
                <w:bCs/>
                <w:sz w:val="22"/>
                <w:szCs w:val="22"/>
              </w:rPr>
            </w:pPr>
            <w:r>
              <w:rPr>
                <w:rFonts w:ascii="Calibri" w:hAnsi="Calibri" w:cs="Calibri"/>
                <w:b/>
                <w:bCs/>
                <w:sz w:val="22"/>
                <w:szCs w:val="22"/>
              </w:rPr>
              <w:t>2.84</w:t>
            </w:r>
          </w:p>
        </w:tc>
        <w:tc>
          <w:tcPr>
            <w:tcW w:w="820" w:type="dxa"/>
            <w:vAlign w:val="center"/>
          </w:tcPr>
          <w:p w14:paraId="7839684A" w14:textId="2EA3B13B" w:rsidR="005D7132" w:rsidRDefault="005D7132" w:rsidP="005D7132">
            <w:pPr>
              <w:ind w:left="-113" w:right="-136"/>
              <w:jc w:val="center"/>
              <w:rPr>
                <w:rFonts w:ascii="Calibri" w:hAnsi="Calibri" w:cs="Calibri"/>
                <w:b/>
                <w:bCs/>
                <w:sz w:val="22"/>
                <w:szCs w:val="22"/>
              </w:rPr>
            </w:pPr>
            <w:r>
              <w:rPr>
                <w:rFonts w:ascii="Calibri" w:hAnsi="Calibri" w:cs="Calibri"/>
                <w:b/>
                <w:bCs/>
                <w:sz w:val="22"/>
                <w:szCs w:val="22"/>
              </w:rPr>
              <w:t>2.82</w:t>
            </w:r>
          </w:p>
        </w:tc>
      </w:tr>
      <w:tr w:rsidR="00D915E1" w14:paraId="368CA2A4" w14:textId="4D62CC6D" w:rsidTr="00C2619E">
        <w:trPr>
          <w:trHeight w:val="300"/>
        </w:trPr>
        <w:tc>
          <w:tcPr>
            <w:tcW w:w="2127" w:type="dxa"/>
            <w:shd w:val="clear" w:color="auto" w:fill="auto"/>
            <w:noWrap/>
            <w:vAlign w:val="center"/>
            <w:hideMark/>
          </w:tcPr>
          <w:p w14:paraId="26DD44CC" w14:textId="77777777" w:rsidR="00D915E1" w:rsidRDefault="00D915E1" w:rsidP="00D915E1">
            <w:pPr>
              <w:ind w:right="-111"/>
              <w:rPr>
                <w:rFonts w:ascii="Calibri" w:hAnsi="Calibri"/>
                <w:b/>
                <w:bCs/>
                <w:color w:val="000000"/>
                <w:sz w:val="22"/>
                <w:szCs w:val="22"/>
                <w:u w:val="single"/>
              </w:rPr>
            </w:pPr>
            <w:r>
              <w:rPr>
                <w:rFonts w:ascii="Calibri" w:hAnsi="Calibri"/>
                <w:b/>
                <w:bCs/>
                <w:color w:val="000000"/>
                <w:sz w:val="22"/>
                <w:szCs w:val="22"/>
                <w:u w:val="single"/>
              </w:rPr>
              <w:t>Operating Expenses</w:t>
            </w:r>
          </w:p>
        </w:tc>
        <w:tc>
          <w:tcPr>
            <w:tcW w:w="819" w:type="dxa"/>
            <w:shd w:val="clear" w:color="auto" w:fill="auto"/>
            <w:noWrap/>
            <w:vAlign w:val="center"/>
            <w:hideMark/>
          </w:tcPr>
          <w:p w14:paraId="11A50773" w14:textId="77777777" w:rsidR="00D915E1" w:rsidRDefault="00D915E1" w:rsidP="00D915E1">
            <w:pPr>
              <w:ind w:left="-113" w:right="-136"/>
              <w:rPr>
                <w:rFonts w:ascii="Calibri" w:hAnsi="Calibri"/>
                <w:b/>
                <w:bCs/>
                <w:color w:val="000000"/>
                <w:sz w:val="22"/>
                <w:szCs w:val="22"/>
                <w:u w:val="single"/>
              </w:rPr>
            </w:pPr>
          </w:p>
        </w:tc>
        <w:tc>
          <w:tcPr>
            <w:tcW w:w="820" w:type="dxa"/>
            <w:shd w:val="clear" w:color="auto" w:fill="auto"/>
            <w:noWrap/>
            <w:vAlign w:val="center"/>
            <w:hideMark/>
          </w:tcPr>
          <w:p w14:paraId="031B893E" w14:textId="77777777" w:rsidR="00D915E1" w:rsidRDefault="00D915E1" w:rsidP="00D915E1">
            <w:pPr>
              <w:ind w:left="-113" w:right="-136"/>
              <w:jc w:val="center"/>
              <w:rPr>
                <w:sz w:val="20"/>
                <w:szCs w:val="20"/>
              </w:rPr>
            </w:pPr>
          </w:p>
        </w:tc>
        <w:tc>
          <w:tcPr>
            <w:tcW w:w="819" w:type="dxa"/>
            <w:shd w:val="clear" w:color="auto" w:fill="auto"/>
            <w:noWrap/>
            <w:vAlign w:val="center"/>
            <w:hideMark/>
          </w:tcPr>
          <w:p w14:paraId="526CC76B" w14:textId="77777777" w:rsidR="00D915E1" w:rsidRDefault="00D915E1" w:rsidP="00D915E1">
            <w:pPr>
              <w:ind w:left="-113" w:right="-136"/>
              <w:jc w:val="center"/>
              <w:rPr>
                <w:sz w:val="20"/>
                <w:szCs w:val="20"/>
              </w:rPr>
            </w:pPr>
          </w:p>
        </w:tc>
        <w:tc>
          <w:tcPr>
            <w:tcW w:w="820" w:type="dxa"/>
            <w:shd w:val="clear" w:color="auto" w:fill="auto"/>
            <w:noWrap/>
            <w:vAlign w:val="center"/>
            <w:hideMark/>
          </w:tcPr>
          <w:p w14:paraId="322B410C" w14:textId="77777777" w:rsidR="00D915E1" w:rsidRDefault="00D915E1" w:rsidP="00D915E1">
            <w:pPr>
              <w:ind w:left="-113" w:right="-136"/>
              <w:jc w:val="center"/>
              <w:rPr>
                <w:sz w:val="20"/>
                <w:szCs w:val="20"/>
              </w:rPr>
            </w:pPr>
          </w:p>
        </w:tc>
        <w:tc>
          <w:tcPr>
            <w:tcW w:w="819" w:type="dxa"/>
            <w:shd w:val="clear" w:color="auto" w:fill="auto"/>
            <w:noWrap/>
            <w:vAlign w:val="center"/>
            <w:hideMark/>
          </w:tcPr>
          <w:p w14:paraId="406B266D" w14:textId="77777777" w:rsidR="00D915E1" w:rsidRDefault="00D915E1" w:rsidP="00D915E1">
            <w:pPr>
              <w:ind w:left="-113" w:right="-136"/>
              <w:jc w:val="center"/>
              <w:rPr>
                <w:sz w:val="20"/>
                <w:szCs w:val="20"/>
              </w:rPr>
            </w:pPr>
          </w:p>
        </w:tc>
        <w:tc>
          <w:tcPr>
            <w:tcW w:w="820" w:type="dxa"/>
            <w:shd w:val="clear" w:color="auto" w:fill="auto"/>
            <w:noWrap/>
            <w:vAlign w:val="center"/>
            <w:hideMark/>
          </w:tcPr>
          <w:p w14:paraId="69ADFEDC" w14:textId="77777777" w:rsidR="00D915E1" w:rsidRDefault="00D915E1" w:rsidP="00D915E1">
            <w:pPr>
              <w:ind w:left="-113" w:right="-136"/>
              <w:jc w:val="center"/>
              <w:rPr>
                <w:sz w:val="20"/>
                <w:szCs w:val="20"/>
              </w:rPr>
            </w:pPr>
          </w:p>
        </w:tc>
        <w:tc>
          <w:tcPr>
            <w:tcW w:w="819" w:type="dxa"/>
            <w:shd w:val="clear" w:color="auto" w:fill="auto"/>
            <w:noWrap/>
            <w:vAlign w:val="center"/>
            <w:hideMark/>
          </w:tcPr>
          <w:p w14:paraId="531720E7" w14:textId="77777777" w:rsidR="00D915E1" w:rsidRDefault="00D915E1" w:rsidP="00D915E1">
            <w:pPr>
              <w:ind w:left="-113" w:right="-136"/>
              <w:jc w:val="center"/>
              <w:rPr>
                <w:sz w:val="20"/>
                <w:szCs w:val="20"/>
              </w:rPr>
            </w:pPr>
          </w:p>
        </w:tc>
        <w:tc>
          <w:tcPr>
            <w:tcW w:w="820" w:type="dxa"/>
            <w:vAlign w:val="center"/>
          </w:tcPr>
          <w:p w14:paraId="395615BC" w14:textId="77777777" w:rsidR="00D915E1" w:rsidRDefault="00D915E1" w:rsidP="00D915E1">
            <w:pPr>
              <w:ind w:left="-113" w:right="-136"/>
              <w:jc w:val="center"/>
              <w:rPr>
                <w:sz w:val="20"/>
                <w:szCs w:val="20"/>
              </w:rPr>
            </w:pPr>
          </w:p>
        </w:tc>
        <w:tc>
          <w:tcPr>
            <w:tcW w:w="820" w:type="dxa"/>
            <w:vAlign w:val="center"/>
          </w:tcPr>
          <w:p w14:paraId="62496104" w14:textId="77777777" w:rsidR="00D915E1" w:rsidRDefault="00D915E1" w:rsidP="00D915E1">
            <w:pPr>
              <w:ind w:left="-113" w:right="-136"/>
              <w:jc w:val="center"/>
              <w:rPr>
                <w:sz w:val="20"/>
                <w:szCs w:val="20"/>
              </w:rPr>
            </w:pPr>
          </w:p>
        </w:tc>
      </w:tr>
      <w:tr w:rsidR="005D7132" w14:paraId="5DFAE38F" w14:textId="341BB41D" w:rsidTr="00C2619E">
        <w:trPr>
          <w:trHeight w:val="300"/>
        </w:trPr>
        <w:tc>
          <w:tcPr>
            <w:tcW w:w="2127" w:type="dxa"/>
            <w:shd w:val="clear" w:color="auto" w:fill="auto"/>
            <w:noWrap/>
            <w:vAlign w:val="center"/>
            <w:hideMark/>
          </w:tcPr>
          <w:p w14:paraId="4C484325" w14:textId="77777777" w:rsidR="005D7132" w:rsidRDefault="005D7132" w:rsidP="005D7132">
            <w:pPr>
              <w:ind w:right="-111"/>
              <w:rPr>
                <w:rFonts w:ascii="Calibri" w:hAnsi="Calibri"/>
                <w:color w:val="000000"/>
                <w:sz w:val="22"/>
                <w:szCs w:val="22"/>
              </w:rPr>
            </w:pPr>
            <w:r>
              <w:rPr>
                <w:rFonts w:ascii="Calibri" w:hAnsi="Calibri"/>
                <w:color w:val="000000"/>
                <w:sz w:val="22"/>
                <w:szCs w:val="22"/>
              </w:rPr>
              <w:t>O &amp; M Expenses</w:t>
            </w:r>
          </w:p>
        </w:tc>
        <w:tc>
          <w:tcPr>
            <w:tcW w:w="819" w:type="dxa"/>
            <w:shd w:val="clear" w:color="auto" w:fill="auto"/>
            <w:noWrap/>
            <w:vAlign w:val="center"/>
            <w:hideMark/>
          </w:tcPr>
          <w:p w14:paraId="0B44CCEB" w14:textId="3AAEF13F" w:rsidR="005D7132" w:rsidRDefault="005D7132" w:rsidP="005D7132">
            <w:pPr>
              <w:ind w:left="-113" w:right="-136"/>
              <w:jc w:val="center"/>
              <w:rPr>
                <w:rFonts w:ascii="Calibri" w:hAnsi="Calibri"/>
                <w:sz w:val="22"/>
                <w:szCs w:val="22"/>
              </w:rPr>
            </w:pPr>
            <w:r>
              <w:rPr>
                <w:rFonts w:ascii="Calibri" w:hAnsi="Calibri" w:cs="Calibri"/>
                <w:sz w:val="22"/>
                <w:szCs w:val="22"/>
              </w:rPr>
              <w:t>0.07</w:t>
            </w:r>
          </w:p>
        </w:tc>
        <w:tc>
          <w:tcPr>
            <w:tcW w:w="820" w:type="dxa"/>
            <w:shd w:val="clear" w:color="auto" w:fill="auto"/>
            <w:noWrap/>
            <w:vAlign w:val="center"/>
            <w:hideMark/>
          </w:tcPr>
          <w:p w14:paraId="69760B1E" w14:textId="4CBC3E46" w:rsidR="005D7132" w:rsidRDefault="005D7132" w:rsidP="005D7132">
            <w:pPr>
              <w:ind w:left="-113" w:right="-136"/>
              <w:jc w:val="center"/>
              <w:rPr>
                <w:rFonts w:ascii="Calibri" w:hAnsi="Calibri"/>
                <w:sz w:val="22"/>
                <w:szCs w:val="22"/>
              </w:rPr>
            </w:pPr>
            <w:r>
              <w:rPr>
                <w:rFonts w:ascii="Calibri" w:hAnsi="Calibri" w:cs="Calibri"/>
                <w:sz w:val="22"/>
                <w:szCs w:val="22"/>
              </w:rPr>
              <w:t>0.23</w:t>
            </w:r>
          </w:p>
        </w:tc>
        <w:tc>
          <w:tcPr>
            <w:tcW w:w="819" w:type="dxa"/>
            <w:shd w:val="clear" w:color="auto" w:fill="auto"/>
            <w:noWrap/>
            <w:vAlign w:val="center"/>
            <w:hideMark/>
          </w:tcPr>
          <w:p w14:paraId="70955D21" w14:textId="67479821" w:rsidR="005D7132" w:rsidRDefault="005D7132" w:rsidP="005D7132">
            <w:pPr>
              <w:ind w:left="-113" w:right="-136"/>
              <w:jc w:val="center"/>
              <w:rPr>
                <w:rFonts w:ascii="Calibri" w:hAnsi="Calibri"/>
                <w:sz w:val="22"/>
                <w:szCs w:val="22"/>
              </w:rPr>
            </w:pPr>
            <w:r>
              <w:rPr>
                <w:rFonts w:ascii="Calibri" w:hAnsi="Calibri" w:cs="Calibri"/>
                <w:sz w:val="22"/>
                <w:szCs w:val="22"/>
              </w:rPr>
              <w:t>0.24</w:t>
            </w:r>
          </w:p>
        </w:tc>
        <w:tc>
          <w:tcPr>
            <w:tcW w:w="820" w:type="dxa"/>
            <w:shd w:val="clear" w:color="auto" w:fill="auto"/>
            <w:noWrap/>
            <w:vAlign w:val="center"/>
            <w:hideMark/>
          </w:tcPr>
          <w:p w14:paraId="2D22B606" w14:textId="73557E18" w:rsidR="005D7132" w:rsidRDefault="005D7132" w:rsidP="005D7132">
            <w:pPr>
              <w:ind w:left="-113" w:right="-136"/>
              <w:jc w:val="center"/>
              <w:rPr>
                <w:rFonts w:ascii="Calibri" w:hAnsi="Calibri"/>
                <w:sz w:val="22"/>
                <w:szCs w:val="22"/>
              </w:rPr>
            </w:pPr>
            <w:r>
              <w:rPr>
                <w:rFonts w:ascii="Calibri" w:hAnsi="Calibri" w:cs="Calibri"/>
                <w:sz w:val="22"/>
                <w:szCs w:val="22"/>
              </w:rPr>
              <w:t>0.24</w:t>
            </w:r>
          </w:p>
        </w:tc>
        <w:tc>
          <w:tcPr>
            <w:tcW w:w="819" w:type="dxa"/>
            <w:shd w:val="clear" w:color="auto" w:fill="auto"/>
            <w:noWrap/>
            <w:vAlign w:val="center"/>
            <w:hideMark/>
          </w:tcPr>
          <w:p w14:paraId="27ADC18C" w14:textId="11CE3970" w:rsidR="005D7132" w:rsidRDefault="005D7132" w:rsidP="005D7132">
            <w:pPr>
              <w:ind w:left="-113" w:right="-136"/>
              <w:jc w:val="center"/>
              <w:rPr>
                <w:rFonts w:ascii="Calibri" w:hAnsi="Calibri"/>
                <w:sz w:val="22"/>
                <w:szCs w:val="22"/>
              </w:rPr>
            </w:pPr>
            <w:r>
              <w:rPr>
                <w:rFonts w:ascii="Calibri" w:hAnsi="Calibri" w:cs="Calibri"/>
                <w:sz w:val="22"/>
                <w:szCs w:val="22"/>
              </w:rPr>
              <w:t>0.25</w:t>
            </w:r>
          </w:p>
        </w:tc>
        <w:tc>
          <w:tcPr>
            <w:tcW w:w="820" w:type="dxa"/>
            <w:shd w:val="clear" w:color="auto" w:fill="auto"/>
            <w:noWrap/>
            <w:vAlign w:val="center"/>
            <w:hideMark/>
          </w:tcPr>
          <w:p w14:paraId="4FE6E8A2" w14:textId="1761C7BC" w:rsidR="005D7132" w:rsidRDefault="005D7132" w:rsidP="005D7132">
            <w:pPr>
              <w:ind w:left="-113" w:right="-136"/>
              <w:jc w:val="center"/>
              <w:rPr>
                <w:rFonts w:ascii="Calibri" w:hAnsi="Calibri"/>
                <w:sz w:val="22"/>
                <w:szCs w:val="22"/>
              </w:rPr>
            </w:pPr>
            <w:r>
              <w:rPr>
                <w:rFonts w:ascii="Calibri" w:hAnsi="Calibri" w:cs="Calibri"/>
                <w:sz w:val="22"/>
                <w:szCs w:val="22"/>
              </w:rPr>
              <w:t>0.26</w:t>
            </w:r>
          </w:p>
        </w:tc>
        <w:tc>
          <w:tcPr>
            <w:tcW w:w="819" w:type="dxa"/>
            <w:shd w:val="clear" w:color="auto" w:fill="auto"/>
            <w:noWrap/>
            <w:vAlign w:val="center"/>
            <w:hideMark/>
          </w:tcPr>
          <w:p w14:paraId="68776158" w14:textId="0FBC54DF" w:rsidR="005D7132" w:rsidRDefault="005D7132" w:rsidP="005D7132">
            <w:pPr>
              <w:ind w:left="-113" w:right="-136"/>
              <w:jc w:val="center"/>
              <w:rPr>
                <w:rFonts w:ascii="Calibri" w:hAnsi="Calibri"/>
                <w:sz w:val="22"/>
                <w:szCs w:val="22"/>
              </w:rPr>
            </w:pPr>
            <w:r>
              <w:rPr>
                <w:rFonts w:ascii="Calibri" w:hAnsi="Calibri" w:cs="Calibri"/>
                <w:sz w:val="22"/>
                <w:szCs w:val="22"/>
              </w:rPr>
              <w:t>0.27</w:t>
            </w:r>
          </w:p>
        </w:tc>
        <w:tc>
          <w:tcPr>
            <w:tcW w:w="820" w:type="dxa"/>
            <w:vAlign w:val="center"/>
          </w:tcPr>
          <w:p w14:paraId="46DE6CA5" w14:textId="64A0C24C" w:rsidR="005D7132" w:rsidRDefault="005D7132" w:rsidP="005D7132">
            <w:pPr>
              <w:ind w:left="-113" w:right="-136"/>
              <w:jc w:val="center"/>
              <w:rPr>
                <w:rFonts w:ascii="Calibri" w:hAnsi="Calibri"/>
                <w:sz w:val="22"/>
                <w:szCs w:val="22"/>
              </w:rPr>
            </w:pPr>
            <w:r>
              <w:rPr>
                <w:rFonts w:ascii="Calibri" w:hAnsi="Calibri" w:cs="Calibri"/>
                <w:sz w:val="22"/>
                <w:szCs w:val="22"/>
              </w:rPr>
              <w:t>0.28</w:t>
            </w:r>
          </w:p>
        </w:tc>
        <w:tc>
          <w:tcPr>
            <w:tcW w:w="820" w:type="dxa"/>
            <w:vAlign w:val="center"/>
          </w:tcPr>
          <w:p w14:paraId="25D99853" w14:textId="7B80A78A" w:rsidR="005D7132" w:rsidRDefault="005D7132" w:rsidP="005D7132">
            <w:pPr>
              <w:ind w:left="-113" w:right="-136"/>
              <w:jc w:val="center"/>
              <w:rPr>
                <w:rFonts w:ascii="Calibri" w:hAnsi="Calibri" w:cs="Calibri"/>
                <w:sz w:val="22"/>
                <w:szCs w:val="22"/>
              </w:rPr>
            </w:pPr>
            <w:r>
              <w:rPr>
                <w:rFonts w:ascii="Calibri" w:hAnsi="Calibri" w:cs="Calibri"/>
                <w:sz w:val="22"/>
                <w:szCs w:val="22"/>
              </w:rPr>
              <w:t>0.28</w:t>
            </w:r>
          </w:p>
        </w:tc>
      </w:tr>
      <w:tr w:rsidR="005D7132" w14:paraId="05959292" w14:textId="27B56F30" w:rsidTr="00C2619E">
        <w:trPr>
          <w:trHeight w:val="300"/>
        </w:trPr>
        <w:tc>
          <w:tcPr>
            <w:tcW w:w="2127" w:type="dxa"/>
            <w:shd w:val="clear" w:color="auto" w:fill="auto"/>
            <w:noWrap/>
            <w:vAlign w:val="center"/>
            <w:hideMark/>
          </w:tcPr>
          <w:p w14:paraId="7CF8DB2F" w14:textId="77777777" w:rsidR="005D7132" w:rsidRDefault="005D7132" w:rsidP="005D7132">
            <w:pPr>
              <w:ind w:right="-111"/>
              <w:rPr>
                <w:rFonts w:ascii="Calibri" w:hAnsi="Calibri"/>
                <w:color w:val="000000"/>
                <w:sz w:val="22"/>
                <w:szCs w:val="22"/>
              </w:rPr>
            </w:pPr>
            <w:r>
              <w:rPr>
                <w:rFonts w:ascii="Calibri" w:hAnsi="Calibri"/>
                <w:color w:val="000000"/>
                <w:sz w:val="22"/>
                <w:szCs w:val="22"/>
              </w:rPr>
              <w:t>Insurance Expenses</w:t>
            </w:r>
          </w:p>
        </w:tc>
        <w:tc>
          <w:tcPr>
            <w:tcW w:w="819" w:type="dxa"/>
            <w:shd w:val="clear" w:color="auto" w:fill="auto"/>
            <w:noWrap/>
            <w:vAlign w:val="center"/>
            <w:hideMark/>
          </w:tcPr>
          <w:p w14:paraId="71FD8C0A" w14:textId="03D3DA45" w:rsidR="005D7132" w:rsidRDefault="005D7132" w:rsidP="005D7132">
            <w:pPr>
              <w:ind w:left="-113" w:right="-136"/>
              <w:jc w:val="center"/>
              <w:rPr>
                <w:rFonts w:ascii="Calibri" w:hAnsi="Calibri"/>
                <w:sz w:val="22"/>
                <w:szCs w:val="22"/>
              </w:rPr>
            </w:pPr>
            <w:r>
              <w:rPr>
                <w:rFonts w:ascii="Calibri" w:hAnsi="Calibri" w:cs="Calibri"/>
                <w:sz w:val="22"/>
                <w:szCs w:val="22"/>
              </w:rPr>
              <w:t>0.02</w:t>
            </w:r>
          </w:p>
        </w:tc>
        <w:tc>
          <w:tcPr>
            <w:tcW w:w="820" w:type="dxa"/>
            <w:shd w:val="clear" w:color="auto" w:fill="auto"/>
            <w:noWrap/>
            <w:vAlign w:val="center"/>
            <w:hideMark/>
          </w:tcPr>
          <w:p w14:paraId="26F2401D" w14:textId="6D3612D0" w:rsidR="005D7132" w:rsidRDefault="005D7132" w:rsidP="005D7132">
            <w:pPr>
              <w:ind w:left="-113" w:right="-136"/>
              <w:jc w:val="center"/>
              <w:rPr>
                <w:rFonts w:ascii="Calibri" w:hAnsi="Calibri"/>
                <w:sz w:val="22"/>
                <w:szCs w:val="22"/>
              </w:rPr>
            </w:pPr>
            <w:r>
              <w:rPr>
                <w:rFonts w:ascii="Calibri" w:hAnsi="Calibri" w:cs="Calibri"/>
                <w:sz w:val="22"/>
                <w:szCs w:val="22"/>
              </w:rPr>
              <w:t>0.02</w:t>
            </w:r>
          </w:p>
        </w:tc>
        <w:tc>
          <w:tcPr>
            <w:tcW w:w="819" w:type="dxa"/>
            <w:shd w:val="clear" w:color="auto" w:fill="auto"/>
            <w:noWrap/>
            <w:vAlign w:val="center"/>
            <w:hideMark/>
          </w:tcPr>
          <w:p w14:paraId="36926257" w14:textId="1E9E5140" w:rsidR="005D7132" w:rsidRDefault="005D7132" w:rsidP="005D7132">
            <w:pPr>
              <w:ind w:left="-113" w:right="-136"/>
              <w:jc w:val="center"/>
              <w:rPr>
                <w:rFonts w:ascii="Calibri" w:hAnsi="Calibri"/>
                <w:sz w:val="22"/>
                <w:szCs w:val="22"/>
              </w:rPr>
            </w:pPr>
            <w:r>
              <w:rPr>
                <w:rFonts w:ascii="Calibri" w:hAnsi="Calibri" w:cs="Calibri"/>
                <w:sz w:val="22"/>
                <w:szCs w:val="22"/>
              </w:rPr>
              <w:t>0.02</w:t>
            </w:r>
          </w:p>
        </w:tc>
        <w:tc>
          <w:tcPr>
            <w:tcW w:w="820" w:type="dxa"/>
            <w:shd w:val="clear" w:color="auto" w:fill="auto"/>
            <w:noWrap/>
            <w:vAlign w:val="center"/>
            <w:hideMark/>
          </w:tcPr>
          <w:p w14:paraId="28D37A39" w14:textId="1D4C8140" w:rsidR="005D7132" w:rsidRDefault="005D7132" w:rsidP="005D7132">
            <w:pPr>
              <w:ind w:left="-113" w:right="-136"/>
              <w:jc w:val="center"/>
              <w:rPr>
                <w:rFonts w:ascii="Calibri" w:hAnsi="Calibri"/>
                <w:sz w:val="22"/>
                <w:szCs w:val="22"/>
              </w:rPr>
            </w:pPr>
            <w:r>
              <w:rPr>
                <w:rFonts w:ascii="Calibri" w:hAnsi="Calibri" w:cs="Calibri"/>
                <w:sz w:val="22"/>
                <w:szCs w:val="22"/>
              </w:rPr>
              <w:t>0.02</w:t>
            </w:r>
          </w:p>
        </w:tc>
        <w:tc>
          <w:tcPr>
            <w:tcW w:w="819" w:type="dxa"/>
            <w:shd w:val="clear" w:color="auto" w:fill="auto"/>
            <w:noWrap/>
            <w:vAlign w:val="center"/>
            <w:hideMark/>
          </w:tcPr>
          <w:p w14:paraId="5404B5A5" w14:textId="0179C379" w:rsidR="005D7132" w:rsidRDefault="005D7132" w:rsidP="005D7132">
            <w:pPr>
              <w:ind w:left="-113" w:right="-136"/>
              <w:jc w:val="center"/>
              <w:rPr>
                <w:rFonts w:ascii="Calibri" w:hAnsi="Calibri"/>
                <w:sz w:val="22"/>
                <w:szCs w:val="22"/>
              </w:rPr>
            </w:pPr>
            <w:r>
              <w:rPr>
                <w:rFonts w:ascii="Calibri" w:hAnsi="Calibri" w:cs="Calibri"/>
                <w:sz w:val="22"/>
                <w:szCs w:val="22"/>
              </w:rPr>
              <w:t>0.02</w:t>
            </w:r>
          </w:p>
        </w:tc>
        <w:tc>
          <w:tcPr>
            <w:tcW w:w="820" w:type="dxa"/>
            <w:shd w:val="clear" w:color="auto" w:fill="auto"/>
            <w:noWrap/>
            <w:vAlign w:val="center"/>
            <w:hideMark/>
          </w:tcPr>
          <w:p w14:paraId="53B96C15" w14:textId="1285DB40" w:rsidR="005D7132" w:rsidRDefault="005D7132" w:rsidP="005D7132">
            <w:pPr>
              <w:ind w:left="-113" w:right="-136"/>
              <w:jc w:val="center"/>
              <w:rPr>
                <w:rFonts w:ascii="Calibri" w:hAnsi="Calibri"/>
                <w:sz w:val="22"/>
                <w:szCs w:val="22"/>
              </w:rPr>
            </w:pPr>
            <w:r>
              <w:rPr>
                <w:rFonts w:ascii="Calibri" w:hAnsi="Calibri" w:cs="Calibri"/>
                <w:sz w:val="22"/>
                <w:szCs w:val="22"/>
              </w:rPr>
              <w:t>0.02</w:t>
            </w:r>
          </w:p>
        </w:tc>
        <w:tc>
          <w:tcPr>
            <w:tcW w:w="819" w:type="dxa"/>
            <w:shd w:val="clear" w:color="auto" w:fill="auto"/>
            <w:noWrap/>
            <w:vAlign w:val="center"/>
            <w:hideMark/>
          </w:tcPr>
          <w:p w14:paraId="0B74461C" w14:textId="07A8DC58"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20" w:type="dxa"/>
            <w:vAlign w:val="center"/>
          </w:tcPr>
          <w:p w14:paraId="06B269E8" w14:textId="1E464DEF"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20" w:type="dxa"/>
            <w:vAlign w:val="center"/>
          </w:tcPr>
          <w:p w14:paraId="76773F67" w14:textId="4DBACBE3" w:rsidR="005D7132" w:rsidRDefault="005D7132" w:rsidP="005D7132">
            <w:pPr>
              <w:ind w:left="-113" w:right="-136"/>
              <w:jc w:val="center"/>
              <w:rPr>
                <w:rFonts w:ascii="Calibri" w:hAnsi="Calibri" w:cs="Calibri"/>
                <w:sz w:val="22"/>
                <w:szCs w:val="22"/>
              </w:rPr>
            </w:pPr>
            <w:r>
              <w:rPr>
                <w:rFonts w:ascii="Calibri" w:hAnsi="Calibri" w:cs="Calibri"/>
                <w:sz w:val="22"/>
                <w:szCs w:val="22"/>
              </w:rPr>
              <w:t>0.01</w:t>
            </w:r>
          </w:p>
        </w:tc>
      </w:tr>
      <w:tr w:rsidR="005D7132" w14:paraId="18B57393" w14:textId="57C850BF" w:rsidTr="00C2619E">
        <w:trPr>
          <w:trHeight w:val="300"/>
        </w:trPr>
        <w:tc>
          <w:tcPr>
            <w:tcW w:w="2127" w:type="dxa"/>
            <w:shd w:val="clear" w:color="auto" w:fill="auto"/>
            <w:noWrap/>
            <w:vAlign w:val="center"/>
            <w:hideMark/>
          </w:tcPr>
          <w:p w14:paraId="5624A1BC" w14:textId="77777777" w:rsidR="005D7132" w:rsidRDefault="005D7132" w:rsidP="005D7132">
            <w:pPr>
              <w:ind w:right="-111"/>
              <w:rPr>
                <w:rFonts w:ascii="Calibri" w:hAnsi="Calibri"/>
                <w:sz w:val="22"/>
                <w:szCs w:val="22"/>
              </w:rPr>
            </w:pPr>
            <w:r>
              <w:rPr>
                <w:rFonts w:ascii="Calibri" w:hAnsi="Calibri"/>
                <w:sz w:val="22"/>
                <w:szCs w:val="22"/>
              </w:rPr>
              <w:t>Depreciation &amp; Amortization</w:t>
            </w:r>
          </w:p>
        </w:tc>
        <w:tc>
          <w:tcPr>
            <w:tcW w:w="819" w:type="dxa"/>
            <w:shd w:val="clear" w:color="auto" w:fill="auto"/>
            <w:noWrap/>
            <w:vAlign w:val="center"/>
            <w:hideMark/>
          </w:tcPr>
          <w:p w14:paraId="565D9A10" w14:textId="54A14AC0" w:rsidR="005D7132" w:rsidRDefault="005D7132" w:rsidP="005D7132">
            <w:pPr>
              <w:ind w:left="-113" w:right="-136"/>
              <w:jc w:val="center"/>
              <w:rPr>
                <w:rFonts w:ascii="Calibri" w:hAnsi="Calibri"/>
                <w:sz w:val="22"/>
                <w:szCs w:val="22"/>
              </w:rPr>
            </w:pPr>
            <w:r>
              <w:rPr>
                <w:rFonts w:ascii="Calibri" w:hAnsi="Calibri" w:cs="Calibri"/>
                <w:sz w:val="22"/>
                <w:szCs w:val="22"/>
              </w:rPr>
              <w:t>0.56</w:t>
            </w:r>
          </w:p>
        </w:tc>
        <w:tc>
          <w:tcPr>
            <w:tcW w:w="820" w:type="dxa"/>
            <w:shd w:val="clear" w:color="auto" w:fill="auto"/>
            <w:noWrap/>
            <w:vAlign w:val="center"/>
            <w:hideMark/>
          </w:tcPr>
          <w:p w14:paraId="5FEC3FD0" w14:textId="61D3DE87" w:rsidR="005D7132" w:rsidRDefault="005D7132" w:rsidP="005D7132">
            <w:pPr>
              <w:ind w:left="-113" w:right="-136"/>
              <w:jc w:val="center"/>
              <w:rPr>
                <w:rFonts w:ascii="Calibri" w:hAnsi="Calibri"/>
                <w:sz w:val="22"/>
                <w:szCs w:val="22"/>
              </w:rPr>
            </w:pPr>
            <w:r>
              <w:rPr>
                <w:rFonts w:ascii="Calibri" w:hAnsi="Calibri" w:cs="Calibri"/>
                <w:sz w:val="22"/>
                <w:szCs w:val="22"/>
              </w:rPr>
              <w:t>1.64</w:t>
            </w:r>
          </w:p>
        </w:tc>
        <w:tc>
          <w:tcPr>
            <w:tcW w:w="819" w:type="dxa"/>
            <w:shd w:val="clear" w:color="auto" w:fill="auto"/>
            <w:noWrap/>
            <w:vAlign w:val="center"/>
            <w:hideMark/>
          </w:tcPr>
          <w:p w14:paraId="0558ECE7" w14:textId="3DFF6407" w:rsidR="005D7132" w:rsidRDefault="005D7132" w:rsidP="005D7132">
            <w:pPr>
              <w:ind w:left="-113" w:right="-136"/>
              <w:jc w:val="center"/>
              <w:rPr>
                <w:rFonts w:ascii="Calibri" w:hAnsi="Calibri"/>
                <w:sz w:val="22"/>
                <w:szCs w:val="22"/>
              </w:rPr>
            </w:pPr>
            <w:r>
              <w:rPr>
                <w:rFonts w:ascii="Calibri" w:hAnsi="Calibri" w:cs="Calibri"/>
                <w:sz w:val="22"/>
                <w:szCs w:val="22"/>
              </w:rPr>
              <w:t>1.53</w:t>
            </w:r>
          </w:p>
        </w:tc>
        <w:tc>
          <w:tcPr>
            <w:tcW w:w="820" w:type="dxa"/>
            <w:shd w:val="clear" w:color="auto" w:fill="auto"/>
            <w:noWrap/>
            <w:vAlign w:val="center"/>
            <w:hideMark/>
          </w:tcPr>
          <w:p w14:paraId="3F850155" w14:textId="574380A6" w:rsidR="005D7132" w:rsidRDefault="005D7132" w:rsidP="005D7132">
            <w:pPr>
              <w:ind w:left="-113" w:right="-136"/>
              <w:jc w:val="center"/>
              <w:rPr>
                <w:rFonts w:ascii="Calibri" w:hAnsi="Calibri"/>
                <w:sz w:val="22"/>
                <w:szCs w:val="22"/>
              </w:rPr>
            </w:pPr>
            <w:r>
              <w:rPr>
                <w:rFonts w:ascii="Calibri" w:hAnsi="Calibri" w:cs="Calibri"/>
                <w:sz w:val="22"/>
                <w:szCs w:val="22"/>
              </w:rPr>
              <w:t>1.42</w:t>
            </w:r>
          </w:p>
        </w:tc>
        <w:tc>
          <w:tcPr>
            <w:tcW w:w="819" w:type="dxa"/>
            <w:shd w:val="clear" w:color="auto" w:fill="auto"/>
            <w:noWrap/>
            <w:vAlign w:val="center"/>
            <w:hideMark/>
          </w:tcPr>
          <w:p w14:paraId="6C90E22F" w14:textId="6DDF0CB6" w:rsidR="005D7132" w:rsidRDefault="005D7132" w:rsidP="005D7132">
            <w:pPr>
              <w:ind w:left="-113" w:right="-136"/>
              <w:jc w:val="center"/>
              <w:rPr>
                <w:rFonts w:ascii="Calibri" w:hAnsi="Calibri"/>
                <w:sz w:val="22"/>
                <w:szCs w:val="22"/>
              </w:rPr>
            </w:pPr>
            <w:r>
              <w:rPr>
                <w:rFonts w:ascii="Calibri" w:hAnsi="Calibri" w:cs="Calibri"/>
                <w:sz w:val="22"/>
                <w:szCs w:val="22"/>
              </w:rPr>
              <w:t>1.31</w:t>
            </w:r>
          </w:p>
        </w:tc>
        <w:tc>
          <w:tcPr>
            <w:tcW w:w="820" w:type="dxa"/>
            <w:shd w:val="clear" w:color="auto" w:fill="auto"/>
            <w:noWrap/>
            <w:vAlign w:val="center"/>
            <w:hideMark/>
          </w:tcPr>
          <w:p w14:paraId="0D4209C8" w14:textId="53BC9C55" w:rsidR="005D7132" w:rsidRDefault="005D7132" w:rsidP="005D7132">
            <w:pPr>
              <w:ind w:left="-113" w:right="-136"/>
              <w:jc w:val="center"/>
              <w:rPr>
                <w:rFonts w:ascii="Calibri" w:hAnsi="Calibri"/>
                <w:sz w:val="22"/>
                <w:szCs w:val="22"/>
              </w:rPr>
            </w:pPr>
            <w:r>
              <w:rPr>
                <w:rFonts w:ascii="Calibri" w:hAnsi="Calibri" w:cs="Calibri"/>
                <w:sz w:val="22"/>
                <w:szCs w:val="22"/>
              </w:rPr>
              <w:t>1.22</w:t>
            </w:r>
          </w:p>
        </w:tc>
        <w:tc>
          <w:tcPr>
            <w:tcW w:w="819" w:type="dxa"/>
            <w:shd w:val="clear" w:color="auto" w:fill="auto"/>
            <w:noWrap/>
            <w:vAlign w:val="center"/>
            <w:hideMark/>
          </w:tcPr>
          <w:p w14:paraId="397DF5EE" w14:textId="2441E444" w:rsidR="005D7132" w:rsidRDefault="005D7132" w:rsidP="005D7132">
            <w:pPr>
              <w:ind w:left="-113" w:right="-136"/>
              <w:jc w:val="center"/>
              <w:rPr>
                <w:rFonts w:ascii="Calibri" w:hAnsi="Calibri"/>
                <w:sz w:val="22"/>
                <w:szCs w:val="22"/>
              </w:rPr>
            </w:pPr>
            <w:r>
              <w:rPr>
                <w:rFonts w:ascii="Calibri" w:hAnsi="Calibri" w:cs="Calibri"/>
                <w:sz w:val="22"/>
                <w:szCs w:val="22"/>
              </w:rPr>
              <w:t>1.13</w:t>
            </w:r>
          </w:p>
        </w:tc>
        <w:tc>
          <w:tcPr>
            <w:tcW w:w="820" w:type="dxa"/>
            <w:vAlign w:val="center"/>
          </w:tcPr>
          <w:p w14:paraId="30506EBF" w14:textId="1257E25C" w:rsidR="005D7132" w:rsidRDefault="005D7132" w:rsidP="005D7132">
            <w:pPr>
              <w:ind w:left="-113" w:right="-136"/>
              <w:jc w:val="center"/>
              <w:rPr>
                <w:rFonts w:ascii="Calibri" w:hAnsi="Calibri"/>
                <w:sz w:val="22"/>
                <w:szCs w:val="22"/>
              </w:rPr>
            </w:pPr>
            <w:r>
              <w:rPr>
                <w:rFonts w:ascii="Calibri" w:hAnsi="Calibri" w:cs="Calibri"/>
                <w:sz w:val="22"/>
                <w:szCs w:val="22"/>
              </w:rPr>
              <w:t>1.05</w:t>
            </w:r>
          </w:p>
        </w:tc>
        <w:tc>
          <w:tcPr>
            <w:tcW w:w="820" w:type="dxa"/>
            <w:vAlign w:val="center"/>
          </w:tcPr>
          <w:p w14:paraId="3ACE92D1" w14:textId="490DE75B" w:rsidR="005D7132" w:rsidRDefault="005D7132" w:rsidP="005D7132">
            <w:pPr>
              <w:ind w:left="-113" w:right="-136"/>
              <w:jc w:val="center"/>
              <w:rPr>
                <w:rFonts w:ascii="Calibri" w:hAnsi="Calibri" w:cs="Calibri"/>
                <w:sz w:val="22"/>
                <w:szCs w:val="22"/>
              </w:rPr>
            </w:pPr>
            <w:r>
              <w:rPr>
                <w:rFonts w:ascii="Calibri" w:hAnsi="Calibri" w:cs="Calibri"/>
                <w:sz w:val="22"/>
                <w:szCs w:val="22"/>
              </w:rPr>
              <w:t>0.97</w:t>
            </w:r>
          </w:p>
        </w:tc>
      </w:tr>
      <w:tr w:rsidR="005D7132" w14:paraId="3E619D36" w14:textId="21E33731" w:rsidTr="00C2619E">
        <w:trPr>
          <w:trHeight w:val="300"/>
        </w:trPr>
        <w:tc>
          <w:tcPr>
            <w:tcW w:w="2127" w:type="dxa"/>
            <w:shd w:val="clear" w:color="auto" w:fill="auto"/>
            <w:noWrap/>
            <w:vAlign w:val="center"/>
          </w:tcPr>
          <w:p w14:paraId="23E17AB2" w14:textId="3CB9A46B" w:rsidR="005D7132" w:rsidRDefault="005D7132" w:rsidP="005D7132">
            <w:pPr>
              <w:ind w:right="-111"/>
              <w:rPr>
                <w:rFonts w:ascii="Calibri" w:hAnsi="Calibri"/>
                <w:sz w:val="22"/>
                <w:szCs w:val="22"/>
              </w:rPr>
            </w:pPr>
            <w:r w:rsidRPr="001D5DA9">
              <w:rPr>
                <w:rFonts w:ascii="Calibri" w:hAnsi="Calibri"/>
                <w:sz w:val="22"/>
                <w:szCs w:val="22"/>
              </w:rPr>
              <w:t>Lease Rentals for land</w:t>
            </w:r>
          </w:p>
        </w:tc>
        <w:tc>
          <w:tcPr>
            <w:tcW w:w="819" w:type="dxa"/>
            <w:shd w:val="clear" w:color="auto" w:fill="auto"/>
            <w:noWrap/>
            <w:vAlign w:val="center"/>
          </w:tcPr>
          <w:p w14:paraId="1C2CCC5E" w14:textId="5B388DE3" w:rsidR="005D7132" w:rsidRDefault="005D7132" w:rsidP="005D7132">
            <w:pPr>
              <w:ind w:left="-113" w:right="-136"/>
              <w:jc w:val="center"/>
              <w:rPr>
                <w:rFonts w:ascii="Calibri" w:hAnsi="Calibri" w:cs="Calibri"/>
                <w:sz w:val="22"/>
                <w:szCs w:val="22"/>
              </w:rPr>
            </w:pPr>
            <w:r>
              <w:rPr>
                <w:rFonts w:ascii="Calibri" w:hAnsi="Calibri" w:cs="Calibri"/>
                <w:sz w:val="22"/>
                <w:szCs w:val="22"/>
              </w:rPr>
              <w:t>0.01</w:t>
            </w:r>
          </w:p>
        </w:tc>
        <w:tc>
          <w:tcPr>
            <w:tcW w:w="820" w:type="dxa"/>
            <w:shd w:val="clear" w:color="auto" w:fill="auto"/>
            <w:noWrap/>
            <w:vAlign w:val="center"/>
          </w:tcPr>
          <w:p w14:paraId="7DA8F37C" w14:textId="06BD4D08" w:rsidR="005D7132" w:rsidRDefault="005D7132" w:rsidP="005D7132">
            <w:pPr>
              <w:ind w:left="-113" w:right="-136"/>
              <w:jc w:val="center"/>
              <w:rPr>
                <w:rFonts w:ascii="Calibri" w:hAnsi="Calibri" w:cs="Calibri"/>
                <w:sz w:val="22"/>
                <w:szCs w:val="22"/>
              </w:rPr>
            </w:pPr>
            <w:r>
              <w:rPr>
                <w:rFonts w:ascii="Calibri" w:hAnsi="Calibri" w:cs="Calibri"/>
                <w:sz w:val="22"/>
                <w:szCs w:val="22"/>
              </w:rPr>
              <w:t>0.04</w:t>
            </w:r>
          </w:p>
        </w:tc>
        <w:tc>
          <w:tcPr>
            <w:tcW w:w="819" w:type="dxa"/>
            <w:shd w:val="clear" w:color="auto" w:fill="auto"/>
            <w:noWrap/>
            <w:vAlign w:val="center"/>
          </w:tcPr>
          <w:p w14:paraId="5591C4DF" w14:textId="7F8CDB59" w:rsidR="005D7132" w:rsidRDefault="005D7132" w:rsidP="005D7132">
            <w:pPr>
              <w:ind w:left="-113" w:right="-136"/>
              <w:jc w:val="center"/>
              <w:rPr>
                <w:rFonts w:ascii="Calibri" w:hAnsi="Calibri" w:cs="Calibri"/>
                <w:sz w:val="22"/>
                <w:szCs w:val="22"/>
              </w:rPr>
            </w:pPr>
            <w:r>
              <w:rPr>
                <w:rFonts w:ascii="Calibri" w:hAnsi="Calibri" w:cs="Calibri"/>
                <w:sz w:val="22"/>
                <w:szCs w:val="22"/>
              </w:rPr>
              <w:t>0.04</w:t>
            </w:r>
          </w:p>
        </w:tc>
        <w:tc>
          <w:tcPr>
            <w:tcW w:w="820" w:type="dxa"/>
            <w:shd w:val="clear" w:color="auto" w:fill="auto"/>
            <w:noWrap/>
            <w:vAlign w:val="center"/>
          </w:tcPr>
          <w:p w14:paraId="543A7D58" w14:textId="624DC6A7" w:rsidR="005D7132" w:rsidRDefault="005D7132" w:rsidP="005D7132">
            <w:pPr>
              <w:ind w:left="-113" w:right="-136"/>
              <w:jc w:val="center"/>
              <w:rPr>
                <w:rFonts w:ascii="Calibri" w:hAnsi="Calibri" w:cs="Calibri"/>
                <w:sz w:val="22"/>
                <w:szCs w:val="22"/>
              </w:rPr>
            </w:pPr>
            <w:r>
              <w:rPr>
                <w:rFonts w:ascii="Calibri" w:hAnsi="Calibri" w:cs="Calibri"/>
                <w:sz w:val="22"/>
                <w:szCs w:val="22"/>
              </w:rPr>
              <w:t>0.04</w:t>
            </w:r>
          </w:p>
        </w:tc>
        <w:tc>
          <w:tcPr>
            <w:tcW w:w="819" w:type="dxa"/>
            <w:shd w:val="clear" w:color="auto" w:fill="auto"/>
            <w:noWrap/>
            <w:vAlign w:val="center"/>
          </w:tcPr>
          <w:p w14:paraId="62E78D1B" w14:textId="6F2F970E" w:rsidR="005D7132" w:rsidRDefault="005D7132" w:rsidP="005D7132">
            <w:pPr>
              <w:ind w:left="-113" w:right="-136"/>
              <w:jc w:val="center"/>
              <w:rPr>
                <w:rFonts w:ascii="Calibri" w:hAnsi="Calibri" w:cs="Calibri"/>
                <w:sz w:val="22"/>
                <w:szCs w:val="22"/>
              </w:rPr>
            </w:pPr>
            <w:r>
              <w:rPr>
                <w:rFonts w:ascii="Calibri" w:hAnsi="Calibri" w:cs="Calibri"/>
                <w:sz w:val="22"/>
                <w:szCs w:val="22"/>
              </w:rPr>
              <w:t>0.04</w:t>
            </w:r>
          </w:p>
        </w:tc>
        <w:tc>
          <w:tcPr>
            <w:tcW w:w="820" w:type="dxa"/>
            <w:shd w:val="clear" w:color="auto" w:fill="auto"/>
            <w:noWrap/>
            <w:vAlign w:val="center"/>
          </w:tcPr>
          <w:p w14:paraId="681D337A" w14:textId="42AD08E1"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19" w:type="dxa"/>
            <w:shd w:val="clear" w:color="auto" w:fill="auto"/>
            <w:noWrap/>
            <w:vAlign w:val="center"/>
          </w:tcPr>
          <w:p w14:paraId="434CB406" w14:textId="728B34A3"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20" w:type="dxa"/>
            <w:vAlign w:val="center"/>
          </w:tcPr>
          <w:p w14:paraId="70A328D0" w14:textId="050F5015"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20" w:type="dxa"/>
            <w:vAlign w:val="center"/>
          </w:tcPr>
          <w:p w14:paraId="24C90F6B" w14:textId="439F85A4"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r>
      <w:tr w:rsidR="005D7132" w14:paraId="19B421FC" w14:textId="506153B0" w:rsidTr="00C2619E">
        <w:trPr>
          <w:trHeight w:val="300"/>
        </w:trPr>
        <w:tc>
          <w:tcPr>
            <w:tcW w:w="2127" w:type="dxa"/>
            <w:shd w:val="clear" w:color="auto" w:fill="auto"/>
            <w:noWrap/>
            <w:vAlign w:val="center"/>
            <w:hideMark/>
          </w:tcPr>
          <w:p w14:paraId="041F8E3F"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Total Expenses</w:t>
            </w:r>
          </w:p>
        </w:tc>
        <w:tc>
          <w:tcPr>
            <w:tcW w:w="819" w:type="dxa"/>
            <w:shd w:val="clear" w:color="auto" w:fill="auto"/>
            <w:noWrap/>
            <w:vAlign w:val="center"/>
            <w:hideMark/>
          </w:tcPr>
          <w:p w14:paraId="49A0B112" w14:textId="1E84BE59" w:rsidR="005D7132" w:rsidRDefault="005D7132" w:rsidP="005D7132">
            <w:pPr>
              <w:ind w:left="-113" w:right="-136"/>
              <w:jc w:val="center"/>
              <w:rPr>
                <w:rFonts w:ascii="Calibri" w:hAnsi="Calibri"/>
                <w:b/>
                <w:bCs/>
                <w:sz w:val="22"/>
                <w:szCs w:val="22"/>
              </w:rPr>
            </w:pPr>
            <w:r>
              <w:rPr>
                <w:rFonts w:ascii="Calibri" w:hAnsi="Calibri" w:cs="Calibri"/>
                <w:b/>
                <w:bCs/>
                <w:sz w:val="22"/>
                <w:szCs w:val="22"/>
              </w:rPr>
              <w:t>0.67</w:t>
            </w:r>
          </w:p>
        </w:tc>
        <w:tc>
          <w:tcPr>
            <w:tcW w:w="820" w:type="dxa"/>
            <w:shd w:val="clear" w:color="auto" w:fill="auto"/>
            <w:noWrap/>
            <w:vAlign w:val="center"/>
            <w:hideMark/>
          </w:tcPr>
          <w:p w14:paraId="34B5E37F" w14:textId="0A64DF24" w:rsidR="005D7132" w:rsidRDefault="005D7132" w:rsidP="005D7132">
            <w:pPr>
              <w:ind w:left="-113" w:right="-136"/>
              <w:jc w:val="center"/>
              <w:rPr>
                <w:rFonts w:ascii="Calibri" w:hAnsi="Calibri"/>
                <w:b/>
                <w:bCs/>
                <w:sz w:val="22"/>
                <w:szCs w:val="22"/>
              </w:rPr>
            </w:pPr>
            <w:r>
              <w:rPr>
                <w:rFonts w:ascii="Calibri" w:hAnsi="Calibri" w:cs="Calibri"/>
                <w:b/>
                <w:bCs/>
                <w:sz w:val="22"/>
                <w:szCs w:val="22"/>
              </w:rPr>
              <w:t>1.94</w:t>
            </w:r>
          </w:p>
        </w:tc>
        <w:tc>
          <w:tcPr>
            <w:tcW w:w="819" w:type="dxa"/>
            <w:shd w:val="clear" w:color="auto" w:fill="auto"/>
            <w:noWrap/>
            <w:vAlign w:val="center"/>
            <w:hideMark/>
          </w:tcPr>
          <w:p w14:paraId="40E53E74" w14:textId="2385437A" w:rsidR="005D7132" w:rsidRDefault="005D7132" w:rsidP="005D7132">
            <w:pPr>
              <w:ind w:left="-113" w:right="-136"/>
              <w:jc w:val="center"/>
              <w:rPr>
                <w:rFonts w:ascii="Calibri" w:hAnsi="Calibri"/>
                <w:b/>
                <w:bCs/>
                <w:sz w:val="22"/>
                <w:szCs w:val="22"/>
              </w:rPr>
            </w:pPr>
            <w:r>
              <w:rPr>
                <w:rFonts w:ascii="Calibri" w:hAnsi="Calibri" w:cs="Calibri"/>
                <w:b/>
                <w:bCs/>
                <w:sz w:val="22"/>
                <w:szCs w:val="22"/>
              </w:rPr>
              <w:t>1.83</w:t>
            </w:r>
          </w:p>
        </w:tc>
        <w:tc>
          <w:tcPr>
            <w:tcW w:w="820" w:type="dxa"/>
            <w:shd w:val="clear" w:color="auto" w:fill="auto"/>
            <w:noWrap/>
            <w:vAlign w:val="center"/>
            <w:hideMark/>
          </w:tcPr>
          <w:p w14:paraId="3599AE46" w14:textId="51DB4CE0" w:rsidR="005D7132" w:rsidRDefault="005D7132" w:rsidP="005D7132">
            <w:pPr>
              <w:ind w:left="-113" w:right="-136"/>
              <w:jc w:val="center"/>
              <w:rPr>
                <w:rFonts w:ascii="Calibri" w:hAnsi="Calibri"/>
                <w:b/>
                <w:bCs/>
                <w:sz w:val="22"/>
                <w:szCs w:val="22"/>
              </w:rPr>
            </w:pPr>
            <w:r>
              <w:rPr>
                <w:rFonts w:ascii="Calibri" w:hAnsi="Calibri" w:cs="Calibri"/>
                <w:b/>
                <w:bCs/>
                <w:sz w:val="22"/>
                <w:szCs w:val="22"/>
              </w:rPr>
              <w:t>1.72</w:t>
            </w:r>
          </w:p>
        </w:tc>
        <w:tc>
          <w:tcPr>
            <w:tcW w:w="819" w:type="dxa"/>
            <w:shd w:val="clear" w:color="auto" w:fill="auto"/>
            <w:noWrap/>
            <w:vAlign w:val="center"/>
            <w:hideMark/>
          </w:tcPr>
          <w:p w14:paraId="63BF8DDE" w14:textId="407A6B01" w:rsidR="005D7132" w:rsidRDefault="005D7132" w:rsidP="005D7132">
            <w:pPr>
              <w:ind w:left="-113" w:right="-136"/>
              <w:jc w:val="center"/>
              <w:rPr>
                <w:rFonts w:ascii="Calibri" w:hAnsi="Calibri"/>
                <w:b/>
                <w:bCs/>
                <w:sz w:val="22"/>
                <w:szCs w:val="22"/>
              </w:rPr>
            </w:pPr>
            <w:r>
              <w:rPr>
                <w:rFonts w:ascii="Calibri" w:hAnsi="Calibri" w:cs="Calibri"/>
                <w:b/>
                <w:bCs/>
                <w:sz w:val="22"/>
                <w:szCs w:val="22"/>
              </w:rPr>
              <w:t>1.63</w:t>
            </w:r>
          </w:p>
        </w:tc>
        <w:tc>
          <w:tcPr>
            <w:tcW w:w="820" w:type="dxa"/>
            <w:shd w:val="clear" w:color="auto" w:fill="auto"/>
            <w:noWrap/>
            <w:vAlign w:val="center"/>
            <w:hideMark/>
          </w:tcPr>
          <w:p w14:paraId="46B260B4" w14:textId="32DC4036" w:rsidR="005D7132" w:rsidRDefault="005D7132" w:rsidP="005D7132">
            <w:pPr>
              <w:ind w:left="-113" w:right="-136"/>
              <w:jc w:val="center"/>
              <w:rPr>
                <w:rFonts w:ascii="Calibri" w:hAnsi="Calibri"/>
                <w:b/>
                <w:bCs/>
                <w:sz w:val="22"/>
                <w:szCs w:val="22"/>
              </w:rPr>
            </w:pPr>
            <w:r>
              <w:rPr>
                <w:rFonts w:ascii="Calibri" w:hAnsi="Calibri" w:cs="Calibri"/>
                <w:b/>
                <w:bCs/>
                <w:sz w:val="22"/>
                <w:szCs w:val="22"/>
              </w:rPr>
              <w:t>1.54</w:t>
            </w:r>
          </w:p>
        </w:tc>
        <w:tc>
          <w:tcPr>
            <w:tcW w:w="819" w:type="dxa"/>
            <w:shd w:val="clear" w:color="auto" w:fill="auto"/>
            <w:noWrap/>
            <w:vAlign w:val="center"/>
            <w:hideMark/>
          </w:tcPr>
          <w:p w14:paraId="4434B82D" w14:textId="54F3A69A" w:rsidR="005D7132" w:rsidRDefault="005D7132" w:rsidP="005D7132">
            <w:pPr>
              <w:ind w:left="-113" w:right="-136"/>
              <w:jc w:val="center"/>
              <w:rPr>
                <w:rFonts w:ascii="Calibri" w:hAnsi="Calibri"/>
                <w:b/>
                <w:bCs/>
                <w:sz w:val="22"/>
                <w:szCs w:val="22"/>
              </w:rPr>
            </w:pPr>
            <w:r>
              <w:rPr>
                <w:rFonts w:ascii="Calibri" w:hAnsi="Calibri" w:cs="Calibri"/>
                <w:b/>
                <w:bCs/>
                <w:sz w:val="22"/>
                <w:szCs w:val="22"/>
              </w:rPr>
              <w:t>1.46</w:t>
            </w:r>
          </w:p>
        </w:tc>
        <w:tc>
          <w:tcPr>
            <w:tcW w:w="820" w:type="dxa"/>
            <w:vAlign w:val="center"/>
          </w:tcPr>
          <w:p w14:paraId="358A6792" w14:textId="3BC8799D" w:rsidR="005D7132" w:rsidRDefault="005D7132" w:rsidP="005D7132">
            <w:pPr>
              <w:ind w:left="-113" w:right="-136"/>
              <w:jc w:val="center"/>
              <w:rPr>
                <w:rFonts w:ascii="Calibri" w:hAnsi="Calibri"/>
                <w:b/>
                <w:bCs/>
                <w:sz w:val="22"/>
                <w:szCs w:val="22"/>
              </w:rPr>
            </w:pPr>
            <w:r>
              <w:rPr>
                <w:rFonts w:ascii="Calibri" w:hAnsi="Calibri" w:cs="Calibri"/>
                <w:b/>
                <w:bCs/>
                <w:sz w:val="22"/>
                <w:szCs w:val="22"/>
              </w:rPr>
              <w:t>1.38</w:t>
            </w:r>
          </w:p>
        </w:tc>
        <w:tc>
          <w:tcPr>
            <w:tcW w:w="820" w:type="dxa"/>
            <w:vAlign w:val="center"/>
          </w:tcPr>
          <w:p w14:paraId="40D45C48" w14:textId="1608280F" w:rsidR="005D7132" w:rsidRDefault="005D7132" w:rsidP="005D7132">
            <w:pPr>
              <w:ind w:left="-113" w:right="-136"/>
              <w:jc w:val="center"/>
              <w:rPr>
                <w:rFonts w:ascii="Calibri" w:hAnsi="Calibri" w:cs="Calibri"/>
                <w:b/>
                <w:bCs/>
                <w:sz w:val="22"/>
                <w:szCs w:val="22"/>
              </w:rPr>
            </w:pPr>
            <w:r>
              <w:rPr>
                <w:rFonts w:ascii="Calibri" w:hAnsi="Calibri" w:cs="Calibri"/>
                <w:b/>
                <w:bCs/>
                <w:sz w:val="22"/>
                <w:szCs w:val="22"/>
              </w:rPr>
              <w:t>1.32</w:t>
            </w:r>
          </w:p>
        </w:tc>
      </w:tr>
      <w:tr w:rsidR="005D7132" w14:paraId="45A552CD" w14:textId="2DE50BBA" w:rsidTr="00C2619E">
        <w:trPr>
          <w:trHeight w:val="300"/>
        </w:trPr>
        <w:tc>
          <w:tcPr>
            <w:tcW w:w="2127" w:type="dxa"/>
            <w:shd w:val="clear" w:color="auto" w:fill="auto"/>
            <w:noWrap/>
            <w:vAlign w:val="center"/>
            <w:hideMark/>
          </w:tcPr>
          <w:p w14:paraId="2E888123" w14:textId="77777777" w:rsidR="005D7132" w:rsidRDefault="005D7132" w:rsidP="005D7132">
            <w:pPr>
              <w:ind w:right="-111"/>
              <w:rPr>
                <w:rFonts w:ascii="Calibri" w:hAnsi="Calibri"/>
                <w:color w:val="000000"/>
                <w:sz w:val="22"/>
                <w:szCs w:val="22"/>
              </w:rPr>
            </w:pPr>
            <w:r>
              <w:rPr>
                <w:rFonts w:ascii="Calibri" w:hAnsi="Calibri"/>
                <w:color w:val="000000"/>
                <w:sz w:val="22"/>
                <w:szCs w:val="22"/>
              </w:rPr>
              <w:t>EBIT</w:t>
            </w:r>
          </w:p>
        </w:tc>
        <w:tc>
          <w:tcPr>
            <w:tcW w:w="819" w:type="dxa"/>
            <w:shd w:val="clear" w:color="auto" w:fill="auto"/>
            <w:noWrap/>
            <w:vAlign w:val="center"/>
            <w:hideMark/>
          </w:tcPr>
          <w:p w14:paraId="45CEE538" w14:textId="534E32B0" w:rsidR="005D7132" w:rsidRDefault="005D7132" w:rsidP="005D7132">
            <w:pPr>
              <w:ind w:left="-113" w:right="-136"/>
              <w:jc w:val="center"/>
              <w:rPr>
                <w:rFonts w:ascii="Calibri" w:hAnsi="Calibri"/>
                <w:sz w:val="22"/>
                <w:szCs w:val="22"/>
              </w:rPr>
            </w:pPr>
            <w:r>
              <w:rPr>
                <w:rFonts w:ascii="Calibri" w:hAnsi="Calibri" w:cs="Calibri"/>
                <w:sz w:val="22"/>
                <w:szCs w:val="22"/>
              </w:rPr>
              <w:t>0.34</w:t>
            </w:r>
          </w:p>
        </w:tc>
        <w:tc>
          <w:tcPr>
            <w:tcW w:w="820" w:type="dxa"/>
            <w:shd w:val="clear" w:color="auto" w:fill="auto"/>
            <w:noWrap/>
            <w:vAlign w:val="center"/>
            <w:hideMark/>
          </w:tcPr>
          <w:p w14:paraId="2D3C7674" w14:textId="3EEFDB48" w:rsidR="005D7132" w:rsidRDefault="005D7132" w:rsidP="005D7132">
            <w:pPr>
              <w:ind w:left="-113" w:right="-136"/>
              <w:jc w:val="center"/>
              <w:rPr>
                <w:rFonts w:ascii="Calibri" w:hAnsi="Calibri"/>
                <w:sz w:val="22"/>
                <w:szCs w:val="22"/>
              </w:rPr>
            </w:pPr>
            <w:r>
              <w:rPr>
                <w:rFonts w:ascii="Calibri" w:hAnsi="Calibri" w:cs="Calibri"/>
                <w:sz w:val="22"/>
                <w:szCs w:val="22"/>
              </w:rPr>
              <w:t>1.08</w:t>
            </w:r>
          </w:p>
        </w:tc>
        <w:tc>
          <w:tcPr>
            <w:tcW w:w="819" w:type="dxa"/>
            <w:shd w:val="clear" w:color="auto" w:fill="auto"/>
            <w:noWrap/>
            <w:vAlign w:val="center"/>
            <w:hideMark/>
          </w:tcPr>
          <w:p w14:paraId="03990335" w14:textId="571A4809" w:rsidR="005D7132" w:rsidRDefault="005D7132" w:rsidP="005D7132">
            <w:pPr>
              <w:ind w:left="-113" w:right="-136"/>
              <w:jc w:val="center"/>
              <w:rPr>
                <w:rFonts w:ascii="Calibri" w:hAnsi="Calibri"/>
                <w:sz w:val="22"/>
                <w:szCs w:val="22"/>
              </w:rPr>
            </w:pPr>
            <w:r>
              <w:rPr>
                <w:rFonts w:ascii="Calibri" w:hAnsi="Calibri" w:cs="Calibri"/>
                <w:sz w:val="22"/>
                <w:szCs w:val="22"/>
              </w:rPr>
              <w:t>1.95</w:t>
            </w:r>
          </w:p>
        </w:tc>
        <w:tc>
          <w:tcPr>
            <w:tcW w:w="820" w:type="dxa"/>
            <w:shd w:val="clear" w:color="auto" w:fill="auto"/>
            <w:noWrap/>
            <w:vAlign w:val="center"/>
            <w:hideMark/>
          </w:tcPr>
          <w:p w14:paraId="201CAB2C" w14:textId="0DC9D085" w:rsidR="005D7132" w:rsidRDefault="005D7132" w:rsidP="005D7132">
            <w:pPr>
              <w:ind w:left="-113" w:right="-136"/>
              <w:jc w:val="center"/>
              <w:rPr>
                <w:rFonts w:ascii="Calibri" w:hAnsi="Calibri"/>
                <w:sz w:val="22"/>
                <w:szCs w:val="22"/>
              </w:rPr>
            </w:pPr>
            <w:r>
              <w:rPr>
                <w:rFonts w:ascii="Calibri" w:hAnsi="Calibri" w:cs="Calibri"/>
                <w:sz w:val="22"/>
                <w:szCs w:val="22"/>
              </w:rPr>
              <w:t>1.24</w:t>
            </w:r>
          </w:p>
        </w:tc>
        <w:tc>
          <w:tcPr>
            <w:tcW w:w="819" w:type="dxa"/>
            <w:shd w:val="clear" w:color="auto" w:fill="auto"/>
            <w:noWrap/>
            <w:vAlign w:val="center"/>
            <w:hideMark/>
          </w:tcPr>
          <w:p w14:paraId="06DF8331" w14:textId="504086CC" w:rsidR="005D7132" w:rsidRDefault="005D7132" w:rsidP="005D7132">
            <w:pPr>
              <w:ind w:left="-113" w:right="-136"/>
              <w:jc w:val="center"/>
              <w:rPr>
                <w:rFonts w:ascii="Calibri" w:hAnsi="Calibri"/>
                <w:sz w:val="22"/>
                <w:szCs w:val="22"/>
              </w:rPr>
            </w:pPr>
            <w:r>
              <w:rPr>
                <w:rFonts w:ascii="Calibri" w:hAnsi="Calibri" w:cs="Calibri"/>
                <w:sz w:val="22"/>
                <w:szCs w:val="22"/>
              </w:rPr>
              <w:t>1.30</w:t>
            </w:r>
          </w:p>
        </w:tc>
        <w:tc>
          <w:tcPr>
            <w:tcW w:w="820" w:type="dxa"/>
            <w:shd w:val="clear" w:color="auto" w:fill="auto"/>
            <w:noWrap/>
            <w:vAlign w:val="center"/>
            <w:hideMark/>
          </w:tcPr>
          <w:p w14:paraId="47B897DD" w14:textId="0B53923F" w:rsidR="005D7132" w:rsidRDefault="005D7132" w:rsidP="005D7132">
            <w:pPr>
              <w:ind w:left="-113" w:right="-136"/>
              <w:jc w:val="center"/>
              <w:rPr>
                <w:rFonts w:ascii="Calibri" w:hAnsi="Calibri"/>
                <w:sz w:val="22"/>
                <w:szCs w:val="22"/>
              </w:rPr>
            </w:pPr>
            <w:r>
              <w:rPr>
                <w:rFonts w:ascii="Calibri" w:hAnsi="Calibri" w:cs="Calibri"/>
                <w:sz w:val="22"/>
                <w:szCs w:val="22"/>
              </w:rPr>
              <w:t>1.36</w:t>
            </w:r>
          </w:p>
        </w:tc>
        <w:tc>
          <w:tcPr>
            <w:tcW w:w="819" w:type="dxa"/>
            <w:shd w:val="clear" w:color="auto" w:fill="auto"/>
            <w:noWrap/>
            <w:vAlign w:val="center"/>
            <w:hideMark/>
          </w:tcPr>
          <w:p w14:paraId="0FA6C172" w14:textId="41417352" w:rsidR="005D7132" w:rsidRDefault="005D7132" w:rsidP="005D7132">
            <w:pPr>
              <w:ind w:left="-113" w:right="-136"/>
              <w:jc w:val="center"/>
              <w:rPr>
                <w:rFonts w:ascii="Calibri" w:hAnsi="Calibri"/>
                <w:sz w:val="22"/>
                <w:szCs w:val="22"/>
              </w:rPr>
            </w:pPr>
            <w:r>
              <w:rPr>
                <w:rFonts w:ascii="Calibri" w:hAnsi="Calibri" w:cs="Calibri"/>
                <w:sz w:val="22"/>
                <w:szCs w:val="22"/>
              </w:rPr>
              <w:t>1.42</w:t>
            </w:r>
          </w:p>
        </w:tc>
        <w:tc>
          <w:tcPr>
            <w:tcW w:w="820" w:type="dxa"/>
            <w:vAlign w:val="center"/>
          </w:tcPr>
          <w:p w14:paraId="0B57E2D2" w14:textId="072DD1E9" w:rsidR="005D7132" w:rsidRDefault="005D7132" w:rsidP="005D7132">
            <w:pPr>
              <w:ind w:left="-113" w:right="-136"/>
              <w:jc w:val="center"/>
              <w:rPr>
                <w:rFonts w:ascii="Calibri" w:hAnsi="Calibri"/>
                <w:sz w:val="22"/>
                <w:szCs w:val="22"/>
              </w:rPr>
            </w:pPr>
            <w:r>
              <w:rPr>
                <w:rFonts w:ascii="Calibri" w:hAnsi="Calibri" w:cs="Calibri"/>
                <w:sz w:val="22"/>
                <w:szCs w:val="22"/>
              </w:rPr>
              <w:t>1.46</w:t>
            </w:r>
          </w:p>
        </w:tc>
        <w:tc>
          <w:tcPr>
            <w:tcW w:w="820" w:type="dxa"/>
            <w:vAlign w:val="center"/>
          </w:tcPr>
          <w:p w14:paraId="46FFA2AE" w14:textId="70578A1B" w:rsidR="005D7132" w:rsidRDefault="005D7132" w:rsidP="005D7132">
            <w:pPr>
              <w:ind w:left="-113" w:right="-136"/>
              <w:jc w:val="center"/>
              <w:rPr>
                <w:rFonts w:ascii="Calibri" w:hAnsi="Calibri" w:cs="Calibri"/>
                <w:sz w:val="22"/>
                <w:szCs w:val="22"/>
              </w:rPr>
            </w:pPr>
            <w:r>
              <w:rPr>
                <w:rFonts w:ascii="Calibri" w:hAnsi="Calibri" w:cs="Calibri"/>
                <w:sz w:val="22"/>
                <w:szCs w:val="22"/>
              </w:rPr>
              <w:t>1.50</w:t>
            </w:r>
          </w:p>
        </w:tc>
      </w:tr>
      <w:tr w:rsidR="00D915E1" w14:paraId="4D9CF7BD" w14:textId="5810CB52" w:rsidTr="00C2619E">
        <w:trPr>
          <w:trHeight w:val="300"/>
        </w:trPr>
        <w:tc>
          <w:tcPr>
            <w:tcW w:w="2127" w:type="dxa"/>
            <w:shd w:val="clear" w:color="auto" w:fill="auto"/>
            <w:noWrap/>
            <w:vAlign w:val="center"/>
            <w:hideMark/>
          </w:tcPr>
          <w:p w14:paraId="72666B5F" w14:textId="77777777" w:rsidR="00D915E1" w:rsidRDefault="00D915E1" w:rsidP="00D915E1">
            <w:pPr>
              <w:ind w:right="-111"/>
              <w:rPr>
                <w:rFonts w:ascii="Calibri" w:hAnsi="Calibri"/>
                <w:b/>
                <w:bCs/>
                <w:color w:val="000000"/>
                <w:sz w:val="22"/>
                <w:szCs w:val="22"/>
                <w:u w:val="single"/>
              </w:rPr>
            </w:pPr>
            <w:r>
              <w:rPr>
                <w:rFonts w:ascii="Calibri" w:hAnsi="Calibri"/>
                <w:b/>
                <w:bCs/>
                <w:color w:val="000000"/>
                <w:sz w:val="22"/>
                <w:szCs w:val="22"/>
                <w:u w:val="single"/>
              </w:rPr>
              <w:t>Interest expenses</w:t>
            </w:r>
          </w:p>
        </w:tc>
        <w:tc>
          <w:tcPr>
            <w:tcW w:w="819" w:type="dxa"/>
            <w:shd w:val="clear" w:color="auto" w:fill="auto"/>
            <w:noWrap/>
            <w:vAlign w:val="center"/>
            <w:hideMark/>
          </w:tcPr>
          <w:p w14:paraId="5E3200BD" w14:textId="77777777" w:rsidR="00D915E1" w:rsidRDefault="00D915E1" w:rsidP="00D915E1">
            <w:pPr>
              <w:ind w:left="-113" w:right="-136"/>
              <w:rPr>
                <w:rFonts w:ascii="Calibri" w:hAnsi="Calibri"/>
                <w:b/>
                <w:bCs/>
                <w:color w:val="000000"/>
                <w:sz w:val="22"/>
                <w:szCs w:val="22"/>
                <w:u w:val="single"/>
              </w:rPr>
            </w:pPr>
          </w:p>
        </w:tc>
        <w:tc>
          <w:tcPr>
            <w:tcW w:w="820" w:type="dxa"/>
            <w:shd w:val="clear" w:color="auto" w:fill="auto"/>
            <w:noWrap/>
            <w:vAlign w:val="center"/>
            <w:hideMark/>
          </w:tcPr>
          <w:p w14:paraId="3F533BC9" w14:textId="77777777" w:rsidR="00D915E1" w:rsidRDefault="00D915E1" w:rsidP="00D915E1">
            <w:pPr>
              <w:ind w:left="-113" w:right="-136"/>
              <w:rPr>
                <w:sz w:val="20"/>
                <w:szCs w:val="20"/>
              </w:rPr>
            </w:pPr>
          </w:p>
        </w:tc>
        <w:tc>
          <w:tcPr>
            <w:tcW w:w="819" w:type="dxa"/>
            <w:shd w:val="clear" w:color="auto" w:fill="auto"/>
            <w:noWrap/>
            <w:vAlign w:val="center"/>
            <w:hideMark/>
          </w:tcPr>
          <w:p w14:paraId="772961C9" w14:textId="77777777" w:rsidR="00D915E1" w:rsidRDefault="00D915E1" w:rsidP="00D915E1">
            <w:pPr>
              <w:ind w:left="-113" w:right="-136"/>
              <w:rPr>
                <w:sz w:val="20"/>
                <w:szCs w:val="20"/>
              </w:rPr>
            </w:pPr>
          </w:p>
        </w:tc>
        <w:tc>
          <w:tcPr>
            <w:tcW w:w="820" w:type="dxa"/>
            <w:shd w:val="clear" w:color="auto" w:fill="auto"/>
            <w:noWrap/>
            <w:vAlign w:val="center"/>
            <w:hideMark/>
          </w:tcPr>
          <w:p w14:paraId="09995F13" w14:textId="77777777" w:rsidR="00D915E1" w:rsidRDefault="00D915E1" w:rsidP="00D915E1">
            <w:pPr>
              <w:ind w:left="-113" w:right="-136"/>
              <w:rPr>
                <w:sz w:val="20"/>
                <w:szCs w:val="20"/>
              </w:rPr>
            </w:pPr>
          </w:p>
        </w:tc>
        <w:tc>
          <w:tcPr>
            <w:tcW w:w="819" w:type="dxa"/>
            <w:shd w:val="clear" w:color="auto" w:fill="auto"/>
            <w:noWrap/>
            <w:vAlign w:val="center"/>
            <w:hideMark/>
          </w:tcPr>
          <w:p w14:paraId="5BE1038A" w14:textId="77777777" w:rsidR="00D915E1" w:rsidRDefault="00D915E1" w:rsidP="00D915E1">
            <w:pPr>
              <w:ind w:left="-113" w:right="-136"/>
              <w:rPr>
                <w:sz w:val="20"/>
                <w:szCs w:val="20"/>
              </w:rPr>
            </w:pPr>
          </w:p>
        </w:tc>
        <w:tc>
          <w:tcPr>
            <w:tcW w:w="820" w:type="dxa"/>
            <w:shd w:val="clear" w:color="auto" w:fill="auto"/>
            <w:noWrap/>
            <w:vAlign w:val="center"/>
            <w:hideMark/>
          </w:tcPr>
          <w:p w14:paraId="6251A258" w14:textId="77777777" w:rsidR="00D915E1" w:rsidRDefault="00D915E1" w:rsidP="00D915E1">
            <w:pPr>
              <w:ind w:left="-113" w:right="-136"/>
              <w:rPr>
                <w:sz w:val="20"/>
                <w:szCs w:val="20"/>
              </w:rPr>
            </w:pPr>
          </w:p>
        </w:tc>
        <w:tc>
          <w:tcPr>
            <w:tcW w:w="819" w:type="dxa"/>
            <w:shd w:val="clear" w:color="auto" w:fill="auto"/>
            <w:noWrap/>
            <w:vAlign w:val="center"/>
            <w:hideMark/>
          </w:tcPr>
          <w:p w14:paraId="70CDE24E" w14:textId="77777777" w:rsidR="00D915E1" w:rsidRDefault="00D915E1" w:rsidP="00D915E1">
            <w:pPr>
              <w:ind w:left="-113" w:right="-136"/>
              <w:rPr>
                <w:sz w:val="20"/>
                <w:szCs w:val="20"/>
              </w:rPr>
            </w:pPr>
          </w:p>
        </w:tc>
        <w:tc>
          <w:tcPr>
            <w:tcW w:w="820" w:type="dxa"/>
            <w:vAlign w:val="center"/>
          </w:tcPr>
          <w:p w14:paraId="256FD076" w14:textId="77777777" w:rsidR="00D915E1" w:rsidRDefault="00D915E1" w:rsidP="00D915E1">
            <w:pPr>
              <w:ind w:left="-113" w:right="-136"/>
              <w:rPr>
                <w:sz w:val="20"/>
                <w:szCs w:val="20"/>
              </w:rPr>
            </w:pPr>
          </w:p>
        </w:tc>
        <w:tc>
          <w:tcPr>
            <w:tcW w:w="820" w:type="dxa"/>
            <w:vAlign w:val="center"/>
          </w:tcPr>
          <w:p w14:paraId="1754E807" w14:textId="77777777" w:rsidR="00D915E1" w:rsidRDefault="00D915E1" w:rsidP="00D915E1">
            <w:pPr>
              <w:ind w:left="-113" w:right="-136"/>
              <w:rPr>
                <w:sz w:val="20"/>
                <w:szCs w:val="20"/>
              </w:rPr>
            </w:pPr>
          </w:p>
        </w:tc>
      </w:tr>
      <w:tr w:rsidR="005D7132" w14:paraId="7EBD4185" w14:textId="2F5602DA" w:rsidTr="00C2619E">
        <w:trPr>
          <w:trHeight w:val="300"/>
        </w:trPr>
        <w:tc>
          <w:tcPr>
            <w:tcW w:w="2127" w:type="dxa"/>
            <w:shd w:val="clear" w:color="auto" w:fill="auto"/>
            <w:noWrap/>
            <w:vAlign w:val="center"/>
            <w:hideMark/>
          </w:tcPr>
          <w:p w14:paraId="19D8E255" w14:textId="77777777" w:rsidR="005D7132" w:rsidRDefault="005D7132" w:rsidP="005D7132">
            <w:pPr>
              <w:ind w:right="-111"/>
              <w:rPr>
                <w:rFonts w:ascii="Calibri" w:hAnsi="Calibri"/>
                <w:sz w:val="22"/>
                <w:szCs w:val="22"/>
              </w:rPr>
            </w:pPr>
            <w:r>
              <w:rPr>
                <w:rFonts w:ascii="Calibri" w:hAnsi="Calibri"/>
                <w:sz w:val="22"/>
                <w:szCs w:val="22"/>
              </w:rPr>
              <w:t>Interest on term loan</w:t>
            </w:r>
          </w:p>
        </w:tc>
        <w:tc>
          <w:tcPr>
            <w:tcW w:w="819" w:type="dxa"/>
            <w:shd w:val="clear" w:color="auto" w:fill="auto"/>
            <w:noWrap/>
            <w:vAlign w:val="center"/>
            <w:hideMark/>
          </w:tcPr>
          <w:p w14:paraId="306F9419" w14:textId="6E05A617" w:rsidR="005D7132" w:rsidRDefault="005D7132" w:rsidP="005D7132">
            <w:pPr>
              <w:ind w:left="-113" w:right="-136"/>
              <w:jc w:val="center"/>
              <w:rPr>
                <w:rFonts w:ascii="Calibri" w:hAnsi="Calibri"/>
                <w:sz w:val="22"/>
                <w:szCs w:val="22"/>
              </w:rPr>
            </w:pPr>
            <w:r>
              <w:rPr>
                <w:rFonts w:ascii="Calibri" w:hAnsi="Calibri" w:cs="Calibri"/>
                <w:sz w:val="22"/>
                <w:szCs w:val="22"/>
              </w:rPr>
              <w:t>0.55</w:t>
            </w:r>
          </w:p>
        </w:tc>
        <w:tc>
          <w:tcPr>
            <w:tcW w:w="820" w:type="dxa"/>
            <w:shd w:val="clear" w:color="auto" w:fill="auto"/>
            <w:noWrap/>
            <w:vAlign w:val="center"/>
            <w:hideMark/>
          </w:tcPr>
          <w:p w14:paraId="439145EB" w14:textId="4584280C" w:rsidR="005D7132" w:rsidRDefault="005D7132" w:rsidP="005D7132">
            <w:pPr>
              <w:ind w:left="-113" w:right="-136"/>
              <w:jc w:val="center"/>
              <w:rPr>
                <w:rFonts w:ascii="Calibri" w:hAnsi="Calibri"/>
                <w:sz w:val="22"/>
                <w:szCs w:val="22"/>
              </w:rPr>
            </w:pPr>
            <w:r>
              <w:rPr>
                <w:rFonts w:ascii="Calibri" w:hAnsi="Calibri" w:cs="Calibri"/>
                <w:sz w:val="22"/>
                <w:szCs w:val="22"/>
              </w:rPr>
              <w:t>1.58</w:t>
            </w:r>
          </w:p>
        </w:tc>
        <w:tc>
          <w:tcPr>
            <w:tcW w:w="819" w:type="dxa"/>
            <w:shd w:val="clear" w:color="auto" w:fill="auto"/>
            <w:noWrap/>
            <w:vAlign w:val="center"/>
            <w:hideMark/>
          </w:tcPr>
          <w:p w14:paraId="3734231C" w14:textId="18876106" w:rsidR="005D7132" w:rsidRDefault="005D7132" w:rsidP="005D7132">
            <w:pPr>
              <w:ind w:left="-113" w:right="-136"/>
              <w:jc w:val="center"/>
              <w:rPr>
                <w:rFonts w:ascii="Calibri" w:hAnsi="Calibri"/>
                <w:sz w:val="22"/>
                <w:szCs w:val="22"/>
              </w:rPr>
            </w:pPr>
            <w:r>
              <w:rPr>
                <w:rFonts w:ascii="Calibri" w:hAnsi="Calibri" w:cs="Calibri"/>
                <w:sz w:val="22"/>
                <w:szCs w:val="22"/>
              </w:rPr>
              <w:t>1.48</w:t>
            </w:r>
          </w:p>
        </w:tc>
        <w:tc>
          <w:tcPr>
            <w:tcW w:w="820" w:type="dxa"/>
            <w:shd w:val="clear" w:color="auto" w:fill="auto"/>
            <w:noWrap/>
            <w:vAlign w:val="center"/>
            <w:hideMark/>
          </w:tcPr>
          <w:p w14:paraId="6633C1BC" w14:textId="095869D3" w:rsidR="005D7132" w:rsidRDefault="005D7132" w:rsidP="005D7132">
            <w:pPr>
              <w:ind w:left="-113" w:right="-136"/>
              <w:jc w:val="center"/>
              <w:rPr>
                <w:rFonts w:ascii="Calibri" w:hAnsi="Calibri"/>
                <w:sz w:val="22"/>
                <w:szCs w:val="22"/>
              </w:rPr>
            </w:pPr>
            <w:r>
              <w:rPr>
                <w:rFonts w:ascii="Calibri" w:hAnsi="Calibri" w:cs="Calibri"/>
                <w:sz w:val="22"/>
                <w:szCs w:val="22"/>
              </w:rPr>
              <w:t>1.37</w:t>
            </w:r>
          </w:p>
        </w:tc>
        <w:tc>
          <w:tcPr>
            <w:tcW w:w="819" w:type="dxa"/>
            <w:shd w:val="clear" w:color="auto" w:fill="auto"/>
            <w:noWrap/>
            <w:vAlign w:val="center"/>
            <w:hideMark/>
          </w:tcPr>
          <w:p w14:paraId="6A9C3DF5" w14:textId="03076A7D" w:rsidR="005D7132" w:rsidRDefault="005D7132" w:rsidP="005D7132">
            <w:pPr>
              <w:ind w:left="-113" w:right="-136"/>
              <w:jc w:val="center"/>
              <w:rPr>
                <w:rFonts w:ascii="Calibri" w:hAnsi="Calibri"/>
                <w:sz w:val="22"/>
                <w:szCs w:val="22"/>
              </w:rPr>
            </w:pPr>
            <w:r>
              <w:rPr>
                <w:rFonts w:ascii="Calibri" w:hAnsi="Calibri" w:cs="Calibri"/>
                <w:sz w:val="22"/>
                <w:szCs w:val="22"/>
              </w:rPr>
              <w:t>1.27</w:t>
            </w:r>
          </w:p>
        </w:tc>
        <w:tc>
          <w:tcPr>
            <w:tcW w:w="820" w:type="dxa"/>
            <w:shd w:val="clear" w:color="auto" w:fill="auto"/>
            <w:noWrap/>
            <w:vAlign w:val="center"/>
            <w:hideMark/>
          </w:tcPr>
          <w:p w14:paraId="0701D918" w14:textId="115536E2" w:rsidR="005D7132" w:rsidRDefault="005D7132" w:rsidP="005D7132">
            <w:pPr>
              <w:ind w:left="-113" w:right="-136"/>
              <w:jc w:val="center"/>
              <w:rPr>
                <w:rFonts w:ascii="Calibri" w:hAnsi="Calibri"/>
                <w:sz w:val="22"/>
                <w:szCs w:val="22"/>
              </w:rPr>
            </w:pPr>
            <w:r>
              <w:rPr>
                <w:rFonts w:ascii="Calibri" w:hAnsi="Calibri" w:cs="Calibri"/>
                <w:sz w:val="22"/>
                <w:szCs w:val="22"/>
              </w:rPr>
              <w:t>1.16</w:t>
            </w:r>
          </w:p>
        </w:tc>
        <w:tc>
          <w:tcPr>
            <w:tcW w:w="819" w:type="dxa"/>
            <w:shd w:val="clear" w:color="auto" w:fill="auto"/>
            <w:noWrap/>
            <w:vAlign w:val="center"/>
            <w:hideMark/>
          </w:tcPr>
          <w:p w14:paraId="6CF20F36" w14:textId="32D7B842" w:rsidR="005D7132" w:rsidRDefault="005D7132" w:rsidP="005D7132">
            <w:pPr>
              <w:ind w:left="-113" w:right="-136"/>
              <w:jc w:val="center"/>
              <w:rPr>
                <w:rFonts w:ascii="Calibri" w:hAnsi="Calibri"/>
                <w:sz w:val="22"/>
                <w:szCs w:val="22"/>
              </w:rPr>
            </w:pPr>
            <w:r>
              <w:rPr>
                <w:rFonts w:ascii="Calibri" w:hAnsi="Calibri" w:cs="Calibri"/>
                <w:sz w:val="22"/>
                <w:szCs w:val="22"/>
              </w:rPr>
              <w:t>1.06</w:t>
            </w:r>
          </w:p>
        </w:tc>
        <w:tc>
          <w:tcPr>
            <w:tcW w:w="820" w:type="dxa"/>
            <w:vAlign w:val="center"/>
          </w:tcPr>
          <w:p w14:paraId="1D3E6BE0" w14:textId="47AEB05E" w:rsidR="005D7132" w:rsidRDefault="005D7132" w:rsidP="005D7132">
            <w:pPr>
              <w:ind w:left="-113" w:right="-136"/>
              <w:jc w:val="center"/>
              <w:rPr>
                <w:rFonts w:ascii="Calibri" w:hAnsi="Calibri"/>
                <w:sz w:val="22"/>
                <w:szCs w:val="22"/>
              </w:rPr>
            </w:pPr>
            <w:r>
              <w:rPr>
                <w:rFonts w:ascii="Calibri" w:hAnsi="Calibri" w:cs="Calibri"/>
                <w:sz w:val="22"/>
                <w:szCs w:val="22"/>
              </w:rPr>
              <w:t>0.96</w:t>
            </w:r>
          </w:p>
        </w:tc>
        <w:tc>
          <w:tcPr>
            <w:tcW w:w="820" w:type="dxa"/>
            <w:vAlign w:val="center"/>
          </w:tcPr>
          <w:p w14:paraId="11B8226A" w14:textId="0231EE3C" w:rsidR="005D7132" w:rsidRDefault="005D7132" w:rsidP="005D7132">
            <w:pPr>
              <w:ind w:left="-113" w:right="-136"/>
              <w:jc w:val="center"/>
              <w:rPr>
                <w:rFonts w:ascii="Calibri" w:hAnsi="Calibri" w:cs="Calibri"/>
                <w:sz w:val="22"/>
                <w:szCs w:val="22"/>
              </w:rPr>
            </w:pPr>
            <w:r>
              <w:rPr>
                <w:rFonts w:ascii="Calibri" w:hAnsi="Calibri" w:cs="Calibri"/>
                <w:sz w:val="22"/>
                <w:szCs w:val="22"/>
              </w:rPr>
              <w:t>0.86</w:t>
            </w:r>
          </w:p>
        </w:tc>
      </w:tr>
      <w:tr w:rsidR="005D7132" w14:paraId="20AF227C" w14:textId="600CFF58" w:rsidTr="00C2619E">
        <w:trPr>
          <w:trHeight w:val="300"/>
        </w:trPr>
        <w:tc>
          <w:tcPr>
            <w:tcW w:w="2127" w:type="dxa"/>
            <w:shd w:val="clear" w:color="auto" w:fill="auto"/>
            <w:noWrap/>
            <w:vAlign w:val="center"/>
            <w:hideMark/>
          </w:tcPr>
          <w:p w14:paraId="3D8780A8" w14:textId="77777777" w:rsidR="005D7132" w:rsidRDefault="005D7132" w:rsidP="005D7132">
            <w:pPr>
              <w:ind w:right="-111"/>
              <w:rPr>
                <w:rFonts w:ascii="Calibri" w:hAnsi="Calibri"/>
                <w:sz w:val="22"/>
                <w:szCs w:val="22"/>
              </w:rPr>
            </w:pPr>
            <w:r>
              <w:rPr>
                <w:rFonts w:ascii="Calibri" w:hAnsi="Calibri"/>
                <w:sz w:val="22"/>
                <w:szCs w:val="22"/>
              </w:rPr>
              <w:t xml:space="preserve">Bank Charges </w:t>
            </w:r>
          </w:p>
        </w:tc>
        <w:tc>
          <w:tcPr>
            <w:tcW w:w="819" w:type="dxa"/>
            <w:shd w:val="clear" w:color="auto" w:fill="auto"/>
            <w:noWrap/>
            <w:vAlign w:val="center"/>
            <w:hideMark/>
          </w:tcPr>
          <w:p w14:paraId="125F71E5" w14:textId="52145B02"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shd w:val="clear" w:color="auto" w:fill="auto"/>
            <w:noWrap/>
            <w:vAlign w:val="center"/>
            <w:hideMark/>
          </w:tcPr>
          <w:p w14:paraId="72A10EE4" w14:textId="42ABF6D8"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19" w:type="dxa"/>
            <w:shd w:val="clear" w:color="auto" w:fill="auto"/>
            <w:noWrap/>
            <w:vAlign w:val="center"/>
            <w:hideMark/>
          </w:tcPr>
          <w:p w14:paraId="27C54394" w14:textId="0A2D12B8"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shd w:val="clear" w:color="auto" w:fill="auto"/>
            <w:noWrap/>
            <w:vAlign w:val="center"/>
            <w:hideMark/>
          </w:tcPr>
          <w:p w14:paraId="55BE5D41" w14:textId="22D781F7"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19" w:type="dxa"/>
            <w:shd w:val="clear" w:color="auto" w:fill="auto"/>
            <w:noWrap/>
            <w:vAlign w:val="center"/>
            <w:hideMark/>
          </w:tcPr>
          <w:p w14:paraId="030C7450" w14:textId="15A7D9EC"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shd w:val="clear" w:color="auto" w:fill="auto"/>
            <w:noWrap/>
            <w:vAlign w:val="center"/>
            <w:hideMark/>
          </w:tcPr>
          <w:p w14:paraId="0FD6D18B" w14:textId="748A8F32"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19" w:type="dxa"/>
            <w:shd w:val="clear" w:color="auto" w:fill="auto"/>
            <w:noWrap/>
            <w:vAlign w:val="center"/>
            <w:hideMark/>
          </w:tcPr>
          <w:p w14:paraId="3F3188FB" w14:textId="77D20996"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vAlign w:val="center"/>
          </w:tcPr>
          <w:p w14:paraId="6A60DA99" w14:textId="130342F7"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vAlign w:val="center"/>
          </w:tcPr>
          <w:p w14:paraId="6DACADB4" w14:textId="722C5DB0" w:rsidR="005D7132" w:rsidRDefault="005D7132" w:rsidP="005D7132">
            <w:pPr>
              <w:ind w:left="-113" w:right="-136"/>
              <w:jc w:val="center"/>
              <w:rPr>
                <w:rFonts w:ascii="Calibri" w:hAnsi="Calibri" w:cs="Calibri"/>
                <w:sz w:val="22"/>
                <w:szCs w:val="22"/>
              </w:rPr>
            </w:pPr>
            <w:r>
              <w:rPr>
                <w:rFonts w:ascii="Calibri" w:hAnsi="Calibri" w:cs="Calibri"/>
                <w:sz w:val="22"/>
                <w:szCs w:val="22"/>
              </w:rPr>
              <w:t>0.00</w:t>
            </w:r>
          </w:p>
        </w:tc>
      </w:tr>
      <w:tr w:rsidR="005D7132" w14:paraId="5AA460C7" w14:textId="1490D152" w:rsidTr="00C2619E">
        <w:trPr>
          <w:trHeight w:val="300"/>
        </w:trPr>
        <w:tc>
          <w:tcPr>
            <w:tcW w:w="2127" w:type="dxa"/>
            <w:shd w:val="clear" w:color="auto" w:fill="auto"/>
            <w:noWrap/>
            <w:vAlign w:val="center"/>
            <w:hideMark/>
          </w:tcPr>
          <w:p w14:paraId="79CAAF08"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Profit before Taxes (PBT)</w:t>
            </w:r>
          </w:p>
        </w:tc>
        <w:tc>
          <w:tcPr>
            <w:tcW w:w="819" w:type="dxa"/>
            <w:shd w:val="clear" w:color="auto" w:fill="auto"/>
            <w:noWrap/>
            <w:vAlign w:val="center"/>
            <w:hideMark/>
          </w:tcPr>
          <w:p w14:paraId="6FA9CAC0" w14:textId="1838262C"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-0.21</w:t>
            </w:r>
          </w:p>
        </w:tc>
        <w:tc>
          <w:tcPr>
            <w:tcW w:w="820" w:type="dxa"/>
            <w:shd w:val="clear" w:color="auto" w:fill="auto"/>
            <w:noWrap/>
            <w:vAlign w:val="center"/>
            <w:hideMark/>
          </w:tcPr>
          <w:p w14:paraId="5FD429E6" w14:textId="24CA82F9"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-0.50</w:t>
            </w:r>
          </w:p>
        </w:tc>
        <w:tc>
          <w:tcPr>
            <w:tcW w:w="819" w:type="dxa"/>
            <w:shd w:val="clear" w:color="auto" w:fill="auto"/>
            <w:noWrap/>
            <w:vAlign w:val="center"/>
            <w:hideMark/>
          </w:tcPr>
          <w:p w14:paraId="69584A06" w14:textId="51736A30"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0.47</w:t>
            </w:r>
          </w:p>
        </w:tc>
        <w:tc>
          <w:tcPr>
            <w:tcW w:w="820" w:type="dxa"/>
            <w:shd w:val="clear" w:color="auto" w:fill="auto"/>
            <w:noWrap/>
            <w:vAlign w:val="center"/>
            <w:hideMark/>
          </w:tcPr>
          <w:p w14:paraId="7B1CB07A" w14:textId="28635FAB"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-0.14</w:t>
            </w:r>
          </w:p>
        </w:tc>
        <w:tc>
          <w:tcPr>
            <w:tcW w:w="819" w:type="dxa"/>
            <w:shd w:val="clear" w:color="auto" w:fill="auto"/>
            <w:noWrap/>
            <w:vAlign w:val="center"/>
            <w:hideMark/>
          </w:tcPr>
          <w:p w14:paraId="16AB3288" w14:textId="1E1FCB05"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0.04</w:t>
            </w:r>
          </w:p>
        </w:tc>
        <w:tc>
          <w:tcPr>
            <w:tcW w:w="820" w:type="dxa"/>
            <w:shd w:val="clear" w:color="auto" w:fill="auto"/>
            <w:noWrap/>
            <w:vAlign w:val="center"/>
            <w:hideMark/>
          </w:tcPr>
          <w:p w14:paraId="40BE48C6" w14:textId="07B9212F"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0.20</w:t>
            </w:r>
          </w:p>
        </w:tc>
        <w:tc>
          <w:tcPr>
            <w:tcW w:w="819" w:type="dxa"/>
            <w:shd w:val="clear" w:color="auto" w:fill="auto"/>
            <w:noWrap/>
            <w:vAlign w:val="center"/>
            <w:hideMark/>
          </w:tcPr>
          <w:p w14:paraId="5EFAA4B3" w14:textId="3A70D675"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0.36</w:t>
            </w:r>
          </w:p>
        </w:tc>
        <w:tc>
          <w:tcPr>
            <w:tcW w:w="820" w:type="dxa"/>
            <w:vAlign w:val="center"/>
          </w:tcPr>
          <w:p w14:paraId="508D5FE3" w14:textId="52AA3D1D"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0.50</w:t>
            </w:r>
          </w:p>
        </w:tc>
        <w:tc>
          <w:tcPr>
            <w:tcW w:w="820" w:type="dxa"/>
            <w:vAlign w:val="center"/>
          </w:tcPr>
          <w:p w14:paraId="12BB053E" w14:textId="18C9946B" w:rsidR="005D7132" w:rsidRDefault="005D7132" w:rsidP="005D7132">
            <w:pPr>
              <w:ind w:left="-113" w:right="-136"/>
              <w:jc w:val="center"/>
              <w:rPr>
                <w:rFonts w:ascii="Calibri" w:hAnsi="Calibri" w:cs="Calibri"/>
                <w:b/>
                <w:bCs/>
                <w:color w:val="000000"/>
                <w:sz w:val="22"/>
                <w:szCs w:val="22"/>
              </w:rPr>
            </w:pPr>
            <w:r>
              <w:rPr>
                <w:rFonts w:ascii="Calibri" w:hAnsi="Calibri" w:cs="Calibri"/>
                <w:b/>
                <w:bCs/>
                <w:color w:val="000000"/>
                <w:sz w:val="22"/>
                <w:szCs w:val="22"/>
              </w:rPr>
              <w:t>0.64</w:t>
            </w:r>
          </w:p>
        </w:tc>
      </w:tr>
      <w:tr w:rsidR="005D7132" w14:paraId="1988E8CA" w14:textId="2BC4D5D2" w:rsidTr="00C2619E">
        <w:trPr>
          <w:trHeight w:val="300"/>
        </w:trPr>
        <w:tc>
          <w:tcPr>
            <w:tcW w:w="2127" w:type="dxa"/>
            <w:shd w:val="clear" w:color="auto" w:fill="auto"/>
            <w:noWrap/>
            <w:vAlign w:val="center"/>
            <w:hideMark/>
          </w:tcPr>
          <w:p w14:paraId="6F219FE9" w14:textId="77777777" w:rsidR="005D7132" w:rsidRPr="00B163E5" w:rsidRDefault="005D7132" w:rsidP="005D7132">
            <w:pPr>
              <w:ind w:right="-111"/>
              <w:rPr>
                <w:rFonts w:ascii="Calibri" w:hAnsi="Calibri"/>
                <w:sz w:val="22"/>
                <w:szCs w:val="22"/>
              </w:rPr>
            </w:pPr>
            <w:r w:rsidRPr="00B163E5">
              <w:rPr>
                <w:rFonts w:ascii="Calibri" w:hAnsi="Calibri"/>
                <w:sz w:val="22"/>
                <w:szCs w:val="22"/>
              </w:rPr>
              <w:t>Tax</w:t>
            </w:r>
          </w:p>
        </w:tc>
        <w:tc>
          <w:tcPr>
            <w:tcW w:w="819" w:type="dxa"/>
            <w:shd w:val="clear" w:color="auto" w:fill="auto"/>
            <w:noWrap/>
            <w:vAlign w:val="center"/>
            <w:hideMark/>
          </w:tcPr>
          <w:p w14:paraId="7800A3E1" w14:textId="6F65AC32" w:rsidR="005D7132" w:rsidRPr="00B163E5"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shd w:val="clear" w:color="auto" w:fill="auto"/>
            <w:noWrap/>
            <w:vAlign w:val="center"/>
            <w:hideMark/>
          </w:tcPr>
          <w:p w14:paraId="4B9BE0DB" w14:textId="5672A0EF" w:rsidR="005D7132" w:rsidRPr="00B163E5" w:rsidRDefault="005D7132" w:rsidP="005D7132">
            <w:pPr>
              <w:ind w:left="-113" w:right="-136"/>
              <w:jc w:val="center"/>
              <w:rPr>
                <w:rFonts w:ascii="Calibri" w:hAnsi="Calibri"/>
                <w:sz w:val="22"/>
                <w:szCs w:val="22"/>
              </w:rPr>
            </w:pPr>
            <w:r>
              <w:rPr>
                <w:rFonts w:ascii="Calibri" w:hAnsi="Calibri" w:cs="Calibri"/>
                <w:sz w:val="22"/>
                <w:szCs w:val="22"/>
              </w:rPr>
              <w:t>0.00</w:t>
            </w:r>
          </w:p>
        </w:tc>
        <w:tc>
          <w:tcPr>
            <w:tcW w:w="819" w:type="dxa"/>
            <w:shd w:val="clear" w:color="auto" w:fill="auto"/>
            <w:noWrap/>
            <w:vAlign w:val="center"/>
            <w:hideMark/>
          </w:tcPr>
          <w:p w14:paraId="360DFD9D" w14:textId="14975449" w:rsidR="005D7132" w:rsidRPr="00B163E5" w:rsidRDefault="005D7132" w:rsidP="005D7132">
            <w:pPr>
              <w:ind w:left="-113" w:right="-136"/>
              <w:jc w:val="center"/>
              <w:rPr>
                <w:rFonts w:ascii="Calibri" w:hAnsi="Calibri"/>
                <w:sz w:val="22"/>
                <w:szCs w:val="22"/>
              </w:rPr>
            </w:pPr>
            <w:r>
              <w:rPr>
                <w:rFonts w:ascii="Calibri" w:hAnsi="Calibri" w:cs="Calibri"/>
                <w:sz w:val="22"/>
                <w:szCs w:val="22"/>
              </w:rPr>
              <w:t>0.08</w:t>
            </w:r>
          </w:p>
        </w:tc>
        <w:tc>
          <w:tcPr>
            <w:tcW w:w="820" w:type="dxa"/>
            <w:shd w:val="clear" w:color="auto" w:fill="auto"/>
            <w:noWrap/>
            <w:vAlign w:val="center"/>
            <w:hideMark/>
          </w:tcPr>
          <w:p w14:paraId="51C73186" w14:textId="08BB662D" w:rsidR="005D7132" w:rsidRPr="00B163E5" w:rsidRDefault="005D7132" w:rsidP="005D7132">
            <w:pPr>
              <w:ind w:left="-113" w:right="-136"/>
              <w:jc w:val="center"/>
              <w:rPr>
                <w:rFonts w:ascii="Calibri" w:hAnsi="Calibri"/>
                <w:sz w:val="22"/>
                <w:szCs w:val="22"/>
              </w:rPr>
            </w:pPr>
            <w:r>
              <w:rPr>
                <w:rFonts w:ascii="Calibri" w:hAnsi="Calibri" w:cs="Calibri"/>
                <w:sz w:val="22"/>
                <w:szCs w:val="22"/>
              </w:rPr>
              <w:t>0.00</w:t>
            </w:r>
          </w:p>
        </w:tc>
        <w:tc>
          <w:tcPr>
            <w:tcW w:w="819" w:type="dxa"/>
            <w:shd w:val="clear" w:color="auto" w:fill="auto"/>
            <w:noWrap/>
            <w:vAlign w:val="center"/>
            <w:hideMark/>
          </w:tcPr>
          <w:p w14:paraId="61C3B213" w14:textId="26509259" w:rsidR="005D7132" w:rsidRPr="00B163E5" w:rsidRDefault="005D7132" w:rsidP="005D7132">
            <w:pPr>
              <w:ind w:left="-113" w:right="-136"/>
              <w:jc w:val="center"/>
              <w:rPr>
                <w:rFonts w:ascii="Calibri" w:hAnsi="Calibri"/>
                <w:sz w:val="22"/>
                <w:szCs w:val="22"/>
              </w:rPr>
            </w:pPr>
            <w:r>
              <w:rPr>
                <w:rFonts w:ascii="Calibri" w:hAnsi="Calibri" w:cs="Calibri"/>
                <w:sz w:val="22"/>
                <w:szCs w:val="22"/>
              </w:rPr>
              <w:t>0.01</w:t>
            </w:r>
          </w:p>
        </w:tc>
        <w:tc>
          <w:tcPr>
            <w:tcW w:w="820" w:type="dxa"/>
            <w:shd w:val="clear" w:color="auto" w:fill="auto"/>
            <w:noWrap/>
            <w:vAlign w:val="center"/>
            <w:hideMark/>
          </w:tcPr>
          <w:p w14:paraId="2B937F49" w14:textId="5370766D" w:rsidR="005D7132" w:rsidRPr="00B163E5" w:rsidRDefault="005D7132" w:rsidP="005D7132">
            <w:pPr>
              <w:ind w:left="-113" w:right="-136"/>
              <w:jc w:val="center"/>
              <w:rPr>
                <w:rFonts w:ascii="Calibri" w:hAnsi="Calibri"/>
                <w:sz w:val="22"/>
                <w:szCs w:val="22"/>
              </w:rPr>
            </w:pPr>
            <w:r>
              <w:rPr>
                <w:rFonts w:ascii="Calibri" w:hAnsi="Calibri" w:cs="Calibri"/>
                <w:sz w:val="22"/>
                <w:szCs w:val="22"/>
              </w:rPr>
              <w:t>0.03</w:t>
            </w:r>
          </w:p>
        </w:tc>
        <w:tc>
          <w:tcPr>
            <w:tcW w:w="819" w:type="dxa"/>
            <w:shd w:val="clear" w:color="auto" w:fill="auto"/>
            <w:noWrap/>
            <w:vAlign w:val="center"/>
            <w:hideMark/>
          </w:tcPr>
          <w:p w14:paraId="5486DB13" w14:textId="5F69C45B" w:rsidR="005D7132" w:rsidRPr="00B163E5" w:rsidRDefault="005D7132" w:rsidP="005D7132">
            <w:pPr>
              <w:ind w:left="-113" w:right="-136"/>
              <w:jc w:val="center"/>
              <w:rPr>
                <w:rFonts w:ascii="Calibri" w:hAnsi="Calibri"/>
                <w:sz w:val="22"/>
                <w:szCs w:val="22"/>
              </w:rPr>
            </w:pPr>
            <w:r>
              <w:rPr>
                <w:rFonts w:ascii="Calibri" w:hAnsi="Calibri" w:cs="Calibri"/>
                <w:sz w:val="22"/>
                <w:szCs w:val="22"/>
              </w:rPr>
              <w:t>0.06</w:t>
            </w:r>
          </w:p>
        </w:tc>
        <w:tc>
          <w:tcPr>
            <w:tcW w:w="820" w:type="dxa"/>
            <w:vAlign w:val="center"/>
          </w:tcPr>
          <w:p w14:paraId="548F53A6" w14:textId="20FD5650" w:rsidR="005D7132" w:rsidRPr="00B163E5" w:rsidRDefault="005D7132" w:rsidP="005D7132">
            <w:pPr>
              <w:ind w:left="-113" w:right="-136"/>
              <w:jc w:val="center"/>
              <w:rPr>
                <w:rFonts w:ascii="Calibri" w:hAnsi="Calibri"/>
                <w:sz w:val="22"/>
                <w:szCs w:val="22"/>
              </w:rPr>
            </w:pPr>
            <w:r>
              <w:rPr>
                <w:rFonts w:ascii="Calibri" w:hAnsi="Calibri" w:cs="Calibri"/>
                <w:sz w:val="22"/>
                <w:szCs w:val="22"/>
              </w:rPr>
              <w:t>0.09</w:t>
            </w:r>
          </w:p>
        </w:tc>
        <w:tc>
          <w:tcPr>
            <w:tcW w:w="820" w:type="dxa"/>
            <w:vAlign w:val="center"/>
          </w:tcPr>
          <w:p w14:paraId="394B98E7" w14:textId="3688F6D7" w:rsidR="005D7132" w:rsidRPr="00B163E5" w:rsidRDefault="005D7132" w:rsidP="005D7132">
            <w:pPr>
              <w:ind w:left="-113" w:right="-136"/>
              <w:jc w:val="center"/>
              <w:rPr>
                <w:rFonts w:ascii="Calibri" w:hAnsi="Calibri" w:cs="Calibri"/>
                <w:sz w:val="22"/>
                <w:szCs w:val="22"/>
              </w:rPr>
            </w:pPr>
            <w:r>
              <w:rPr>
                <w:rFonts w:ascii="Calibri" w:hAnsi="Calibri" w:cs="Calibri"/>
                <w:sz w:val="22"/>
                <w:szCs w:val="22"/>
              </w:rPr>
              <w:t>0.11</w:t>
            </w:r>
          </w:p>
        </w:tc>
      </w:tr>
      <w:tr w:rsidR="005D7132" w14:paraId="02EB38A5" w14:textId="2435B7ED" w:rsidTr="00D915E1">
        <w:trPr>
          <w:trHeight w:val="300"/>
        </w:trPr>
        <w:tc>
          <w:tcPr>
            <w:tcW w:w="2127" w:type="dxa"/>
            <w:shd w:val="clear" w:color="000000" w:fill="002060"/>
            <w:noWrap/>
            <w:vAlign w:val="center"/>
            <w:hideMark/>
          </w:tcPr>
          <w:p w14:paraId="34574CEC" w14:textId="77777777" w:rsidR="005D7132" w:rsidRDefault="005D7132" w:rsidP="005D7132">
            <w:pPr>
              <w:ind w:right="-111"/>
              <w:rPr>
                <w:rFonts w:ascii="Calibri" w:hAnsi="Calibri"/>
                <w:b/>
                <w:bCs/>
                <w:color w:val="FFFFFF"/>
                <w:sz w:val="22"/>
                <w:szCs w:val="22"/>
              </w:rPr>
            </w:pPr>
            <w:r>
              <w:rPr>
                <w:rFonts w:ascii="Calibri" w:hAnsi="Calibri"/>
                <w:b/>
                <w:bCs/>
                <w:color w:val="FFFFFF"/>
                <w:sz w:val="22"/>
                <w:szCs w:val="22"/>
              </w:rPr>
              <w:t>Profit after Taxes (PAT)</w:t>
            </w:r>
          </w:p>
        </w:tc>
        <w:tc>
          <w:tcPr>
            <w:tcW w:w="819" w:type="dxa"/>
            <w:shd w:val="clear" w:color="000000" w:fill="002060"/>
            <w:noWrap/>
            <w:vAlign w:val="center"/>
            <w:hideMark/>
          </w:tcPr>
          <w:p w14:paraId="142ED4C6" w14:textId="4D92260C"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-0.21</w:t>
            </w:r>
          </w:p>
        </w:tc>
        <w:tc>
          <w:tcPr>
            <w:tcW w:w="820" w:type="dxa"/>
            <w:shd w:val="clear" w:color="000000" w:fill="002060"/>
            <w:noWrap/>
            <w:vAlign w:val="center"/>
            <w:hideMark/>
          </w:tcPr>
          <w:p w14:paraId="63A57E01" w14:textId="4514CBF9"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-0.50</w:t>
            </w:r>
          </w:p>
        </w:tc>
        <w:tc>
          <w:tcPr>
            <w:tcW w:w="819" w:type="dxa"/>
            <w:shd w:val="clear" w:color="000000" w:fill="002060"/>
            <w:noWrap/>
            <w:vAlign w:val="center"/>
            <w:hideMark/>
          </w:tcPr>
          <w:p w14:paraId="5EDFD08A" w14:textId="7BBCCEE6"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0.39</w:t>
            </w:r>
          </w:p>
        </w:tc>
        <w:tc>
          <w:tcPr>
            <w:tcW w:w="820" w:type="dxa"/>
            <w:shd w:val="clear" w:color="000000" w:fill="002060"/>
            <w:noWrap/>
            <w:vAlign w:val="center"/>
            <w:hideMark/>
          </w:tcPr>
          <w:p w14:paraId="4B5038B7" w14:textId="41B9BC01"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-0.14</w:t>
            </w:r>
          </w:p>
        </w:tc>
        <w:tc>
          <w:tcPr>
            <w:tcW w:w="819" w:type="dxa"/>
            <w:shd w:val="clear" w:color="000000" w:fill="002060"/>
            <w:noWrap/>
            <w:vAlign w:val="center"/>
            <w:hideMark/>
          </w:tcPr>
          <w:p w14:paraId="5F9CA49D" w14:textId="59EA2A05"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0.03</w:t>
            </w:r>
          </w:p>
        </w:tc>
        <w:tc>
          <w:tcPr>
            <w:tcW w:w="820" w:type="dxa"/>
            <w:shd w:val="clear" w:color="000000" w:fill="002060"/>
            <w:noWrap/>
            <w:vAlign w:val="center"/>
            <w:hideMark/>
          </w:tcPr>
          <w:p w14:paraId="1763F69A" w14:textId="467B0D3E"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0.16</w:t>
            </w:r>
          </w:p>
        </w:tc>
        <w:tc>
          <w:tcPr>
            <w:tcW w:w="819" w:type="dxa"/>
            <w:shd w:val="clear" w:color="000000" w:fill="002060"/>
            <w:noWrap/>
            <w:vAlign w:val="center"/>
            <w:hideMark/>
          </w:tcPr>
          <w:p w14:paraId="70F82412" w14:textId="1DD968C7"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0.30</w:t>
            </w:r>
          </w:p>
        </w:tc>
        <w:tc>
          <w:tcPr>
            <w:tcW w:w="820" w:type="dxa"/>
            <w:shd w:val="clear" w:color="000000" w:fill="002060"/>
            <w:vAlign w:val="center"/>
          </w:tcPr>
          <w:p w14:paraId="7A8CB43B" w14:textId="563F28EC"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0.42</w:t>
            </w:r>
          </w:p>
        </w:tc>
        <w:tc>
          <w:tcPr>
            <w:tcW w:w="820" w:type="dxa"/>
            <w:shd w:val="clear" w:color="000000" w:fill="002060"/>
            <w:vAlign w:val="center"/>
          </w:tcPr>
          <w:p w14:paraId="3BDDC90D" w14:textId="55D7E616" w:rsidR="005D7132" w:rsidRDefault="005D7132" w:rsidP="005D7132">
            <w:pPr>
              <w:ind w:left="-113" w:right="-136"/>
              <w:jc w:val="center"/>
              <w:rPr>
                <w:rFonts w:ascii="Calibri" w:hAnsi="Calibri" w:cs="Calibri"/>
                <w:b/>
                <w:bCs/>
                <w:color w:val="FFFFFF"/>
                <w:sz w:val="22"/>
                <w:szCs w:val="22"/>
              </w:rPr>
            </w:pPr>
            <w:r>
              <w:rPr>
                <w:rFonts w:ascii="Calibri" w:hAnsi="Calibri" w:cs="Calibri"/>
                <w:b/>
                <w:bCs/>
                <w:color w:val="FFFFFF"/>
                <w:sz w:val="22"/>
                <w:szCs w:val="22"/>
              </w:rPr>
              <w:t>0.53</w:t>
            </w:r>
          </w:p>
        </w:tc>
      </w:tr>
    </w:tbl>
    <w:p w14:paraId="14E8B323" w14:textId="77777777" w:rsidR="00F31CD2" w:rsidRDefault="00F31CD2" w:rsidP="00F31CD2">
      <w:pPr>
        <w:pStyle w:val="ListParagraph"/>
        <w:autoSpaceDE w:val="0"/>
        <w:autoSpaceDN w:val="0"/>
        <w:adjustRightInd w:val="0"/>
        <w:spacing w:line="360" w:lineRule="auto"/>
        <w:ind w:left="1134" w:right="-143"/>
        <w:jc w:val="both"/>
        <w:rPr>
          <w:rFonts w:ascii="Arial" w:hAnsi="Arial" w:cs="Arial"/>
          <w:b/>
          <w:sz w:val="22"/>
          <w:szCs w:val="22"/>
          <w:lang w:eastAsia="en-IN"/>
        </w:rPr>
      </w:pPr>
    </w:p>
    <w:p w14:paraId="3E2D0B1A" w14:textId="77777777" w:rsidR="00F31CD2" w:rsidRDefault="00F31CD2" w:rsidP="0048720B">
      <w:pPr>
        <w:pStyle w:val="ListParagraph"/>
        <w:autoSpaceDE w:val="0"/>
        <w:autoSpaceDN w:val="0"/>
        <w:adjustRightInd w:val="0"/>
        <w:ind w:left="1134" w:right="-575"/>
        <w:jc w:val="right"/>
        <w:rPr>
          <w:rFonts w:ascii="Arial" w:hAnsi="Arial" w:cs="Arial"/>
          <w:b/>
          <w:sz w:val="22"/>
          <w:szCs w:val="22"/>
          <w:lang w:eastAsia="en-IN"/>
        </w:rPr>
      </w:pPr>
      <w:r w:rsidRPr="00E06677">
        <w:rPr>
          <w:rFonts w:ascii="Arial" w:hAnsi="Arial" w:cs="Arial"/>
          <w:b/>
          <w:i/>
          <w:sz w:val="20"/>
          <w:szCs w:val="22"/>
          <w:lang w:eastAsia="en-IN"/>
        </w:rPr>
        <w:t>(Continued)</w:t>
      </w:r>
    </w:p>
    <w:tbl>
      <w:tblPr>
        <w:tblW w:w="950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19"/>
        <w:gridCol w:w="820"/>
        <w:gridCol w:w="819"/>
        <w:gridCol w:w="820"/>
        <w:gridCol w:w="819"/>
        <w:gridCol w:w="820"/>
        <w:gridCol w:w="819"/>
        <w:gridCol w:w="820"/>
        <w:gridCol w:w="820"/>
      </w:tblGrid>
      <w:tr w:rsidR="0048720B" w14:paraId="2340313A" w14:textId="26A1054C" w:rsidTr="002A0C10">
        <w:trPr>
          <w:trHeight w:val="300"/>
        </w:trPr>
        <w:tc>
          <w:tcPr>
            <w:tcW w:w="2127" w:type="dxa"/>
            <w:shd w:val="clear" w:color="000000" w:fill="002060"/>
            <w:noWrap/>
            <w:vAlign w:val="center"/>
            <w:hideMark/>
          </w:tcPr>
          <w:p w14:paraId="610FB691" w14:textId="77777777" w:rsidR="0048720B" w:rsidRDefault="0048720B" w:rsidP="0048720B">
            <w:pPr>
              <w:ind w:right="-111"/>
              <w:rPr>
                <w:rFonts w:ascii="Calibri" w:hAnsi="Calibri"/>
                <w:b/>
                <w:bCs/>
                <w:color w:val="FFFFFF"/>
                <w:sz w:val="22"/>
                <w:szCs w:val="22"/>
              </w:rPr>
            </w:pPr>
            <w:r>
              <w:rPr>
                <w:rFonts w:ascii="Calibri" w:hAnsi="Calibri"/>
                <w:b/>
                <w:bCs/>
                <w:color w:val="FFFFFF"/>
                <w:sz w:val="22"/>
                <w:szCs w:val="22"/>
              </w:rPr>
              <w:t>Year Ending (INR Crore)</w:t>
            </w:r>
          </w:p>
        </w:tc>
        <w:tc>
          <w:tcPr>
            <w:tcW w:w="819" w:type="dxa"/>
            <w:shd w:val="clear" w:color="000000" w:fill="002060"/>
            <w:noWrap/>
            <w:vAlign w:val="center"/>
            <w:hideMark/>
          </w:tcPr>
          <w:p w14:paraId="32DBB583" w14:textId="3B2E1291"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31-Mar-35</w:t>
            </w:r>
          </w:p>
        </w:tc>
        <w:tc>
          <w:tcPr>
            <w:tcW w:w="820" w:type="dxa"/>
            <w:shd w:val="clear" w:color="000000" w:fill="002060"/>
            <w:noWrap/>
            <w:vAlign w:val="center"/>
            <w:hideMark/>
          </w:tcPr>
          <w:p w14:paraId="31CF3E74" w14:textId="02E1CB53"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31-Mar-36</w:t>
            </w:r>
          </w:p>
        </w:tc>
        <w:tc>
          <w:tcPr>
            <w:tcW w:w="819" w:type="dxa"/>
            <w:shd w:val="clear" w:color="000000" w:fill="002060"/>
            <w:noWrap/>
            <w:vAlign w:val="center"/>
            <w:hideMark/>
          </w:tcPr>
          <w:p w14:paraId="769BB623" w14:textId="1A5803E3"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31-Mar-37</w:t>
            </w:r>
          </w:p>
        </w:tc>
        <w:tc>
          <w:tcPr>
            <w:tcW w:w="820" w:type="dxa"/>
            <w:shd w:val="clear" w:color="000000" w:fill="002060"/>
            <w:noWrap/>
            <w:vAlign w:val="center"/>
            <w:hideMark/>
          </w:tcPr>
          <w:p w14:paraId="4EA7604A" w14:textId="54BDF605"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31-Mar-38</w:t>
            </w:r>
          </w:p>
        </w:tc>
        <w:tc>
          <w:tcPr>
            <w:tcW w:w="819" w:type="dxa"/>
            <w:shd w:val="clear" w:color="000000" w:fill="002060"/>
            <w:noWrap/>
            <w:vAlign w:val="center"/>
            <w:hideMark/>
          </w:tcPr>
          <w:p w14:paraId="0625CF3A" w14:textId="444BE851"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31-Mar-39</w:t>
            </w:r>
          </w:p>
        </w:tc>
        <w:tc>
          <w:tcPr>
            <w:tcW w:w="820" w:type="dxa"/>
            <w:shd w:val="clear" w:color="000000" w:fill="002060"/>
            <w:noWrap/>
            <w:vAlign w:val="center"/>
            <w:hideMark/>
          </w:tcPr>
          <w:p w14:paraId="738B9D76" w14:textId="6B54EAF7"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31-Mar-40</w:t>
            </w:r>
          </w:p>
        </w:tc>
        <w:tc>
          <w:tcPr>
            <w:tcW w:w="819" w:type="dxa"/>
            <w:shd w:val="clear" w:color="000000" w:fill="002060"/>
            <w:noWrap/>
            <w:vAlign w:val="center"/>
            <w:hideMark/>
          </w:tcPr>
          <w:p w14:paraId="4E24BD50" w14:textId="75441341"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31-Mar-41</w:t>
            </w:r>
          </w:p>
        </w:tc>
        <w:tc>
          <w:tcPr>
            <w:tcW w:w="820" w:type="dxa"/>
            <w:shd w:val="clear" w:color="000000" w:fill="002060"/>
            <w:vAlign w:val="center"/>
          </w:tcPr>
          <w:p w14:paraId="727F933B" w14:textId="5421D5CF"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31-Mar-42</w:t>
            </w:r>
          </w:p>
        </w:tc>
        <w:tc>
          <w:tcPr>
            <w:tcW w:w="820" w:type="dxa"/>
            <w:shd w:val="clear" w:color="000000" w:fill="002060"/>
            <w:vAlign w:val="center"/>
          </w:tcPr>
          <w:p w14:paraId="0A550755" w14:textId="6F6B4281" w:rsidR="0048720B" w:rsidRDefault="0048720B" w:rsidP="0048720B">
            <w:pPr>
              <w:ind w:left="-113" w:right="-136"/>
              <w:jc w:val="center"/>
              <w:rPr>
                <w:rFonts w:ascii="Calibri" w:hAnsi="Calibri"/>
                <w:b/>
                <w:bCs/>
                <w:color w:val="FFFFFF"/>
                <w:sz w:val="22"/>
                <w:szCs w:val="22"/>
              </w:rPr>
            </w:pPr>
            <w:r>
              <w:rPr>
                <w:rFonts w:ascii="Calibri" w:hAnsi="Calibri" w:cs="Calibri"/>
                <w:b/>
                <w:bCs/>
                <w:color w:val="FFFFFF"/>
                <w:sz w:val="22"/>
                <w:szCs w:val="22"/>
              </w:rPr>
              <w:t>31-Mar-43</w:t>
            </w:r>
          </w:p>
        </w:tc>
      </w:tr>
      <w:tr w:rsidR="0048720B" w14:paraId="3071D271" w14:textId="7B070FBB" w:rsidTr="002A0C10">
        <w:trPr>
          <w:trHeight w:val="300"/>
        </w:trPr>
        <w:tc>
          <w:tcPr>
            <w:tcW w:w="2127" w:type="dxa"/>
            <w:shd w:val="clear" w:color="000000" w:fill="D9E1F2"/>
            <w:noWrap/>
            <w:vAlign w:val="center"/>
            <w:hideMark/>
          </w:tcPr>
          <w:p w14:paraId="70AD3C09" w14:textId="77777777" w:rsidR="0048720B" w:rsidRDefault="0048720B" w:rsidP="0048720B">
            <w:pPr>
              <w:ind w:right="-111"/>
              <w:rPr>
                <w:rFonts w:ascii="Calibri" w:hAnsi="Calibri"/>
                <w:b/>
                <w:bCs/>
                <w:i/>
                <w:iCs/>
                <w:color w:val="000000"/>
                <w:sz w:val="20"/>
                <w:szCs w:val="20"/>
              </w:rPr>
            </w:pPr>
            <w:r>
              <w:rPr>
                <w:rFonts w:ascii="Calibri" w:hAnsi="Calibri"/>
                <w:b/>
                <w:bCs/>
                <w:i/>
                <w:iCs/>
                <w:color w:val="000000"/>
                <w:sz w:val="20"/>
                <w:szCs w:val="20"/>
              </w:rPr>
              <w:t>Year Counter</w:t>
            </w:r>
          </w:p>
        </w:tc>
        <w:tc>
          <w:tcPr>
            <w:tcW w:w="819" w:type="dxa"/>
            <w:shd w:val="clear" w:color="000000" w:fill="D9E1F2"/>
            <w:noWrap/>
            <w:vAlign w:val="center"/>
            <w:hideMark/>
          </w:tcPr>
          <w:p w14:paraId="40E5076D" w14:textId="2732A0D4"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10</w:t>
            </w:r>
          </w:p>
        </w:tc>
        <w:tc>
          <w:tcPr>
            <w:tcW w:w="820" w:type="dxa"/>
            <w:shd w:val="clear" w:color="000000" w:fill="D9E1F2"/>
            <w:noWrap/>
            <w:vAlign w:val="center"/>
            <w:hideMark/>
          </w:tcPr>
          <w:p w14:paraId="2D5AB8A4" w14:textId="1FCDDF36"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11</w:t>
            </w:r>
          </w:p>
        </w:tc>
        <w:tc>
          <w:tcPr>
            <w:tcW w:w="819" w:type="dxa"/>
            <w:shd w:val="clear" w:color="000000" w:fill="D9E1F2"/>
            <w:noWrap/>
            <w:vAlign w:val="center"/>
            <w:hideMark/>
          </w:tcPr>
          <w:p w14:paraId="0C6A2F77" w14:textId="5F719B9B"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noWrap/>
            <w:vAlign w:val="center"/>
            <w:hideMark/>
          </w:tcPr>
          <w:p w14:paraId="60ABB16F" w14:textId="46DB9992"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13</w:t>
            </w:r>
          </w:p>
        </w:tc>
        <w:tc>
          <w:tcPr>
            <w:tcW w:w="819" w:type="dxa"/>
            <w:shd w:val="clear" w:color="000000" w:fill="D9E1F2"/>
            <w:noWrap/>
            <w:vAlign w:val="center"/>
            <w:hideMark/>
          </w:tcPr>
          <w:p w14:paraId="35C2DAEC" w14:textId="09240CC4"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14</w:t>
            </w:r>
          </w:p>
        </w:tc>
        <w:tc>
          <w:tcPr>
            <w:tcW w:w="820" w:type="dxa"/>
            <w:shd w:val="clear" w:color="000000" w:fill="D9E1F2"/>
            <w:noWrap/>
            <w:vAlign w:val="center"/>
            <w:hideMark/>
          </w:tcPr>
          <w:p w14:paraId="0F556348" w14:textId="76395B66"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15</w:t>
            </w:r>
          </w:p>
        </w:tc>
        <w:tc>
          <w:tcPr>
            <w:tcW w:w="819" w:type="dxa"/>
            <w:shd w:val="clear" w:color="000000" w:fill="D9E1F2"/>
            <w:noWrap/>
            <w:vAlign w:val="center"/>
            <w:hideMark/>
          </w:tcPr>
          <w:p w14:paraId="59CE88F0" w14:textId="34121443"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16</w:t>
            </w:r>
          </w:p>
        </w:tc>
        <w:tc>
          <w:tcPr>
            <w:tcW w:w="820" w:type="dxa"/>
            <w:shd w:val="clear" w:color="000000" w:fill="D9E1F2"/>
            <w:vAlign w:val="center"/>
          </w:tcPr>
          <w:p w14:paraId="63683979" w14:textId="003D925C"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17</w:t>
            </w:r>
          </w:p>
        </w:tc>
        <w:tc>
          <w:tcPr>
            <w:tcW w:w="820" w:type="dxa"/>
            <w:shd w:val="clear" w:color="000000" w:fill="D9E1F2"/>
            <w:vAlign w:val="center"/>
          </w:tcPr>
          <w:p w14:paraId="58F3808D" w14:textId="7555175B"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18</w:t>
            </w:r>
          </w:p>
        </w:tc>
      </w:tr>
      <w:tr w:rsidR="0048720B" w14:paraId="34458E44" w14:textId="109798BD" w:rsidTr="002A0C10">
        <w:trPr>
          <w:trHeight w:val="300"/>
        </w:trPr>
        <w:tc>
          <w:tcPr>
            <w:tcW w:w="2127" w:type="dxa"/>
            <w:shd w:val="clear" w:color="000000" w:fill="D9E1F2"/>
            <w:noWrap/>
            <w:vAlign w:val="center"/>
            <w:hideMark/>
          </w:tcPr>
          <w:p w14:paraId="19A2F9B7" w14:textId="77777777" w:rsidR="0048720B" w:rsidRDefault="0048720B" w:rsidP="0048720B">
            <w:pPr>
              <w:ind w:right="-111"/>
              <w:rPr>
                <w:rFonts w:ascii="Calibri" w:hAnsi="Calibri"/>
                <w:b/>
                <w:bCs/>
                <w:i/>
                <w:iCs/>
                <w:color w:val="000000"/>
                <w:sz w:val="20"/>
                <w:szCs w:val="20"/>
              </w:rPr>
            </w:pPr>
            <w:r>
              <w:rPr>
                <w:rFonts w:ascii="Calibri" w:hAnsi="Calibri"/>
                <w:b/>
                <w:bCs/>
                <w:i/>
                <w:iCs/>
                <w:color w:val="000000"/>
                <w:sz w:val="20"/>
                <w:szCs w:val="20"/>
              </w:rPr>
              <w:t>Months Counter</w:t>
            </w:r>
          </w:p>
        </w:tc>
        <w:tc>
          <w:tcPr>
            <w:tcW w:w="819" w:type="dxa"/>
            <w:shd w:val="clear" w:color="000000" w:fill="D9E1F2"/>
            <w:noWrap/>
            <w:vAlign w:val="center"/>
            <w:hideMark/>
          </w:tcPr>
          <w:p w14:paraId="1C52B1F5" w14:textId="7FB5250E"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noWrap/>
            <w:vAlign w:val="center"/>
            <w:hideMark/>
          </w:tcPr>
          <w:p w14:paraId="2B81BAA1" w14:textId="4A67A41C"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19" w:type="dxa"/>
            <w:shd w:val="clear" w:color="000000" w:fill="D9E1F2"/>
            <w:noWrap/>
            <w:vAlign w:val="center"/>
            <w:hideMark/>
          </w:tcPr>
          <w:p w14:paraId="2AE175ED" w14:textId="42BF8D2B"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noWrap/>
            <w:vAlign w:val="center"/>
            <w:hideMark/>
          </w:tcPr>
          <w:p w14:paraId="2675CADC" w14:textId="5496567A"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19" w:type="dxa"/>
            <w:shd w:val="clear" w:color="000000" w:fill="D9E1F2"/>
            <w:noWrap/>
            <w:vAlign w:val="center"/>
            <w:hideMark/>
          </w:tcPr>
          <w:p w14:paraId="0FF41186" w14:textId="29684EDD"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noWrap/>
            <w:vAlign w:val="center"/>
            <w:hideMark/>
          </w:tcPr>
          <w:p w14:paraId="2150EC9E" w14:textId="041E52A7"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19" w:type="dxa"/>
            <w:shd w:val="clear" w:color="000000" w:fill="D9E1F2"/>
            <w:noWrap/>
            <w:vAlign w:val="center"/>
            <w:hideMark/>
          </w:tcPr>
          <w:p w14:paraId="38921FF2" w14:textId="6053533D"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vAlign w:val="center"/>
          </w:tcPr>
          <w:p w14:paraId="58E069BE" w14:textId="49711729"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820" w:type="dxa"/>
            <w:shd w:val="clear" w:color="000000" w:fill="D9E1F2"/>
            <w:vAlign w:val="center"/>
          </w:tcPr>
          <w:p w14:paraId="22CB3346" w14:textId="1601B685" w:rsidR="0048720B" w:rsidRDefault="0048720B" w:rsidP="0048720B">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r>
      <w:tr w:rsidR="0048720B" w14:paraId="2D193052" w14:textId="687AC923" w:rsidTr="002A0C10">
        <w:trPr>
          <w:trHeight w:val="300"/>
        </w:trPr>
        <w:tc>
          <w:tcPr>
            <w:tcW w:w="2127" w:type="dxa"/>
            <w:shd w:val="clear" w:color="auto" w:fill="auto"/>
            <w:noWrap/>
            <w:vAlign w:val="center"/>
            <w:hideMark/>
          </w:tcPr>
          <w:p w14:paraId="6B6FA449" w14:textId="77777777" w:rsidR="0048720B" w:rsidRDefault="0048720B" w:rsidP="0048720B">
            <w:pPr>
              <w:ind w:right="-111"/>
              <w:rPr>
                <w:rFonts w:ascii="Calibri" w:hAnsi="Calibri"/>
                <w:b/>
                <w:bCs/>
                <w:color w:val="000000"/>
                <w:sz w:val="22"/>
                <w:szCs w:val="22"/>
                <w:u w:val="single"/>
              </w:rPr>
            </w:pPr>
            <w:r>
              <w:rPr>
                <w:rFonts w:ascii="Calibri" w:hAnsi="Calibri"/>
                <w:b/>
                <w:bCs/>
                <w:color w:val="000000"/>
                <w:sz w:val="22"/>
                <w:szCs w:val="22"/>
                <w:u w:val="single"/>
              </w:rPr>
              <w:t>Revenue</w:t>
            </w:r>
          </w:p>
        </w:tc>
        <w:tc>
          <w:tcPr>
            <w:tcW w:w="819" w:type="dxa"/>
            <w:shd w:val="clear" w:color="auto" w:fill="auto"/>
            <w:noWrap/>
            <w:vAlign w:val="center"/>
            <w:hideMark/>
          </w:tcPr>
          <w:p w14:paraId="34FE7FB4" w14:textId="77777777" w:rsidR="0048720B" w:rsidRDefault="0048720B" w:rsidP="0048720B">
            <w:pPr>
              <w:ind w:left="-113" w:right="-136"/>
              <w:rPr>
                <w:rFonts w:ascii="Calibri" w:hAnsi="Calibri"/>
                <w:b/>
                <w:bCs/>
                <w:color w:val="000000"/>
                <w:sz w:val="22"/>
                <w:szCs w:val="22"/>
                <w:u w:val="single"/>
              </w:rPr>
            </w:pPr>
          </w:p>
        </w:tc>
        <w:tc>
          <w:tcPr>
            <w:tcW w:w="820" w:type="dxa"/>
            <w:shd w:val="clear" w:color="auto" w:fill="auto"/>
            <w:noWrap/>
            <w:vAlign w:val="center"/>
            <w:hideMark/>
          </w:tcPr>
          <w:p w14:paraId="2275E78C" w14:textId="77777777" w:rsidR="0048720B" w:rsidRDefault="0048720B" w:rsidP="0048720B">
            <w:pPr>
              <w:ind w:left="-113" w:right="-136"/>
              <w:rPr>
                <w:sz w:val="20"/>
                <w:szCs w:val="20"/>
              </w:rPr>
            </w:pPr>
          </w:p>
        </w:tc>
        <w:tc>
          <w:tcPr>
            <w:tcW w:w="819" w:type="dxa"/>
            <w:shd w:val="clear" w:color="auto" w:fill="auto"/>
            <w:noWrap/>
            <w:vAlign w:val="center"/>
            <w:hideMark/>
          </w:tcPr>
          <w:p w14:paraId="2040A075" w14:textId="77777777" w:rsidR="0048720B" w:rsidRDefault="0048720B" w:rsidP="0048720B">
            <w:pPr>
              <w:ind w:left="-113" w:right="-136"/>
              <w:rPr>
                <w:sz w:val="20"/>
                <w:szCs w:val="20"/>
              </w:rPr>
            </w:pPr>
          </w:p>
        </w:tc>
        <w:tc>
          <w:tcPr>
            <w:tcW w:w="820" w:type="dxa"/>
            <w:shd w:val="clear" w:color="auto" w:fill="auto"/>
            <w:noWrap/>
            <w:vAlign w:val="center"/>
            <w:hideMark/>
          </w:tcPr>
          <w:p w14:paraId="6A585DA0" w14:textId="77777777" w:rsidR="0048720B" w:rsidRDefault="0048720B" w:rsidP="0048720B">
            <w:pPr>
              <w:ind w:left="-113" w:right="-136"/>
              <w:rPr>
                <w:sz w:val="20"/>
                <w:szCs w:val="20"/>
              </w:rPr>
            </w:pPr>
          </w:p>
        </w:tc>
        <w:tc>
          <w:tcPr>
            <w:tcW w:w="819" w:type="dxa"/>
            <w:shd w:val="clear" w:color="auto" w:fill="auto"/>
            <w:noWrap/>
            <w:vAlign w:val="center"/>
            <w:hideMark/>
          </w:tcPr>
          <w:p w14:paraId="5B0CBB02" w14:textId="77777777" w:rsidR="0048720B" w:rsidRDefault="0048720B" w:rsidP="0048720B">
            <w:pPr>
              <w:ind w:left="-113" w:right="-136"/>
              <w:rPr>
                <w:sz w:val="20"/>
                <w:szCs w:val="20"/>
              </w:rPr>
            </w:pPr>
          </w:p>
        </w:tc>
        <w:tc>
          <w:tcPr>
            <w:tcW w:w="820" w:type="dxa"/>
            <w:shd w:val="clear" w:color="auto" w:fill="auto"/>
            <w:noWrap/>
            <w:vAlign w:val="center"/>
            <w:hideMark/>
          </w:tcPr>
          <w:p w14:paraId="126F2D8C" w14:textId="77777777" w:rsidR="0048720B" w:rsidRDefault="0048720B" w:rsidP="0048720B">
            <w:pPr>
              <w:ind w:left="-113" w:right="-136"/>
              <w:rPr>
                <w:sz w:val="20"/>
                <w:szCs w:val="20"/>
              </w:rPr>
            </w:pPr>
          </w:p>
        </w:tc>
        <w:tc>
          <w:tcPr>
            <w:tcW w:w="819" w:type="dxa"/>
            <w:shd w:val="clear" w:color="auto" w:fill="auto"/>
            <w:noWrap/>
            <w:vAlign w:val="center"/>
            <w:hideMark/>
          </w:tcPr>
          <w:p w14:paraId="4E3303F6" w14:textId="77777777" w:rsidR="0048720B" w:rsidRDefault="0048720B" w:rsidP="0048720B">
            <w:pPr>
              <w:ind w:left="-113" w:right="-136"/>
              <w:rPr>
                <w:sz w:val="20"/>
                <w:szCs w:val="20"/>
              </w:rPr>
            </w:pPr>
          </w:p>
        </w:tc>
        <w:tc>
          <w:tcPr>
            <w:tcW w:w="820" w:type="dxa"/>
            <w:vAlign w:val="center"/>
          </w:tcPr>
          <w:p w14:paraId="162BE5BD" w14:textId="77777777" w:rsidR="0048720B" w:rsidRDefault="0048720B" w:rsidP="0048720B">
            <w:pPr>
              <w:ind w:left="-113" w:right="-136"/>
              <w:rPr>
                <w:sz w:val="20"/>
                <w:szCs w:val="20"/>
              </w:rPr>
            </w:pPr>
          </w:p>
        </w:tc>
        <w:tc>
          <w:tcPr>
            <w:tcW w:w="820" w:type="dxa"/>
            <w:vAlign w:val="center"/>
          </w:tcPr>
          <w:p w14:paraId="49833335" w14:textId="77777777" w:rsidR="0048720B" w:rsidRDefault="0048720B" w:rsidP="0048720B">
            <w:pPr>
              <w:ind w:left="-113" w:right="-136"/>
              <w:rPr>
                <w:sz w:val="20"/>
                <w:szCs w:val="20"/>
              </w:rPr>
            </w:pPr>
          </w:p>
        </w:tc>
      </w:tr>
      <w:tr w:rsidR="005D7132" w14:paraId="18ED3DCA" w14:textId="49505CE2" w:rsidTr="002A0C10">
        <w:trPr>
          <w:trHeight w:val="300"/>
        </w:trPr>
        <w:tc>
          <w:tcPr>
            <w:tcW w:w="2127" w:type="dxa"/>
            <w:shd w:val="clear" w:color="auto" w:fill="auto"/>
            <w:noWrap/>
            <w:vAlign w:val="center"/>
            <w:hideMark/>
          </w:tcPr>
          <w:p w14:paraId="3A5F7728"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Revenue</w:t>
            </w:r>
          </w:p>
        </w:tc>
        <w:tc>
          <w:tcPr>
            <w:tcW w:w="819" w:type="dxa"/>
            <w:shd w:val="clear" w:color="auto" w:fill="auto"/>
            <w:noWrap/>
            <w:vAlign w:val="center"/>
            <w:hideMark/>
          </w:tcPr>
          <w:p w14:paraId="7B6B0A4D" w14:textId="7E091969" w:rsidR="005D7132" w:rsidRDefault="005D7132" w:rsidP="005D7132">
            <w:pPr>
              <w:ind w:left="-113" w:right="-136"/>
              <w:jc w:val="center"/>
              <w:rPr>
                <w:rFonts w:ascii="Calibri" w:hAnsi="Calibri"/>
                <w:b/>
                <w:bCs/>
                <w:sz w:val="22"/>
                <w:szCs w:val="22"/>
              </w:rPr>
            </w:pPr>
            <w:r>
              <w:rPr>
                <w:rFonts w:ascii="Calibri" w:hAnsi="Calibri" w:cs="Calibri"/>
                <w:b/>
                <w:bCs/>
                <w:sz w:val="22"/>
                <w:szCs w:val="22"/>
              </w:rPr>
              <w:t>2.79</w:t>
            </w:r>
          </w:p>
        </w:tc>
        <w:tc>
          <w:tcPr>
            <w:tcW w:w="820" w:type="dxa"/>
            <w:shd w:val="clear" w:color="auto" w:fill="auto"/>
            <w:noWrap/>
            <w:vAlign w:val="center"/>
            <w:hideMark/>
          </w:tcPr>
          <w:p w14:paraId="547724D5" w14:textId="0E031E86" w:rsidR="005D7132" w:rsidRDefault="005D7132" w:rsidP="005D7132">
            <w:pPr>
              <w:ind w:left="-113" w:right="-136"/>
              <w:jc w:val="center"/>
              <w:rPr>
                <w:rFonts w:ascii="Calibri" w:hAnsi="Calibri"/>
                <w:b/>
                <w:bCs/>
                <w:sz w:val="22"/>
                <w:szCs w:val="22"/>
              </w:rPr>
            </w:pPr>
            <w:r>
              <w:rPr>
                <w:rFonts w:ascii="Calibri" w:hAnsi="Calibri" w:cs="Calibri"/>
                <w:b/>
                <w:bCs/>
                <w:sz w:val="22"/>
                <w:szCs w:val="22"/>
              </w:rPr>
              <w:t>2.77</w:t>
            </w:r>
          </w:p>
        </w:tc>
        <w:tc>
          <w:tcPr>
            <w:tcW w:w="819" w:type="dxa"/>
            <w:shd w:val="clear" w:color="auto" w:fill="auto"/>
            <w:noWrap/>
            <w:vAlign w:val="center"/>
            <w:hideMark/>
          </w:tcPr>
          <w:p w14:paraId="79CCD8C4" w14:textId="0671819C" w:rsidR="005D7132" w:rsidRDefault="005D7132" w:rsidP="005D7132">
            <w:pPr>
              <w:ind w:left="-113" w:right="-136"/>
              <w:jc w:val="center"/>
              <w:rPr>
                <w:rFonts w:ascii="Calibri" w:hAnsi="Calibri"/>
                <w:b/>
                <w:bCs/>
                <w:sz w:val="22"/>
                <w:szCs w:val="22"/>
              </w:rPr>
            </w:pPr>
            <w:r>
              <w:rPr>
                <w:rFonts w:ascii="Calibri" w:hAnsi="Calibri" w:cs="Calibri"/>
                <w:b/>
                <w:bCs/>
                <w:sz w:val="22"/>
                <w:szCs w:val="22"/>
              </w:rPr>
              <w:t>2.73</w:t>
            </w:r>
          </w:p>
        </w:tc>
        <w:tc>
          <w:tcPr>
            <w:tcW w:w="820" w:type="dxa"/>
            <w:shd w:val="clear" w:color="auto" w:fill="auto"/>
            <w:noWrap/>
            <w:vAlign w:val="center"/>
            <w:hideMark/>
          </w:tcPr>
          <w:p w14:paraId="42A4CBCB" w14:textId="6A228BC3" w:rsidR="005D7132" w:rsidRDefault="005D7132" w:rsidP="005D7132">
            <w:pPr>
              <w:ind w:left="-113" w:right="-136"/>
              <w:jc w:val="center"/>
              <w:rPr>
                <w:rFonts w:ascii="Calibri" w:hAnsi="Calibri"/>
                <w:b/>
                <w:bCs/>
                <w:sz w:val="22"/>
                <w:szCs w:val="22"/>
              </w:rPr>
            </w:pPr>
            <w:r>
              <w:rPr>
                <w:rFonts w:ascii="Calibri" w:hAnsi="Calibri" w:cs="Calibri"/>
                <w:b/>
                <w:bCs/>
                <w:sz w:val="22"/>
                <w:szCs w:val="22"/>
              </w:rPr>
              <w:t>2.71</w:t>
            </w:r>
          </w:p>
        </w:tc>
        <w:tc>
          <w:tcPr>
            <w:tcW w:w="819" w:type="dxa"/>
            <w:shd w:val="clear" w:color="auto" w:fill="auto"/>
            <w:noWrap/>
            <w:vAlign w:val="center"/>
            <w:hideMark/>
          </w:tcPr>
          <w:p w14:paraId="472AF680" w14:textId="469C868F" w:rsidR="005D7132" w:rsidRDefault="005D7132" w:rsidP="005D7132">
            <w:pPr>
              <w:ind w:left="-113" w:right="-136"/>
              <w:jc w:val="center"/>
              <w:rPr>
                <w:rFonts w:ascii="Calibri" w:hAnsi="Calibri"/>
                <w:b/>
                <w:bCs/>
                <w:sz w:val="22"/>
                <w:szCs w:val="22"/>
              </w:rPr>
            </w:pPr>
            <w:r>
              <w:rPr>
                <w:rFonts w:ascii="Calibri" w:hAnsi="Calibri" w:cs="Calibri"/>
                <w:b/>
                <w:bCs/>
                <w:sz w:val="22"/>
                <w:szCs w:val="22"/>
              </w:rPr>
              <w:t>2.68</w:t>
            </w:r>
          </w:p>
        </w:tc>
        <w:tc>
          <w:tcPr>
            <w:tcW w:w="820" w:type="dxa"/>
            <w:shd w:val="clear" w:color="auto" w:fill="auto"/>
            <w:noWrap/>
            <w:vAlign w:val="center"/>
            <w:hideMark/>
          </w:tcPr>
          <w:p w14:paraId="563F587A" w14:textId="06FEF7EE" w:rsidR="005D7132" w:rsidRDefault="005D7132" w:rsidP="005D7132">
            <w:pPr>
              <w:ind w:left="-113" w:right="-136"/>
              <w:jc w:val="center"/>
              <w:rPr>
                <w:rFonts w:ascii="Calibri" w:hAnsi="Calibri"/>
                <w:b/>
                <w:bCs/>
                <w:sz w:val="22"/>
                <w:szCs w:val="22"/>
              </w:rPr>
            </w:pPr>
            <w:r>
              <w:rPr>
                <w:rFonts w:ascii="Calibri" w:hAnsi="Calibri" w:cs="Calibri"/>
                <w:b/>
                <w:bCs/>
                <w:sz w:val="22"/>
                <w:szCs w:val="22"/>
              </w:rPr>
              <w:t>2.66</w:t>
            </w:r>
          </w:p>
        </w:tc>
        <w:tc>
          <w:tcPr>
            <w:tcW w:w="819" w:type="dxa"/>
            <w:shd w:val="clear" w:color="auto" w:fill="auto"/>
            <w:noWrap/>
            <w:vAlign w:val="center"/>
            <w:hideMark/>
          </w:tcPr>
          <w:p w14:paraId="57322134" w14:textId="2C6F089F" w:rsidR="005D7132" w:rsidRDefault="005D7132" w:rsidP="005D7132">
            <w:pPr>
              <w:ind w:left="-113" w:right="-136"/>
              <w:jc w:val="center"/>
              <w:rPr>
                <w:rFonts w:ascii="Calibri" w:hAnsi="Calibri"/>
                <w:b/>
                <w:bCs/>
                <w:sz w:val="22"/>
                <w:szCs w:val="22"/>
              </w:rPr>
            </w:pPr>
            <w:r>
              <w:rPr>
                <w:rFonts w:ascii="Calibri" w:hAnsi="Calibri" w:cs="Calibri"/>
                <w:b/>
                <w:bCs/>
                <w:sz w:val="22"/>
                <w:szCs w:val="22"/>
              </w:rPr>
              <w:t>2.63</w:t>
            </w:r>
          </w:p>
        </w:tc>
        <w:tc>
          <w:tcPr>
            <w:tcW w:w="820" w:type="dxa"/>
            <w:vAlign w:val="center"/>
          </w:tcPr>
          <w:p w14:paraId="39309C69" w14:textId="39FE2BDD" w:rsidR="005D7132" w:rsidRDefault="005D7132" w:rsidP="005D7132">
            <w:pPr>
              <w:ind w:left="-113" w:right="-136"/>
              <w:jc w:val="center"/>
              <w:rPr>
                <w:rFonts w:ascii="Calibri" w:hAnsi="Calibri"/>
                <w:b/>
                <w:bCs/>
                <w:sz w:val="22"/>
                <w:szCs w:val="22"/>
              </w:rPr>
            </w:pPr>
            <w:r>
              <w:rPr>
                <w:rFonts w:ascii="Calibri" w:hAnsi="Calibri" w:cs="Calibri"/>
                <w:b/>
                <w:bCs/>
                <w:sz w:val="22"/>
                <w:szCs w:val="22"/>
              </w:rPr>
              <w:t>2.60</w:t>
            </w:r>
          </w:p>
        </w:tc>
        <w:tc>
          <w:tcPr>
            <w:tcW w:w="820" w:type="dxa"/>
            <w:vAlign w:val="center"/>
          </w:tcPr>
          <w:p w14:paraId="2B0821C5" w14:textId="10763D37" w:rsidR="005D7132" w:rsidRDefault="005D7132" w:rsidP="005D7132">
            <w:pPr>
              <w:ind w:left="-113" w:right="-136"/>
              <w:jc w:val="center"/>
              <w:rPr>
                <w:rFonts w:ascii="Calibri" w:hAnsi="Calibri" w:cs="Calibri"/>
                <w:b/>
                <w:bCs/>
                <w:sz w:val="22"/>
                <w:szCs w:val="22"/>
              </w:rPr>
            </w:pPr>
            <w:r>
              <w:rPr>
                <w:rFonts w:ascii="Calibri" w:hAnsi="Calibri" w:cs="Calibri"/>
                <w:b/>
                <w:bCs/>
                <w:sz w:val="22"/>
                <w:szCs w:val="22"/>
              </w:rPr>
              <w:t>2.58</w:t>
            </w:r>
          </w:p>
        </w:tc>
      </w:tr>
      <w:tr w:rsidR="0048720B" w14:paraId="09FA1701" w14:textId="720449F8" w:rsidTr="002A0C10">
        <w:trPr>
          <w:trHeight w:val="300"/>
        </w:trPr>
        <w:tc>
          <w:tcPr>
            <w:tcW w:w="2127" w:type="dxa"/>
            <w:shd w:val="clear" w:color="auto" w:fill="auto"/>
            <w:noWrap/>
            <w:vAlign w:val="center"/>
            <w:hideMark/>
          </w:tcPr>
          <w:p w14:paraId="60683976" w14:textId="77777777" w:rsidR="0048720B" w:rsidRDefault="0048720B" w:rsidP="0048720B">
            <w:pPr>
              <w:ind w:right="-111"/>
              <w:rPr>
                <w:rFonts w:ascii="Calibri" w:hAnsi="Calibri"/>
                <w:b/>
                <w:bCs/>
                <w:color w:val="000000"/>
                <w:sz w:val="22"/>
                <w:szCs w:val="22"/>
                <w:u w:val="single"/>
              </w:rPr>
            </w:pPr>
            <w:r>
              <w:rPr>
                <w:rFonts w:ascii="Calibri" w:hAnsi="Calibri"/>
                <w:b/>
                <w:bCs/>
                <w:color w:val="000000"/>
                <w:sz w:val="22"/>
                <w:szCs w:val="22"/>
                <w:u w:val="single"/>
              </w:rPr>
              <w:t>Operating Expenses</w:t>
            </w:r>
          </w:p>
        </w:tc>
        <w:tc>
          <w:tcPr>
            <w:tcW w:w="819" w:type="dxa"/>
            <w:shd w:val="clear" w:color="auto" w:fill="auto"/>
            <w:noWrap/>
            <w:vAlign w:val="center"/>
            <w:hideMark/>
          </w:tcPr>
          <w:p w14:paraId="19713DDC" w14:textId="77777777" w:rsidR="0048720B" w:rsidRDefault="0048720B" w:rsidP="0048720B">
            <w:pPr>
              <w:ind w:left="-113" w:right="-136"/>
              <w:rPr>
                <w:rFonts w:ascii="Calibri" w:hAnsi="Calibri"/>
                <w:b/>
                <w:bCs/>
                <w:color w:val="000000"/>
                <w:sz w:val="22"/>
                <w:szCs w:val="22"/>
                <w:u w:val="single"/>
              </w:rPr>
            </w:pPr>
          </w:p>
        </w:tc>
        <w:tc>
          <w:tcPr>
            <w:tcW w:w="820" w:type="dxa"/>
            <w:shd w:val="clear" w:color="auto" w:fill="auto"/>
            <w:noWrap/>
            <w:vAlign w:val="center"/>
            <w:hideMark/>
          </w:tcPr>
          <w:p w14:paraId="285EDA2B" w14:textId="77777777" w:rsidR="0048720B" w:rsidRDefault="0048720B" w:rsidP="0048720B">
            <w:pPr>
              <w:ind w:left="-113" w:right="-136"/>
              <w:jc w:val="center"/>
              <w:rPr>
                <w:sz w:val="20"/>
                <w:szCs w:val="20"/>
              </w:rPr>
            </w:pPr>
          </w:p>
        </w:tc>
        <w:tc>
          <w:tcPr>
            <w:tcW w:w="819" w:type="dxa"/>
            <w:shd w:val="clear" w:color="auto" w:fill="auto"/>
            <w:noWrap/>
            <w:vAlign w:val="center"/>
            <w:hideMark/>
          </w:tcPr>
          <w:p w14:paraId="59E474C4" w14:textId="77777777" w:rsidR="0048720B" w:rsidRDefault="0048720B" w:rsidP="0048720B">
            <w:pPr>
              <w:ind w:left="-113" w:right="-136"/>
              <w:jc w:val="center"/>
              <w:rPr>
                <w:sz w:val="20"/>
                <w:szCs w:val="20"/>
              </w:rPr>
            </w:pPr>
          </w:p>
        </w:tc>
        <w:tc>
          <w:tcPr>
            <w:tcW w:w="820" w:type="dxa"/>
            <w:shd w:val="clear" w:color="auto" w:fill="auto"/>
            <w:noWrap/>
            <w:vAlign w:val="center"/>
            <w:hideMark/>
          </w:tcPr>
          <w:p w14:paraId="2C60788B" w14:textId="77777777" w:rsidR="0048720B" w:rsidRDefault="0048720B" w:rsidP="0048720B">
            <w:pPr>
              <w:ind w:left="-113" w:right="-136"/>
              <w:jc w:val="center"/>
              <w:rPr>
                <w:sz w:val="20"/>
                <w:szCs w:val="20"/>
              </w:rPr>
            </w:pPr>
          </w:p>
        </w:tc>
        <w:tc>
          <w:tcPr>
            <w:tcW w:w="819" w:type="dxa"/>
            <w:shd w:val="clear" w:color="auto" w:fill="auto"/>
            <w:noWrap/>
            <w:vAlign w:val="center"/>
            <w:hideMark/>
          </w:tcPr>
          <w:p w14:paraId="0BFD3135" w14:textId="77777777" w:rsidR="0048720B" w:rsidRDefault="0048720B" w:rsidP="0048720B">
            <w:pPr>
              <w:ind w:left="-113" w:right="-136"/>
              <w:jc w:val="center"/>
              <w:rPr>
                <w:sz w:val="20"/>
                <w:szCs w:val="20"/>
              </w:rPr>
            </w:pPr>
          </w:p>
        </w:tc>
        <w:tc>
          <w:tcPr>
            <w:tcW w:w="820" w:type="dxa"/>
            <w:shd w:val="clear" w:color="auto" w:fill="auto"/>
            <w:noWrap/>
            <w:vAlign w:val="center"/>
            <w:hideMark/>
          </w:tcPr>
          <w:p w14:paraId="0B558763" w14:textId="77777777" w:rsidR="0048720B" w:rsidRDefault="0048720B" w:rsidP="0048720B">
            <w:pPr>
              <w:ind w:left="-113" w:right="-136"/>
              <w:jc w:val="center"/>
              <w:rPr>
                <w:sz w:val="20"/>
                <w:szCs w:val="20"/>
              </w:rPr>
            </w:pPr>
          </w:p>
        </w:tc>
        <w:tc>
          <w:tcPr>
            <w:tcW w:w="819" w:type="dxa"/>
            <w:shd w:val="clear" w:color="auto" w:fill="auto"/>
            <w:noWrap/>
            <w:vAlign w:val="center"/>
            <w:hideMark/>
          </w:tcPr>
          <w:p w14:paraId="6B379F3A" w14:textId="77777777" w:rsidR="0048720B" w:rsidRDefault="0048720B" w:rsidP="0048720B">
            <w:pPr>
              <w:ind w:left="-113" w:right="-136"/>
              <w:jc w:val="center"/>
              <w:rPr>
                <w:sz w:val="20"/>
                <w:szCs w:val="20"/>
              </w:rPr>
            </w:pPr>
          </w:p>
        </w:tc>
        <w:tc>
          <w:tcPr>
            <w:tcW w:w="820" w:type="dxa"/>
            <w:vAlign w:val="center"/>
          </w:tcPr>
          <w:p w14:paraId="4FE47219" w14:textId="77777777" w:rsidR="0048720B" w:rsidRDefault="0048720B" w:rsidP="0048720B">
            <w:pPr>
              <w:ind w:left="-113" w:right="-136"/>
              <w:jc w:val="center"/>
              <w:rPr>
                <w:sz w:val="20"/>
                <w:szCs w:val="20"/>
              </w:rPr>
            </w:pPr>
          </w:p>
        </w:tc>
        <w:tc>
          <w:tcPr>
            <w:tcW w:w="820" w:type="dxa"/>
            <w:vAlign w:val="center"/>
          </w:tcPr>
          <w:p w14:paraId="2996B345" w14:textId="77777777" w:rsidR="0048720B" w:rsidRDefault="0048720B" w:rsidP="0048720B">
            <w:pPr>
              <w:ind w:left="-113" w:right="-136"/>
              <w:jc w:val="center"/>
              <w:rPr>
                <w:sz w:val="20"/>
                <w:szCs w:val="20"/>
              </w:rPr>
            </w:pPr>
          </w:p>
        </w:tc>
      </w:tr>
      <w:tr w:rsidR="005D7132" w14:paraId="3ED5AF48" w14:textId="1568216E" w:rsidTr="002A0C10">
        <w:trPr>
          <w:trHeight w:val="300"/>
        </w:trPr>
        <w:tc>
          <w:tcPr>
            <w:tcW w:w="2127" w:type="dxa"/>
            <w:shd w:val="clear" w:color="auto" w:fill="auto"/>
            <w:noWrap/>
            <w:vAlign w:val="center"/>
            <w:hideMark/>
          </w:tcPr>
          <w:p w14:paraId="5A5146BF" w14:textId="77777777" w:rsidR="005D7132" w:rsidRDefault="005D7132" w:rsidP="005D7132">
            <w:pPr>
              <w:ind w:right="-111"/>
              <w:rPr>
                <w:rFonts w:ascii="Calibri" w:hAnsi="Calibri"/>
                <w:color w:val="000000"/>
                <w:sz w:val="22"/>
                <w:szCs w:val="22"/>
              </w:rPr>
            </w:pPr>
            <w:r>
              <w:rPr>
                <w:rFonts w:ascii="Calibri" w:hAnsi="Calibri"/>
                <w:color w:val="000000"/>
                <w:sz w:val="22"/>
                <w:szCs w:val="22"/>
              </w:rPr>
              <w:t>O &amp; M Expenses</w:t>
            </w:r>
          </w:p>
        </w:tc>
        <w:tc>
          <w:tcPr>
            <w:tcW w:w="819" w:type="dxa"/>
            <w:shd w:val="clear" w:color="auto" w:fill="auto"/>
            <w:noWrap/>
            <w:vAlign w:val="center"/>
            <w:hideMark/>
          </w:tcPr>
          <w:p w14:paraId="7B13EEDD" w14:textId="47F93C7F" w:rsidR="005D7132" w:rsidRDefault="005D7132" w:rsidP="005D7132">
            <w:pPr>
              <w:ind w:left="-113" w:right="-136"/>
              <w:jc w:val="center"/>
              <w:rPr>
                <w:rFonts w:ascii="Calibri" w:hAnsi="Calibri"/>
                <w:sz w:val="22"/>
                <w:szCs w:val="22"/>
              </w:rPr>
            </w:pPr>
            <w:r>
              <w:rPr>
                <w:rFonts w:ascii="Calibri" w:hAnsi="Calibri" w:cs="Calibri"/>
                <w:sz w:val="22"/>
                <w:szCs w:val="22"/>
              </w:rPr>
              <w:t>0.29</w:t>
            </w:r>
          </w:p>
        </w:tc>
        <w:tc>
          <w:tcPr>
            <w:tcW w:w="820" w:type="dxa"/>
            <w:shd w:val="clear" w:color="auto" w:fill="auto"/>
            <w:noWrap/>
            <w:vAlign w:val="center"/>
            <w:hideMark/>
          </w:tcPr>
          <w:p w14:paraId="46BFA08D" w14:textId="78B346CB" w:rsidR="005D7132" w:rsidRDefault="005D7132" w:rsidP="005D7132">
            <w:pPr>
              <w:ind w:left="-113" w:right="-136"/>
              <w:jc w:val="center"/>
              <w:rPr>
                <w:rFonts w:ascii="Calibri" w:hAnsi="Calibri"/>
                <w:sz w:val="22"/>
                <w:szCs w:val="22"/>
              </w:rPr>
            </w:pPr>
            <w:r>
              <w:rPr>
                <w:rFonts w:ascii="Calibri" w:hAnsi="Calibri" w:cs="Calibri"/>
                <w:sz w:val="22"/>
                <w:szCs w:val="22"/>
              </w:rPr>
              <w:t>0.30</w:t>
            </w:r>
          </w:p>
        </w:tc>
        <w:tc>
          <w:tcPr>
            <w:tcW w:w="819" w:type="dxa"/>
            <w:shd w:val="clear" w:color="auto" w:fill="auto"/>
            <w:noWrap/>
            <w:vAlign w:val="center"/>
            <w:hideMark/>
          </w:tcPr>
          <w:p w14:paraId="407F1C43" w14:textId="41CB192B" w:rsidR="005D7132" w:rsidRDefault="005D7132" w:rsidP="005D7132">
            <w:pPr>
              <w:ind w:left="-113" w:right="-136"/>
              <w:jc w:val="center"/>
              <w:rPr>
                <w:rFonts w:ascii="Calibri" w:hAnsi="Calibri"/>
                <w:sz w:val="22"/>
                <w:szCs w:val="22"/>
              </w:rPr>
            </w:pPr>
            <w:r>
              <w:rPr>
                <w:rFonts w:ascii="Calibri" w:hAnsi="Calibri" w:cs="Calibri"/>
                <w:sz w:val="22"/>
                <w:szCs w:val="22"/>
              </w:rPr>
              <w:t>0.31</w:t>
            </w:r>
          </w:p>
        </w:tc>
        <w:tc>
          <w:tcPr>
            <w:tcW w:w="820" w:type="dxa"/>
            <w:shd w:val="clear" w:color="auto" w:fill="auto"/>
            <w:noWrap/>
            <w:vAlign w:val="center"/>
            <w:hideMark/>
          </w:tcPr>
          <w:p w14:paraId="676C046A" w14:textId="1175E64A" w:rsidR="005D7132" w:rsidRDefault="005D7132" w:rsidP="005D7132">
            <w:pPr>
              <w:ind w:left="-113" w:right="-136"/>
              <w:jc w:val="center"/>
              <w:rPr>
                <w:rFonts w:ascii="Calibri" w:hAnsi="Calibri"/>
                <w:sz w:val="22"/>
                <w:szCs w:val="22"/>
              </w:rPr>
            </w:pPr>
            <w:r>
              <w:rPr>
                <w:rFonts w:ascii="Calibri" w:hAnsi="Calibri" w:cs="Calibri"/>
                <w:sz w:val="22"/>
                <w:szCs w:val="22"/>
              </w:rPr>
              <w:t>0.32</w:t>
            </w:r>
          </w:p>
        </w:tc>
        <w:tc>
          <w:tcPr>
            <w:tcW w:w="819" w:type="dxa"/>
            <w:shd w:val="clear" w:color="auto" w:fill="auto"/>
            <w:noWrap/>
            <w:vAlign w:val="center"/>
            <w:hideMark/>
          </w:tcPr>
          <w:p w14:paraId="35F23AB0" w14:textId="5625E711" w:rsidR="005D7132" w:rsidRDefault="005D7132" w:rsidP="005D7132">
            <w:pPr>
              <w:ind w:left="-113" w:right="-136"/>
              <w:jc w:val="center"/>
              <w:rPr>
                <w:rFonts w:ascii="Calibri" w:hAnsi="Calibri"/>
                <w:sz w:val="22"/>
                <w:szCs w:val="22"/>
              </w:rPr>
            </w:pPr>
            <w:r>
              <w:rPr>
                <w:rFonts w:ascii="Calibri" w:hAnsi="Calibri" w:cs="Calibri"/>
                <w:sz w:val="22"/>
                <w:szCs w:val="22"/>
              </w:rPr>
              <w:t>0.33</w:t>
            </w:r>
          </w:p>
        </w:tc>
        <w:tc>
          <w:tcPr>
            <w:tcW w:w="820" w:type="dxa"/>
            <w:shd w:val="clear" w:color="auto" w:fill="auto"/>
            <w:noWrap/>
            <w:vAlign w:val="center"/>
            <w:hideMark/>
          </w:tcPr>
          <w:p w14:paraId="28C24629" w14:textId="3116D820" w:rsidR="005D7132" w:rsidRDefault="005D7132" w:rsidP="005D7132">
            <w:pPr>
              <w:ind w:left="-113" w:right="-136"/>
              <w:jc w:val="center"/>
              <w:rPr>
                <w:rFonts w:ascii="Calibri" w:hAnsi="Calibri"/>
                <w:sz w:val="22"/>
                <w:szCs w:val="22"/>
              </w:rPr>
            </w:pPr>
            <w:r>
              <w:rPr>
                <w:rFonts w:ascii="Calibri" w:hAnsi="Calibri" w:cs="Calibri"/>
                <w:sz w:val="22"/>
                <w:szCs w:val="22"/>
              </w:rPr>
              <w:t>0.34</w:t>
            </w:r>
          </w:p>
        </w:tc>
        <w:tc>
          <w:tcPr>
            <w:tcW w:w="819" w:type="dxa"/>
            <w:shd w:val="clear" w:color="auto" w:fill="auto"/>
            <w:noWrap/>
            <w:vAlign w:val="center"/>
            <w:hideMark/>
          </w:tcPr>
          <w:p w14:paraId="400A4CAA" w14:textId="1F5BF0AE" w:rsidR="005D7132" w:rsidRDefault="005D7132" w:rsidP="005D7132">
            <w:pPr>
              <w:ind w:left="-113" w:right="-136"/>
              <w:jc w:val="center"/>
              <w:rPr>
                <w:rFonts w:ascii="Calibri" w:hAnsi="Calibri"/>
                <w:sz w:val="22"/>
                <w:szCs w:val="22"/>
              </w:rPr>
            </w:pPr>
            <w:r>
              <w:rPr>
                <w:rFonts w:ascii="Calibri" w:hAnsi="Calibri" w:cs="Calibri"/>
                <w:sz w:val="22"/>
                <w:szCs w:val="22"/>
              </w:rPr>
              <w:t>0.35</w:t>
            </w:r>
          </w:p>
        </w:tc>
        <w:tc>
          <w:tcPr>
            <w:tcW w:w="820" w:type="dxa"/>
            <w:vAlign w:val="center"/>
          </w:tcPr>
          <w:p w14:paraId="662BF151" w14:textId="4CA3E5B5" w:rsidR="005D7132" w:rsidRDefault="005D7132" w:rsidP="005D7132">
            <w:pPr>
              <w:ind w:left="-113" w:right="-136"/>
              <w:jc w:val="center"/>
              <w:rPr>
                <w:rFonts w:ascii="Calibri" w:hAnsi="Calibri"/>
                <w:sz w:val="22"/>
                <w:szCs w:val="22"/>
              </w:rPr>
            </w:pPr>
            <w:r>
              <w:rPr>
                <w:rFonts w:ascii="Calibri" w:hAnsi="Calibri" w:cs="Calibri"/>
                <w:sz w:val="22"/>
                <w:szCs w:val="22"/>
              </w:rPr>
              <w:t>0.36</w:t>
            </w:r>
          </w:p>
        </w:tc>
        <w:tc>
          <w:tcPr>
            <w:tcW w:w="820" w:type="dxa"/>
            <w:vAlign w:val="center"/>
          </w:tcPr>
          <w:p w14:paraId="56D737C0" w14:textId="706D0EBB" w:rsidR="005D7132" w:rsidRDefault="005D7132" w:rsidP="005D7132">
            <w:pPr>
              <w:ind w:left="-113" w:right="-136"/>
              <w:jc w:val="center"/>
              <w:rPr>
                <w:rFonts w:ascii="Calibri" w:hAnsi="Calibri" w:cs="Calibri"/>
                <w:sz w:val="22"/>
                <w:szCs w:val="22"/>
              </w:rPr>
            </w:pPr>
            <w:r>
              <w:rPr>
                <w:rFonts w:ascii="Calibri" w:hAnsi="Calibri" w:cs="Calibri"/>
                <w:sz w:val="22"/>
                <w:szCs w:val="22"/>
              </w:rPr>
              <w:t>0.37</w:t>
            </w:r>
          </w:p>
        </w:tc>
      </w:tr>
      <w:tr w:rsidR="005D7132" w14:paraId="2DED4DC3" w14:textId="1982A2D5" w:rsidTr="002A0C10">
        <w:trPr>
          <w:trHeight w:val="300"/>
        </w:trPr>
        <w:tc>
          <w:tcPr>
            <w:tcW w:w="2127" w:type="dxa"/>
            <w:shd w:val="clear" w:color="auto" w:fill="auto"/>
            <w:noWrap/>
            <w:vAlign w:val="center"/>
            <w:hideMark/>
          </w:tcPr>
          <w:p w14:paraId="26B2247D" w14:textId="77777777" w:rsidR="005D7132" w:rsidRDefault="005D7132" w:rsidP="005D7132">
            <w:pPr>
              <w:ind w:right="-111"/>
              <w:rPr>
                <w:rFonts w:ascii="Calibri" w:hAnsi="Calibri"/>
                <w:color w:val="000000"/>
                <w:sz w:val="22"/>
                <w:szCs w:val="22"/>
              </w:rPr>
            </w:pPr>
            <w:r>
              <w:rPr>
                <w:rFonts w:ascii="Calibri" w:hAnsi="Calibri"/>
                <w:color w:val="000000"/>
                <w:sz w:val="22"/>
                <w:szCs w:val="22"/>
              </w:rPr>
              <w:t>Insurance Expenses</w:t>
            </w:r>
          </w:p>
        </w:tc>
        <w:tc>
          <w:tcPr>
            <w:tcW w:w="819" w:type="dxa"/>
            <w:shd w:val="clear" w:color="auto" w:fill="auto"/>
            <w:noWrap/>
            <w:vAlign w:val="center"/>
            <w:hideMark/>
          </w:tcPr>
          <w:p w14:paraId="1B2EA641" w14:textId="4A3243B4"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20" w:type="dxa"/>
            <w:shd w:val="clear" w:color="auto" w:fill="auto"/>
            <w:noWrap/>
            <w:vAlign w:val="center"/>
            <w:hideMark/>
          </w:tcPr>
          <w:p w14:paraId="67ACD318" w14:textId="3CDDFED2"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19" w:type="dxa"/>
            <w:shd w:val="clear" w:color="auto" w:fill="auto"/>
            <w:noWrap/>
            <w:vAlign w:val="center"/>
            <w:hideMark/>
          </w:tcPr>
          <w:p w14:paraId="6C2B247F" w14:textId="3DEAEA04"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20" w:type="dxa"/>
            <w:shd w:val="clear" w:color="auto" w:fill="auto"/>
            <w:noWrap/>
            <w:vAlign w:val="center"/>
            <w:hideMark/>
          </w:tcPr>
          <w:p w14:paraId="4E2401BD" w14:textId="0FBF35BE"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19" w:type="dxa"/>
            <w:shd w:val="clear" w:color="auto" w:fill="auto"/>
            <w:noWrap/>
            <w:vAlign w:val="center"/>
            <w:hideMark/>
          </w:tcPr>
          <w:p w14:paraId="56639530" w14:textId="26DBE4D0"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20" w:type="dxa"/>
            <w:shd w:val="clear" w:color="auto" w:fill="auto"/>
            <w:noWrap/>
            <w:vAlign w:val="center"/>
            <w:hideMark/>
          </w:tcPr>
          <w:p w14:paraId="455F30FF" w14:textId="76D82CD9"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19" w:type="dxa"/>
            <w:shd w:val="clear" w:color="auto" w:fill="auto"/>
            <w:noWrap/>
            <w:vAlign w:val="center"/>
            <w:hideMark/>
          </w:tcPr>
          <w:p w14:paraId="6FE78951" w14:textId="77F0CEFF"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20" w:type="dxa"/>
            <w:vAlign w:val="center"/>
          </w:tcPr>
          <w:p w14:paraId="208BCABC" w14:textId="3CC847B8"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820" w:type="dxa"/>
            <w:vAlign w:val="center"/>
          </w:tcPr>
          <w:p w14:paraId="43AD964D" w14:textId="053EA0A2" w:rsidR="005D7132" w:rsidRDefault="005D7132" w:rsidP="005D7132">
            <w:pPr>
              <w:ind w:left="-113" w:right="-136"/>
              <w:jc w:val="center"/>
              <w:rPr>
                <w:rFonts w:ascii="Calibri" w:hAnsi="Calibri" w:cs="Calibri"/>
                <w:sz w:val="22"/>
                <w:szCs w:val="22"/>
              </w:rPr>
            </w:pPr>
            <w:r>
              <w:rPr>
                <w:rFonts w:ascii="Calibri" w:hAnsi="Calibri" w:cs="Calibri"/>
                <w:sz w:val="22"/>
                <w:szCs w:val="22"/>
              </w:rPr>
              <w:t>0.01</w:t>
            </w:r>
          </w:p>
        </w:tc>
      </w:tr>
      <w:tr w:rsidR="005D7132" w14:paraId="0009D809" w14:textId="756BE867" w:rsidTr="002A0C10">
        <w:trPr>
          <w:trHeight w:val="300"/>
        </w:trPr>
        <w:tc>
          <w:tcPr>
            <w:tcW w:w="2127" w:type="dxa"/>
            <w:shd w:val="clear" w:color="auto" w:fill="auto"/>
            <w:noWrap/>
            <w:vAlign w:val="center"/>
            <w:hideMark/>
          </w:tcPr>
          <w:p w14:paraId="03CD05EA" w14:textId="77777777" w:rsidR="005D7132" w:rsidRDefault="005D7132" w:rsidP="005D7132">
            <w:pPr>
              <w:ind w:right="-111"/>
              <w:rPr>
                <w:rFonts w:ascii="Calibri" w:hAnsi="Calibri"/>
                <w:sz w:val="22"/>
                <w:szCs w:val="22"/>
              </w:rPr>
            </w:pPr>
            <w:r>
              <w:rPr>
                <w:rFonts w:ascii="Calibri" w:hAnsi="Calibri"/>
                <w:sz w:val="22"/>
                <w:szCs w:val="22"/>
              </w:rPr>
              <w:lastRenderedPageBreak/>
              <w:t>Depreciation &amp; Amortization</w:t>
            </w:r>
          </w:p>
        </w:tc>
        <w:tc>
          <w:tcPr>
            <w:tcW w:w="819" w:type="dxa"/>
            <w:shd w:val="clear" w:color="auto" w:fill="auto"/>
            <w:noWrap/>
            <w:vAlign w:val="center"/>
            <w:hideMark/>
          </w:tcPr>
          <w:p w14:paraId="6B688DD7" w14:textId="2E6020A8" w:rsidR="005D7132" w:rsidRDefault="005D7132" w:rsidP="005D7132">
            <w:pPr>
              <w:ind w:left="-113" w:right="-136"/>
              <w:jc w:val="center"/>
              <w:rPr>
                <w:rFonts w:ascii="Calibri" w:hAnsi="Calibri"/>
                <w:sz w:val="22"/>
                <w:szCs w:val="22"/>
              </w:rPr>
            </w:pPr>
            <w:r>
              <w:rPr>
                <w:rFonts w:ascii="Calibri" w:hAnsi="Calibri" w:cs="Calibri"/>
                <w:sz w:val="22"/>
                <w:szCs w:val="22"/>
              </w:rPr>
              <w:t>0.90</w:t>
            </w:r>
          </w:p>
        </w:tc>
        <w:tc>
          <w:tcPr>
            <w:tcW w:w="820" w:type="dxa"/>
            <w:shd w:val="clear" w:color="auto" w:fill="auto"/>
            <w:noWrap/>
            <w:vAlign w:val="center"/>
            <w:hideMark/>
          </w:tcPr>
          <w:p w14:paraId="251654E9" w14:textId="5A4CB51A" w:rsidR="005D7132" w:rsidRDefault="005D7132" w:rsidP="005D7132">
            <w:pPr>
              <w:ind w:left="-113" w:right="-136"/>
              <w:jc w:val="center"/>
              <w:rPr>
                <w:rFonts w:ascii="Calibri" w:hAnsi="Calibri"/>
                <w:sz w:val="22"/>
                <w:szCs w:val="22"/>
              </w:rPr>
            </w:pPr>
            <w:r>
              <w:rPr>
                <w:rFonts w:ascii="Calibri" w:hAnsi="Calibri" w:cs="Calibri"/>
                <w:sz w:val="22"/>
                <w:szCs w:val="22"/>
              </w:rPr>
              <w:t>0.84</w:t>
            </w:r>
          </w:p>
        </w:tc>
        <w:tc>
          <w:tcPr>
            <w:tcW w:w="819" w:type="dxa"/>
            <w:shd w:val="clear" w:color="auto" w:fill="auto"/>
            <w:noWrap/>
            <w:vAlign w:val="center"/>
            <w:hideMark/>
          </w:tcPr>
          <w:p w14:paraId="64C44662" w14:textId="00A9F374" w:rsidR="005D7132" w:rsidRDefault="005D7132" w:rsidP="005D7132">
            <w:pPr>
              <w:ind w:left="-113" w:right="-136"/>
              <w:jc w:val="center"/>
              <w:rPr>
                <w:rFonts w:ascii="Calibri" w:hAnsi="Calibri"/>
                <w:sz w:val="22"/>
                <w:szCs w:val="22"/>
              </w:rPr>
            </w:pPr>
            <w:r>
              <w:rPr>
                <w:rFonts w:ascii="Calibri" w:hAnsi="Calibri" w:cs="Calibri"/>
                <w:sz w:val="22"/>
                <w:szCs w:val="22"/>
              </w:rPr>
              <w:t>0.78</w:t>
            </w:r>
          </w:p>
        </w:tc>
        <w:tc>
          <w:tcPr>
            <w:tcW w:w="820" w:type="dxa"/>
            <w:shd w:val="clear" w:color="auto" w:fill="auto"/>
            <w:noWrap/>
            <w:vAlign w:val="center"/>
            <w:hideMark/>
          </w:tcPr>
          <w:p w14:paraId="58CD1257" w14:textId="358B7C25" w:rsidR="005D7132" w:rsidRDefault="005D7132" w:rsidP="005D7132">
            <w:pPr>
              <w:ind w:left="-113" w:right="-136"/>
              <w:jc w:val="center"/>
              <w:rPr>
                <w:rFonts w:ascii="Calibri" w:hAnsi="Calibri"/>
                <w:sz w:val="22"/>
                <w:szCs w:val="22"/>
              </w:rPr>
            </w:pPr>
            <w:r>
              <w:rPr>
                <w:rFonts w:ascii="Calibri" w:hAnsi="Calibri" w:cs="Calibri"/>
                <w:sz w:val="22"/>
                <w:szCs w:val="22"/>
              </w:rPr>
              <w:t>0.72</w:t>
            </w:r>
          </w:p>
        </w:tc>
        <w:tc>
          <w:tcPr>
            <w:tcW w:w="819" w:type="dxa"/>
            <w:shd w:val="clear" w:color="auto" w:fill="auto"/>
            <w:noWrap/>
            <w:vAlign w:val="center"/>
            <w:hideMark/>
          </w:tcPr>
          <w:p w14:paraId="4E456D4B" w14:textId="31C55C1C" w:rsidR="005D7132" w:rsidRDefault="005D7132" w:rsidP="005D7132">
            <w:pPr>
              <w:ind w:left="-113" w:right="-136"/>
              <w:jc w:val="center"/>
              <w:rPr>
                <w:rFonts w:ascii="Calibri" w:hAnsi="Calibri"/>
                <w:sz w:val="22"/>
                <w:szCs w:val="22"/>
              </w:rPr>
            </w:pPr>
            <w:r>
              <w:rPr>
                <w:rFonts w:ascii="Calibri" w:hAnsi="Calibri" w:cs="Calibri"/>
                <w:sz w:val="22"/>
                <w:szCs w:val="22"/>
              </w:rPr>
              <w:t>0.67</w:t>
            </w:r>
          </w:p>
        </w:tc>
        <w:tc>
          <w:tcPr>
            <w:tcW w:w="820" w:type="dxa"/>
            <w:shd w:val="clear" w:color="auto" w:fill="auto"/>
            <w:noWrap/>
            <w:vAlign w:val="center"/>
            <w:hideMark/>
          </w:tcPr>
          <w:p w14:paraId="587EC058" w14:textId="612D87B2" w:rsidR="005D7132" w:rsidRDefault="005D7132" w:rsidP="005D7132">
            <w:pPr>
              <w:ind w:left="-113" w:right="-136"/>
              <w:jc w:val="center"/>
              <w:rPr>
                <w:rFonts w:ascii="Calibri" w:hAnsi="Calibri"/>
                <w:sz w:val="22"/>
                <w:szCs w:val="22"/>
              </w:rPr>
            </w:pPr>
            <w:r>
              <w:rPr>
                <w:rFonts w:ascii="Calibri" w:hAnsi="Calibri" w:cs="Calibri"/>
                <w:sz w:val="22"/>
                <w:szCs w:val="22"/>
              </w:rPr>
              <w:t>0.62</w:t>
            </w:r>
          </w:p>
        </w:tc>
        <w:tc>
          <w:tcPr>
            <w:tcW w:w="819" w:type="dxa"/>
            <w:shd w:val="clear" w:color="auto" w:fill="auto"/>
            <w:noWrap/>
            <w:vAlign w:val="center"/>
            <w:hideMark/>
          </w:tcPr>
          <w:p w14:paraId="11A5D19A" w14:textId="7C8FA814" w:rsidR="005D7132" w:rsidRDefault="005D7132" w:rsidP="005D7132">
            <w:pPr>
              <w:ind w:left="-113" w:right="-136"/>
              <w:jc w:val="center"/>
              <w:rPr>
                <w:rFonts w:ascii="Calibri" w:hAnsi="Calibri"/>
                <w:sz w:val="22"/>
                <w:szCs w:val="22"/>
              </w:rPr>
            </w:pPr>
            <w:r>
              <w:rPr>
                <w:rFonts w:ascii="Calibri" w:hAnsi="Calibri" w:cs="Calibri"/>
                <w:sz w:val="22"/>
                <w:szCs w:val="22"/>
              </w:rPr>
              <w:t>0.58</w:t>
            </w:r>
          </w:p>
        </w:tc>
        <w:tc>
          <w:tcPr>
            <w:tcW w:w="820" w:type="dxa"/>
            <w:vAlign w:val="center"/>
          </w:tcPr>
          <w:p w14:paraId="2166CE6C" w14:textId="03001F54" w:rsidR="005D7132" w:rsidRDefault="005D7132" w:rsidP="005D7132">
            <w:pPr>
              <w:ind w:left="-113" w:right="-136"/>
              <w:jc w:val="center"/>
              <w:rPr>
                <w:rFonts w:ascii="Calibri" w:hAnsi="Calibri"/>
                <w:sz w:val="22"/>
                <w:szCs w:val="22"/>
              </w:rPr>
            </w:pPr>
            <w:r>
              <w:rPr>
                <w:rFonts w:ascii="Calibri" w:hAnsi="Calibri" w:cs="Calibri"/>
                <w:sz w:val="22"/>
                <w:szCs w:val="22"/>
              </w:rPr>
              <w:t>0.53</w:t>
            </w:r>
          </w:p>
        </w:tc>
        <w:tc>
          <w:tcPr>
            <w:tcW w:w="820" w:type="dxa"/>
            <w:vAlign w:val="center"/>
          </w:tcPr>
          <w:p w14:paraId="47BFAEDB" w14:textId="47089FE3" w:rsidR="005D7132" w:rsidRDefault="005D7132" w:rsidP="005D7132">
            <w:pPr>
              <w:ind w:left="-113" w:right="-136"/>
              <w:jc w:val="center"/>
              <w:rPr>
                <w:rFonts w:ascii="Calibri" w:hAnsi="Calibri" w:cs="Calibri"/>
                <w:sz w:val="22"/>
                <w:szCs w:val="22"/>
              </w:rPr>
            </w:pPr>
            <w:r>
              <w:rPr>
                <w:rFonts w:ascii="Calibri" w:hAnsi="Calibri" w:cs="Calibri"/>
                <w:sz w:val="22"/>
                <w:szCs w:val="22"/>
              </w:rPr>
              <w:t>0.50</w:t>
            </w:r>
          </w:p>
        </w:tc>
      </w:tr>
      <w:tr w:rsidR="005D7132" w14:paraId="1E714460" w14:textId="1FA3CFB8" w:rsidTr="002A0C10">
        <w:trPr>
          <w:trHeight w:val="300"/>
        </w:trPr>
        <w:tc>
          <w:tcPr>
            <w:tcW w:w="2127" w:type="dxa"/>
            <w:shd w:val="clear" w:color="auto" w:fill="auto"/>
            <w:noWrap/>
            <w:vAlign w:val="center"/>
          </w:tcPr>
          <w:p w14:paraId="6A8F4C70" w14:textId="2E7CF4BD" w:rsidR="005D7132" w:rsidRDefault="005D7132" w:rsidP="005D7132">
            <w:pPr>
              <w:ind w:right="-111"/>
              <w:rPr>
                <w:rFonts w:ascii="Calibri" w:hAnsi="Calibri"/>
                <w:sz w:val="22"/>
                <w:szCs w:val="22"/>
              </w:rPr>
            </w:pPr>
            <w:r w:rsidRPr="001D5DA9">
              <w:rPr>
                <w:rFonts w:ascii="Calibri" w:hAnsi="Calibri"/>
                <w:sz w:val="22"/>
                <w:szCs w:val="22"/>
              </w:rPr>
              <w:t>Lease Rentals for land</w:t>
            </w:r>
          </w:p>
        </w:tc>
        <w:tc>
          <w:tcPr>
            <w:tcW w:w="819" w:type="dxa"/>
            <w:shd w:val="clear" w:color="auto" w:fill="auto"/>
            <w:noWrap/>
            <w:vAlign w:val="center"/>
          </w:tcPr>
          <w:p w14:paraId="16744725" w14:textId="356031D1"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20" w:type="dxa"/>
            <w:shd w:val="clear" w:color="auto" w:fill="auto"/>
            <w:noWrap/>
            <w:vAlign w:val="center"/>
          </w:tcPr>
          <w:p w14:paraId="05DA23D9" w14:textId="047946CF"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19" w:type="dxa"/>
            <w:shd w:val="clear" w:color="auto" w:fill="auto"/>
            <w:noWrap/>
            <w:vAlign w:val="center"/>
          </w:tcPr>
          <w:p w14:paraId="1C9DE14C" w14:textId="3ECB3AAC"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20" w:type="dxa"/>
            <w:shd w:val="clear" w:color="auto" w:fill="auto"/>
            <w:noWrap/>
            <w:vAlign w:val="center"/>
          </w:tcPr>
          <w:p w14:paraId="6FD8F38D" w14:textId="523560F6"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19" w:type="dxa"/>
            <w:shd w:val="clear" w:color="auto" w:fill="auto"/>
            <w:noWrap/>
            <w:vAlign w:val="center"/>
          </w:tcPr>
          <w:p w14:paraId="71046B58" w14:textId="70E2E040"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20" w:type="dxa"/>
            <w:shd w:val="clear" w:color="auto" w:fill="auto"/>
            <w:noWrap/>
            <w:vAlign w:val="center"/>
          </w:tcPr>
          <w:p w14:paraId="51970A60" w14:textId="0DCBF410"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19" w:type="dxa"/>
            <w:shd w:val="clear" w:color="auto" w:fill="auto"/>
            <w:noWrap/>
            <w:vAlign w:val="center"/>
          </w:tcPr>
          <w:p w14:paraId="2A75E502" w14:textId="243F92A6"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20" w:type="dxa"/>
            <w:vAlign w:val="center"/>
          </w:tcPr>
          <w:p w14:paraId="07DF594B" w14:textId="60259E81" w:rsidR="005D7132" w:rsidRDefault="005D7132" w:rsidP="005D7132">
            <w:pPr>
              <w:ind w:left="-113" w:right="-136"/>
              <w:jc w:val="center"/>
              <w:rPr>
                <w:rFonts w:ascii="Calibri" w:hAnsi="Calibri" w:cs="Calibri"/>
                <w:sz w:val="22"/>
                <w:szCs w:val="22"/>
              </w:rPr>
            </w:pPr>
            <w:r>
              <w:rPr>
                <w:rFonts w:ascii="Calibri" w:hAnsi="Calibri" w:cs="Calibri"/>
                <w:sz w:val="22"/>
                <w:szCs w:val="22"/>
              </w:rPr>
              <w:t>0.05</w:t>
            </w:r>
          </w:p>
        </w:tc>
        <w:tc>
          <w:tcPr>
            <w:tcW w:w="820" w:type="dxa"/>
            <w:vAlign w:val="center"/>
          </w:tcPr>
          <w:p w14:paraId="6A64763F" w14:textId="65D80126" w:rsidR="005D7132" w:rsidRDefault="005D7132" w:rsidP="005D7132">
            <w:pPr>
              <w:ind w:left="-113" w:right="-136"/>
              <w:jc w:val="center"/>
              <w:rPr>
                <w:rFonts w:ascii="Calibri" w:hAnsi="Calibri" w:cs="Calibri"/>
                <w:sz w:val="22"/>
                <w:szCs w:val="22"/>
              </w:rPr>
            </w:pPr>
            <w:r>
              <w:rPr>
                <w:rFonts w:ascii="Calibri" w:hAnsi="Calibri" w:cs="Calibri"/>
                <w:sz w:val="22"/>
                <w:szCs w:val="22"/>
              </w:rPr>
              <w:t>0.06</w:t>
            </w:r>
          </w:p>
        </w:tc>
      </w:tr>
      <w:tr w:rsidR="005D7132" w14:paraId="0F148F68" w14:textId="2B1935C4" w:rsidTr="002A0C10">
        <w:trPr>
          <w:trHeight w:val="300"/>
        </w:trPr>
        <w:tc>
          <w:tcPr>
            <w:tcW w:w="2127" w:type="dxa"/>
            <w:shd w:val="clear" w:color="auto" w:fill="auto"/>
            <w:noWrap/>
            <w:vAlign w:val="center"/>
            <w:hideMark/>
          </w:tcPr>
          <w:p w14:paraId="14B179BC"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Total Expenses</w:t>
            </w:r>
          </w:p>
        </w:tc>
        <w:tc>
          <w:tcPr>
            <w:tcW w:w="819" w:type="dxa"/>
            <w:shd w:val="clear" w:color="auto" w:fill="auto"/>
            <w:noWrap/>
            <w:vAlign w:val="center"/>
            <w:hideMark/>
          </w:tcPr>
          <w:p w14:paraId="7797D811" w14:textId="64C1FB19" w:rsidR="005D7132" w:rsidRDefault="005D7132" w:rsidP="005D7132">
            <w:pPr>
              <w:ind w:left="-113" w:right="-136"/>
              <w:jc w:val="center"/>
              <w:rPr>
                <w:rFonts w:ascii="Calibri" w:hAnsi="Calibri"/>
                <w:b/>
                <w:bCs/>
                <w:sz w:val="22"/>
                <w:szCs w:val="22"/>
              </w:rPr>
            </w:pPr>
            <w:r>
              <w:rPr>
                <w:rFonts w:ascii="Calibri" w:hAnsi="Calibri" w:cs="Calibri"/>
                <w:b/>
                <w:bCs/>
                <w:sz w:val="22"/>
                <w:szCs w:val="22"/>
              </w:rPr>
              <w:t>1.26</w:t>
            </w:r>
          </w:p>
        </w:tc>
        <w:tc>
          <w:tcPr>
            <w:tcW w:w="820" w:type="dxa"/>
            <w:shd w:val="clear" w:color="auto" w:fill="auto"/>
            <w:noWrap/>
            <w:vAlign w:val="center"/>
            <w:hideMark/>
          </w:tcPr>
          <w:p w14:paraId="17490992" w14:textId="7EA6976E" w:rsidR="005D7132" w:rsidRDefault="005D7132" w:rsidP="005D7132">
            <w:pPr>
              <w:ind w:left="-113" w:right="-136"/>
              <w:jc w:val="center"/>
              <w:rPr>
                <w:rFonts w:ascii="Calibri" w:hAnsi="Calibri"/>
                <w:b/>
                <w:bCs/>
                <w:sz w:val="22"/>
                <w:szCs w:val="22"/>
              </w:rPr>
            </w:pPr>
            <w:r>
              <w:rPr>
                <w:rFonts w:ascii="Calibri" w:hAnsi="Calibri" w:cs="Calibri"/>
                <w:b/>
                <w:bCs/>
                <w:sz w:val="22"/>
                <w:szCs w:val="22"/>
              </w:rPr>
              <w:t>1.20</w:t>
            </w:r>
          </w:p>
        </w:tc>
        <w:tc>
          <w:tcPr>
            <w:tcW w:w="819" w:type="dxa"/>
            <w:shd w:val="clear" w:color="auto" w:fill="auto"/>
            <w:noWrap/>
            <w:vAlign w:val="center"/>
            <w:hideMark/>
          </w:tcPr>
          <w:p w14:paraId="6800DE02" w14:textId="69B2C369" w:rsidR="005D7132" w:rsidRDefault="005D7132" w:rsidP="005D7132">
            <w:pPr>
              <w:ind w:left="-113" w:right="-136"/>
              <w:jc w:val="center"/>
              <w:rPr>
                <w:rFonts w:ascii="Calibri" w:hAnsi="Calibri"/>
                <w:b/>
                <w:bCs/>
                <w:sz w:val="22"/>
                <w:szCs w:val="22"/>
              </w:rPr>
            </w:pPr>
            <w:r>
              <w:rPr>
                <w:rFonts w:ascii="Calibri" w:hAnsi="Calibri" w:cs="Calibri"/>
                <w:b/>
                <w:bCs/>
                <w:sz w:val="22"/>
                <w:szCs w:val="22"/>
              </w:rPr>
              <w:t>1.15</w:t>
            </w:r>
          </w:p>
        </w:tc>
        <w:tc>
          <w:tcPr>
            <w:tcW w:w="820" w:type="dxa"/>
            <w:shd w:val="clear" w:color="auto" w:fill="auto"/>
            <w:noWrap/>
            <w:vAlign w:val="center"/>
            <w:hideMark/>
          </w:tcPr>
          <w:p w14:paraId="0451E6DF" w14:textId="29DC1080" w:rsidR="005D7132" w:rsidRDefault="005D7132" w:rsidP="005D7132">
            <w:pPr>
              <w:ind w:left="-113" w:right="-136"/>
              <w:jc w:val="center"/>
              <w:rPr>
                <w:rFonts w:ascii="Calibri" w:hAnsi="Calibri"/>
                <w:b/>
                <w:bCs/>
                <w:sz w:val="22"/>
                <w:szCs w:val="22"/>
              </w:rPr>
            </w:pPr>
            <w:r>
              <w:rPr>
                <w:rFonts w:ascii="Calibri" w:hAnsi="Calibri" w:cs="Calibri"/>
                <w:b/>
                <w:bCs/>
                <w:sz w:val="22"/>
                <w:szCs w:val="22"/>
              </w:rPr>
              <w:t>1.10</w:t>
            </w:r>
          </w:p>
        </w:tc>
        <w:tc>
          <w:tcPr>
            <w:tcW w:w="819" w:type="dxa"/>
            <w:shd w:val="clear" w:color="auto" w:fill="auto"/>
            <w:noWrap/>
            <w:vAlign w:val="center"/>
            <w:hideMark/>
          </w:tcPr>
          <w:p w14:paraId="55129AF4" w14:textId="7B6E7FD2" w:rsidR="005D7132" w:rsidRDefault="005D7132" w:rsidP="005D7132">
            <w:pPr>
              <w:ind w:left="-113" w:right="-136"/>
              <w:jc w:val="center"/>
              <w:rPr>
                <w:rFonts w:ascii="Calibri" w:hAnsi="Calibri"/>
                <w:b/>
                <w:bCs/>
                <w:sz w:val="22"/>
                <w:szCs w:val="22"/>
              </w:rPr>
            </w:pPr>
            <w:r>
              <w:rPr>
                <w:rFonts w:ascii="Calibri" w:hAnsi="Calibri" w:cs="Calibri"/>
                <w:b/>
                <w:bCs/>
                <w:sz w:val="22"/>
                <w:szCs w:val="22"/>
              </w:rPr>
              <w:t>1.06</w:t>
            </w:r>
          </w:p>
        </w:tc>
        <w:tc>
          <w:tcPr>
            <w:tcW w:w="820" w:type="dxa"/>
            <w:shd w:val="clear" w:color="auto" w:fill="auto"/>
            <w:noWrap/>
            <w:vAlign w:val="center"/>
            <w:hideMark/>
          </w:tcPr>
          <w:p w14:paraId="45CF6758" w14:textId="4F37E993" w:rsidR="005D7132" w:rsidRDefault="005D7132" w:rsidP="005D7132">
            <w:pPr>
              <w:ind w:left="-113" w:right="-136"/>
              <w:jc w:val="center"/>
              <w:rPr>
                <w:rFonts w:ascii="Calibri" w:hAnsi="Calibri"/>
                <w:b/>
                <w:bCs/>
                <w:sz w:val="22"/>
                <w:szCs w:val="22"/>
              </w:rPr>
            </w:pPr>
            <w:r>
              <w:rPr>
                <w:rFonts w:ascii="Calibri" w:hAnsi="Calibri" w:cs="Calibri"/>
                <w:b/>
                <w:bCs/>
                <w:sz w:val="22"/>
                <w:szCs w:val="22"/>
              </w:rPr>
              <w:t>1.02</w:t>
            </w:r>
          </w:p>
        </w:tc>
        <w:tc>
          <w:tcPr>
            <w:tcW w:w="819" w:type="dxa"/>
            <w:shd w:val="clear" w:color="auto" w:fill="auto"/>
            <w:noWrap/>
            <w:vAlign w:val="center"/>
            <w:hideMark/>
          </w:tcPr>
          <w:p w14:paraId="40BC799A" w14:textId="789681B7" w:rsidR="005D7132" w:rsidRDefault="005D7132" w:rsidP="005D7132">
            <w:pPr>
              <w:ind w:left="-113" w:right="-136"/>
              <w:jc w:val="center"/>
              <w:rPr>
                <w:rFonts w:ascii="Calibri" w:hAnsi="Calibri"/>
                <w:b/>
                <w:bCs/>
                <w:sz w:val="22"/>
                <w:szCs w:val="22"/>
              </w:rPr>
            </w:pPr>
            <w:r>
              <w:rPr>
                <w:rFonts w:ascii="Calibri" w:hAnsi="Calibri" w:cs="Calibri"/>
                <w:b/>
                <w:bCs/>
                <w:sz w:val="22"/>
                <w:szCs w:val="22"/>
              </w:rPr>
              <w:t>0.99</w:t>
            </w:r>
          </w:p>
        </w:tc>
        <w:tc>
          <w:tcPr>
            <w:tcW w:w="820" w:type="dxa"/>
            <w:vAlign w:val="center"/>
          </w:tcPr>
          <w:p w14:paraId="1991F299" w14:textId="7FA05A6C" w:rsidR="005D7132" w:rsidRDefault="005D7132" w:rsidP="005D7132">
            <w:pPr>
              <w:ind w:left="-113" w:right="-136"/>
              <w:jc w:val="center"/>
              <w:rPr>
                <w:rFonts w:ascii="Calibri" w:hAnsi="Calibri"/>
                <w:b/>
                <w:bCs/>
                <w:sz w:val="22"/>
                <w:szCs w:val="22"/>
              </w:rPr>
            </w:pPr>
            <w:r>
              <w:rPr>
                <w:rFonts w:ascii="Calibri" w:hAnsi="Calibri" w:cs="Calibri"/>
                <w:b/>
                <w:bCs/>
                <w:sz w:val="22"/>
                <w:szCs w:val="22"/>
              </w:rPr>
              <w:t>0.95</w:t>
            </w:r>
          </w:p>
        </w:tc>
        <w:tc>
          <w:tcPr>
            <w:tcW w:w="820" w:type="dxa"/>
            <w:vAlign w:val="center"/>
          </w:tcPr>
          <w:p w14:paraId="013062BE" w14:textId="088E660E" w:rsidR="005D7132" w:rsidRDefault="005D7132" w:rsidP="005D7132">
            <w:pPr>
              <w:ind w:left="-113" w:right="-136"/>
              <w:jc w:val="center"/>
              <w:rPr>
                <w:rFonts w:ascii="Calibri" w:hAnsi="Calibri" w:cs="Calibri"/>
                <w:b/>
                <w:bCs/>
                <w:sz w:val="22"/>
                <w:szCs w:val="22"/>
              </w:rPr>
            </w:pPr>
            <w:r>
              <w:rPr>
                <w:rFonts w:ascii="Calibri" w:hAnsi="Calibri" w:cs="Calibri"/>
                <w:b/>
                <w:bCs/>
                <w:sz w:val="22"/>
                <w:szCs w:val="22"/>
              </w:rPr>
              <w:t>0.93</w:t>
            </w:r>
          </w:p>
        </w:tc>
      </w:tr>
      <w:tr w:rsidR="005D7132" w14:paraId="14268F47" w14:textId="3848D1E4" w:rsidTr="002A0C10">
        <w:trPr>
          <w:trHeight w:val="300"/>
        </w:trPr>
        <w:tc>
          <w:tcPr>
            <w:tcW w:w="2127" w:type="dxa"/>
            <w:shd w:val="clear" w:color="auto" w:fill="auto"/>
            <w:noWrap/>
            <w:vAlign w:val="center"/>
            <w:hideMark/>
          </w:tcPr>
          <w:p w14:paraId="22CE489F" w14:textId="77777777" w:rsidR="005D7132" w:rsidRDefault="005D7132" w:rsidP="005D7132">
            <w:pPr>
              <w:ind w:right="-111"/>
              <w:rPr>
                <w:rFonts w:ascii="Calibri" w:hAnsi="Calibri"/>
                <w:color w:val="000000"/>
                <w:sz w:val="22"/>
                <w:szCs w:val="22"/>
              </w:rPr>
            </w:pPr>
            <w:r>
              <w:rPr>
                <w:rFonts w:ascii="Calibri" w:hAnsi="Calibri"/>
                <w:color w:val="000000"/>
                <w:sz w:val="22"/>
                <w:szCs w:val="22"/>
              </w:rPr>
              <w:t>EBIT</w:t>
            </w:r>
          </w:p>
        </w:tc>
        <w:tc>
          <w:tcPr>
            <w:tcW w:w="819" w:type="dxa"/>
            <w:shd w:val="clear" w:color="auto" w:fill="auto"/>
            <w:noWrap/>
            <w:vAlign w:val="center"/>
            <w:hideMark/>
          </w:tcPr>
          <w:p w14:paraId="5EC4CC4F" w14:textId="140941F2" w:rsidR="005D7132" w:rsidRDefault="005D7132" w:rsidP="005D7132">
            <w:pPr>
              <w:ind w:left="-113" w:right="-136"/>
              <w:jc w:val="center"/>
              <w:rPr>
                <w:rFonts w:ascii="Calibri" w:hAnsi="Calibri"/>
                <w:sz w:val="22"/>
                <w:szCs w:val="22"/>
              </w:rPr>
            </w:pPr>
            <w:r>
              <w:rPr>
                <w:rFonts w:ascii="Calibri" w:hAnsi="Calibri" w:cs="Calibri"/>
                <w:sz w:val="22"/>
                <w:szCs w:val="22"/>
              </w:rPr>
              <w:t>1.53</w:t>
            </w:r>
          </w:p>
        </w:tc>
        <w:tc>
          <w:tcPr>
            <w:tcW w:w="820" w:type="dxa"/>
            <w:shd w:val="clear" w:color="auto" w:fill="auto"/>
            <w:noWrap/>
            <w:vAlign w:val="center"/>
            <w:hideMark/>
          </w:tcPr>
          <w:p w14:paraId="3EDED6A7" w14:textId="514EE0CD" w:rsidR="005D7132" w:rsidRDefault="005D7132" w:rsidP="005D7132">
            <w:pPr>
              <w:ind w:left="-113" w:right="-136"/>
              <w:jc w:val="center"/>
              <w:rPr>
                <w:rFonts w:ascii="Calibri" w:hAnsi="Calibri"/>
                <w:sz w:val="22"/>
                <w:szCs w:val="22"/>
              </w:rPr>
            </w:pPr>
            <w:r>
              <w:rPr>
                <w:rFonts w:ascii="Calibri" w:hAnsi="Calibri" w:cs="Calibri"/>
                <w:sz w:val="22"/>
                <w:szCs w:val="22"/>
              </w:rPr>
              <w:t>1.57</w:t>
            </w:r>
          </w:p>
        </w:tc>
        <w:tc>
          <w:tcPr>
            <w:tcW w:w="819" w:type="dxa"/>
            <w:shd w:val="clear" w:color="auto" w:fill="auto"/>
            <w:noWrap/>
            <w:vAlign w:val="center"/>
            <w:hideMark/>
          </w:tcPr>
          <w:p w14:paraId="05DDAA59" w14:textId="222EEC86" w:rsidR="005D7132" w:rsidRDefault="005D7132" w:rsidP="005D7132">
            <w:pPr>
              <w:ind w:left="-113" w:right="-136"/>
              <w:jc w:val="center"/>
              <w:rPr>
                <w:rFonts w:ascii="Calibri" w:hAnsi="Calibri"/>
                <w:sz w:val="22"/>
                <w:szCs w:val="22"/>
              </w:rPr>
            </w:pPr>
            <w:r>
              <w:rPr>
                <w:rFonts w:ascii="Calibri" w:hAnsi="Calibri" w:cs="Calibri"/>
                <w:sz w:val="22"/>
                <w:szCs w:val="22"/>
              </w:rPr>
              <w:t>1.59</w:t>
            </w:r>
          </w:p>
        </w:tc>
        <w:tc>
          <w:tcPr>
            <w:tcW w:w="820" w:type="dxa"/>
            <w:shd w:val="clear" w:color="auto" w:fill="auto"/>
            <w:noWrap/>
            <w:vAlign w:val="center"/>
            <w:hideMark/>
          </w:tcPr>
          <w:p w14:paraId="23DCDE78" w14:textId="652E8823" w:rsidR="005D7132" w:rsidRDefault="005D7132" w:rsidP="005D7132">
            <w:pPr>
              <w:ind w:left="-113" w:right="-136"/>
              <w:jc w:val="center"/>
              <w:rPr>
                <w:rFonts w:ascii="Calibri" w:hAnsi="Calibri"/>
                <w:sz w:val="22"/>
                <w:szCs w:val="22"/>
              </w:rPr>
            </w:pPr>
            <w:r>
              <w:rPr>
                <w:rFonts w:ascii="Calibri" w:hAnsi="Calibri" w:cs="Calibri"/>
                <w:sz w:val="22"/>
                <w:szCs w:val="22"/>
              </w:rPr>
              <w:t>1.61</w:t>
            </w:r>
          </w:p>
        </w:tc>
        <w:tc>
          <w:tcPr>
            <w:tcW w:w="819" w:type="dxa"/>
            <w:shd w:val="clear" w:color="auto" w:fill="auto"/>
            <w:noWrap/>
            <w:vAlign w:val="center"/>
            <w:hideMark/>
          </w:tcPr>
          <w:p w14:paraId="6B4F55AB" w14:textId="681DEC40" w:rsidR="005D7132" w:rsidRDefault="005D7132" w:rsidP="005D7132">
            <w:pPr>
              <w:ind w:left="-113" w:right="-136"/>
              <w:jc w:val="center"/>
              <w:rPr>
                <w:rFonts w:ascii="Calibri" w:hAnsi="Calibri"/>
                <w:sz w:val="22"/>
                <w:szCs w:val="22"/>
              </w:rPr>
            </w:pPr>
            <w:r>
              <w:rPr>
                <w:rFonts w:ascii="Calibri" w:hAnsi="Calibri" w:cs="Calibri"/>
                <w:sz w:val="22"/>
                <w:szCs w:val="22"/>
              </w:rPr>
              <w:t>1.62</w:t>
            </w:r>
          </w:p>
        </w:tc>
        <w:tc>
          <w:tcPr>
            <w:tcW w:w="820" w:type="dxa"/>
            <w:shd w:val="clear" w:color="auto" w:fill="auto"/>
            <w:noWrap/>
            <w:vAlign w:val="center"/>
            <w:hideMark/>
          </w:tcPr>
          <w:p w14:paraId="5D96642D" w14:textId="3532B4F0" w:rsidR="005D7132" w:rsidRDefault="005D7132" w:rsidP="005D7132">
            <w:pPr>
              <w:ind w:left="-113" w:right="-136"/>
              <w:jc w:val="center"/>
              <w:rPr>
                <w:rFonts w:ascii="Calibri" w:hAnsi="Calibri"/>
                <w:sz w:val="22"/>
                <w:szCs w:val="22"/>
              </w:rPr>
            </w:pPr>
            <w:r>
              <w:rPr>
                <w:rFonts w:ascii="Calibri" w:hAnsi="Calibri" w:cs="Calibri"/>
                <w:sz w:val="22"/>
                <w:szCs w:val="22"/>
              </w:rPr>
              <w:t>1.64</w:t>
            </w:r>
          </w:p>
        </w:tc>
        <w:tc>
          <w:tcPr>
            <w:tcW w:w="819" w:type="dxa"/>
            <w:shd w:val="clear" w:color="auto" w:fill="auto"/>
            <w:noWrap/>
            <w:vAlign w:val="center"/>
            <w:hideMark/>
          </w:tcPr>
          <w:p w14:paraId="6D8DF148" w14:textId="38B733E8" w:rsidR="005D7132" w:rsidRDefault="005D7132" w:rsidP="005D7132">
            <w:pPr>
              <w:ind w:left="-113" w:right="-136"/>
              <w:jc w:val="center"/>
              <w:rPr>
                <w:rFonts w:ascii="Calibri" w:hAnsi="Calibri"/>
                <w:sz w:val="22"/>
                <w:szCs w:val="22"/>
              </w:rPr>
            </w:pPr>
            <w:r>
              <w:rPr>
                <w:rFonts w:ascii="Calibri" w:hAnsi="Calibri" w:cs="Calibri"/>
                <w:sz w:val="22"/>
                <w:szCs w:val="22"/>
              </w:rPr>
              <w:t>1.64</w:t>
            </w:r>
          </w:p>
        </w:tc>
        <w:tc>
          <w:tcPr>
            <w:tcW w:w="820" w:type="dxa"/>
            <w:vAlign w:val="center"/>
          </w:tcPr>
          <w:p w14:paraId="796E3650" w14:textId="63585C09" w:rsidR="005D7132" w:rsidRDefault="005D7132" w:rsidP="005D7132">
            <w:pPr>
              <w:ind w:left="-113" w:right="-136"/>
              <w:jc w:val="center"/>
              <w:rPr>
                <w:rFonts w:ascii="Calibri" w:hAnsi="Calibri"/>
                <w:sz w:val="22"/>
                <w:szCs w:val="22"/>
              </w:rPr>
            </w:pPr>
            <w:r>
              <w:rPr>
                <w:rFonts w:ascii="Calibri" w:hAnsi="Calibri" w:cs="Calibri"/>
                <w:sz w:val="22"/>
                <w:szCs w:val="22"/>
              </w:rPr>
              <w:t>1.65</w:t>
            </w:r>
          </w:p>
        </w:tc>
        <w:tc>
          <w:tcPr>
            <w:tcW w:w="820" w:type="dxa"/>
            <w:vAlign w:val="center"/>
          </w:tcPr>
          <w:p w14:paraId="5CA8DA84" w14:textId="6BB2FFDC" w:rsidR="005D7132" w:rsidRDefault="005D7132" w:rsidP="005D7132">
            <w:pPr>
              <w:ind w:left="-113" w:right="-136"/>
              <w:jc w:val="center"/>
              <w:rPr>
                <w:rFonts w:ascii="Calibri" w:hAnsi="Calibri" w:cs="Calibri"/>
                <w:sz w:val="22"/>
                <w:szCs w:val="22"/>
              </w:rPr>
            </w:pPr>
            <w:r>
              <w:rPr>
                <w:rFonts w:ascii="Calibri" w:hAnsi="Calibri" w:cs="Calibri"/>
                <w:sz w:val="22"/>
                <w:szCs w:val="22"/>
              </w:rPr>
              <w:t>1.65</w:t>
            </w:r>
          </w:p>
        </w:tc>
      </w:tr>
      <w:tr w:rsidR="0048720B" w14:paraId="3C9768A1" w14:textId="54D3D238" w:rsidTr="002A0C10">
        <w:trPr>
          <w:trHeight w:val="300"/>
        </w:trPr>
        <w:tc>
          <w:tcPr>
            <w:tcW w:w="2127" w:type="dxa"/>
            <w:shd w:val="clear" w:color="auto" w:fill="auto"/>
            <w:noWrap/>
            <w:vAlign w:val="center"/>
            <w:hideMark/>
          </w:tcPr>
          <w:p w14:paraId="26536625" w14:textId="77777777" w:rsidR="0048720B" w:rsidRDefault="0048720B" w:rsidP="0048720B">
            <w:pPr>
              <w:ind w:right="-111"/>
              <w:rPr>
                <w:rFonts w:ascii="Calibri" w:hAnsi="Calibri"/>
                <w:b/>
                <w:bCs/>
                <w:color w:val="000000"/>
                <w:sz w:val="22"/>
                <w:szCs w:val="22"/>
                <w:u w:val="single"/>
              </w:rPr>
            </w:pPr>
            <w:r>
              <w:rPr>
                <w:rFonts w:ascii="Calibri" w:hAnsi="Calibri"/>
                <w:b/>
                <w:bCs/>
                <w:color w:val="000000"/>
                <w:sz w:val="22"/>
                <w:szCs w:val="22"/>
                <w:u w:val="single"/>
              </w:rPr>
              <w:t>Interest expenses</w:t>
            </w:r>
          </w:p>
        </w:tc>
        <w:tc>
          <w:tcPr>
            <w:tcW w:w="819" w:type="dxa"/>
            <w:shd w:val="clear" w:color="auto" w:fill="auto"/>
            <w:noWrap/>
            <w:vAlign w:val="center"/>
            <w:hideMark/>
          </w:tcPr>
          <w:p w14:paraId="68825AA0" w14:textId="77777777" w:rsidR="0048720B" w:rsidRDefault="0048720B" w:rsidP="0048720B">
            <w:pPr>
              <w:ind w:left="-113" w:right="-136"/>
              <w:rPr>
                <w:rFonts w:ascii="Calibri" w:hAnsi="Calibri"/>
                <w:b/>
                <w:bCs/>
                <w:color w:val="000000"/>
                <w:sz w:val="22"/>
                <w:szCs w:val="22"/>
                <w:u w:val="single"/>
              </w:rPr>
            </w:pPr>
          </w:p>
        </w:tc>
        <w:tc>
          <w:tcPr>
            <w:tcW w:w="820" w:type="dxa"/>
            <w:shd w:val="clear" w:color="auto" w:fill="auto"/>
            <w:noWrap/>
            <w:vAlign w:val="center"/>
            <w:hideMark/>
          </w:tcPr>
          <w:p w14:paraId="6BDBAD60" w14:textId="77777777" w:rsidR="0048720B" w:rsidRDefault="0048720B" w:rsidP="0048720B">
            <w:pPr>
              <w:ind w:left="-113" w:right="-136"/>
              <w:rPr>
                <w:sz w:val="20"/>
                <w:szCs w:val="20"/>
              </w:rPr>
            </w:pPr>
          </w:p>
        </w:tc>
        <w:tc>
          <w:tcPr>
            <w:tcW w:w="819" w:type="dxa"/>
            <w:shd w:val="clear" w:color="auto" w:fill="auto"/>
            <w:noWrap/>
            <w:vAlign w:val="center"/>
            <w:hideMark/>
          </w:tcPr>
          <w:p w14:paraId="65972260" w14:textId="77777777" w:rsidR="0048720B" w:rsidRDefault="0048720B" w:rsidP="0048720B">
            <w:pPr>
              <w:ind w:left="-113" w:right="-136"/>
              <w:rPr>
                <w:sz w:val="20"/>
                <w:szCs w:val="20"/>
              </w:rPr>
            </w:pPr>
          </w:p>
        </w:tc>
        <w:tc>
          <w:tcPr>
            <w:tcW w:w="820" w:type="dxa"/>
            <w:shd w:val="clear" w:color="auto" w:fill="auto"/>
            <w:noWrap/>
            <w:vAlign w:val="center"/>
            <w:hideMark/>
          </w:tcPr>
          <w:p w14:paraId="720EA94B" w14:textId="77777777" w:rsidR="0048720B" w:rsidRDefault="0048720B" w:rsidP="0048720B">
            <w:pPr>
              <w:ind w:left="-113" w:right="-136"/>
              <w:rPr>
                <w:sz w:val="20"/>
                <w:szCs w:val="20"/>
              </w:rPr>
            </w:pPr>
          </w:p>
        </w:tc>
        <w:tc>
          <w:tcPr>
            <w:tcW w:w="819" w:type="dxa"/>
            <w:shd w:val="clear" w:color="auto" w:fill="auto"/>
            <w:noWrap/>
            <w:vAlign w:val="center"/>
            <w:hideMark/>
          </w:tcPr>
          <w:p w14:paraId="37819C15" w14:textId="77777777" w:rsidR="0048720B" w:rsidRDefault="0048720B" w:rsidP="0048720B">
            <w:pPr>
              <w:ind w:left="-113" w:right="-136"/>
              <w:rPr>
                <w:sz w:val="20"/>
                <w:szCs w:val="20"/>
              </w:rPr>
            </w:pPr>
          </w:p>
        </w:tc>
        <w:tc>
          <w:tcPr>
            <w:tcW w:w="820" w:type="dxa"/>
            <w:shd w:val="clear" w:color="auto" w:fill="auto"/>
            <w:noWrap/>
            <w:vAlign w:val="center"/>
            <w:hideMark/>
          </w:tcPr>
          <w:p w14:paraId="024D9299" w14:textId="77777777" w:rsidR="0048720B" w:rsidRDefault="0048720B" w:rsidP="0048720B">
            <w:pPr>
              <w:ind w:left="-113" w:right="-136"/>
              <w:rPr>
                <w:sz w:val="20"/>
                <w:szCs w:val="20"/>
              </w:rPr>
            </w:pPr>
          </w:p>
        </w:tc>
        <w:tc>
          <w:tcPr>
            <w:tcW w:w="819" w:type="dxa"/>
            <w:shd w:val="clear" w:color="auto" w:fill="auto"/>
            <w:noWrap/>
            <w:vAlign w:val="center"/>
            <w:hideMark/>
          </w:tcPr>
          <w:p w14:paraId="74FD9733" w14:textId="77777777" w:rsidR="0048720B" w:rsidRDefault="0048720B" w:rsidP="0048720B">
            <w:pPr>
              <w:ind w:left="-113" w:right="-136"/>
              <w:rPr>
                <w:sz w:val="20"/>
                <w:szCs w:val="20"/>
              </w:rPr>
            </w:pPr>
          </w:p>
        </w:tc>
        <w:tc>
          <w:tcPr>
            <w:tcW w:w="820" w:type="dxa"/>
            <w:vAlign w:val="center"/>
          </w:tcPr>
          <w:p w14:paraId="3F9E7265" w14:textId="77777777" w:rsidR="0048720B" w:rsidRDefault="0048720B" w:rsidP="0048720B">
            <w:pPr>
              <w:ind w:left="-113" w:right="-136"/>
              <w:rPr>
                <w:sz w:val="20"/>
                <w:szCs w:val="20"/>
              </w:rPr>
            </w:pPr>
          </w:p>
        </w:tc>
        <w:tc>
          <w:tcPr>
            <w:tcW w:w="820" w:type="dxa"/>
            <w:vAlign w:val="center"/>
          </w:tcPr>
          <w:p w14:paraId="5D348722" w14:textId="77777777" w:rsidR="0048720B" w:rsidRDefault="0048720B" w:rsidP="0048720B">
            <w:pPr>
              <w:ind w:left="-113" w:right="-136"/>
              <w:rPr>
                <w:sz w:val="20"/>
                <w:szCs w:val="20"/>
              </w:rPr>
            </w:pPr>
          </w:p>
        </w:tc>
      </w:tr>
      <w:tr w:rsidR="005D7132" w14:paraId="4F6D2CCA" w14:textId="4331068F" w:rsidTr="002A0C10">
        <w:trPr>
          <w:trHeight w:val="300"/>
        </w:trPr>
        <w:tc>
          <w:tcPr>
            <w:tcW w:w="2127" w:type="dxa"/>
            <w:shd w:val="clear" w:color="auto" w:fill="auto"/>
            <w:noWrap/>
            <w:vAlign w:val="center"/>
            <w:hideMark/>
          </w:tcPr>
          <w:p w14:paraId="1795BD76" w14:textId="77777777" w:rsidR="005D7132" w:rsidRDefault="005D7132" w:rsidP="005D7132">
            <w:pPr>
              <w:ind w:right="-111"/>
              <w:rPr>
                <w:rFonts w:ascii="Calibri" w:hAnsi="Calibri"/>
                <w:sz w:val="22"/>
                <w:szCs w:val="22"/>
              </w:rPr>
            </w:pPr>
            <w:r>
              <w:rPr>
                <w:rFonts w:ascii="Calibri" w:hAnsi="Calibri"/>
                <w:sz w:val="22"/>
                <w:szCs w:val="22"/>
              </w:rPr>
              <w:t>Interest on term loan</w:t>
            </w:r>
          </w:p>
        </w:tc>
        <w:tc>
          <w:tcPr>
            <w:tcW w:w="819" w:type="dxa"/>
            <w:shd w:val="clear" w:color="auto" w:fill="auto"/>
            <w:noWrap/>
            <w:vAlign w:val="center"/>
            <w:hideMark/>
          </w:tcPr>
          <w:p w14:paraId="66920A97" w14:textId="0EAD26AC" w:rsidR="005D7132" w:rsidRDefault="005D7132" w:rsidP="005D7132">
            <w:pPr>
              <w:ind w:left="-113" w:right="-136"/>
              <w:jc w:val="center"/>
              <w:rPr>
                <w:rFonts w:ascii="Calibri" w:hAnsi="Calibri"/>
                <w:sz w:val="22"/>
                <w:szCs w:val="22"/>
              </w:rPr>
            </w:pPr>
            <w:r>
              <w:rPr>
                <w:rFonts w:ascii="Calibri" w:hAnsi="Calibri" w:cs="Calibri"/>
                <w:sz w:val="22"/>
                <w:szCs w:val="22"/>
              </w:rPr>
              <w:t>0.76</w:t>
            </w:r>
          </w:p>
        </w:tc>
        <w:tc>
          <w:tcPr>
            <w:tcW w:w="820" w:type="dxa"/>
            <w:shd w:val="clear" w:color="auto" w:fill="auto"/>
            <w:noWrap/>
            <w:vAlign w:val="center"/>
            <w:hideMark/>
          </w:tcPr>
          <w:p w14:paraId="0BAD41F0" w14:textId="639B349B" w:rsidR="005D7132" w:rsidRDefault="005D7132" w:rsidP="005D7132">
            <w:pPr>
              <w:ind w:left="-113" w:right="-136"/>
              <w:jc w:val="center"/>
              <w:rPr>
                <w:rFonts w:ascii="Calibri" w:hAnsi="Calibri"/>
                <w:sz w:val="22"/>
                <w:szCs w:val="22"/>
              </w:rPr>
            </w:pPr>
            <w:r>
              <w:rPr>
                <w:rFonts w:ascii="Calibri" w:hAnsi="Calibri" w:cs="Calibri"/>
                <w:sz w:val="22"/>
                <w:szCs w:val="22"/>
              </w:rPr>
              <w:t>0.67</w:t>
            </w:r>
          </w:p>
        </w:tc>
        <w:tc>
          <w:tcPr>
            <w:tcW w:w="819" w:type="dxa"/>
            <w:shd w:val="clear" w:color="auto" w:fill="auto"/>
            <w:noWrap/>
            <w:vAlign w:val="center"/>
            <w:hideMark/>
          </w:tcPr>
          <w:p w14:paraId="10C74A10" w14:textId="6B22FBEB" w:rsidR="005D7132" w:rsidRDefault="005D7132" w:rsidP="005D7132">
            <w:pPr>
              <w:ind w:left="-113" w:right="-136"/>
              <w:jc w:val="center"/>
              <w:rPr>
                <w:rFonts w:ascii="Calibri" w:hAnsi="Calibri"/>
                <w:sz w:val="22"/>
                <w:szCs w:val="22"/>
              </w:rPr>
            </w:pPr>
            <w:r>
              <w:rPr>
                <w:rFonts w:ascii="Calibri" w:hAnsi="Calibri" w:cs="Calibri"/>
                <w:sz w:val="22"/>
                <w:szCs w:val="22"/>
              </w:rPr>
              <w:t>0.57</w:t>
            </w:r>
          </w:p>
        </w:tc>
        <w:tc>
          <w:tcPr>
            <w:tcW w:w="820" w:type="dxa"/>
            <w:shd w:val="clear" w:color="auto" w:fill="auto"/>
            <w:noWrap/>
            <w:vAlign w:val="center"/>
            <w:hideMark/>
          </w:tcPr>
          <w:p w14:paraId="4871124B" w14:textId="594F35E4" w:rsidR="005D7132" w:rsidRDefault="005D7132" w:rsidP="005D7132">
            <w:pPr>
              <w:ind w:left="-113" w:right="-136"/>
              <w:jc w:val="center"/>
              <w:rPr>
                <w:rFonts w:ascii="Calibri" w:hAnsi="Calibri"/>
                <w:sz w:val="22"/>
                <w:szCs w:val="22"/>
              </w:rPr>
            </w:pPr>
            <w:r>
              <w:rPr>
                <w:rFonts w:ascii="Calibri" w:hAnsi="Calibri" w:cs="Calibri"/>
                <w:sz w:val="22"/>
                <w:szCs w:val="22"/>
              </w:rPr>
              <w:t>0.48</w:t>
            </w:r>
          </w:p>
        </w:tc>
        <w:tc>
          <w:tcPr>
            <w:tcW w:w="819" w:type="dxa"/>
            <w:shd w:val="clear" w:color="auto" w:fill="auto"/>
            <w:noWrap/>
            <w:vAlign w:val="center"/>
            <w:hideMark/>
          </w:tcPr>
          <w:p w14:paraId="34D78FDA" w14:textId="1C88C740" w:rsidR="005D7132" w:rsidRDefault="005D7132" w:rsidP="005D7132">
            <w:pPr>
              <w:ind w:left="-113" w:right="-136"/>
              <w:jc w:val="center"/>
              <w:rPr>
                <w:rFonts w:ascii="Calibri" w:hAnsi="Calibri"/>
                <w:sz w:val="22"/>
                <w:szCs w:val="22"/>
              </w:rPr>
            </w:pPr>
            <w:r>
              <w:rPr>
                <w:rFonts w:ascii="Calibri" w:hAnsi="Calibri" w:cs="Calibri"/>
                <w:sz w:val="22"/>
                <w:szCs w:val="22"/>
              </w:rPr>
              <w:t>0.38</w:t>
            </w:r>
          </w:p>
        </w:tc>
        <w:tc>
          <w:tcPr>
            <w:tcW w:w="820" w:type="dxa"/>
            <w:shd w:val="clear" w:color="auto" w:fill="auto"/>
            <w:noWrap/>
            <w:vAlign w:val="center"/>
            <w:hideMark/>
          </w:tcPr>
          <w:p w14:paraId="4CB67869" w14:textId="1D2AEB22" w:rsidR="005D7132" w:rsidRDefault="005D7132" w:rsidP="005D7132">
            <w:pPr>
              <w:ind w:left="-113" w:right="-136"/>
              <w:jc w:val="center"/>
              <w:rPr>
                <w:rFonts w:ascii="Calibri" w:hAnsi="Calibri"/>
                <w:sz w:val="22"/>
                <w:szCs w:val="22"/>
              </w:rPr>
            </w:pPr>
            <w:r>
              <w:rPr>
                <w:rFonts w:ascii="Calibri" w:hAnsi="Calibri" w:cs="Calibri"/>
                <w:sz w:val="22"/>
                <w:szCs w:val="22"/>
              </w:rPr>
              <w:t>0.29</w:t>
            </w:r>
          </w:p>
        </w:tc>
        <w:tc>
          <w:tcPr>
            <w:tcW w:w="819" w:type="dxa"/>
            <w:shd w:val="clear" w:color="auto" w:fill="auto"/>
            <w:noWrap/>
            <w:vAlign w:val="center"/>
            <w:hideMark/>
          </w:tcPr>
          <w:p w14:paraId="0F36224C" w14:textId="006CB364" w:rsidR="005D7132" w:rsidRDefault="005D7132" w:rsidP="005D7132">
            <w:pPr>
              <w:ind w:left="-113" w:right="-136"/>
              <w:jc w:val="center"/>
              <w:rPr>
                <w:rFonts w:ascii="Calibri" w:hAnsi="Calibri"/>
                <w:sz w:val="22"/>
                <w:szCs w:val="22"/>
              </w:rPr>
            </w:pPr>
            <w:r>
              <w:rPr>
                <w:rFonts w:ascii="Calibri" w:hAnsi="Calibri" w:cs="Calibri"/>
                <w:sz w:val="22"/>
                <w:szCs w:val="22"/>
              </w:rPr>
              <w:t>0.21</w:t>
            </w:r>
          </w:p>
        </w:tc>
        <w:tc>
          <w:tcPr>
            <w:tcW w:w="820" w:type="dxa"/>
            <w:vAlign w:val="center"/>
          </w:tcPr>
          <w:p w14:paraId="2ACE8265" w14:textId="304F8A0E" w:rsidR="005D7132" w:rsidRDefault="005D7132" w:rsidP="005D7132">
            <w:pPr>
              <w:ind w:left="-113" w:right="-136"/>
              <w:jc w:val="center"/>
              <w:rPr>
                <w:rFonts w:ascii="Calibri" w:hAnsi="Calibri"/>
                <w:sz w:val="22"/>
                <w:szCs w:val="22"/>
              </w:rPr>
            </w:pPr>
            <w:r>
              <w:rPr>
                <w:rFonts w:ascii="Calibri" w:hAnsi="Calibri" w:cs="Calibri"/>
                <w:sz w:val="22"/>
                <w:szCs w:val="22"/>
              </w:rPr>
              <w:t>0.13</w:t>
            </w:r>
          </w:p>
        </w:tc>
        <w:tc>
          <w:tcPr>
            <w:tcW w:w="820" w:type="dxa"/>
            <w:vAlign w:val="center"/>
          </w:tcPr>
          <w:p w14:paraId="4AD5624E" w14:textId="45D6CEA6" w:rsidR="005D7132" w:rsidRDefault="005D7132" w:rsidP="005D7132">
            <w:pPr>
              <w:ind w:left="-113" w:right="-136"/>
              <w:jc w:val="center"/>
              <w:rPr>
                <w:rFonts w:ascii="Calibri" w:hAnsi="Calibri" w:cs="Calibri"/>
                <w:sz w:val="22"/>
                <w:szCs w:val="22"/>
              </w:rPr>
            </w:pPr>
            <w:r>
              <w:rPr>
                <w:rFonts w:ascii="Calibri" w:hAnsi="Calibri" w:cs="Calibri"/>
                <w:sz w:val="22"/>
                <w:szCs w:val="22"/>
              </w:rPr>
              <w:t>0.04</w:t>
            </w:r>
          </w:p>
        </w:tc>
      </w:tr>
      <w:tr w:rsidR="005D7132" w14:paraId="4F309DC3" w14:textId="772939AD" w:rsidTr="002A0C10">
        <w:trPr>
          <w:trHeight w:val="300"/>
        </w:trPr>
        <w:tc>
          <w:tcPr>
            <w:tcW w:w="2127" w:type="dxa"/>
            <w:shd w:val="clear" w:color="auto" w:fill="auto"/>
            <w:noWrap/>
            <w:vAlign w:val="center"/>
            <w:hideMark/>
          </w:tcPr>
          <w:p w14:paraId="2A5C21E4" w14:textId="77777777" w:rsidR="005D7132" w:rsidRDefault="005D7132" w:rsidP="005D7132">
            <w:pPr>
              <w:ind w:right="-111"/>
              <w:rPr>
                <w:rFonts w:ascii="Calibri" w:hAnsi="Calibri"/>
                <w:sz w:val="22"/>
                <w:szCs w:val="22"/>
              </w:rPr>
            </w:pPr>
            <w:r>
              <w:rPr>
                <w:rFonts w:ascii="Calibri" w:hAnsi="Calibri"/>
                <w:sz w:val="22"/>
                <w:szCs w:val="22"/>
              </w:rPr>
              <w:t xml:space="preserve">Bank Charges </w:t>
            </w:r>
          </w:p>
        </w:tc>
        <w:tc>
          <w:tcPr>
            <w:tcW w:w="819" w:type="dxa"/>
            <w:shd w:val="clear" w:color="auto" w:fill="auto"/>
            <w:noWrap/>
            <w:vAlign w:val="center"/>
            <w:hideMark/>
          </w:tcPr>
          <w:p w14:paraId="2B8CFFDF" w14:textId="2DB0BDAB"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shd w:val="clear" w:color="auto" w:fill="auto"/>
            <w:noWrap/>
            <w:vAlign w:val="center"/>
            <w:hideMark/>
          </w:tcPr>
          <w:p w14:paraId="5B40D1E5" w14:textId="0AEDDA5F"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19" w:type="dxa"/>
            <w:shd w:val="clear" w:color="auto" w:fill="auto"/>
            <w:noWrap/>
            <w:vAlign w:val="center"/>
            <w:hideMark/>
          </w:tcPr>
          <w:p w14:paraId="60C12DC2" w14:textId="4A5B1F3C"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shd w:val="clear" w:color="auto" w:fill="auto"/>
            <w:noWrap/>
            <w:vAlign w:val="center"/>
            <w:hideMark/>
          </w:tcPr>
          <w:p w14:paraId="6E055712" w14:textId="780AF548"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19" w:type="dxa"/>
            <w:shd w:val="clear" w:color="auto" w:fill="auto"/>
            <w:noWrap/>
            <w:vAlign w:val="center"/>
            <w:hideMark/>
          </w:tcPr>
          <w:p w14:paraId="5DEA4772" w14:textId="1B2571F8"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shd w:val="clear" w:color="auto" w:fill="auto"/>
            <w:noWrap/>
            <w:vAlign w:val="center"/>
            <w:hideMark/>
          </w:tcPr>
          <w:p w14:paraId="7FC3CEA1" w14:textId="2681D8FB"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19" w:type="dxa"/>
            <w:shd w:val="clear" w:color="auto" w:fill="auto"/>
            <w:noWrap/>
            <w:vAlign w:val="center"/>
            <w:hideMark/>
          </w:tcPr>
          <w:p w14:paraId="15DAFE1D" w14:textId="37C889C3"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vAlign w:val="center"/>
          </w:tcPr>
          <w:p w14:paraId="0D534953" w14:textId="46C2B642"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820" w:type="dxa"/>
            <w:vAlign w:val="center"/>
          </w:tcPr>
          <w:p w14:paraId="03969EE8" w14:textId="69462EEB" w:rsidR="005D7132" w:rsidRDefault="005D7132" w:rsidP="005D7132">
            <w:pPr>
              <w:ind w:left="-113" w:right="-136"/>
              <w:jc w:val="center"/>
              <w:rPr>
                <w:rFonts w:ascii="Calibri" w:hAnsi="Calibri" w:cs="Calibri"/>
                <w:sz w:val="22"/>
                <w:szCs w:val="22"/>
              </w:rPr>
            </w:pPr>
            <w:r>
              <w:rPr>
                <w:rFonts w:ascii="Calibri" w:hAnsi="Calibri" w:cs="Calibri"/>
                <w:sz w:val="22"/>
                <w:szCs w:val="22"/>
              </w:rPr>
              <w:t>0.00</w:t>
            </w:r>
          </w:p>
        </w:tc>
      </w:tr>
      <w:tr w:rsidR="005D7132" w14:paraId="05437E03" w14:textId="445AE3E7" w:rsidTr="002A0C10">
        <w:trPr>
          <w:trHeight w:val="300"/>
        </w:trPr>
        <w:tc>
          <w:tcPr>
            <w:tcW w:w="2127" w:type="dxa"/>
            <w:shd w:val="clear" w:color="auto" w:fill="auto"/>
            <w:noWrap/>
            <w:vAlign w:val="center"/>
            <w:hideMark/>
          </w:tcPr>
          <w:p w14:paraId="17212CEA"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Profit before Taxes (PBT)</w:t>
            </w:r>
          </w:p>
        </w:tc>
        <w:tc>
          <w:tcPr>
            <w:tcW w:w="819" w:type="dxa"/>
            <w:shd w:val="clear" w:color="auto" w:fill="auto"/>
            <w:noWrap/>
            <w:vAlign w:val="center"/>
            <w:hideMark/>
          </w:tcPr>
          <w:p w14:paraId="6EC4D623" w14:textId="6B153246"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0.77</w:t>
            </w:r>
          </w:p>
        </w:tc>
        <w:tc>
          <w:tcPr>
            <w:tcW w:w="820" w:type="dxa"/>
            <w:shd w:val="clear" w:color="auto" w:fill="auto"/>
            <w:noWrap/>
            <w:vAlign w:val="center"/>
            <w:hideMark/>
          </w:tcPr>
          <w:p w14:paraId="1057E159" w14:textId="7545B4FB"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0.90</w:t>
            </w:r>
          </w:p>
        </w:tc>
        <w:tc>
          <w:tcPr>
            <w:tcW w:w="819" w:type="dxa"/>
            <w:shd w:val="clear" w:color="auto" w:fill="auto"/>
            <w:noWrap/>
            <w:vAlign w:val="center"/>
            <w:hideMark/>
          </w:tcPr>
          <w:p w14:paraId="166CC4B6" w14:textId="527CC68A"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1.01</w:t>
            </w:r>
          </w:p>
        </w:tc>
        <w:tc>
          <w:tcPr>
            <w:tcW w:w="820" w:type="dxa"/>
            <w:shd w:val="clear" w:color="auto" w:fill="auto"/>
            <w:noWrap/>
            <w:vAlign w:val="center"/>
            <w:hideMark/>
          </w:tcPr>
          <w:p w14:paraId="65C3487D" w14:textId="0ECBA965"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1.13</w:t>
            </w:r>
          </w:p>
        </w:tc>
        <w:tc>
          <w:tcPr>
            <w:tcW w:w="819" w:type="dxa"/>
            <w:shd w:val="clear" w:color="auto" w:fill="auto"/>
            <w:noWrap/>
            <w:vAlign w:val="center"/>
            <w:hideMark/>
          </w:tcPr>
          <w:p w14:paraId="0FC0E377" w14:textId="2A2469D1"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1.24</w:t>
            </w:r>
          </w:p>
        </w:tc>
        <w:tc>
          <w:tcPr>
            <w:tcW w:w="820" w:type="dxa"/>
            <w:shd w:val="clear" w:color="auto" w:fill="auto"/>
            <w:noWrap/>
            <w:vAlign w:val="center"/>
            <w:hideMark/>
          </w:tcPr>
          <w:p w14:paraId="75E30FF6" w14:textId="540D0AE8"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1.35</w:t>
            </w:r>
          </w:p>
        </w:tc>
        <w:tc>
          <w:tcPr>
            <w:tcW w:w="819" w:type="dxa"/>
            <w:shd w:val="clear" w:color="auto" w:fill="auto"/>
            <w:noWrap/>
            <w:vAlign w:val="center"/>
            <w:hideMark/>
          </w:tcPr>
          <w:p w14:paraId="22E8585D" w14:textId="20DE1D88"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1.43</w:t>
            </w:r>
          </w:p>
        </w:tc>
        <w:tc>
          <w:tcPr>
            <w:tcW w:w="820" w:type="dxa"/>
            <w:vAlign w:val="center"/>
          </w:tcPr>
          <w:p w14:paraId="4692B556" w14:textId="4EA7B9DD"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1.52</w:t>
            </w:r>
          </w:p>
        </w:tc>
        <w:tc>
          <w:tcPr>
            <w:tcW w:w="820" w:type="dxa"/>
            <w:vAlign w:val="center"/>
          </w:tcPr>
          <w:p w14:paraId="6DE5E28B" w14:textId="6BA8C179" w:rsidR="005D7132" w:rsidRDefault="005D7132" w:rsidP="005D7132">
            <w:pPr>
              <w:ind w:left="-113" w:right="-136"/>
              <w:jc w:val="center"/>
              <w:rPr>
                <w:rFonts w:ascii="Calibri" w:hAnsi="Calibri" w:cs="Calibri"/>
                <w:b/>
                <w:bCs/>
                <w:color w:val="000000"/>
                <w:sz w:val="22"/>
                <w:szCs w:val="22"/>
              </w:rPr>
            </w:pPr>
            <w:r>
              <w:rPr>
                <w:rFonts w:ascii="Calibri" w:hAnsi="Calibri" w:cs="Calibri"/>
                <w:b/>
                <w:bCs/>
                <w:color w:val="000000"/>
                <w:sz w:val="22"/>
                <w:szCs w:val="22"/>
              </w:rPr>
              <w:t>1.60</w:t>
            </w:r>
          </w:p>
        </w:tc>
      </w:tr>
      <w:tr w:rsidR="005D7132" w14:paraId="4E449785" w14:textId="2730CF3B" w:rsidTr="002A0C10">
        <w:trPr>
          <w:trHeight w:val="300"/>
        </w:trPr>
        <w:tc>
          <w:tcPr>
            <w:tcW w:w="2127" w:type="dxa"/>
            <w:shd w:val="clear" w:color="auto" w:fill="auto"/>
            <w:noWrap/>
            <w:vAlign w:val="center"/>
            <w:hideMark/>
          </w:tcPr>
          <w:p w14:paraId="0945DD6F" w14:textId="77777777" w:rsidR="005D7132" w:rsidRPr="00B163E5" w:rsidRDefault="005D7132" w:rsidP="005D7132">
            <w:pPr>
              <w:ind w:right="-111"/>
              <w:rPr>
                <w:rFonts w:ascii="Calibri" w:hAnsi="Calibri"/>
                <w:sz w:val="22"/>
                <w:szCs w:val="22"/>
              </w:rPr>
            </w:pPr>
            <w:r w:rsidRPr="00B163E5">
              <w:rPr>
                <w:rFonts w:ascii="Calibri" w:hAnsi="Calibri"/>
                <w:sz w:val="22"/>
                <w:szCs w:val="22"/>
              </w:rPr>
              <w:t>Tax</w:t>
            </w:r>
          </w:p>
        </w:tc>
        <w:tc>
          <w:tcPr>
            <w:tcW w:w="819" w:type="dxa"/>
            <w:shd w:val="clear" w:color="auto" w:fill="auto"/>
            <w:noWrap/>
            <w:vAlign w:val="center"/>
            <w:hideMark/>
          </w:tcPr>
          <w:p w14:paraId="584CA278" w14:textId="2FA78E06" w:rsidR="005D7132" w:rsidRPr="00B163E5" w:rsidRDefault="005D7132" w:rsidP="005D7132">
            <w:pPr>
              <w:ind w:left="-113" w:right="-136"/>
              <w:jc w:val="center"/>
              <w:rPr>
                <w:rFonts w:ascii="Calibri" w:hAnsi="Calibri"/>
                <w:sz w:val="22"/>
                <w:szCs w:val="22"/>
              </w:rPr>
            </w:pPr>
            <w:r>
              <w:rPr>
                <w:rFonts w:ascii="Calibri" w:hAnsi="Calibri" w:cs="Calibri"/>
                <w:sz w:val="22"/>
                <w:szCs w:val="22"/>
              </w:rPr>
              <w:t>0.13</w:t>
            </w:r>
          </w:p>
        </w:tc>
        <w:tc>
          <w:tcPr>
            <w:tcW w:w="820" w:type="dxa"/>
            <w:shd w:val="clear" w:color="auto" w:fill="auto"/>
            <w:noWrap/>
            <w:vAlign w:val="center"/>
            <w:hideMark/>
          </w:tcPr>
          <w:p w14:paraId="0F01C9D0" w14:textId="0570235A" w:rsidR="005D7132" w:rsidRPr="00B163E5" w:rsidRDefault="005D7132" w:rsidP="005D7132">
            <w:pPr>
              <w:ind w:left="-113" w:right="-136"/>
              <w:jc w:val="center"/>
              <w:rPr>
                <w:rFonts w:ascii="Calibri" w:hAnsi="Calibri"/>
                <w:sz w:val="22"/>
                <w:szCs w:val="22"/>
              </w:rPr>
            </w:pPr>
            <w:r>
              <w:rPr>
                <w:rFonts w:ascii="Calibri" w:hAnsi="Calibri" w:cs="Calibri"/>
                <w:sz w:val="22"/>
                <w:szCs w:val="22"/>
              </w:rPr>
              <w:t>0.15</w:t>
            </w:r>
          </w:p>
        </w:tc>
        <w:tc>
          <w:tcPr>
            <w:tcW w:w="819" w:type="dxa"/>
            <w:shd w:val="clear" w:color="auto" w:fill="auto"/>
            <w:noWrap/>
            <w:vAlign w:val="center"/>
            <w:hideMark/>
          </w:tcPr>
          <w:p w14:paraId="52A7D979" w14:textId="02F83064" w:rsidR="005D7132" w:rsidRPr="00B163E5" w:rsidRDefault="005D7132" w:rsidP="005D7132">
            <w:pPr>
              <w:ind w:left="-113" w:right="-136"/>
              <w:jc w:val="center"/>
              <w:rPr>
                <w:rFonts w:ascii="Calibri" w:hAnsi="Calibri"/>
                <w:sz w:val="22"/>
                <w:szCs w:val="22"/>
              </w:rPr>
            </w:pPr>
            <w:r>
              <w:rPr>
                <w:rFonts w:ascii="Calibri" w:hAnsi="Calibri" w:cs="Calibri"/>
                <w:sz w:val="22"/>
                <w:szCs w:val="22"/>
              </w:rPr>
              <w:t>0.17</w:t>
            </w:r>
          </w:p>
        </w:tc>
        <w:tc>
          <w:tcPr>
            <w:tcW w:w="820" w:type="dxa"/>
            <w:shd w:val="clear" w:color="auto" w:fill="auto"/>
            <w:noWrap/>
            <w:vAlign w:val="center"/>
            <w:hideMark/>
          </w:tcPr>
          <w:p w14:paraId="0C4ED78B" w14:textId="730E7626" w:rsidR="005D7132" w:rsidRPr="00B163E5" w:rsidRDefault="005D7132" w:rsidP="005D7132">
            <w:pPr>
              <w:ind w:left="-113" w:right="-136"/>
              <w:jc w:val="center"/>
              <w:rPr>
                <w:rFonts w:ascii="Calibri" w:hAnsi="Calibri"/>
                <w:sz w:val="22"/>
                <w:szCs w:val="22"/>
              </w:rPr>
            </w:pPr>
            <w:r>
              <w:rPr>
                <w:rFonts w:ascii="Calibri" w:hAnsi="Calibri" w:cs="Calibri"/>
                <w:sz w:val="22"/>
                <w:szCs w:val="22"/>
              </w:rPr>
              <w:t>0.19</w:t>
            </w:r>
          </w:p>
        </w:tc>
        <w:tc>
          <w:tcPr>
            <w:tcW w:w="819" w:type="dxa"/>
            <w:shd w:val="clear" w:color="auto" w:fill="auto"/>
            <w:noWrap/>
            <w:vAlign w:val="center"/>
            <w:hideMark/>
          </w:tcPr>
          <w:p w14:paraId="47AFA824" w14:textId="45E70503" w:rsidR="005D7132" w:rsidRPr="00B163E5" w:rsidRDefault="005D7132" w:rsidP="005D7132">
            <w:pPr>
              <w:ind w:left="-113" w:right="-136"/>
              <w:jc w:val="center"/>
              <w:rPr>
                <w:rFonts w:ascii="Calibri" w:hAnsi="Calibri"/>
                <w:sz w:val="22"/>
                <w:szCs w:val="22"/>
              </w:rPr>
            </w:pPr>
            <w:r>
              <w:rPr>
                <w:rFonts w:ascii="Calibri" w:hAnsi="Calibri" w:cs="Calibri"/>
                <w:sz w:val="22"/>
                <w:szCs w:val="22"/>
              </w:rPr>
              <w:t>0.21</w:t>
            </w:r>
          </w:p>
        </w:tc>
        <w:tc>
          <w:tcPr>
            <w:tcW w:w="820" w:type="dxa"/>
            <w:shd w:val="clear" w:color="auto" w:fill="auto"/>
            <w:noWrap/>
            <w:vAlign w:val="center"/>
            <w:hideMark/>
          </w:tcPr>
          <w:p w14:paraId="38D25335" w14:textId="140DA8E3" w:rsidR="005D7132" w:rsidRPr="00B163E5" w:rsidRDefault="005D7132" w:rsidP="005D7132">
            <w:pPr>
              <w:ind w:left="-113" w:right="-136"/>
              <w:jc w:val="center"/>
              <w:rPr>
                <w:rFonts w:ascii="Calibri" w:hAnsi="Calibri"/>
                <w:sz w:val="22"/>
                <w:szCs w:val="22"/>
              </w:rPr>
            </w:pPr>
            <w:r>
              <w:rPr>
                <w:rFonts w:ascii="Calibri" w:hAnsi="Calibri" w:cs="Calibri"/>
                <w:sz w:val="22"/>
                <w:szCs w:val="22"/>
              </w:rPr>
              <w:t>0.23</w:t>
            </w:r>
          </w:p>
        </w:tc>
        <w:tc>
          <w:tcPr>
            <w:tcW w:w="819" w:type="dxa"/>
            <w:shd w:val="clear" w:color="auto" w:fill="auto"/>
            <w:noWrap/>
            <w:vAlign w:val="center"/>
            <w:hideMark/>
          </w:tcPr>
          <w:p w14:paraId="77CEE1D5" w14:textId="16ACAB5F" w:rsidR="005D7132" w:rsidRPr="00B163E5" w:rsidRDefault="005D7132" w:rsidP="005D7132">
            <w:pPr>
              <w:ind w:left="-113" w:right="-136"/>
              <w:jc w:val="center"/>
              <w:rPr>
                <w:rFonts w:ascii="Calibri" w:hAnsi="Calibri"/>
                <w:sz w:val="22"/>
                <w:szCs w:val="22"/>
              </w:rPr>
            </w:pPr>
            <w:r>
              <w:rPr>
                <w:rFonts w:ascii="Calibri" w:hAnsi="Calibri" w:cs="Calibri"/>
                <w:sz w:val="22"/>
                <w:szCs w:val="22"/>
              </w:rPr>
              <w:t>0.25</w:t>
            </w:r>
          </w:p>
        </w:tc>
        <w:tc>
          <w:tcPr>
            <w:tcW w:w="820" w:type="dxa"/>
            <w:vAlign w:val="center"/>
          </w:tcPr>
          <w:p w14:paraId="56BA9074" w14:textId="51FBBDEC" w:rsidR="005D7132" w:rsidRPr="00B163E5" w:rsidRDefault="005D7132" w:rsidP="005D7132">
            <w:pPr>
              <w:ind w:left="-113" w:right="-136"/>
              <w:jc w:val="center"/>
              <w:rPr>
                <w:rFonts w:ascii="Calibri" w:hAnsi="Calibri"/>
                <w:sz w:val="22"/>
                <w:szCs w:val="22"/>
              </w:rPr>
            </w:pPr>
            <w:r>
              <w:rPr>
                <w:rFonts w:ascii="Calibri" w:hAnsi="Calibri" w:cs="Calibri"/>
                <w:sz w:val="22"/>
                <w:szCs w:val="22"/>
              </w:rPr>
              <w:t>0.26</w:t>
            </w:r>
          </w:p>
        </w:tc>
        <w:tc>
          <w:tcPr>
            <w:tcW w:w="820" w:type="dxa"/>
            <w:vAlign w:val="center"/>
          </w:tcPr>
          <w:p w14:paraId="168AD118" w14:textId="63D28D1A" w:rsidR="005D7132" w:rsidRPr="00B163E5" w:rsidRDefault="005D7132" w:rsidP="005D7132">
            <w:pPr>
              <w:ind w:left="-113" w:right="-136"/>
              <w:jc w:val="center"/>
              <w:rPr>
                <w:rFonts w:ascii="Calibri" w:hAnsi="Calibri" w:cs="Calibri"/>
                <w:sz w:val="22"/>
                <w:szCs w:val="22"/>
              </w:rPr>
            </w:pPr>
            <w:r>
              <w:rPr>
                <w:rFonts w:ascii="Calibri" w:hAnsi="Calibri" w:cs="Calibri"/>
                <w:sz w:val="22"/>
                <w:szCs w:val="22"/>
              </w:rPr>
              <w:t>0.28</w:t>
            </w:r>
          </w:p>
        </w:tc>
      </w:tr>
      <w:tr w:rsidR="005D7132" w14:paraId="268B80BC" w14:textId="66844435" w:rsidTr="006D0972">
        <w:trPr>
          <w:trHeight w:val="300"/>
        </w:trPr>
        <w:tc>
          <w:tcPr>
            <w:tcW w:w="2127" w:type="dxa"/>
            <w:shd w:val="clear" w:color="000000" w:fill="002060"/>
            <w:noWrap/>
            <w:vAlign w:val="center"/>
            <w:hideMark/>
          </w:tcPr>
          <w:p w14:paraId="387599F1" w14:textId="77777777" w:rsidR="005D7132" w:rsidRDefault="005D7132" w:rsidP="005D7132">
            <w:pPr>
              <w:ind w:right="-111"/>
              <w:rPr>
                <w:rFonts w:ascii="Calibri" w:hAnsi="Calibri"/>
                <w:b/>
                <w:bCs/>
                <w:color w:val="FFFFFF"/>
                <w:sz w:val="22"/>
                <w:szCs w:val="22"/>
              </w:rPr>
            </w:pPr>
            <w:r>
              <w:rPr>
                <w:rFonts w:ascii="Calibri" w:hAnsi="Calibri"/>
                <w:b/>
                <w:bCs/>
                <w:color w:val="FFFFFF"/>
                <w:sz w:val="22"/>
                <w:szCs w:val="22"/>
              </w:rPr>
              <w:t>Profit after Taxes (PAT)</w:t>
            </w:r>
          </w:p>
        </w:tc>
        <w:tc>
          <w:tcPr>
            <w:tcW w:w="819" w:type="dxa"/>
            <w:shd w:val="clear" w:color="000000" w:fill="002060"/>
            <w:noWrap/>
            <w:vAlign w:val="center"/>
            <w:hideMark/>
          </w:tcPr>
          <w:p w14:paraId="129F771D" w14:textId="4C7A62B8"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0.64</w:t>
            </w:r>
          </w:p>
        </w:tc>
        <w:tc>
          <w:tcPr>
            <w:tcW w:w="820" w:type="dxa"/>
            <w:shd w:val="clear" w:color="000000" w:fill="002060"/>
            <w:noWrap/>
            <w:vAlign w:val="center"/>
            <w:hideMark/>
          </w:tcPr>
          <w:p w14:paraId="0AA94EBB" w14:textId="007F9486"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0.75</w:t>
            </w:r>
          </w:p>
        </w:tc>
        <w:tc>
          <w:tcPr>
            <w:tcW w:w="819" w:type="dxa"/>
            <w:shd w:val="clear" w:color="000000" w:fill="002060"/>
            <w:noWrap/>
            <w:vAlign w:val="center"/>
            <w:hideMark/>
          </w:tcPr>
          <w:p w14:paraId="1C3E2272" w14:textId="511E0E9B"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0.84</w:t>
            </w:r>
          </w:p>
        </w:tc>
        <w:tc>
          <w:tcPr>
            <w:tcW w:w="820" w:type="dxa"/>
            <w:shd w:val="clear" w:color="000000" w:fill="002060"/>
            <w:noWrap/>
            <w:vAlign w:val="center"/>
            <w:hideMark/>
          </w:tcPr>
          <w:p w14:paraId="16BC1FF8" w14:textId="2448AEA9"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0.94</w:t>
            </w:r>
          </w:p>
        </w:tc>
        <w:tc>
          <w:tcPr>
            <w:tcW w:w="819" w:type="dxa"/>
            <w:shd w:val="clear" w:color="000000" w:fill="002060"/>
            <w:noWrap/>
            <w:vAlign w:val="center"/>
            <w:hideMark/>
          </w:tcPr>
          <w:p w14:paraId="4A233B8B" w14:textId="17F27FF3"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1.03</w:t>
            </w:r>
          </w:p>
        </w:tc>
        <w:tc>
          <w:tcPr>
            <w:tcW w:w="820" w:type="dxa"/>
            <w:shd w:val="clear" w:color="000000" w:fill="002060"/>
            <w:noWrap/>
            <w:vAlign w:val="center"/>
            <w:hideMark/>
          </w:tcPr>
          <w:p w14:paraId="44B02427" w14:textId="5D5553D3"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1.12</w:t>
            </w:r>
          </w:p>
        </w:tc>
        <w:tc>
          <w:tcPr>
            <w:tcW w:w="819" w:type="dxa"/>
            <w:shd w:val="clear" w:color="000000" w:fill="002060"/>
            <w:noWrap/>
            <w:vAlign w:val="center"/>
            <w:hideMark/>
          </w:tcPr>
          <w:p w14:paraId="3467D225" w14:textId="4B7B66FB"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1.19</w:t>
            </w:r>
          </w:p>
        </w:tc>
        <w:tc>
          <w:tcPr>
            <w:tcW w:w="820" w:type="dxa"/>
            <w:shd w:val="clear" w:color="000000" w:fill="002060"/>
            <w:vAlign w:val="center"/>
          </w:tcPr>
          <w:p w14:paraId="0DF5B773" w14:textId="757CC379" w:rsidR="005D713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1.26</w:t>
            </w:r>
          </w:p>
        </w:tc>
        <w:tc>
          <w:tcPr>
            <w:tcW w:w="820" w:type="dxa"/>
            <w:shd w:val="clear" w:color="000000" w:fill="002060"/>
            <w:vAlign w:val="center"/>
          </w:tcPr>
          <w:p w14:paraId="7B3991D2" w14:textId="6C070F77" w:rsidR="005D7132" w:rsidRDefault="005D7132" w:rsidP="005D7132">
            <w:pPr>
              <w:ind w:left="-113" w:right="-136"/>
              <w:jc w:val="center"/>
              <w:rPr>
                <w:rFonts w:ascii="Calibri" w:hAnsi="Calibri" w:cs="Calibri"/>
                <w:b/>
                <w:bCs/>
                <w:color w:val="FFFFFF"/>
                <w:sz w:val="22"/>
                <w:szCs w:val="22"/>
              </w:rPr>
            </w:pPr>
            <w:r>
              <w:rPr>
                <w:rFonts w:ascii="Calibri" w:hAnsi="Calibri" w:cs="Calibri"/>
                <w:b/>
                <w:bCs/>
                <w:color w:val="FFFFFF"/>
                <w:sz w:val="22"/>
                <w:szCs w:val="22"/>
              </w:rPr>
              <w:t>1.33</w:t>
            </w:r>
          </w:p>
        </w:tc>
      </w:tr>
    </w:tbl>
    <w:p w14:paraId="50D66A7D" w14:textId="77777777" w:rsidR="00F31CD2" w:rsidRDefault="00F31CD2" w:rsidP="00F31CD2">
      <w:pPr>
        <w:pStyle w:val="ListParagraph"/>
        <w:autoSpaceDE w:val="0"/>
        <w:autoSpaceDN w:val="0"/>
        <w:adjustRightInd w:val="0"/>
        <w:spacing w:line="360" w:lineRule="auto"/>
        <w:ind w:left="1134" w:right="-143"/>
        <w:jc w:val="both"/>
        <w:rPr>
          <w:rFonts w:ascii="Arial" w:hAnsi="Arial" w:cs="Arial"/>
          <w:b/>
          <w:sz w:val="22"/>
          <w:szCs w:val="22"/>
          <w:lang w:eastAsia="en-IN"/>
        </w:rPr>
      </w:pPr>
    </w:p>
    <w:p w14:paraId="4CC00E1C" w14:textId="77777777" w:rsidR="00F31CD2" w:rsidRDefault="00F31CD2" w:rsidP="007D095C">
      <w:pPr>
        <w:pStyle w:val="ListParagraph"/>
        <w:autoSpaceDE w:val="0"/>
        <w:autoSpaceDN w:val="0"/>
        <w:adjustRightInd w:val="0"/>
        <w:ind w:left="1134" w:right="-575"/>
        <w:jc w:val="right"/>
        <w:rPr>
          <w:rFonts w:ascii="Arial" w:hAnsi="Arial" w:cs="Arial"/>
          <w:b/>
          <w:sz w:val="22"/>
          <w:szCs w:val="22"/>
          <w:lang w:eastAsia="en-IN"/>
        </w:rPr>
      </w:pPr>
      <w:r w:rsidRPr="00E06677">
        <w:rPr>
          <w:rFonts w:ascii="Arial" w:hAnsi="Arial" w:cs="Arial"/>
          <w:b/>
          <w:i/>
          <w:sz w:val="20"/>
          <w:szCs w:val="22"/>
          <w:lang w:eastAsia="en-IN"/>
        </w:rPr>
        <w:t>(Continued)</w:t>
      </w:r>
    </w:p>
    <w:tbl>
      <w:tblPr>
        <w:tblW w:w="949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989"/>
        <w:gridCol w:w="990"/>
        <w:gridCol w:w="989"/>
        <w:gridCol w:w="990"/>
        <w:gridCol w:w="989"/>
        <w:gridCol w:w="990"/>
        <w:gridCol w:w="989"/>
      </w:tblGrid>
      <w:tr w:rsidR="007D095C" w14:paraId="4A81EFD3" w14:textId="77777777" w:rsidTr="007D095C">
        <w:trPr>
          <w:trHeight w:val="291"/>
        </w:trPr>
        <w:tc>
          <w:tcPr>
            <w:tcW w:w="2569" w:type="dxa"/>
            <w:shd w:val="clear" w:color="000000" w:fill="002060"/>
            <w:noWrap/>
            <w:vAlign w:val="center"/>
            <w:hideMark/>
          </w:tcPr>
          <w:p w14:paraId="7EEA13B2" w14:textId="77777777" w:rsidR="007D095C" w:rsidRDefault="007D095C" w:rsidP="007D095C">
            <w:pPr>
              <w:ind w:right="-111"/>
              <w:rPr>
                <w:rFonts w:ascii="Calibri" w:hAnsi="Calibri"/>
                <w:b/>
                <w:bCs/>
                <w:color w:val="FFFFFF"/>
                <w:sz w:val="22"/>
                <w:szCs w:val="22"/>
              </w:rPr>
            </w:pPr>
            <w:r>
              <w:rPr>
                <w:rFonts w:ascii="Calibri" w:hAnsi="Calibri"/>
                <w:b/>
                <w:bCs/>
                <w:color w:val="FFFFFF"/>
                <w:sz w:val="22"/>
                <w:szCs w:val="22"/>
              </w:rPr>
              <w:t>Year Ending (INR Crore)</w:t>
            </w:r>
          </w:p>
        </w:tc>
        <w:tc>
          <w:tcPr>
            <w:tcW w:w="989" w:type="dxa"/>
            <w:shd w:val="clear" w:color="000000" w:fill="002060"/>
            <w:noWrap/>
            <w:vAlign w:val="center"/>
            <w:hideMark/>
          </w:tcPr>
          <w:p w14:paraId="75029776" w14:textId="7C441192" w:rsidR="007D095C" w:rsidRDefault="007D095C" w:rsidP="007D095C">
            <w:pPr>
              <w:ind w:left="-113" w:right="-136"/>
              <w:jc w:val="center"/>
              <w:rPr>
                <w:rFonts w:ascii="Calibri" w:hAnsi="Calibri"/>
                <w:b/>
                <w:bCs/>
                <w:color w:val="FFFFFF"/>
                <w:sz w:val="22"/>
                <w:szCs w:val="22"/>
              </w:rPr>
            </w:pPr>
            <w:r>
              <w:rPr>
                <w:rFonts w:ascii="Calibri" w:hAnsi="Calibri" w:cs="Calibri"/>
                <w:b/>
                <w:bCs/>
                <w:color w:val="FFFFFF"/>
                <w:sz w:val="22"/>
                <w:szCs w:val="22"/>
              </w:rPr>
              <w:t>31-Mar-44</w:t>
            </w:r>
          </w:p>
        </w:tc>
        <w:tc>
          <w:tcPr>
            <w:tcW w:w="990" w:type="dxa"/>
            <w:shd w:val="clear" w:color="000000" w:fill="002060"/>
            <w:noWrap/>
            <w:vAlign w:val="center"/>
            <w:hideMark/>
          </w:tcPr>
          <w:p w14:paraId="7F79772F" w14:textId="26AD20AF" w:rsidR="007D095C" w:rsidRDefault="007D095C" w:rsidP="007D095C">
            <w:pPr>
              <w:ind w:left="-113" w:right="-136"/>
              <w:jc w:val="center"/>
              <w:rPr>
                <w:rFonts w:ascii="Calibri" w:hAnsi="Calibri"/>
                <w:b/>
                <w:bCs/>
                <w:color w:val="FFFFFF"/>
                <w:sz w:val="22"/>
                <w:szCs w:val="22"/>
              </w:rPr>
            </w:pPr>
            <w:r>
              <w:rPr>
                <w:rFonts w:ascii="Calibri" w:hAnsi="Calibri" w:cs="Calibri"/>
                <w:b/>
                <w:bCs/>
                <w:color w:val="FFFFFF"/>
                <w:sz w:val="22"/>
                <w:szCs w:val="22"/>
              </w:rPr>
              <w:t>31-Mar-45</w:t>
            </w:r>
          </w:p>
        </w:tc>
        <w:tc>
          <w:tcPr>
            <w:tcW w:w="989" w:type="dxa"/>
            <w:shd w:val="clear" w:color="000000" w:fill="002060"/>
            <w:noWrap/>
            <w:vAlign w:val="center"/>
            <w:hideMark/>
          </w:tcPr>
          <w:p w14:paraId="71DE46E0" w14:textId="5127F847" w:rsidR="007D095C" w:rsidRDefault="007D095C" w:rsidP="007D095C">
            <w:pPr>
              <w:ind w:left="-113" w:right="-136"/>
              <w:jc w:val="center"/>
              <w:rPr>
                <w:rFonts w:ascii="Calibri" w:hAnsi="Calibri"/>
                <w:b/>
                <w:bCs/>
                <w:color w:val="FFFFFF"/>
                <w:sz w:val="22"/>
                <w:szCs w:val="22"/>
              </w:rPr>
            </w:pPr>
            <w:r>
              <w:rPr>
                <w:rFonts w:ascii="Calibri" w:hAnsi="Calibri" w:cs="Calibri"/>
                <w:b/>
                <w:bCs/>
                <w:color w:val="FFFFFF"/>
                <w:sz w:val="22"/>
                <w:szCs w:val="22"/>
              </w:rPr>
              <w:t>31-Mar-46</w:t>
            </w:r>
          </w:p>
        </w:tc>
        <w:tc>
          <w:tcPr>
            <w:tcW w:w="990" w:type="dxa"/>
            <w:shd w:val="clear" w:color="000000" w:fill="002060"/>
            <w:noWrap/>
            <w:vAlign w:val="center"/>
            <w:hideMark/>
          </w:tcPr>
          <w:p w14:paraId="7751E281" w14:textId="329E0F0D" w:rsidR="007D095C" w:rsidRDefault="007D095C" w:rsidP="007D095C">
            <w:pPr>
              <w:ind w:left="-113" w:right="-136"/>
              <w:jc w:val="center"/>
              <w:rPr>
                <w:rFonts w:ascii="Calibri" w:hAnsi="Calibri"/>
                <w:b/>
                <w:bCs/>
                <w:color w:val="FFFFFF"/>
                <w:sz w:val="22"/>
                <w:szCs w:val="22"/>
              </w:rPr>
            </w:pPr>
            <w:r>
              <w:rPr>
                <w:rFonts w:ascii="Calibri" w:hAnsi="Calibri" w:cs="Calibri"/>
                <w:b/>
                <w:bCs/>
                <w:color w:val="FFFFFF"/>
                <w:sz w:val="22"/>
                <w:szCs w:val="22"/>
              </w:rPr>
              <w:t>31-Mar-47</w:t>
            </w:r>
          </w:p>
        </w:tc>
        <w:tc>
          <w:tcPr>
            <w:tcW w:w="989" w:type="dxa"/>
            <w:shd w:val="clear" w:color="000000" w:fill="002060"/>
            <w:noWrap/>
            <w:vAlign w:val="center"/>
            <w:hideMark/>
          </w:tcPr>
          <w:p w14:paraId="1B6B54B2" w14:textId="3DDE1830" w:rsidR="007D095C" w:rsidRDefault="007D095C" w:rsidP="007D095C">
            <w:pPr>
              <w:ind w:left="-113" w:right="-136"/>
              <w:jc w:val="center"/>
              <w:rPr>
                <w:rFonts w:ascii="Calibri" w:hAnsi="Calibri"/>
                <w:b/>
                <w:bCs/>
                <w:color w:val="FFFFFF"/>
                <w:sz w:val="22"/>
                <w:szCs w:val="22"/>
              </w:rPr>
            </w:pPr>
            <w:r>
              <w:rPr>
                <w:rFonts w:ascii="Calibri" w:hAnsi="Calibri" w:cs="Calibri"/>
                <w:b/>
                <w:bCs/>
                <w:color w:val="FFFFFF"/>
                <w:sz w:val="22"/>
                <w:szCs w:val="22"/>
              </w:rPr>
              <w:t>31-Mar-48</w:t>
            </w:r>
          </w:p>
        </w:tc>
        <w:tc>
          <w:tcPr>
            <w:tcW w:w="990" w:type="dxa"/>
            <w:shd w:val="clear" w:color="000000" w:fill="002060"/>
            <w:noWrap/>
            <w:vAlign w:val="center"/>
            <w:hideMark/>
          </w:tcPr>
          <w:p w14:paraId="7F9CDE71" w14:textId="5F3F7F46" w:rsidR="007D095C" w:rsidRDefault="007D095C" w:rsidP="007D095C">
            <w:pPr>
              <w:ind w:left="-113" w:right="-136"/>
              <w:jc w:val="center"/>
              <w:rPr>
                <w:rFonts w:ascii="Calibri" w:hAnsi="Calibri"/>
                <w:b/>
                <w:bCs/>
                <w:color w:val="FFFFFF"/>
                <w:sz w:val="22"/>
                <w:szCs w:val="22"/>
              </w:rPr>
            </w:pPr>
            <w:r>
              <w:rPr>
                <w:rFonts w:ascii="Calibri" w:hAnsi="Calibri" w:cs="Calibri"/>
                <w:b/>
                <w:bCs/>
                <w:color w:val="FFFFFF"/>
                <w:sz w:val="22"/>
                <w:szCs w:val="22"/>
              </w:rPr>
              <w:t>31-Mar-49</w:t>
            </w:r>
          </w:p>
        </w:tc>
        <w:tc>
          <w:tcPr>
            <w:tcW w:w="989" w:type="dxa"/>
            <w:shd w:val="clear" w:color="000000" w:fill="002060"/>
            <w:noWrap/>
            <w:vAlign w:val="center"/>
            <w:hideMark/>
          </w:tcPr>
          <w:p w14:paraId="400E9494" w14:textId="544778AB" w:rsidR="007D095C" w:rsidRDefault="007D095C" w:rsidP="007D095C">
            <w:pPr>
              <w:ind w:left="-113" w:right="-136"/>
              <w:jc w:val="center"/>
              <w:rPr>
                <w:rFonts w:ascii="Calibri" w:hAnsi="Calibri"/>
                <w:b/>
                <w:bCs/>
                <w:color w:val="FFFFFF"/>
                <w:sz w:val="22"/>
                <w:szCs w:val="22"/>
              </w:rPr>
            </w:pPr>
            <w:r>
              <w:rPr>
                <w:rFonts w:ascii="Calibri" w:hAnsi="Calibri" w:cs="Calibri"/>
                <w:b/>
                <w:bCs/>
                <w:color w:val="FFFFFF"/>
                <w:sz w:val="22"/>
                <w:szCs w:val="22"/>
              </w:rPr>
              <w:t>31-Mar-50</w:t>
            </w:r>
          </w:p>
        </w:tc>
      </w:tr>
      <w:tr w:rsidR="007D095C" w14:paraId="392D0A3F" w14:textId="77777777" w:rsidTr="007D095C">
        <w:trPr>
          <w:trHeight w:val="291"/>
        </w:trPr>
        <w:tc>
          <w:tcPr>
            <w:tcW w:w="2569" w:type="dxa"/>
            <w:shd w:val="clear" w:color="000000" w:fill="D9E1F2"/>
            <w:noWrap/>
            <w:vAlign w:val="center"/>
            <w:hideMark/>
          </w:tcPr>
          <w:p w14:paraId="75DA5DD9" w14:textId="77777777" w:rsidR="007D095C" w:rsidRDefault="007D095C" w:rsidP="007D095C">
            <w:pPr>
              <w:ind w:right="-111"/>
              <w:rPr>
                <w:rFonts w:ascii="Calibri" w:hAnsi="Calibri"/>
                <w:b/>
                <w:bCs/>
                <w:i/>
                <w:iCs/>
                <w:color w:val="000000"/>
                <w:sz w:val="20"/>
                <w:szCs w:val="20"/>
              </w:rPr>
            </w:pPr>
            <w:r>
              <w:rPr>
                <w:rFonts w:ascii="Calibri" w:hAnsi="Calibri"/>
                <w:b/>
                <w:bCs/>
                <w:i/>
                <w:iCs/>
                <w:color w:val="000000"/>
                <w:sz w:val="20"/>
                <w:szCs w:val="20"/>
              </w:rPr>
              <w:t>Year Counter</w:t>
            </w:r>
          </w:p>
        </w:tc>
        <w:tc>
          <w:tcPr>
            <w:tcW w:w="989" w:type="dxa"/>
            <w:shd w:val="clear" w:color="000000" w:fill="D9E1F2"/>
            <w:noWrap/>
            <w:vAlign w:val="center"/>
            <w:hideMark/>
          </w:tcPr>
          <w:p w14:paraId="554F32C2" w14:textId="27638A32"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19</w:t>
            </w:r>
          </w:p>
        </w:tc>
        <w:tc>
          <w:tcPr>
            <w:tcW w:w="990" w:type="dxa"/>
            <w:shd w:val="clear" w:color="000000" w:fill="D9E1F2"/>
            <w:noWrap/>
            <w:vAlign w:val="center"/>
            <w:hideMark/>
          </w:tcPr>
          <w:p w14:paraId="5A5B3017" w14:textId="51BC0163"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20</w:t>
            </w:r>
          </w:p>
        </w:tc>
        <w:tc>
          <w:tcPr>
            <w:tcW w:w="989" w:type="dxa"/>
            <w:shd w:val="clear" w:color="000000" w:fill="D9E1F2"/>
            <w:noWrap/>
            <w:vAlign w:val="center"/>
            <w:hideMark/>
          </w:tcPr>
          <w:p w14:paraId="7750C69B" w14:textId="485A4ED6"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21</w:t>
            </w:r>
          </w:p>
        </w:tc>
        <w:tc>
          <w:tcPr>
            <w:tcW w:w="990" w:type="dxa"/>
            <w:shd w:val="clear" w:color="000000" w:fill="D9E1F2"/>
            <w:noWrap/>
            <w:vAlign w:val="center"/>
            <w:hideMark/>
          </w:tcPr>
          <w:p w14:paraId="70E029DB" w14:textId="5160C7F9"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22</w:t>
            </w:r>
          </w:p>
        </w:tc>
        <w:tc>
          <w:tcPr>
            <w:tcW w:w="989" w:type="dxa"/>
            <w:shd w:val="clear" w:color="000000" w:fill="D9E1F2"/>
            <w:noWrap/>
            <w:vAlign w:val="center"/>
            <w:hideMark/>
          </w:tcPr>
          <w:p w14:paraId="62B2B902" w14:textId="41186366"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23</w:t>
            </w:r>
          </w:p>
        </w:tc>
        <w:tc>
          <w:tcPr>
            <w:tcW w:w="990" w:type="dxa"/>
            <w:shd w:val="clear" w:color="000000" w:fill="D9E1F2"/>
            <w:noWrap/>
            <w:vAlign w:val="center"/>
            <w:hideMark/>
          </w:tcPr>
          <w:p w14:paraId="7D7064B4" w14:textId="1D70A3B1"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24</w:t>
            </w:r>
          </w:p>
        </w:tc>
        <w:tc>
          <w:tcPr>
            <w:tcW w:w="989" w:type="dxa"/>
            <w:shd w:val="clear" w:color="000000" w:fill="D9E1F2"/>
            <w:noWrap/>
            <w:vAlign w:val="center"/>
            <w:hideMark/>
          </w:tcPr>
          <w:p w14:paraId="5BD44B92" w14:textId="2EFA84B5"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25</w:t>
            </w:r>
          </w:p>
        </w:tc>
      </w:tr>
      <w:tr w:rsidR="007D095C" w14:paraId="03D26A7A" w14:textId="77777777" w:rsidTr="007D095C">
        <w:trPr>
          <w:trHeight w:val="291"/>
        </w:trPr>
        <w:tc>
          <w:tcPr>
            <w:tcW w:w="2569" w:type="dxa"/>
            <w:shd w:val="clear" w:color="000000" w:fill="D9E1F2"/>
            <w:noWrap/>
            <w:vAlign w:val="center"/>
            <w:hideMark/>
          </w:tcPr>
          <w:p w14:paraId="0FEED893" w14:textId="77777777" w:rsidR="007D095C" w:rsidRDefault="007D095C" w:rsidP="007D095C">
            <w:pPr>
              <w:ind w:right="-111"/>
              <w:rPr>
                <w:rFonts w:ascii="Calibri" w:hAnsi="Calibri"/>
                <w:b/>
                <w:bCs/>
                <w:i/>
                <w:iCs/>
                <w:color w:val="000000"/>
                <w:sz w:val="20"/>
                <w:szCs w:val="20"/>
              </w:rPr>
            </w:pPr>
            <w:r>
              <w:rPr>
                <w:rFonts w:ascii="Calibri" w:hAnsi="Calibri"/>
                <w:b/>
                <w:bCs/>
                <w:i/>
                <w:iCs/>
                <w:color w:val="000000"/>
                <w:sz w:val="20"/>
                <w:szCs w:val="20"/>
              </w:rPr>
              <w:t>Months Counter</w:t>
            </w:r>
          </w:p>
        </w:tc>
        <w:tc>
          <w:tcPr>
            <w:tcW w:w="989" w:type="dxa"/>
            <w:shd w:val="clear" w:color="000000" w:fill="D9E1F2"/>
            <w:noWrap/>
            <w:vAlign w:val="center"/>
            <w:hideMark/>
          </w:tcPr>
          <w:p w14:paraId="58F73008" w14:textId="35D0DF6A"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990" w:type="dxa"/>
            <w:shd w:val="clear" w:color="000000" w:fill="D9E1F2"/>
            <w:noWrap/>
            <w:vAlign w:val="center"/>
            <w:hideMark/>
          </w:tcPr>
          <w:p w14:paraId="1DFA7854" w14:textId="0DEF5833"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989" w:type="dxa"/>
            <w:shd w:val="clear" w:color="000000" w:fill="D9E1F2"/>
            <w:noWrap/>
            <w:vAlign w:val="center"/>
            <w:hideMark/>
          </w:tcPr>
          <w:p w14:paraId="2CE6E4B1" w14:textId="43148BA8"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990" w:type="dxa"/>
            <w:shd w:val="clear" w:color="000000" w:fill="D9E1F2"/>
            <w:noWrap/>
            <w:vAlign w:val="center"/>
            <w:hideMark/>
          </w:tcPr>
          <w:p w14:paraId="30E01A4A" w14:textId="279CCDF2"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989" w:type="dxa"/>
            <w:shd w:val="clear" w:color="000000" w:fill="D9E1F2"/>
            <w:noWrap/>
            <w:vAlign w:val="center"/>
            <w:hideMark/>
          </w:tcPr>
          <w:p w14:paraId="205D675F" w14:textId="1230708E"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990" w:type="dxa"/>
            <w:shd w:val="clear" w:color="000000" w:fill="D9E1F2"/>
            <w:noWrap/>
            <w:vAlign w:val="center"/>
            <w:hideMark/>
          </w:tcPr>
          <w:p w14:paraId="3A535CDD" w14:textId="1B5322A5"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c>
          <w:tcPr>
            <w:tcW w:w="989" w:type="dxa"/>
            <w:shd w:val="clear" w:color="000000" w:fill="D9E1F2"/>
            <w:noWrap/>
            <w:vAlign w:val="center"/>
            <w:hideMark/>
          </w:tcPr>
          <w:p w14:paraId="2B1E4A5A" w14:textId="38C19FDA" w:rsidR="007D095C" w:rsidRDefault="007D095C" w:rsidP="007D095C">
            <w:pPr>
              <w:ind w:left="-113" w:right="-136"/>
              <w:jc w:val="center"/>
              <w:rPr>
                <w:rFonts w:ascii="Calibri" w:hAnsi="Calibri"/>
                <w:b/>
                <w:bCs/>
                <w:i/>
                <w:iCs/>
                <w:color w:val="000000"/>
                <w:sz w:val="20"/>
                <w:szCs w:val="20"/>
              </w:rPr>
            </w:pPr>
            <w:r>
              <w:rPr>
                <w:rFonts w:ascii="Calibri" w:hAnsi="Calibri" w:cs="Calibri"/>
                <w:b/>
                <w:bCs/>
                <w:i/>
                <w:iCs/>
                <w:color w:val="000000"/>
                <w:sz w:val="20"/>
                <w:szCs w:val="20"/>
              </w:rPr>
              <w:t>12</w:t>
            </w:r>
          </w:p>
        </w:tc>
      </w:tr>
      <w:tr w:rsidR="007D095C" w14:paraId="47DBC118" w14:textId="77777777" w:rsidTr="007D095C">
        <w:trPr>
          <w:trHeight w:val="291"/>
        </w:trPr>
        <w:tc>
          <w:tcPr>
            <w:tcW w:w="2569" w:type="dxa"/>
            <w:shd w:val="clear" w:color="auto" w:fill="auto"/>
            <w:noWrap/>
            <w:vAlign w:val="center"/>
            <w:hideMark/>
          </w:tcPr>
          <w:p w14:paraId="3A4B85E4" w14:textId="77777777" w:rsidR="007D095C" w:rsidRDefault="007D095C" w:rsidP="007D095C">
            <w:pPr>
              <w:ind w:right="-111"/>
              <w:rPr>
                <w:rFonts w:ascii="Calibri" w:hAnsi="Calibri"/>
                <w:b/>
                <w:bCs/>
                <w:color w:val="000000"/>
                <w:sz w:val="22"/>
                <w:szCs w:val="22"/>
                <w:u w:val="single"/>
              </w:rPr>
            </w:pPr>
            <w:r>
              <w:rPr>
                <w:rFonts w:ascii="Calibri" w:hAnsi="Calibri"/>
                <w:b/>
                <w:bCs/>
                <w:color w:val="000000"/>
                <w:sz w:val="22"/>
                <w:szCs w:val="22"/>
                <w:u w:val="single"/>
              </w:rPr>
              <w:t>Revenue</w:t>
            </w:r>
          </w:p>
        </w:tc>
        <w:tc>
          <w:tcPr>
            <w:tcW w:w="989" w:type="dxa"/>
            <w:shd w:val="clear" w:color="auto" w:fill="auto"/>
            <w:noWrap/>
            <w:vAlign w:val="center"/>
            <w:hideMark/>
          </w:tcPr>
          <w:p w14:paraId="7E5C3ECF" w14:textId="77777777" w:rsidR="007D095C" w:rsidRDefault="007D095C" w:rsidP="007D095C">
            <w:pPr>
              <w:ind w:left="-113" w:right="-136"/>
              <w:rPr>
                <w:rFonts w:ascii="Calibri" w:hAnsi="Calibri"/>
                <w:b/>
                <w:bCs/>
                <w:color w:val="000000"/>
                <w:sz w:val="22"/>
                <w:szCs w:val="22"/>
                <w:u w:val="single"/>
              </w:rPr>
            </w:pPr>
          </w:p>
        </w:tc>
        <w:tc>
          <w:tcPr>
            <w:tcW w:w="990" w:type="dxa"/>
            <w:shd w:val="clear" w:color="auto" w:fill="auto"/>
            <w:noWrap/>
            <w:vAlign w:val="center"/>
            <w:hideMark/>
          </w:tcPr>
          <w:p w14:paraId="33E29A3D" w14:textId="77777777" w:rsidR="007D095C" w:rsidRDefault="007D095C" w:rsidP="007D095C">
            <w:pPr>
              <w:ind w:left="-113" w:right="-136"/>
              <w:rPr>
                <w:sz w:val="20"/>
                <w:szCs w:val="20"/>
              </w:rPr>
            </w:pPr>
          </w:p>
        </w:tc>
        <w:tc>
          <w:tcPr>
            <w:tcW w:w="989" w:type="dxa"/>
            <w:shd w:val="clear" w:color="auto" w:fill="auto"/>
            <w:noWrap/>
            <w:vAlign w:val="center"/>
            <w:hideMark/>
          </w:tcPr>
          <w:p w14:paraId="1743E690" w14:textId="77777777" w:rsidR="007D095C" w:rsidRDefault="007D095C" w:rsidP="007D095C">
            <w:pPr>
              <w:ind w:left="-113" w:right="-136"/>
              <w:rPr>
                <w:sz w:val="20"/>
                <w:szCs w:val="20"/>
              </w:rPr>
            </w:pPr>
          </w:p>
        </w:tc>
        <w:tc>
          <w:tcPr>
            <w:tcW w:w="990" w:type="dxa"/>
            <w:shd w:val="clear" w:color="auto" w:fill="auto"/>
            <w:noWrap/>
            <w:vAlign w:val="center"/>
            <w:hideMark/>
          </w:tcPr>
          <w:p w14:paraId="22F0D1F8" w14:textId="77777777" w:rsidR="007D095C" w:rsidRDefault="007D095C" w:rsidP="007D095C">
            <w:pPr>
              <w:ind w:left="-113" w:right="-136"/>
              <w:rPr>
                <w:sz w:val="20"/>
                <w:szCs w:val="20"/>
              </w:rPr>
            </w:pPr>
          </w:p>
        </w:tc>
        <w:tc>
          <w:tcPr>
            <w:tcW w:w="989" w:type="dxa"/>
            <w:shd w:val="clear" w:color="auto" w:fill="auto"/>
            <w:noWrap/>
            <w:vAlign w:val="center"/>
            <w:hideMark/>
          </w:tcPr>
          <w:p w14:paraId="0BB3DEA7" w14:textId="77777777" w:rsidR="007D095C" w:rsidRDefault="007D095C" w:rsidP="007D095C">
            <w:pPr>
              <w:ind w:left="-113" w:right="-136"/>
              <w:rPr>
                <w:sz w:val="20"/>
                <w:szCs w:val="20"/>
              </w:rPr>
            </w:pPr>
          </w:p>
        </w:tc>
        <w:tc>
          <w:tcPr>
            <w:tcW w:w="990" w:type="dxa"/>
            <w:shd w:val="clear" w:color="auto" w:fill="auto"/>
            <w:noWrap/>
            <w:vAlign w:val="center"/>
            <w:hideMark/>
          </w:tcPr>
          <w:p w14:paraId="0E71720E" w14:textId="77777777" w:rsidR="007D095C" w:rsidRDefault="007D095C" w:rsidP="007D095C">
            <w:pPr>
              <w:ind w:left="-113" w:right="-136"/>
              <w:rPr>
                <w:sz w:val="20"/>
                <w:szCs w:val="20"/>
              </w:rPr>
            </w:pPr>
          </w:p>
        </w:tc>
        <w:tc>
          <w:tcPr>
            <w:tcW w:w="989" w:type="dxa"/>
            <w:shd w:val="clear" w:color="auto" w:fill="auto"/>
            <w:noWrap/>
            <w:vAlign w:val="center"/>
            <w:hideMark/>
          </w:tcPr>
          <w:p w14:paraId="31313E35" w14:textId="77777777" w:rsidR="007D095C" w:rsidRDefault="007D095C" w:rsidP="007D095C">
            <w:pPr>
              <w:ind w:left="-113" w:right="-136"/>
              <w:rPr>
                <w:sz w:val="20"/>
                <w:szCs w:val="20"/>
              </w:rPr>
            </w:pPr>
          </w:p>
        </w:tc>
      </w:tr>
      <w:tr w:rsidR="005D7132" w14:paraId="55024B44" w14:textId="77777777" w:rsidTr="007D095C">
        <w:trPr>
          <w:trHeight w:val="291"/>
        </w:trPr>
        <w:tc>
          <w:tcPr>
            <w:tcW w:w="2569" w:type="dxa"/>
            <w:shd w:val="clear" w:color="auto" w:fill="auto"/>
            <w:noWrap/>
            <w:vAlign w:val="center"/>
            <w:hideMark/>
          </w:tcPr>
          <w:p w14:paraId="548B99E6"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Revenue</w:t>
            </w:r>
          </w:p>
        </w:tc>
        <w:tc>
          <w:tcPr>
            <w:tcW w:w="989" w:type="dxa"/>
            <w:shd w:val="clear" w:color="auto" w:fill="auto"/>
            <w:noWrap/>
            <w:vAlign w:val="center"/>
            <w:hideMark/>
          </w:tcPr>
          <w:p w14:paraId="0A9BE0C7" w14:textId="5FE18A30" w:rsidR="005D7132" w:rsidRDefault="005D7132" w:rsidP="005D7132">
            <w:pPr>
              <w:ind w:left="-113" w:right="-136"/>
              <w:jc w:val="center"/>
              <w:rPr>
                <w:rFonts w:ascii="Calibri" w:hAnsi="Calibri"/>
                <w:b/>
                <w:bCs/>
                <w:sz w:val="22"/>
                <w:szCs w:val="22"/>
              </w:rPr>
            </w:pPr>
            <w:r>
              <w:rPr>
                <w:rFonts w:ascii="Calibri" w:hAnsi="Calibri" w:cs="Calibri"/>
                <w:b/>
                <w:bCs/>
                <w:sz w:val="22"/>
                <w:szCs w:val="22"/>
              </w:rPr>
              <w:t>2.56</w:t>
            </w:r>
          </w:p>
        </w:tc>
        <w:tc>
          <w:tcPr>
            <w:tcW w:w="990" w:type="dxa"/>
            <w:shd w:val="clear" w:color="auto" w:fill="auto"/>
            <w:noWrap/>
            <w:vAlign w:val="center"/>
            <w:hideMark/>
          </w:tcPr>
          <w:p w14:paraId="190AEC11" w14:textId="2D68BDEA" w:rsidR="005D7132" w:rsidRDefault="005D7132" w:rsidP="005D7132">
            <w:pPr>
              <w:ind w:left="-113" w:right="-136"/>
              <w:jc w:val="center"/>
              <w:rPr>
                <w:rFonts w:ascii="Calibri" w:hAnsi="Calibri"/>
                <w:b/>
                <w:bCs/>
                <w:sz w:val="22"/>
                <w:szCs w:val="22"/>
              </w:rPr>
            </w:pPr>
            <w:r>
              <w:rPr>
                <w:rFonts w:ascii="Calibri" w:hAnsi="Calibri" w:cs="Calibri"/>
                <w:b/>
                <w:bCs/>
                <w:sz w:val="22"/>
                <w:szCs w:val="22"/>
              </w:rPr>
              <w:t>2.53</w:t>
            </w:r>
          </w:p>
        </w:tc>
        <w:tc>
          <w:tcPr>
            <w:tcW w:w="989" w:type="dxa"/>
            <w:shd w:val="clear" w:color="auto" w:fill="auto"/>
            <w:noWrap/>
            <w:vAlign w:val="center"/>
            <w:hideMark/>
          </w:tcPr>
          <w:p w14:paraId="530EFD60" w14:textId="11B5AFF2" w:rsidR="005D7132" w:rsidRDefault="005D7132" w:rsidP="005D7132">
            <w:pPr>
              <w:ind w:left="-113" w:right="-136"/>
              <w:jc w:val="center"/>
              <w:rPr>
                <w:rFonts w:ascii="Calibri" w:hAnsi="Calibri"/>
                <w:b/>
                <w:bCs/>
                <w:sz w:val="22"/>
                <w:szCs w:val="22"/>
              </w:rPr>
            </w:pPr>
            <w:r>
              <w:rPr>
                <w:rFonts w:ascii="Calibri" w:hAnsi="Calibri" w:cs="Calibri"/>
                <w:b/>
                <w:bCs/>
                <w:sz w:val="22"/>
                <w:szCs w:val="22"/>
              </w:rPr>
              <w:t>2.50</w:t>
            </w:r>
          </w:p>
        </w:tc>
        <w:tc>
          <w:tcPr>
            <w:tcW w:w="990" w:type="dxa"/>
            <w:shd w:val="clear" w:color="auto" w:fill="auto"/>
            <w:noWrap/>
            <w:vAlign w:val="center"/>
            <w:hideMark/>
          </w:tcPr>
          <w:p w14:paraId="011B245F" w14:textId="5ABC77C2" w:rsidR="005D7132" w:rsidRDefault="005D7132" w:rsidP="005D7132">
            <w:pPr>
              <w:ind w:left="-113" w:right="-136"/>
              <w:jc w:val="center"/>
              <w:rPr>
                <w:rFonts w:ascii="Calibri" w:hAnsi="Calibri"/>
                <w:b/>
                <w:bCs/>
                <w:sz w:val="22"/>
                <w:szCs w:val="22"/>
              </w:rPr>
            </w:pPr>
            <w:r>
              <w:rPr>
                <w:rFonts w:ascii="Calibri" w:hAnsi="Calibri" w:cs="Calibri"/>
                <w:b/>
                <w:bCs/>
                <w:sz w:val="22"/>
                <w:szCs w:val="22"/>
              </w:rPr>
              <w:t>2.48</w:t>
            </w:r>
          </w:p>
        </w:tc>
        <w:tc>
          <w:tcPr>
            <w:tcW w:w="989" w:type="dxa"/>
            <w:shd w:val="clear" w:color="auto" w:fill="auto"/>
            <w:noWrap/>
            <w:vAlign w:val="center"/>
            <w:hideMark/>
          </w:tcPr>
          <w:p w14:paraId="094EF17C" w14:textId="5FAE5A63" w:rsidR="005D7132" w:rsidRDefault="005D7132" w:rsidP="005D7132">
            <w:pPr>
              <w:ind w:left="-113" w:right="-136"/>
              <w:jc w:val="center"/>
              <w:rPr>
                <w:rFonts w:ascii="Calibri" w:hAnsi="Calibri"/>
                <w:b/>
                <w:bCs/>
                <w:sz w:val="22"/>
                <w:szCs w:val="22"/>
              </w:rPr>
            </w:pPr>
            <w:r>
              <w:rPr>
                <w:rFonts w:ascii="Calibri" w:hAnsi="Calibri" w:cs="Calibri"/>
                <w:b/>
                <w:bCs/>
                <w:sz w:val="22"/>
                <w:szCs w:val="22"/>
              </w:rPr>
              <w:t>2.46</w:t>
            </w:r>
          </w:p>
        </w:tc>
        <w:tc>
          <w:tcPr>
            <w:tcW w:w="990" w:type="dxa"/>
            <w:shd w:val="clear" w:color="auto" w:fill="auto"/>
            <w:noWrap/>
            <w:vAlign w:val="center"/>
            <w:hideMark/>
          </w:tcPr>
          <w:p w14:paraId="3492D287" w14:textId="13BDD1A2" w:rsidR="005D7132" w:rsidRDefault="005D7132" w:rsidP="005D7132">
            <w:pPr>
              <w:ind w:left="-113" w:right="-136"/>
              <w:jc w:val="center"/>
              <w:rPr>
                <w:rFonts w:ascii="Calibri" w:hAnsi="Calibri"/>
                <w:b/>
                <w:bCs/>
                <w:sz w:val="22"/>
                <w:szCs w:val="22"/>
              </w:rPr>
            </w:pPr>
            <w:r>
              <w:rPr>
                <w:rFonts w:ascii="Calibri" w:hAnsi="Calibri" w:cs="Calibri"/>
                <w:b/>
                <w:bCs/>
                <w:sz w:val="22"/>
                <w:szCs w:val="22"/>
              </w:rPr>
              <w:t>2.43</w:t>
            </w:r>
          </w:p>
        </w:tc>
        <w:tc>
          <w:tcPr>
            <w:tcW w:w="989" w:type="dxa"/>
            <w:shd w:val="clear" w:color="auto" w:fill="auto"/>
            <w:noWrap/>
            <w:vAlign w:val="center"/>
            <w:hideMark/>
          </w:tcPr>
          <w:p w14:paraId="7FA35806" w14:textId="086D2282" w:rsidR="005D7132" w:rsidRDefault="005D7132" w:rsidP="005D7132">
            <w:pPr>
              <w:ind w:left="-113" w:right="-136"/>
              <w:jc w:val="center"/>
              <w:rPr>
                <w:rFonts w:ascii="Calibri" w:hAnsi="Calibri"/>
                <w:b/>
                <w:bCs/>
                <w:sz w:val="22"/>
                <w:szCs w:val="22"/>
              </w:rPr>
            </w:pPr>
            <w:r>
              <w:rPr>
                <w:rFonts w:ascii="Calibri" w:hAnsi="Calibri" w:cs="Calibri"/>
                <w:b/>
                <w:bCs/>
                <w:sz w:val="22"/>
                <w:szCs w:val="22"/>
              </w:rPr>
              <w:t>2.41</w:t>
            </w:r>
          </w:p>
        </w:tc>
      </w:tr>
      <w:tr w:rsidR="007D095C" w14:paraId="619DB5A2" w14:textId="77777777" w:rsidTr="007D095C">
        <w:trPr>
          <w:trHeight w:val="291"/>
        </w:trPr>
        <w:tc>
          <w:tcPr>
            <w:tcW w:w="2569" w:type="dxa"/>
            <w:shd w:val="clear" w:color="auto" w:fill="auto"/>
            <w:noWrap/>
            <w:vAlign w:val="center"/>
            <w:hideMark/>
          </w:tcPr>
          <w:p w14:paraId="540E57ED" w14:textId="77777777" w:rsidR="007D095C" w:rsidRDefault="007D095C" w:rsidP="007D095C">
            <w:pPr>
              <w:ind w:right="-111"/>
              <w:rPr>
                <w:rFonts w:ascii="Calibri" w:hAnsi="Calibri"/>
                <w:b/>
                <w:bCs/>
                <w:color w:val="000000"/>
                <w:sz w:val="22"/>
                <w:szCs w:val="22"/>
                <w:u w:val="single"/>
              </w:rPr>
            </w:pPr>
            <w:r>
              <w:rPr>
                <w:rFonts w:ascii="Calibri" w:hAnsi="Calibri"/>
                <w:b/>
                <w:bCs/>
                <w:color w:val="000000"/>
                <w:sz w:val="22"/>
                <w:szCs w:val="22"/>
                <w:u w:val="single"/>
              </w:rPr>
              <w:t>Operating Expenses</w:t>
            </w:r>
          </w:p>
        </w:tc>
        <w:tc>
          <w:tcPr>
            <w:tcW w:w="989" w:type="dxa"/>
            <w:shd w:val="clear" w:color="auto" w:fill="auto"/>
            <w:noWrap/>
            <w:vAlign w:val="center"/>
            <w:hideMark/>
          </w:tcPr>
          <w:p w14:paraId="45501256" w14:textId="77777777" w:rsidR="007D095C" w:rsidRDefault="007D095C" w:rsidP="007D095C">
            <w:pPr>
              <w:ind w:left="-113" w:right="-136"/>
              <w:rPr>
                <w:rFonts w:ascii="Calibri" w:hAnsi="Calibri"/>
                <w:b/>
                <w:bCs/>
                <w:color w:val="000000"/>
                <w:sz w:val="22"/>
                <w:szCs w:val="22"/>
                <w:u w:val="single"/>
              </w:rPr>
            </w:pPr>
          </w:p>
        </w:tc>
        <w:tc>
          <w:tcPr>
            <w:tcW w:w="990" w:type="dxa"/>
            <w:shd w:val="clear" w:color="auto" w:fill="auto"/>
            <w:noWrap/>
            <w:vAlign w:val="center"/>
            <w:hideMark/>
          </w:tcPr>
          <w:p w14:paraId="2BDC5505" w14:textId="77777777" w:rsidR="007D095C" w:rsidRDefault="007D095C" w:rsidP="007D095C">
            <w:pPr>
              <w:ind w:left="-113" w:right="-136"/>
              <w:jc w:val="center"/>
              <w:rPr>
                <w:sz w:val="20"/>
                <w:szCs w:val="20"/>
              </w:rPr>
            </w:pPr>
          </w:p>
        </w:tc>
        <w:tc>
          <w:tcPr>
            <w:tcW w:w="989" w:type="dxa"/>
            <w:shd w:val="clear" w:color="auto" w:fill="auto"/>
            <w:noWrap/>
            <w:vAlign w:val="center"/>
            <w:hideMark/>
          </w:tcPr>
          <w:p w14:paraId="3EB66A3F" w14:textId="77777777" w:rsidR="007D095C" w:rsidRDefault="007D095C" w:rsidP="007D095C">
            <w:pPr>
              <w:ind w:left="-113" w:right="-136"/>
              <w:jc w:val="center"/>
              <w:rPr>
                <w:sz w:val="20"/>
                <w:szCs w:val="20"/>
              </w:rPr>
            </w:pPr>
          </w:p>
        </w:tc>
        <w:tc>
          <w:tcPr>
            <w:tcW w:w="990" w:type="dxa"/>
            <w:shd w:val="clear" w:color="auto" w:fill="auto"/>
            <w:noWrap/>
            <w:vAlign w:val="center"/>
            <w:hideMark/>
          </w:tcPr>
          <w:p w14:paraId="7716CD06" w14:textId="77777777" w:rsidR="007D095C" w:rsidRDefault="007D095C" w:rsidP="007D095C">
            <w:pPr>
              <w:ind w:left="-113" w:right="-136"/>
              <w:jc w:val="center"/>
              <w:rPr>
                <w:sz w:val="20"/>
                <w:szCs w:val="20"/>
              </w:rPr>
            </w:pPr>
          </w:p>
        </w:tc>
        <w:tc>
          <w:tcPr>
            <w:tcW w:w="989" w:type="dxa"/>
            <w:shd w:val="clear" w:color="auto" w:fill="auto"/>
            <w:noWrap/>
            <w:vAlign w:val="center"/>
            <w:hideMark/>
          </w:tcPr>
          <w:p w14:paraId="40C44CBA" w14:textId="77777777" w:rsidR="007D095C" w:rsidRDefault="007D095C" w:rsidP="007D095C">
            <w:pPr>
              <w:ind w:left="-113" w:right="-136"/>
              <w:jc w:val="center"/>
              <w:rPr>
                <w:sz w:val="20"/>
                <w:szCs w:val="20"/>
              </w:rPr>
            </w:pPr>
          </w:p>
        </w:tc>
        <w:tc>
          <w:tcPr>
            <w:tcW w:w="990" w:type="dxa"/>
            <w:shd w:val="clear" w:color="auto" w:fill="auto"/>
            <w:noWrap/>
            <w:vAlign w:val="center"/>
            <w:hideMark/>
          </w:tcPr>
          <w:p w14:paraId="45C044A0" w14:textId="77777777" w:rsidR="007D095C" w:rsidRDefault="007D095C" w:rsidP="007D095C">
            <w:pPr>
              <w:ind w:left="-113" w:right="-136"/>
              <w:jc w:val="center"/>
              <w:rPr>
                <w:sz w:val="20"/>
                <w:szCs w:val="20"/>
              </w:rPr>
            </w:pPr>
          </w:p>
        </w:tc>
        <w:tc>
          <w:tcPr>
            <w:tcW w:w="989" w:type="dxa"/>
            <w:shd w:val="clear" w:color="auto" w:fill="auto"/>
            <w:noWrap/>
            <w:vAlign w:val="center"/>
            <w:hideMark/>
          </w:tcPr>
          <w:p w14:paraId="7C158BC8" w14:textId="77777777" w:rsidR="007D095C" w:rsidRDefault="007D095C" w:rsidP="007D095C">
            <w:pPr>
              <w:ind w:left="-113" w:right="-136"/>
              <w:jc w:val="center"/>
              <w:rPr>
                <w:sz w:val="20"/>
                <w:szCs w:val="20"/>
              </w:rPr>
            </w:pPr>
          </w:p>
        </w:tc>
      </w:tr>
      <w:tr w:rsidR="005D7132" w14:paraId="6CBF229E" w14:textId="77777777" w:rsidTr="007D095C">
        <w:trPr>
          <w:trHeight w:val="291"/>
        </w:trPr>
        <w:tc>
          <w:tcPr>
            <w:tcW w:w="2569" w:type="dxa"/>
            <w:shd w:val="clear" w:color="auto" w:fill="auto"/>
            <w:noWrap/>
            <w:vAlign w:val="center"/>
            <w:hideMark/>
          </w:tcPr>
          <w:p w14:paraId="7A4E020E" w14:textId="77777777" w:rsidR="005D7132" w:rsidRDefault="005D7132" w:rsidP="005D7132">
            <w:pPr>
              <w:ind w:right="-111"/>
              <w:rPr>
                <w:rFonts w:ascii="Calibri" w:hAnsi="Calibri"/>
                <w:color w:val="000000"/>
                <w:sz w:val="22"/>
                <w:szCs w:val="22"/>
              </w:rPr>
            </w:pPr>
            <w:r>
              <w:rPr>
                <w:rFonts w:ascii="Calibri" w:hAnsi="Calibri"/>
                <w:color w:val="000000"/>
                <w:sz w:val="22"/>
                <w:szCs w:val="22"/>
              </w:rPr>
              <w:t>O &amp; M Expenses</w:t>
            </w:r>
          </w:p>
        </w:tc>
        <w:tc>
          <w:tcPr>
            <w:tcW w:w="989" w:type="dxa"/>
            <w:shd w:val="clear" w:color="auto" w:fill="auto"/>
            <w:noWrap/>
            <w:vAlign w:val="center"/>
            <w:hideMark/>
          </w:tcPr>
          <w:p w14:paraId="1DB1DD1B" w14:textId="54D3C1C0" w:rsidR="005D7132" w:rsidRDefault="005D7132" w:rsidP="005D7132">
            <w:pPr>
              <w:ind w:left="-113" w:right="-136"/>
              <w:jc w:val="center"/>
              <w:rPr>
                <w:rFonts w:ascii="Calibri" w:hAnsi="Calibri"/>
                <w:sz w:val="22"/>
                <w:szCs w:val="22"/>
              </w:rPr>
            </w:pPr>
            <w:r>
              <w:rPr>
                <w:rFonts w:ascii="Calibri" w:hAnsi="Calibri" w:cs="Calibri"/>
                <w:sz w:val="22"/>
                <w:szCs w:val="22"/>
              </w:rPr>
              <w:t>0.38</w:t>
            </w:r>
          </w:p>
        </w:tc>
        <w:tc>
          <w:tcPr>
            <w:tcW w:w="990" w:type="dxa"/>
            <w:shd w:val="clear" w:color="auto" w:fill="auto"/>
            <w:noWrap/>
            <w:vAlign w:val="center"/>
            <w:hideMark/>
          </w:tcPr>
          <w:p w14:paraId="4B7C1EC3" w14:textId="16F1CF24" w:rsidR="005D7132" w:rsidRDefault="005D7132" w:rsidP="005D7132">
            <w:pPr>
              <w:ind w:left="-113" w:right="-136"/>
              <w:jc w:val="center"/>
              <w:rPr>
                <w:rFonts w:ascii="Calibri" w:hAnsi="Calibri"/>
                <w:sz w:val="22"/>
                <w:szCs w:val="22"/>
              </w:rPr>
            </w:pPr>
            <w:r>
              <w:rPr>
                <w:rFonts w:ascii="Calibri" w:hAnsi="Calibri" w:cs="Calibri"/>
                <w:sz w:val="22"/>
                <w:szCs w:val="22"/>
              </w:rPr>
              <w:t>0.39</w:t>
            </w:r>
          </w:p>
        </w:tc>
        <w:tc>
          <w:tcPr>
            <w:tcW w:w="989" w:type="dxa"/>
            <w:shd w:val="clear" w:color="auto" w:fill="auto"/>
            <w:noWrap/>
            <w:vAlign w:val="center"/>
            <w:hideMark/>
          </w:tcPr>
          <w:p w14:paraId="73B50364" w14:textId="1C212AAE" w:rsidR="005D7132" w:rsidRDefault="005D7132" w:rsidP="005D7132">
            <w:pPr>
              <w:ind w:left="-113" w:right="-136"/>
              <w:jc w:val="center"/>
              <w:rPr>
                <w:rFonts w:ascii="Calibri" w:hAnsi="Calibri"/>
                <w:sz w:val="22"/>
                <w:szCs w:val="22"/>
              </w:rPr>
            </w:pPr>
            <w:r>
              <w:rPr>
                <w:rFonts w:ascii="Calibri" w:hAnsi="Calibri" w:cs="Calibri"/>
                <w:sz w:val="22"/>
                <w:szCs w:val="22"/>
              </w:rPr>
              <w:t>0.40</w:t>
            </w:r>
          </w:p>
        </w:tc>
        <w:tc>
          <w:tcPr>
            <w:tcW w:w="990" w:type="dxa"/>
            <w:shd w:val="clear" w:color="auto" w:fill="auto"/>
            <w:noWrap/>
            <w:vAlign w:val="center"/>
            <w:hideMark/>
          </w:tcPr>
          <w:p w14:paraId="02500A65" w14:textId="25C08AAA" w:rsidR="005D7132" w:rsidRDefault="005D7132" w:rsidP="005D7132">
            <w:pPr>
              <w:ind w:left="-113" w:right="-136"/>
              <w:jc w:val="center"/>
              <w:rPr>
                <w:rFonts w:ascii="Calibri" w:hAnsi="Calibri"/>
                <w:sz w:val="22"/>
                <w:szCs w:val="22"/>
              </w:rPr>
            </w:pPr>
            <w:r>
              <w:rPr>
                <w:rFonts w:ascii="Calibri" w:hAnsi="Calibri" w:cs="Calibri"/>
                <w:sz w:val="22"/>
                <w:szCs w:val="22"/>
              </w:rPr>
              <w:t>0.42</w:t>
            </w:r>
          </w:p>
        </w:tc>
        <w:tc>
          <w:tcPr>
            <w:tcW w:w="989" w:type="dxa"/>
            <w:shd w:val="clear" w:color="auto" w:fill="auto"/>
            <w:noWrap/>
            <w:vAlign w:val="center"/>
            <w:hideMark/>
          </w:tcPr>
          <w:p w14:paraId="53AB69EE" w14:textId="6867A0A4" w:rsidR="005D7132" w:rsidRDefault="005D7132" w:rsidP="005D7132">
            <w:pPr>
              <w:ind w:left="-113" w:right="-136"/>
              <w:jc w:val="center"/>
              <w:rPr>
                <w:rFonts w:ascii="Calibri" w:hAnsi="Calibri"/>
                <w:sz w:val="22"/>
                <w:szCs w:val="22"/>
              </w:rPr>
            </w:pPr>
            <w:r>
              <w:rPr>
                <w:rFonts w:ascii="Calibri" w:hAnsi="Calibri" w:cs="Calibri"/>
                <w:sz w:val="22"/>
                <w:szCs w:val="22"/>
              </w:rPr>
              <w:t>0.43</w:t>
            </w:r>
          </w:p>
        </w:tc>
        <w:tc>
          <w:tcPr>
            <w:tcW w:w="990" w:type="dxa"/>
            <w:shd w:val="clear" w:color="auto" w:fill="auto"/>
            <w:noWrap/>
            <w:vAlign w:val="center"/>
            <w:hideMark/>
          </w:tcPr>
          <w:p w14:paraId="720BB3DD" w14:textId="62291EFA" w:rsidR="005D7132" w:rsidRDefault="005D7132" w:rsidP="005D7132">
            <w:pPr>
              <w:ind w:left="-113" w:right="-136"/>
              <w:jc w:val="center"/>
              <w:rPr>
                <w:rFonts w:ascii="Calibri" w:hAnsi="Calibri"/>
                <w:sz w:val="22"/>
                <w:szCs w:val="22"/>
              </w:rPr>
            </w:pPr>
            <w:r>
              <w:rPr>
                <w:rFonts w:ascii="Calibri" w:hAnsi="Calibri" w:cs="Calibri"/>
                <w:sz w:val="22"/>
                <w:szCs w:val="22"/>
              </w:rPr>
              <w:t>0.44</w:t>
            </w:r>
          </w:p>
        </w:tc>
        <w:tc>
          <w:tcPr>
            <w:tcW w:w="989" w:type="dxa"/>
            <w:shd w:val="clear" w:color="auto" w:fill="auto"/>
            <w:noWrap/>
            <w:vAlign w:val="center"/>
            <w:hideMark/>
          </w:tcPr>
          <w:p w14:paraId="4600256A" w14:textId="48F466EE" w:rsidR="005D7132" w:rsidRDefault="005D7132" w:rsidP="005D7132">
            <w:pPr>
              <w:ind w:left="-113" w:right="-136"/>
              <w:jc w:val="center"/>
              <w:rPr>
                <w:rFonts w:ascii="Calibri" w:hAnsi="Calibri"/>
                <w:sz w:val="22"/>
                <w:szCs w:val="22"/>
              </w:rPr>
            </w:pPr>
            <w:r>
              <w:rPr>
                <w:rFonts w:ascii="Calibri" w:hAnsi="Calibri" w:cs="Calibri"/>
                <w:sz w:val="22"/>
                <w:szCs w:val="22"/>
              </w:rPr>
              <w:t>0.46</w:t>
            </w:r>
          </w:p>
        </w:tc>
      </w:tr>
      <w:tr w:rsidR="005D7132" w14:paraId="7790C4C6" w14:textId="77777777" w:rsidTr="007D095C">
        <w:trPr>
          <w:trHeight w:val="291"/>
        </w:trPr>
        <w:tc>
          <w:tcPr>
            <w:tcW w:w="2569" w:type="dxa"/>
            <w:shd w:val="clear" w:color="auto" w:fill="auto"/>
            <w:noWrap/>
            <w:vAlign w:val="center"/>
            <w:hideMark/>
          </w:tcPr>
          <w:p w14:paraId="7B9FFDC8" w14:textId="77777777" w:rsidR="005D7132" w:rsidRDefault="005D7132" w:rsidP="005D7132">
            <w:pPr>
              <w:ind w:right="-111"/>
              <w:rPr>
                <w:rFonts w:ascii="Calibri" w:hAnsi="Calibri"/>
                <w:color w:val="000000"/>
                <w:sz w:val="22"/>
                <w:szCs w:val="22"/>
              </w:rPr>
            </w:pPr>
            <w:r>
              <w:rPr>
                <w:rFonts w:ascii="Calibri" w:hAnsi="Calibri"/>
                <w:color w:val="000000"/>
                <w:sz w:val="22"/>
                <w:szCs w:val="22"/>
              </w:rPr>
              <w:t>Insurance Expenses</w:t>
            </w:r>
          </w:p>
        </w:tc>
        <w:tc>
          <w:tcPr>
            <w:tcW w:w="989" w:type="dxa"/>
            <w:shd w:val="clear" w:color="auto" w:fill="auto"/>
            <w:noWrap/>
            <w:vAlign w:val="center"/>
            <w:hideMark/>
          </w:tcPr>
          <w:p w14:paraId="43D7E18F" w14:textId="00B90331"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990" w:type="dxa"/>
            <w:shd w:val="clear" w:color="auto" w:fill="auto"/>
            <w:noWrap/>
            <w:vAlign w:val="center"/>
            <w:hideMark/>
          </w:tcPr>
          <w:p w14:paraId="4BF5072F" w14:textId="502E32F5"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989" w:type="dxa"/>
            <w:shd w:val="clear" w:color="auto" w:fill="auto"/>
            <w:noWrap/>
            <w:vAlign w:val="center"/>
            <w:hideMark/>
          </w:tcPr>
          <w:p w14:paraId="122186EB" w14:textId="35D1B5BA" w:rsidR="005D7132" w:rsidRDefault="005D7132" w:rsidP="005D7132">
            <w:pPr>
              <w:ind w:left="-113" w:right="-136"/>
              <w:jc w:val="center"/>
              <w:rPr>
                <w:rFonts w:ascii="Calibri" w:hAnsi="Calibri"/>
                <w:sz w:val="22"/>
                <w:szCs w:val="22"/>
              </w:rPr>
            </w:pPr>
            <w:r>
              <w:rPr>
                <w:rFonts w:ascii="Calibri" w:hAnsi="Calibri" w:cs="Calibri"/>
                <w:sz w:val="22"/>
                <w:szCs w:val="22"/>
              </w:rPr>
              <w:t>0.01</w:t>
            </w:r>
          </w:p>
        </w:tc>
        <w:tc>
          <w:tcPr>
            <w:tcW w:w="990" w:type="dxa"/>
            <w:shd w:val="clear" w:color="auto" w:fill="auto"/>
            <w:noWrap/>
            <w:vAlign w:val="center"/>
            <w:hideMark/>
          </w:tcPr>
          <w:p w14:paraId="2B41ADFA" w14:textId="21C8B549"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89" w:type="dxa"/>
            <w:shd w:val="clear" w:color="auto" w:fill="auto"/>
            <w:noWrap/>
            <w:vAlign w:val="center"/>
            <w:hideMark/>
          </w:tcPr>
          <w:p w14:paraId="11BC2A0A" w14:textId="38E9A5FE"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90" w:type="dxa"/>
            <w:shd w:val="clear" w:color="auto" w:fill="auto"/>
            <w:noWrap/>
            <w:vAlign w:val="center"/>
            <w:hideMark/>
          </w:tcPr>
          <w:p w14:paraId="7AA5696B" w14:textId="53D201BE"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89" w:type="dxa"/>
            <w:shd w:val="clear" w:color="auto" w:fill="auto"/>
            <w:noWrap/>
            <w:vAlign w:val="center"/>
            <w:hideMark/>
          </w:tcPr>
          <w:p w14:paraId="36CA1905" w14:textId="356F7DC9" w:rsidR="005D7132" w:rsidRDefault="005D7132" w:rsidP="005D7132">
            <w:pPr>
              <w:ind w:left="-113" w:right="-136"/>
              <w:jc w:val="center"/>
              <w:rPr>
                <w:rFonts w:ascii="Calibri" w:hAnsi="Calibri"/>
                <w:sz w:val="22"/>
                <w:szCs w:val="22"/>
              </w:rPr>
            </w:pPr>
            <w:r>
              <w:rPr>
                <w:rFonts w:ascii="Calibri" w:hAnsi="Calibri" w:cs="Calibri"/>
                <w:sz w:val="22"/>
                <w:szCs w:val="22"/>
              </w:rPr>
              <w:t>0.00</w:t>
            </w:r>
          </w:p>
        </w:tc>
      </w:tr>
      <w:tr w:rsidR="005D7132" w14:paraId="1E3543D0" w14:textId="77777777" w:rsidTr="007D095C">
        <w:trPr>
          <w:trHeight w:val="291"/>
        </w:trPr>
        <w:tc>
          <w:tcPr>
            <w:tcW w:w="2569" w:type="dxa"/>
            <w:shd w:val="clear" w:color="auto" w:fill="auto"/>
            <w:noWrap/>
            <w:vAlign w:val="center"/>
            <w:hideMark/>
          </w:tcPr>
          <w:p w14:paraId="07D9E1EF" w14:textId="77777777" w:rsidR="005D7132" w:rsidRDefault="005D7132" w:rsidP="005D7132">
            <w:pPr>
              <w:ind w:right="-111"/>
              <w:rPr>
                <w:rFonts w:ascii="Calibri" w:hAnsi="Calibri"/>
                <w:sz w:val="22"/>
                <w:szCs w:val="22"/>
              </w:rPr>
            </w:pPr>
            <w:r>
              <w:rPr>
                <w:rFonts w:ascii="Calibri" w:hAnsi="Calibri"/>
                <w:sz w:val="22"/>
                <w:szCs w:val="22"/>
              </w:rPr>
              <w:t>Depreciation &amp; Amortization</w:t>
            </w:r>
          </w:p>
        </w:tc>
        <w:tc>
          <w:tcPr>
            <w:tcW w:w="989" w:type="dxa"/>
            <w:shd w:val="clear" w:color="auto" w:fill="auto"/>
            <w:noWrap/>
            <w:vAlign w:val="center"/>
            <w:hideMark/>
          </w:tcPr>
          <w:p w14:paraId="4CBD46FE" w14:textId="5FA5DB07" w:rsidR="005D7132" w:rsidRDefault="005D7132" w:rsidP="005D7132">
            <w:pPr>
              <w:ind w:left="-113" w:right="-136"/>
              <w:jc w:val="center"/>
              <w:rPr>
                <w:rFonts w:ascii="Calibri" w:hAnsi="Calibri"/>
                <w:sz w:val="22"/>
                <w:szCs w:val="22"/>
              </w:rPr>
            </w:pPr>
            <w:r>
              <w:rPr>
                <w:rFonts w:ascii="Calibri" w:hAnsi="Calibri" w:cs="Calibri"/>
                <w:sz w:val="22"/>
                <w:szCs w:val="22"/>
              </w:rPr>
              <w:t>0.46</w:t>
            </w:r>
          </w:p>
        </w:tc>
        <w:tc>
          <w:tcPr>
            <w:tcW w:w="990" w:type="dxa"/>
            <w:shd w:val="clear" w:color="auto" w:fill="auto"/>
            <w:noWrap/>
            <w:vAlign w:val="center"/>
            <w:hideMark/>
          </w:tcPr>
          <w:p w14:paraId="14596ED2" w14:textId="6FFA84DB" w:rsidR="005D7132" w:rsidRDefault="005D7132" w:rsidP="005D7132">
            <w:pPr>
              <w:ind w:left="-113" w:right="-136"/>
              <w:jc w:val="center"/>
              <w:rPr>
                <w:rFonts w:ascii="Calibri" w:hAnsi="Calibri"/>
                <w:sz w:val="22"/>
                <w:szCs w:val="22"/>
              </w:rPr>
            </w:pPr>
            <w:r>
              <w:rPr>
                <w:rFonts w:ascii="Calibri" w:hAnsi="Calibri" w:cs="Calibri"/>
                <w:sz w:val="22"/>
                <w:szCs w:val="22"/>
              </w:rPr>
              <w:t>0.43</w:t>
            </w:r>
          </w:p>
        </w:tc>
        <w:tc>
          <w:tcPr>
            <w:tcW w:w="989" w:type="dxa"/>
            <w:shd w:val="clear" w:color="auto" w:fill="auto"/>
            <w:noWrap/>
            <w:vAlign w:val="center"/>
            <w:hideMark/>
          </w:tcPr>
          <w:p w14:paraId="45FD1B05" w14:textId="23C99247" w:rsidR="005D7132" w:rsidRDefault="005D7132" w:rsidP="005D7132">
            <w:pPr>
              <w:ind w:left="-113" w:right="-136"/>
              <w:jc w:val="center"/>
              <w:rPr>
                <w:rFonts w:ascii="Calibri" w:hAnsi="Calibri"/>
                <w:sz w:val="22"/>
                <w:szCs w:val="22"/>
              </w:rPr>
            </w:pPr>
            <w:r>
              <w:rPr>
                <w:rFonts w:ascii="Calibri" w:hAnsi="Calibri" w:cs="Calibri"/>
                <w:sz w:val="22"/>
                <w:szCs w:val="22"/>
              </w:rPr>
              <w:t>0.40</w:t>
            </w:r>
          </w:p>
        </w:tc>
        <w:tc>
          <w:tcPr>
            <w:tcW w:w="990" w:type="dxa"/>
            <w:shd w:val="clear" w:color="auto" w:fill="auto"/>
            <w:noWrap/>
            <w:vAlign w:val="center"/>
            <w:hideMark/>
          </w:tcPr>
          <w:p w14:paraId="1A027984" w14:textId="440D48C5" w:rsidR="005D7132" w:rsidRDefault="005D7132" w:rsidP="005D7132">
            <w:pPr>
              <w:ind w:left="-113" w:right="-136"/>
              <w:jc w:val="center"/>
              <w:rPr>
                <w:rFonts w:ascii="Calibri" w:hAnsi="Calibri"/>
                <w:sz w:val="22"/>
                <w:szCs w:val="22"/>
              </w:rPr>
            </w:pPr>
            <w:r>
              <w:rPr>
                <w:rFonts w:ascii="Calibri" w:hAnsi="Calibri" w:cs="Calibri"/>
                <w:sz w:val="22"/>
                <w:szCs w:val="22"/>
              </w:rPr>
              <w:t>0.37</w:t>
            </w:r>
          </w:p>
        </w:tc>
        <w:tc>
          <w:tcPr>
            <w:tcW w:w="989" w:type="dxa"/>
            <w:shd w:val="clear" w:color="auto" w:fill="auto"/>
            <w:noWrap/>
            <w:vAlign w:val="center"/>
            <w:hideMark/>
          </w:tcPr>
          <w:p w14:paraId="6BFC899A" w14:textId="37C3375E" w:rsidR="005D7132" w:rsidRDefault="005D7132" w:rsidP="005D7132">
            <w:pPr>
              <w:ind w:left="-113" w:right="-136"/>
              <w:jc w:val="center"/>
              <w:rPr>
                <w:rFonts w:ascii="Calibri" w:hAnsi="Calibri"/>
                <w:sz w:val="22"/>
                <w:szCs w:val="22"/>
              </w:rPr>
            </w:pPr>
            <w:r>
              <w:rPr>
                <w:rFonts w:ascii="Calibri" w:hAnsi="Calibri" w:cs="Calibri"/>
                <w:sz w:val="22"/>
                <w:szCs w:val="22"/>
              </w:rPr>
              <w:t>0.34</w:t>
            </w:r>
          </w:p>
        </w:tc>
        <w:tc>
          <w:tcPr>
            <w:tcW w:w="990" w:type="dxa"/>
            <w:shd w:val="clear" w:color="auto" w:fill="auto"/>
            <w:noWrap/>
            <w:vAlign w:val="center"/>
            <w:hideMark/>
          </w:tcPr>
          <w:p w14:paraId="5237D22E" w14:textId="64BE38ED" w:rsidR="005D7132" w:rsidRDefault="005D7132" w:rsidP="005D7132">
            <w:pPr>
              <w:ind w:left="-113" w:right="-136"/>
              <w:jc w:val="center"/>
              <w:rPr>
                <w:rFonts w:ascii="Calibri" w:hAnsi="Calibri"/>
                <w:sz w:val="22"/>
                <w:szCs w:val="22"/>
              </w:rPr>
            </w:pPr>
            <w:r>
              <w:rPr>
                <w:rFonts w:ascii="Calibri" w:hAnsi="Calibri" w:cs="Calibri"/>
                <w:sz w:val="22"/>
                <w:szCs w:val="22"/>
              </w:rPr>
              <w:t>0.32</w:t>
            </w:r>
          </w:p>
        </w:tc>
        <w:tc>
          <w:tcPr>
            <w:tcW w:w="989" w:type="dxa"/>
            <w:shd w:val="clear" w:color="auto" w:fill="auto"/>
            <w:noWrap/>
            <w:vAlign w:val="center"/>
            <w:hideMark/>
          </w:tcPr>
          <w:p w14:paraId="428704A7" w14:textId="7AF4C1D6" w:rsidR="005D7132" w:rsidRDefault="005D7132" w:rsidP="005D7132">
            <w:pPr>
              <w:ind w:left="-113" w:right="-136"/>
              <w:jc w:val="center"/>
              <w:rPr>
                <w:rFonts w:ascii="Calibri" w:hAnsi="Calibri"/>
                <w:sz w:val="22"/>
                <w:szCs w:val="22"/>
              </w:rPr>
            </w:pPr>
            <w:r>
              <w:rPr>
                <w:rFonts w:ascii="Calibri" w:hAnsi="Calibri" w:cs="Calibri"/>
                <w:sz w:val="22"/>
                <w:szCs w:val="22"/>
              </w:rPr>
              <w:t>0.29</w:t>
            </w:r>
          </w:p>
        </w:tc>
      </w:tr>
      <w:tr w:rsidR="005D7132" w14:paraId="295829A2" w14:textId="77777777" w:rsidTr="007D095C">
        <w:trPr>
          <w:trHeight w:val="291"/>
        </w:trPr>
        <w:tc>
          <w:tcPr>
            <w:tcW w:w="2569" w:type="dxa"/>
            <w:shd w:val="clear" w:color="auto" w:fill="auto"/>
            <w:noWrap/>
            <w:vAlign w:val="center"/>
          </w:tcPr>
          <w:p w14:paraId="753B7F0A" w14:textId="181E8AA4" w:rsidR="005D7132" w:rsidRDefault="005D7132" w:rsidP="005D7132">
            <w:pPr>
              <w:ind w:right="-111"/>
              <w:rPr>
                <w:rFonts w:ascii="Calibri" w:hAnsi="Calibri"/>
                <w:sz w:val="22"/>
                <w:szCs w:val="22"/>
              </w:rPr>
            </w:pPr>
            <w:r w:rsidRPr="001D5DA9">
              <w:rPr>
                <w:rFonts w:ascii="Calibri" w:hAnsi="Calibri"/>
                <w:sz w:val="22"/>
                <w:szCs w:val="22"/>
              </w:rPr>
              <w:t>Lease Rentals for land</w:t>
            </w:r>
          </w:p>
        </w:tc>
        <w:tc>
          <w:tcPr>
            <w:tcW w:w="989" w:type="dxa"/>
            <w:shd w:val="clear" w:color="auto" w:fill="auto"/>
            <w:noWrap/>
            <w:vAlign w:val="center"/>
          </w:tcPr>
          <w:p w14:paraId="0685AADB" w14:textId="68A1B5EF" w:rsidR="005D7132" w:rsidRDefault="005D7132" w:rsidP="005D7132">
            <w:pPr>
              <w:ind w:left="-113" w:right="-136"/>
              <w:jc w:val="center"/>
              <w:rPr>
                <w:rFonts w:ascii="Calibri" w:hAnsi="Calibri" w:cs="Calibri"/>
                <w:sz w:val="22"/>
                <w:szCs w:val="22"/>
              </w:rPr>
            </w:pPr>
            <w:r>
              <w:rPr>
                <w:rFonts w:ascii="Calibri" w:hAnsi="Calibri" w:cs="Calibri"/>
                <w:sz w:val="22"/>
                <w:szCs w:val="22"/>
              </w:rPr>
              <w:t>0.06</w:t>
            </w:r>
          </w:p>
        </w:tc>
        <w:tc>
          <w:tcPr>
            <w:tcW w:w="990" w:type="dxa"/>
            <w:shd w:val="clear" w:color="auto" w:fill="auto"/>
            <w:noWrap/>
            <w:vAlign w:val="center"/>
          </w:tcPr>
          <w:p w14:paraId="50F84FBA" w14:textId="4A5D4248" w:rsidR="005D7132" w:rsidRDefault="005D7132" w:rsidP="005D7132">
            <w:pPr>
              <w:ind w:left="-113" w:right="-136"/>
              <w:jc w:val="center"/>
              <w:rPr>
                <w:rFonts w:ascii="Calibri" w:hAnsi="Calibri" w:cs="Calibri"/>
                <w:sz w:val="22"/>
                <w:szCs w:val="22"/>
              </w:rPr>
            </w:pPr>
            <w:r>
              <w:rPr>
                <w:rFonts w:ascii="Calibri" w:hAnsi="Calibri" w:cs="Calibri"/>
                <w:sz w:val="22"/>
                <w:szCs w:val="22"/>
              </w:rPr>
              <w:t>0.06</w:t>
            </w:r>
          </w:p>
        </w:tc>
        <w:tc>
          <w:tcPr>
            <w:tcW w:w="989" w:type="dxa"/>
            <w:shd w:val="clear" w:color="auto" w:fill="auto"/>
            <w:noWrap/>
            <w:vAlign w:val="center"/>
          </w:tcPr>
          <w:p w14:paraId="611766F0" w14:textId="7132E2B1" w:rsidR="005D7132" w:rsidRDefault="005D7132" w:rsidP="005D7132">
            <w:pPr>
              <w:ind w:left="-113" w:right="-136"/>
              <w:jc w:val="center"/>
              <w:rPr>
                <w:rFonts w:ascii="Calibri" w:hAnsi="Calibri" w:cs="Calibri"/>
                <w:sz w:val="22"/>
                <w:szCs w:val="22"/>
              </w:rPr>
            </w:pPr>
            <w:r>
              <w:rPr>
                <w:rFonts w:ascii="Calibri" w:hAnsi="Calibri" w:cs="Calibri"/>
                <w:sz w:val="22"/>
                <w:szCs w:val="22"/>
              </w:rPr>
              <w:t>0.06</w:t>
            </w:r>
          </w:p>
        </w:tc>
        <w:tc>
          <w:tcPr>
            <w:tcW w:w="990" w:type="dxa"/>
            <w:shd w:val="clear" w:color="auto" w:fill="auto"/>
            <w:noWrap/>
            <w:vAlign w:val="center"/>
          </w:tcPr>
          <w:p w14:paraId="59D4F342" w14:textId="6552D070" w:rsidR="005D7132" w:rsidRDefault="005D7132" w:rsidP="005D7132">
            <w:pPr>
              <w:ind w:left="-113" w:right="-136"/>
              <w:jc w:val="center"/>
              <w:rPr>
                <w:rFonts w:ascii="Calibri" w:hAnsi="Calibri" w:cs="Calibri"/>
                <w:sz w:val="22"/>
                <w:szCs w:val="22"/>
              </w:rPr>
            </w:pPr>
            <w:r>
              <w:rPr>
                <w:rFonts w:ascii="Calibri" w:hAnsi="Calibri" w:cs="Calibri"/>
                <w:sz w:val="22"/>
                <w:szCs w:val="22"/>
              </w:rPr>
              <w:t>0.06</w:t>
            </w:r>
          </w:p>
        </w:tc>
        <w:tc>
          <w:tcPr>
            <w:tcW w:w="989" w:type="dxa"/>
            <w:shd w:val="clear" w:color="auto" w:fill="auto"/>
            <w:noWrap/>
            <w:vAlign w:val="center"/>
          </w:tcPr>
          <w:p w14:paraId="5984FE4C" w14:textId="3E71C09A" w:rsidR="005D7132" w:rsidRDefault="005D7132" w:rsidP="005D7132">
            <w:pPr>
              <w:ind w:left="-113" w:right="-136"/>
              <w:jc w:val="center"/>
              <w:rPr>
                <w:rFonts w:ascii="Calibri" w:hAnsi="Calibri" w:cs="Calibri"/>
                <w:sz w:val="22"/>
                <w:szCs w:val="22"/>
              </w:rPr>
            </w:pPr>
            <w:r>
              <w:rPr>
                <w:rFonts w:ascii="Calibri" w:hAnsi="Calibri" w:cs="Calibri"/>
                <w:sz w:val="22"/>
                <w:szCs w:val="22"/>
              </w:rPr>
              <w:t>0.06</w:t>
            </w:r>
          </w:p>
        </w:tc>
        <w:tc>
          <w:tcPr>
            <w:tcW w:w="990" w:type="dxa"/>
            <w:shd w:val="clear" w:color="auto" w:fill="auto"/>
            <w:noWrap/>
            <w:vAlign w:val="center"/>
          </w:tcPr>
          <w:p w14:paraId="5E1C82D9" w14:textId="0C4542EA" w:rsidR="005D7132" w:rsidRDefault="005D7132" w:rsidP="005D7132">
            <w:pPr>
              <w:ind w:left="-113" w:right="-136"/>
              <w:jc w:val="center"/>
              <w:rPr>
                <w:rFonts w:ascii="Calibri" w:hAnsi="Calibri" w:cs="Calibri"/>
                <w:sz w:val="22"/>
                <w:szCs w:val="22"/>
              </w:rPr>
            </w:pPr>
            <w:r>
              <w:rPr>
                <w:rFonts w:ascii="Calibri" w:hAnsi="Calibri" w:cs="Calibri"/>
                <w:sz w:val="22"/>
                <w:szCs w:val="22"/>
              </w:rPr>
              <w:t>0.06</w:t>
            </w:r>
          </w:p>
        </w:tc>
        <w:tc>
          <w:tcPr>
            <w:tcW w:w="989" w:type="dxa"/>
            <w:shd w:val="clear" w:color="auto" w:fill="auto"/>
            <w:noWrap/>
            <w:vAlign w:val="center"/>
          </w:tcPr>
          <w:p w14:paraId="06D4A57D" w14:textId="144D90FD" w:rsidR="005D7132" w:rsidRDefault="005D7132" w:rsidP="005D7132">
            <w:pPr>
              <w:ind w:left="-113" w:right="-136"/>
              <w:jc w:val="center"/>
              <w:rPr>
                <w:rFonts w:ascii="Calibri" w:hAnsi="Calibri" w:cs="Calibri"/>
                <w:sz w:val="22"/>
                <w:szCs w:val="22"/>
              </w:rPr>
            </w:pPr>
            <w:r>
              <w:rPr>
                <w:rFonts w:ascii="Calibri" w:hAnsi="Calibri" w:cs="Calibri"/>
                <w:sz w:val="22"/>
                <w:szCs w:val="22"/>
              </w:rPr>
              <w:t>0.06</w:t>
            </w:r>
          </w:p>
        </w:tc>
      </w:tr>
      <w:tr w:rsidR="005D7132" w14:paraId="58360FCF" w14:textId="77777777" w:rsidTr="007D095C">
        <w:trPr>
          <w:trHeight w:val="291"/>
        </w:trPr>
        <w:tc>
          <w:tcPr>
            <w:tcW w:w="2569" w:type="dxa"/>
            <w:shd w:val="clear" w:color="auto" w:fill="auto"/>
            <w:noWrap/>
            <w:vAlign w:val="center"/>
            <w:hideMark/>
          </w:tcPr>
          <w:p w14:paraId="7C77459F"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Total Expenses</w:t>
            </w:r>
          </w:p>
        </w:tc>
        <w:tc>
          <w:tcPr>
            <w:tcW w:w="989" w:type="dxa"/>
            <w:shd w:val="clear" w:color="auto" w:fill="auto"/>
            <w:noWrap/>
            <w:vAlign w:val="center"/>
            <w:hideMark/>
          </w:tcPr>
          <w:p w14:paraId="06B6D469" w14:textId="27137D55" w:rsidR="005D7132" w:rsidRDefault="005D7132" w:rsidP="005D7132">
            <w:pPr>
              <w:ind w:left="-113" w:right="-136"/>
              <w:jc w:val="center"/>
              <w:rPr>
                <w:rFonts w:ascii="Calibri" w:hAnsi="Calibri"/>
                <w:b/>
                <w:bCs/>
                <w:sz w:val="22"/>
                <w:szCs w:val="22"/>
              </w:rPr>
            </w:pPr>
            <w:r>
              <w:rPr>
                <w:rFonts w:ascii="Calibri" w:hAnsi="Calibri" w:cs="Calibri"/>
                <w:b/>
                <w:bCs/>
                <w:sz w:val="22"/>
                <w:szCs w:val="22"/>
              </w:rPr>
              <w:t>0.91</w:t>
            </w:r>
          </w:p>
        </w:tc>
        <w:tc>
          <w:tcPr>
            <w:tcW w:w="990" w:type="dxa"/>
            <w:shd w:val="clear" w:color="auto" w:fill="auto"/>
            <w:noWrap/>
            <w:vAlign w:val="center"/>
            <w:hideMark/>
          </w:tcPr>
          <w:p w14:paraId="2EFF6622" w14:textId="125F9DC3" w:rsidR="005D7132" w:rsidRDefault="005D7132" w:rsidP="005D7132">
            <w:pPr>
              <w:ind w:left="-113" w:right="-136"/>
              <w:jc w:val="center"/>
              <w:rPr>
                <w:rFonts w:ascii="Calibri" w:hAnsi="Calibri"/>
                <w:b/>
                <w:bCs/>
                <w:sz w:val="22"/>
                <w:szCs w:val="22"/>
              </w:rPr>
            </w:pPr>
            <w:r>
              <w:rPr>
                <w:rFonts w:ascii="Calibri" w:hAnsi="Calibri" w:cs="Calibri"/>
                <w:b/>
                <w:bCs/>
                <w:sz w:val="22"/>
                <w:szCs w:val="22"/>
              </w:rPr>
              <w:t>0.88</w:t>
            </w:r>
          </w:p>
        </w:tc>
        <w:tc>
          <w:tcPr>
            <w:tcW w:w="989" w:type="dxa"/>
            <w:shd w:val="clear" w:color="auto" w:fill="auto"/>
            <w:noWrap/>
            <w:vAlign w:val="center"/>
            <w:hideMark/>
          </w:tcPr>
          <w:p w14:paraId="16FE03B7" w14:textId="5C031751" w:rsidR="005D7132" w:rsidRDefault="005D7132" w:rsidP="005D7132">
            <w:pPr>
              <w:ind w:left="-113" w:right="-136"/>
              <w:jc w:val="center"/>
              <w:rPr>
                <w:rFonts w:ascii="Calibri" w:hAnsi="Calibri"/>
                <w:b/>
                <w:bCs/>
                <w:sz w:val="22"/>
                <w:szCs w:val="22"/>
              </w:rPr>
            </w:pPr>
            <w:r>
              <w:rPr>
                <w:rFonts w:ascii="Calibri" w:hAnsi="Calibri" w:cs="Calibri"/>
                <w:b/>
                <w:bCs/>
                <w:sz w:val="22"/>
                <w:szCs w:val="22"/>
              </w:rPr>
              <w:t>0.86</w:t>
            </w:r>
          </w:p>
        </w:tc>
        <w:tc>
          <w:tcPr>
            <w:tcW w:w="990" w:type="dxa"/>
            <w:shd w:val="clear" w:color="auto" w:fill="auto"/>
            <w:noWrap/>
            <w:vAlign w:val="center"/>
            <w:hideMark/>
          </w:tcPr>
          <w:p w14:paraId="29E14365" w14:textId="5A8DDE70" w:rsidR="005D7132" w:rsidRDefault="005D7132" w:rsidP="005D7132">
            <w:pPr>
              <w:ind w:left="-113" w:right="-136"/>
              <w:jc w:val="center"/>
              <w:rPr>
                <w:rFonts w:ascii="Calibri" w:hAnsi="Calibri"/>
                <w:b/>
                <w:bCs/>
                <w:sz w:val="22"/>
                <w:szCs w:val="22"/>
              </w:rPr>
            </w:pPr>
            <w:r>
              <w:rPr>
                <w:rFonts w:ascii="Calibri" w:hAnsi="Calibri" w:cs="Calibri"/>
                <w:b/>
                <w:bCs/>
                <w:sz w:val="22"/>
                <w:szCs w:val="22"/>
              </w:rPr>
              <w:t>0.85</w:t>
            </w:r>
          </w:p>
        </w:tc>
        <w:tc>
          <w:tcPr>
            <w:tcW w:w="989" w:type="dxa"/>
            <w:shd w:val="clear" w:color="auto" w:fill="auto"/>
            <w:noWrap/>
            <w:vAlign w:val="center"/>
            <w:hideMark/>
          </w:tcPr>
          <w:p w14:paraId="41E35135" w14:textId="57C38077" w:rsidR="005D7132" w:rsidRDefault="005D7132" w:rsidP="005D7132">
            <w:pPr>
              <w:ind w:left="-113" w:right="-136"/>
              <w:jc w:val="center"/>
              <w:rPr>
                <w:rFonts w:ascii="Calibri" w:hAnsi="Calibri"/>
                <w:b/>
                <w:bCs/>
                <w:sz w:val="22"/>
                <w:szCs w:val="22"/>
              </w:rPr>
            </w:pPr>
            <w:r>
              <w:rPr>
                <w:rFonts w:ascii="Calibri" w:hAnsi="Calibri" w:cs="Calibri"/>
                <w:b/>
                <w:bCs/>
                <w:sz w:val="22"/>
                <w:szCs w:val="22"/>
              </w:rPr>
              <w:t>0.83</w:t>
            </w:r>
          </w:p>
        </w:tc>
        <w:tc>
          <w:tcPr>
            <w:tcW w:w="990" w:type="dxa"/>
            <w:shd w:val="clear" w:color="auto" w:fill="auto"/>
            <w:noWrap/>
            <w:vAlign w:val="center"/>
            <w:hideMark/>
          </w:tcPr>
          <w:p w14:paraId="48AF3E16" w14:textId="4492B028" w:rsidR="005D7132" w:rsidRDefault="005D7132" w:rsidP="005D7132">
            <w:pPr>
              <w:ind w:left="-113" w:right="-136"/>
              <w:jc w:val="center"/>
              <w:rPr>
                <w:rFonts w:ascii="Calibri" w:hAnsi="Calibri"/>
                <w:b/>
                <w:bCs/>
                <w:sz w:val="22"/>
                <w:szCs w:val="22"/>
              </w:rPr>
            </w:pPr>
            <w:r>
              <w:rPr>
                <w:rFonts w:ascii="Calibri" w:hAnsi="Calibri" w:cs="Calibri"/>
                <w:b/>
                <w:bCs/>
                <w:sz w:val="22"/>
                <w:szCs w:val="22"/>
              </w:rPr>
              <w:t>0.82</w:t>
            </w:r>
          </w:p>
        </w:tc>
        <w:tc>
          <w:tcPr>
            <w:tcW w:w="989" w:type="dxa"/>
            <w:shd w:val="clear" w:color="auto" w:fill="auto"/>
            <w:noWrap/>
            <w:vAlign w:val="center"/>
            <w:hideMark/>
          </w:tcPr>
          <w:p w14:paraId="05EDB80C" w14:textId="2D84EB31" w:rsidR="005D7132" w:rsidRDefault="005D7132" w:rsidP="005D7132">
            <w:pPr>
              <w:ind w:left="-113" w:right="-136"/>
              <w:jc w:val="center"/>
              <w:rPr>
                <w:rFonts w:ascii="Calibri" w:hAnsi="Calibri"/>
                <w:b/>
                <w:bCs/>
                <w:sz w:val="22"/>
                <w:szCs w:val="22"/>
              </w:rPr>
            </w:pPr>
            <w:r>
              <w:rPr>
                <w:rFonts w:ascii="Calibri" w:hAnsi="Calibri" w:cs="Calibri"/>
                <w:b/>
                <w:bCs/>
                <w:sz w:val="22"/>
                <w:szCs w:val="22"/>
              </w:rPr>
              <w:t>0.81</w:t>
            </w:r>
          </w:p>
        </w:tc>
      </w:tr>
      <w:tr w:rsidR="005D7132" w14:paraId="06326781" w14:textId="77777777" w:rsidTr="007D095C">
        <w:trPr>
          <w:trHeight w:val="291"/>
        </w:trPr>
        <w:tc>
          <w:tcPr>
            <w:tcW w:w="2569" w:type="dxa"/>
            <w:shd w:val="clear" w:color="auto" w:fill="auto"/>
            <w:noWrap/>
            <w:vAlign w:val="center"/>
            <w:hideMark/>
          </w:tcPr>
          <w:p w14:paraId="2D096BBD" w14:textId="77777777" w:rsidR="005D7132" w:rsidRDefault="005D7132" w:rsidP="005D7132">
            <w:pPr>
              <w:ind w:right="-111"/>
              <w:rPr>
                <w:rFonts w:ascii="Calibri" w:hAnsi="Calibri"/>
                <w:color w:val="000000"/>
                <w:sz w:val="22"/>
                <w:szCs w:val="22"/>
              </w:rPr>
            </w:pPr>
            <w:r>
              <w:rPr>
                <w:rFonts w:ascii="Calibri" w:hAnsi="Calibri"/>
                <w:color w:val="000000"/>
                <w:sz w:val="22"/>
                <w:szCs w:val="22"/>
              </w:rPr>
              <w:t>EBIT</w:t>
            </w:r>
          </w:p>
        </w:tc>
        <w:tc>
          <w:tcPr>
            <w:tcW w:w="989" w:type="dxa"/>
            <w:shd w:val="clear" w:color="auto" w:fill="auto"/>
            <w:noWrap/>
            <w:vAlign w:val="center"/>
            <w:hideMark/>
          </w:tcPr>
          <w:p w14:paraId="5D770EF2" w14:textId="22BCAAD9" w:rsidR="005D7132" w:rsidRDefault="005D7132" w:rsidP="005D7132">
            <w:pPr>
              <w:ind w:left="-113" w:right="-136"/>
              <w:jc w:val="center"/>
              <w:rPr>
                <w:rFonts w:ascii="Calibri" w:hAnsi="Calibri"/>
                <w:sz w:val="22"/>
                <w:szCs w:val="22"/>
              </w:rPr>
            </w:pPr>
            <w:r>
              <w:rPr>
                <w:rFonts w:ascii="Calibri" w:hAnsi="Calibri" w:cs="Calibri"/>
                <w:sz w:val="22"/>
                <w:szCs w:val="22"/>
              </w:rPr>
              <w:t>1.65</w:t>
            </w:r>
          </w:p>
        </w:tc>
        <w:tc>
          <w:tcPr>
            <w:tcW w:w="990" w:type="dxa"/>
            <w:shd w:val="clear" w:color="auto" w:fill="auto"/>
            <w:noWrap/>
            <w:vAlign w:val="center"/>
            <w:hideMark/>
          </w:tcPr>
          <w:p w14:paraId="3B853939" w14:textId="1BCEDCF2" w:rsidR="005D7132" w:rsidRDefault="005D7132" w:rsidP="005D7132">
            <w:pPr>
              <w:ind w:left="-113" w:right="-136"/>
              <w:jc w:val="center"/>
              <w:rPr>
                <w:rFonts w:ascii="Calibri" w:hAnsi="Calibri"/>
                <w:sz w:val="22"/>
                <w:szCs w:val="22"/>
              </w:rPr>
            </w:pPr>
            <w:r>
              <w:rPr>
                <w:rFonts w:ascii="Calibri" w:hAnsi="Calibri" w:cs="Calibri"/>
                <w:sz w:val="22"/>
                <w:szCs w:val="22"/>
              </w:rPr>
              <w:t>1.65</w:t>
            </w:r>
          </w:p>
        </w:tc>
        <w:tc>
          <w:tcPr>
            <w:tcW w:w="989" w:type="dxa"/>
            <w:shd w:val="clear" w:color="auto" w:fill="auto"/>
            <w:noWrap/>
            <w:vAlign w:val="center"/>
            <w:hideMark/>
          </w:tcPr>
          <w:p w14:paraId="00F11B59" w14:textId="722FA774" w:rsidR="005D7132" w:rsidRDefault="005D7132" w:rsidP="005D7132">
            <w:pPr>
              <w:ind w:left="-113" w:right="-136"/>
              <w:jc w:val="center"/>
              <w:rPr>
                <w:rFonts w:ascii="Calibri" w:hAnsi="Calibri"/>
                <w:sz w:val="22"/>
                <w:szCs w:val="22"/>
              </w:rPr>
            </w:pPr>
            <w:r>
              <w:rPr>
                <w:rFonts w:ascii="Calibri" w:hAnsi="Calibri" w:cs="Calibri"/>
                <w:sz w:val="22"/>
                <w:szCs w:val="22"/>
              </w:rPr>
              <w:t>1.64</w:t>
            </w:r>
          </w:p>
        </w:tc>
        <w:tc>
          <w:tcPr>
            <w:tcW w:w="990" w:type="dxa"/>
            <w:shd w:val="clear" w:color="auto" w:fill="auto"/>
            <w:noWrap/>
            <w:vAlign w:val="center"/>
            <w:hideMark/>
          </w:tcPr>
          <w:p w14:paraId="3CB2DE6E" w14:textId="668FD8D9" w:rsidR="005D7132" w:rsidRDefault="005D7132" w:rsidP="005D7132">
            <w:pPr>
              <w:ind w:left="-113" w:right="-136"/>
              <w:jc w:val="center"/>
              <w:rPr>
                <w:rFonts w:ascii="Calibri" w:hAnsi="Calibri"/>
                <w:sz w:val="22"/>
                <w:szCs w:val="22"/>
              </w:rPr>
            </w:pPr>
            <w:r>
              <w:rPr>
                <w:rFonts w:ascii="Calibri" w:hAnsi="Calibri" w:cs="Calibri"/>
                <w:sz w:val="22"/>
                <w:szCs w:val="22"/>
              </w:rPr>
              <w:t>1.63</w:t>
            </w:r>
          </w:p>
        </w:tc>
        <w:tc>
          <w:tcPr>
            <w:tcW w:w="989" w:type="dxa"/>
            <w:shd w:val="clear" w:color="auto" w:fill="auto"/>
            <w:noWrap/>
            <w:vAlign w:val="center"/>
            <w:hideMark/>
          </w:tcPr>
          <w:p w14:paraId="350BE52C" w14:textId="1C3FC525" w:rsidR="005D7132" w:rsidRDefault="005D7132" w:rsidP="005D7132">
            <w:pPr>
              <w:ind w:left="-113" w:right="-136"/>
              <w:jc w:val="center"/>
              <w:rPr>
                <w:rFonts w:ascii="Calibri" w:hAnsi="Calibri"/>
                <w:sz w:val="22"/>
                <w:szCs w:val="22"/>
              </w:rPr>
            </w:pPr>
            <w:r>
              <w:rPr>
                <w:rFonts w:ascii="Calibri" w:hAnsi="Calibri" w:cs="Calibri"/>
                <w:sz w:val="22"/>
                <w:szCs w:val="22"/>
              </w:rPr>
              <w:t>1.63</w:t>
            </w:r>
          </w:p>
        </w:tc>
        <w:tc>
          <w:tcPr>
            <w:tcW w:w="990" w:type="dxa"/>
            <w:shd w:val="clear" w:color="auto" w:fill="auto"/>
            <w:noWrap/>
            <w:vAlign w:val="center"/>
            <w:hideMark/>
          </w:tcPr>
          <w:p w14:paraId="2463ABAB" w14:textId="651C89CE" w:rsidR="005D7132" w:rsidRDefault="005D7132" w:rsidP="005D7132">
            <w:pPr>
              <w:ind w:left="-113" w:right="-136"/>
              <w:jc w:val="center"/>
              <w:rPr>
                <w:rFonts w:ascii="Calibri" w:hAnsi="Calibri"/>
                <w:sz w:val="22"/>
                <w:szCs w:val="22"/>
              </w:rPr>
            </w:pPr>
            <w:r>
              <w:rPr>
                <w:rFonts w:ascii="Calibri" w:hAnsi="Calibri" w:cs="Calibri"/>
                <w:sz w:val="22"/>
                <w:szCs w:val="22"/>
              </w:rPr>
              <w:t>1.61</w:t>
            </w:r>
          </w:p>
        </w:tc>
        <w:tc>
          <w:tcPr>
            <w:tcW w:w="989" w:type="dxa"/>
            <w:shd w:val="clear" w:color="auto" w:fill="auto"/>
            <w:noWrap/>
            <w:vAlign w:val="center"/>
            <w:hideMark/>
          </w:tcPr>
          <w:p w14:paraId="1EBD7B11" w14:textId="27BC0FC8" w:rsidR="005D7132" w:rsidRDefault="005D7132" w:rsidP="005D7132">
            <w:pPr>
              <w:ind w:left="-113" w:right="-136"/>
              <w:jc w:val="center"/>
              <w:rPr>
                <w:rFonts w:ascii="Calibri" w:hAnsi="Calibri"/>
                <w:sz w:val="22"/>
                <w:szCs w:val="22"/>
              </w:rPr>
            </w:pPr>
            <w:r>
              <w:rPr>
                <w:rFonts w:ascii="Calibri" w:hAnsi="Calibri" w:cs="Calibri"/>
                <w:sz w:val="22"/>
                <w:szCs w:val="22"/>
              </w:rPr>
              <w:t>1.59</w:t>
            </w:r>
          </w:p>
        </w:tc>
      </w:tr>
      <w:tr w:rsidR="007D095C" w14:paraId="5F2ED258" w14:textId="77777777" w:rsidTr="007D095C">
        <w:trPr>
          <w:trHeight w:val="291"/>
        </w:trPr>
        <w:tc>
          <w:tcPr>
            <w:tcW w:w="2569" w:type="dxa"/>
            <w:shd w:val="clear" w:color="auto" w:fill="auto"/>
            <w:noWrap/>
            <w:vAlign w:val="center"/>
            <w:hideMark/>
          </w:tcPr>
          <w:p w14:paraId="56B97D4E" w14:textId="77777777" w:rsidR="007D095C" w:rsidRDefault="007D095C" w:rsidP="007D095C">
            <w:pPr>
              <w:ind w:right="-111"/>
              <w:rPr>
                <w:rFonts w:ascii="Calibri" w:hAnsi="Calibri"/>
                <w:b/>
                <w:bCs/>
                <w:color w:val="000000"/>
                <w:sz w:val="22"/>
                <w:szCs w:val="22"/>
                <w:u w:val="single"/>
              </w:rPr>
            </w:pPr>
            <w:r>
              <w:rPr>
                <w:rFonts w:ascii="Calibri" w:hAnsi="Calibri"/>
                <w:b/>
                <w:bCs/>
                <w:color w:val="000000"/>
                <w:sz w:val="22"/>
                <w:szCs w:val="22"/>
                <w:u w:val="single"/>
              </w:rPr>
              <w:t>Interest expenses</w:t>
            </w:r>
          </w:p>
        </w:tc>
        <w:tc>
          <w:tcPr>
            <w:tcW w:w="989" w:type="dxa"/>
            <w:shd w:val="clear" w:color="auto" w:fill="auto"/>
            <w:noWrap/>
            <w:vAlign w:val="center"/>
            <w:hideMark/>
          </w:tcPr>
          <w:p w14:paraId="2508FC93" w14:textId="77777777" w:rsidR="007D095C" w:rsidRDefault="007D095C" w:rsidP="007D095C">
            <w:pPr>
              <w:ind w:left="-113" w:right="-136"/>
              <w:rPr>
                <w:rFonts w:ascii="Calibri" w:hAnsi="Calibri"/>
                <w:b/>
                <w:bCs/>
                <w:color w:val="000000"/>
                <w:sz w:val="22"/>
                <w:szCs w:val="22"/>
                <w:u w:val="single"/>
              </w:rPr>
            </w:pPr>
          </w:p>
        </w:tc>
        <w:tc>
          <w:tcPr>
            <w:tcW w:w="990" w:type="dxa"/>
            <w:shd w:val="clear" w:color="auto" w:fill="auto"/>
            <w:noWrap/>
            <w:vAlign w:val="center"/>
            <w:hideMark/>
          </w:tcPr>
          <w:p w14:paraId="64CE68D2" w14:textId="77777777" w:rsidR="007D095C" w:rsidRDefault="007D095C" w:rsidP="007D095C">
            <w:pPr>
              <w:ind w:left="-113" w:right="-136"/>
              <w:rPr>
                <w:sz w:val="20"/>
                <w:szCs w:val="20"/>
              </w:rPr>
            </w:pPr>
          </w:p>
        </w:tc>
        <w:tc>
          <w:tcPr>
            <w:tcW w:w="989" w:type="dxa"/>
            <w:shd w:val="clear" w:color="auto" w:fill="auto"/>
            <w:noWrap/>
            <w:vAlign w:val="center"/>
            <w:hideMark/>
          </w:tcPr>
          <w:p w14:paraId="5D981CD3" w14:textId="77777777" w:rsidR="007D095C" w:rsidRDefault="007D095C" w:rsidP="007D095C">
            <w:pPr>
              <w:ind w:left="-113" w:right="-136"/>
              <w:rPr>
                <w:sz w:val="20"/>
                <w:szCs w:val="20"/>
              </w:rPr>
            </w:pPr>
          </w:p>
        </w:tc>
        <w:tc>
          <w:tcPr>
            <w:tcW w:w="990" w:type="dxa"/>
            <w:shd w:val="clear" w:color="auto" w:fill="auto"/>
            <w:noWrap/>
            <w:vAlign w:val="center"/>
            <w:hideMark/>
          </w:tcPr>
          <w:p w14:paraId="2F96B101" w14:textId="77777777" w:rsidR="007D095C" w:rsidRDefault="007D095C" w:rsidP="007D095C">
            <w:pPr>
              <w:ind w:left="-113" w:right="-136"/>
              <w:rPr>
                <w:sz w:val="20"/>
                <w:szCs w:val="20"/>
              </w:rPr>
            </w:pPr>
          </w:p>
        </w:tc>
        <w:tc>
          <w:tcPr>
            <w:tcW w:w="989" w:type="dxa"/>
            <w:shd w:val="clear" w:color="auto" w:fill="auto"/>
            <w:noWrap/>
            <w:vAlign w:val="center"/>
            <w:hideMark/>
          </w:tcPr>
          <w:p w14:paraId="431151D9" w14:textId="77777777" w:rsidR="007D095C" w:rsidRDefault="007D095C" w:rsidP="007D095C">
            <w:pPr>
              <w:ind w:left="-113" w:right="-136"/>
              <w:rPr>
                <w:sz w:val="20"/>
                <w:szCs w:val="20"/>
              </w:rPr>
            </w:pPr>
          </w:p>
        </w:tc>
        <w:tc>
          <w:tcPr>
            <w:tcW w:w="990" w:type="dxa"/>
            <w:shd w:val="clear" w:color="auto" w:fill="auto"/>
            <w:noWrap/>
            <w:vAlign w:val="center"/>
            <w:hideMark/>
          </w:tcPr>
          <w:p w14:paraId="0A7DCD8C" w14:textId="77777777" w:rsidR="007D095C" w:rsidRDefault="007D095C" w:rsidP="007D095C">
            <w:pPr>
              <w:ind w:left="-113" w:right="-136"/>
              <w:rPr>
                <w:sz w:val="20"/>
                <w:szCs w:val="20"/>
              </w:rPr>
            </w:pPr>
          </w:p>
        </w:tc>
        <w:tc>
          <w:tcPr>
            <w:tcW w:w="989" w:type="dxa"/>
            <w:shd w:val="clear" w:color="auto" w:fill="auto"/>
            <w:noWrap/>
            <w:vAlign w:val="center"/>
            <w:hideMark/>
          </w:tcPr>
          <w:p w14:paraId="174333ED" w14:textId="77777777" w:rsidR="007D095C" w:rsidRDefault="007D095C" w:rsidP="007D095C">
            <w:pPr>
              <w:ind w:left="-113" w:right="-136"/>
              <w:rPr>
                <w:sz w:val="20"/>
                <w:szCs w:val="20"/>
              </w:rPr>
            </w:pPr>
          </w:p>
        </w:tc>
      </w:tr>
      <w:tr w:rsidR="005D7132" w14:paraId="596CB48D" w14:textId="77777777" w:rsidTr="007D095C">
        <w:trPr>
          <w:trHeight w:val="291"/>
        </w:trPr>
        <w:tc>
          <w:tcPr>
            <w:tcW w:w="2569" w:type="dxa"/>
            <w:shd w:val="clear" w:color="auto" w:fill="auto"/>
            <w:noWrap/>
            <w:vAlign w:val="center"/>
            <w:hideMark/>
          </w:tcPr>
          <w:p w14:paraId="22485BE7" w14:textId="77777777" w:rsidR="005D7132" w:rsidRDefault="005D7132" w:rsidP="005D7132">
            <w:pPr>
              <w:ind w:right="-111"/>
              <w:rPr>
                <w:rFonts w:ascii="Calibri" w:hAnsi="Calibri"/>
                <w:sz w:val="22"/>
                <w:szCs w:val="22"/>
              </w:rPr>
            </w:pPr>
            <w:r>
              <w:rPr>
                <w:rFonts w:ascii="Calibri" w:hAnsi="Calibri"/>
                <w:sz w:val="22"/>
                <w:szCs w:val="22"/>
              </w:rPr>
              <w:t>Interest on term loan</w:t>
            </w:r>
          </w:p>
        </w:tc>
        <w:tc>
          <w:tcPr>
            <w:tcW w:w="989" w:type="dxa"/>
            <w:shd w:val="clear" w:color="auto" w:fill="auto"/>
            <w:noWrap/>
            <w:vAlign w:val="center"/>
            <w:hideMark/>
          </w:tcPr>
          <w:p w14:paraId="4CFA6FE7" w14:textId="1E4720B2"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90" w:type="dxa"/>
            <w:shd w:val="clear" w:color="auto" w:fill="auto"/>
            <w:noWrap/>
            <w:vAlign w:val="center"/>
            <w:hideMark/>
          </w:tcPr>
          <w:p w14:paraId="3EA3D998" w14:textId="7D932325"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89" w:type="dxa"/>
            <w:shd w:val="clear" w:color="auto" w:fill="auto"/>
            <w:noWrap/>
            <w:vAlign w:val="center"/>
            <w:hideMark/>
          </w:tcPr>
          <w:p w14:paraId="2EDF6C8B" w14:textId="089C5D36"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90" w:type="dxa"/>
            <w:shd w:val="clear" w:color="auto" w:fill="auto"/>
            <w:noWrap/>
            <w:vAlign w:val="center"/>
            <w:hideMark/>
          </w:tcPr>
          <w:p w14:paraId="4C53DF8C" w14:textId="1E36CE01"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89" w:type="dxa"/>
            <w:shd w:val="clear" w:color="auto" w:fill="auto"/>
            <w:noWrap/>
            <w:vAlign w:val="center"/>
            <w:hideMark/>
          </w:tcPr>
          <w:p w14:paraId="48B3C989" w14:textId="3C02B08C"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90" w:type="dxa"/>
            <w:shd w:val="clear" w:color="auto" w:fill="auto"/>
            <w:noWrap/>
            <w:vAlign w:val="center"/>
            <w:hideMark/>
          </w:tcPr>
          <w:p w14:paraId="34477825" w14:textId="6765C825"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89" w:type="dxa"/>
            <w:shd w:val="clear" w:color="auto" w:fill="auto"/>
            <w:noWrap/>
            <w:vAlign w:val="center"/>
            <w:hideMark/>
          </w:tcPr>
          <w:p w14:paraId="34D8E215" w14:textId="38B5050D" w:rsidR="005D7132" w:rsidRDefault="005D7132" w:rsidP="005D7132">
            <w:pPr>
              <w:ind w:left="-113" w:right="-136"/>
              <w:jc w:val="center"/>
              <w:rPr>
                <w:rFonts w:ascii="Calibri" w:hAnsi="Calibri"/>
                <w:sz w:val="22"/>
                <w:szCs w:val="22"/>
              </w:rPr>
            </w:pPr>
            <w:r>
              <w:rPr>
                <w:rFonts w:ascii="Calibri" w:hAnsi="Calibri" w:cs="Calibri"/>
                <w:sz w:val="22"/>
                <w:szCs w:val="22"/>
              </w:rPr>
              <w:t>0.00</w:t>
            </w:r>
          </w:p>
        </w:tc>
      </w:tr>
      <w:tr w:rsidR="005D7132" w14:paraId="21B3AA37" w14:textId="77777777" w:rsidTr="007D095C">
        <w:trPr>
          <w:trHeight w:val="291"/>
        </w:trPr>
        <w:tc>
          <w:tcPr>
            <w:tcW w:w="2569" w:type="dxa"/>
            <w:shd w:val="clear" w:color="auto" w:fill="auto"/>
            <w:noWrap/>
            <w:vAlign w:val="center"/>
            <w:hideMark/>
          </w:tcPr>
          <w:p w14:paraId="3A576B47" w14:textId="77777777" w:rsidR="005D7132" w:rsidRDefault="005D7132" w:rsidP="005D7132">
            <w:pPr>
              <w:ind w:right="-111"/>
              <w:rPr>
                <w:rFonts w:ascii="Calibri" w:hAnsi="Calibri"/>
                <w:sz w:val="22"/>
                <w:szCs w:val="22"/>
              </w:rPr>
            </w:pPr>
            <w:r>
              <w:rPr>
                <w:rFonts w:ascii="Calibri" w:hAnsi="Calibri"/>
                <w:sz w:val="22"/>
                <w:szCs w:val="22"/>
              </w:rPr>
              <w:t xml:space="preserve">Bank Charges </w:t>
            </w:r>
          </w:p>
        </w:tc>
        <w:tc>
          <w:tcPr>
            <w:tcW w:w="989" w:type="dxa"/>
            <w:shd w:val="clear" w:color="auto" w:fill="auto"/>
            <w:noWrap/>
            <w:vAlign w:val="center"/>
            <w:hideMark/>
          </w:tcPr>
          <w:p w14:paraId="46BB4567" w14:textId="06EFF6BF"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90" w:type="dxa"/>
            <w:shd w:val="clear" w:color="auto" w:fill="auto"/>
            <w:noWrap/>
            <w:vAlign w:val="center"/>
            <w:hideMark/>
          </w:tcPr>
          <w:p w14:paraId="19626C9E" w14:textId="42E1033F"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89" w:type="dxa"/>
            <w:shd w:val="clear" w:color="auto" w:fill="auto"/>
            <w:noWrap/>
            <w:vAlign w:val="center"/>
            <w:hideMark/>
          </w:tcPr>
          <w:p w14:paraId="6FEDA7F6" w14:textId="20EEE4EF"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90" w:type="dxa"/>
            <w:shd w:val="clear" w:color="auto" w:fill="auto"/>
            <w:noWrap/>
            <w:vAlign w:val="center"/>
            <w:hideMark/>
          </w:tcPr>
          <w:p w14:paraId="0B517BE9" w14:textId="06AB02D6"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89" w:type="dxa"/>
            <w:shd w:val="clear" w:color="auto" w:fill="auto"/>
            <w:noWrap/>
            <w:vAlign w:val="center"/>
            <w:hideMark/>
          </w:tcPr>
          <w:p w14:paraId="500B50B7" w14:textId="1A77D777"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90" w:type="dxa"/>
            <w:shd w:val="clear" w:color="auto" w:fill="auto"/>
            <w:noWrap/>
            <w:vAlign w:val="center"/>
            <w:hideMark/>
          </w:tcPr>
          <w:p w14:paraId="5D2469B9" w14:textId="2C473A21" w:rsidR="005D7132" w:rsidRDefault="005D7132" w:rsidP="005D7132">
            <w:pPr>
              <w:ind w:left="-113" w:right="-136"/>
              <w:jc w:val="center"/>
              <w:rPr>
                <w:rFonts w:ascii="Calibri" w:hAnsi="Calibri"/>
                <w:sz w:val="22"/>
                <w:szCs w:val="22"/>
              </w:rPr>
            </w:pPr>
            <w:r>
              <w:rPr>
                <w:rFonts w:ascii="Calibri" w:hAnsi="Calibri" w:cs="Calibri"/>
                <w:sz w:val="22"/>
                <w:szCs w:val="22"/>
              </w:rPr>
              <w:t>0.00</w:t>
            </w:r>
          </w:p>
        </w:tc>
        <w:tc>
          <w:tcPr>
            <w:tcW w:w="989" w:type="dxa"/>
            <w:shd w:val="clear" w:color="auto" w:fill="auto"/>
            <w:noWrap/>
            <w:vAlign w:val="center"/>
            <w:hideMark/>
          </w:tcPr>
          <w:p w14:paraId="58F8D7F7" w14:textId="31D215BB" w:rsidR="005D7132" w:rsidRDefault="005D7132" w:rsidP="005D7132">
            <w:pPr>
              <w:ind w:left="-113" w:right="-136"/>
              <w:jc w:val="center"/>
              <w:rPr>
                <w:rFonts w:ascii="Calibri" w:hAnsi="Calibri"/>
                <w:sz w:val="22"/>
                <w:szCs w:val="22"/>
              </w:rPr>
            </w:pPr>
            <w:r>
              <w:rPr>
                <w:rFonts w:ascii="Calibri" w:hAnsi="Calibri" w:cs="Calibri"/>
                <w:sz w:val="22"/>
                <w:szCs w:val="22"/>
              </w:rPr>
              <w:t>0.00</w:t>
            </w:r>
          </w:p>
        </w:tc>
      </w:tr>
      <w:tr w:rsidR="005D7132" w14:paraId="6A7D6C44" w14:textId="77777777" w:rsidTr="007D095C">
        <w:trPr>
          <w:trHeight w:val="291"/>
        </w:trPr>
        <w:tc>
          <w:tcPr>
            <w:tcW w:w="2569" w:type="dxa"/>
            <w:shd w:val="clear" w:color="auto" w:fill="auto"/>
            <w:noWrap/>
            <w:vAlign w:val="center"/>
            <w:hideMark/>
          </w:tcPr>
          <w:p w14:paraId="0495C7B1" w14:textId="77777777" w:rsidR="005D7132" w:rsidRDefault="005D7132" w:rsidP="005D7132">
            <w:pPr>
              <w:ind w:right="-111"/>
              <w:rPr>
                <w:rFonts w:ascii="Calibri" w:hAnsi="Calibri"/>
                <w:b/>
                <w:bCs/>
                <w:color w:val="000000"/>
                <w:sz w:val="22"/>
                <w:szCs w:val="22"/>
              </w:rPr>
            </w:pPr>
            <w:r>
              <w:rPr>
                <w:rFonts w:ascii="Calibri" w:hAnsi="Calibri"/>
                <w:b/>
                <w:bCs/>
                <w:color w:val="000000"/>
                <w:sz w:val="22"/>
                <w:szCs w:val="22"/>
              </w:rPr>
              <w:t>Profit before Taxes (PBT)</w:t>
            </w:r>
          </w:p>
        </w:tc>
        <w:tc>
          <w:tcPr>
            <w:tcW w:w="989" w:type="dxa"/>
            <w:shd w:val="clear" w:color="auto" w:fill="auto"/>
            <w:noWrap/>
            <w:vAlign w:val="center"/>
            <w:hideMark/>
          </w:tcPr>
          <w:p w14:paraId="011A7E43" w14:textId="69E1FC82"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1.65</w:t>
            </w:r>
          </w:p>
        </w:tc>
        <w:tc>
          <w:tcPr>
            <w:tcW w:w="990" w:type="dxa"/>
            <w:shd w:val="clear" w:color="auto" w:fill="auto"/>
            <w:noWrap/>
            <w:vAlign w:val="center"/>
            <w:hideMark/>
          </w:tcPr>
          <w:p w14:paraId="706A8337" w14:textId="43B58F02"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1.65</w:t>
            </w:r>
          </w:p>
        </w:tc>
        <w:tc>
          <w:tcPr>
            <w:tcW w:w="989" w:type="dxa"/>
            <w:shd w:val="clear" w:color="auto" w:fill="auto"/>
            <w:noWrap/>
            <w:vAlign w:val="center"/>
            <w:hideMark/>
          </w:tcPr>
          <w:p w14:paraId="4138BBA2" w14:textId="45381DAC"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1.64</w:t>
            </w:r>
          </w:p>
        </w:tc>
        <w:tc>
          <w:tcPr>
            <w:tcW w:w="990" w:type="dxa"/>
            <w:shd w:val="clear" w:color="auto" w:fill="auto"/>
            <w:noWrap/>
            <w:vAlign w:val="center"/>
            <w:hideMark/>
          </w:tcPr>
          <w:p w14:paraId="38831563" w14:textId="1A8D6707"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1.63</w:t>
            </w:r>
          </w:p>
        </w:tc>
        <w:tc>
          <w:tcPr>
            <w:tcW w:w="989" w:type="dxa"/>
            <w:shd w:val="clear" w:color="auto" w:fill="auto"/>
            <w:noWrap/>
            <w:vAlign w:val="center"/>
            <w:hideMark/>
          </w:tcPr>
          <w:p w14:paraId="17D84126" w14:textId="14D8DFBC"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1.63</w:t>
            </w:r>
          </w:p>
        </w:tc>
        <w:tc>
          <w:tcPr>
            <w:tcW w:w="990" w:type="dxa"/>
            <w:shd w:val="clear" w:color="auto" w:fill="auto"/>
            <w:noWrap/>
            <w:vAlign w:val="center"/>
            <w:hideMark/>
          </w:tcPr>
          <w:p w14:paraId="5E47FB89" w14:textId="68D91723"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1.61</w:t>
            </w:r>
          </w:p>
        </w:tc>
        <w:tc>
          <w:tcPr>
            <w:tcW w:w="989" w:type="dxa"/>
            <w:shd w:val="clear" w:color="auto" w:fill="auto"/>
            <w:noWrap/>
            <w:vAlign w:val="center"/>
            <w:hideMark/>
          </w:tcPr>
          <w:p w14:paraId="0A89A179" w14:textId="6797FC5C" w:rsidR="005D7132" w:rsidRDefault="005D7132" w:rsidP="005D7132">
            <w:pPr>
              <w:ind w:left="-113" w:right="-136"/>
              <w:jc w:val="center"/>
              <w:rPr>
                <w:rFonts w:ascii="Calibri" w:hAnsi="Calibri"/>
                <w:b/>
                <w:bCs/>
                <w:color w:val="000000"/>
                <w:sz w:val="22"/>
                <w:szCs w:val="22"/>
              </w:rPr>
            </w:pPr>
            <w:r>
              <w:rPr>
                <w:rFonts w:ascii="Calibri" w:hAnsi="Calibri" w:cs="Calibri"/>
                <w:b/>
                <w:bCs/>
                <w:color w:val="000000"/>
                <w:sz w:val="22"/>
                <w:szCs w:val="22"/>
              </w:rPr>
              <w:t>1.59</w:t>
            </w:r>
          </w:p>
        </w:tc>
      </w:tr>
      <w:tr w:rsidR="005D7132" w14:paraId="2A20BB13" w14:textId="77777777" w:rsidTr="007D095C">
        <w:trPr>
          <w:trHeight w:val="291"/>
        </w:trPr>
        <w:tc>
          <w:tcPr>
            <w:tcW w:w="2569" w:type="dxa"/>
            <w:shd w:val="clear" w:color="auto" w:fill="auto"/>
            <w:noWrap/>
            <w:vAlign w:val="center"/>
            <w:hideMark/>
          </w:tcPr>
          <w:p w14:paraId="68AF6C14" w14:textId="77777777" w:rsidR="005D7132" w:rsidRPr="00B163E5" w:rsidRDefault="005D7132" w:rsidP="005D7132">
            <w:pPr>
              <w:ind w:right="-111"/>
              <w:rPr>
                <w:rFonts w:ascii="Calibri" w:hAnsi="Calibri"/>
                <w:sz w:val="22"/>
                <w:szCs w:val="22"/>
              </w:rPr>
            </w:pPr>
            <w:r w:rsidRPr="00B163E5">
              <w:rPr>
                <w:rFonts w:ascii="Calibri" w:hAnsi="Calibri"/>
                <w:sz w:val="22"/>
                <w:szCs w:val="22"/>
              </w:rPr>
              <w:t>Tax</w:t>
            </w:r>
          </w:p>
        </w:tc>
        <w:tc>
          <w:tcPr>
            <w:tcW w:w="989" w:type="dxa"/>
            <w:shd w:val="clear" w:color="auto" w:fill="auto"/>
            <w:noWrap/>
            <w:vAlign w:val="center"/>
            <w:hideMark/>
          </w:tcPr>
          <w:p w14:paraId="2CD23361" w14:textId="7AC0C7B1" w:rsidR="005D7132" w:rsidRPr="00B163E5" w:rsidRDefault="005D7132" w:rsidP="005D7132">
            <w:pPr>
              <w:ind w:left="-113" w:right="-136"/>
              <w:jc w:val="center"/>
              <w:rPr>
                <w:rFonts w:ascii="Calibri" w:hAnsi="Calibri"/>
                <w:sz w:val="22"/>
                <w:szCs w:val="22"/>
              </w:rPr>
            </w:pPr>
            <w:r>
              <w:rPr>
                <w:rFonts w:ascii="Calibri" w:hAnsi="Calibri" w:cs="Calibri"/>
                <w:sz w:val="22"/>
                <w:szCs w:val="22"/>
              </w:rPr>
              <w:t>0.28</w:t>
            </w:r>
          </w:p>
        </w:tc>
        <w:tc>
          <w:tcPr>
            <w:tcW w:w="990" w:type="dxa"/>
            <w:shd w:val="clear" w:color="auto" w:fill="auto"/>
            <w:noWrap/>
            <w:vAlign w:val="center"/>
            <w:hideMark/>
          </w:tcPr>
          <w:p w14:paraId="1709CA3C" w14:textId="058FBDA1" w:rsidR="005D7132" w:rsidRPr="00B163E5" w:rsidRDefault="005D7132" w:rsidP="005D7132">
            <w:pPr>
              <w:ind w:left="-113" w:right="-136"/>
              <w:jc w:val="center"/>
              <w:rPr>
                <w:rFonts w:ascii="Calibri" w:hAnsi="Calibri"/>
                <w:sz w:val="22"/>
                <w:szCs w:val="22"/>
              </w:rPr>
            </w:pPr>
            <w:r>
              <w:rPr>
                <w:rFonts w:ascii="Calibri" w:hAnsi="Calibri" w:cs="Calibri"/>
                <w:sz w:val="22"/>
                <w:szCs w:val="22"/>
              </w:rPr>
              <w:t>0.28</w:t>
            </w:r>
          </w:p>
        </w:tc>
        <w:tc>
          <w:tcPr>
            <w:tcW w:w="989" w:type="dxa"/>
            <w:shd w:val="clear" w:color="auto" w:fill="auto"/>
            <w:noWrap/>
            <w:vAlign w:val="center"/>
            <w:hideMark/>
          </w:tcPr>
          <w:p w14:paraId="6DA029E6" w14:textId="6DC1C77A" w:rsidR="005D7132" w:rsidRPr="00B163E5" w:rsidRDefault="005D7132" w:rsidP="005D7132">
            <w:pPr>
              <w:ind w:left="-113" w:right="-136"/>
              <w:jc w:val="center"/>
              <w:rPr>
                <w:rFonts w:ascii="Calibri" w:hAnsi="Calibri"/>
                <w:sz w:val="22"/>
                <w:szCs w:val="22"/>
              </w:rPr>
            </w:pPr>
            <w:r>
              <w:rPr>
                <w:rFonts w:ascii="Calibri" w:hAnsi="Calibri" w:cs="Calibri"/>
                <w:sz w:val="22"/>
                <w:szCs w:val="22"/>
              </w:rPr>
              <w:t>0.33</w:t>
            </w:r>
          </w:p>
        </w:tc>
        <w:tc>
          <w:tcPr>
            <w:tcW w:w="990" w:type="dxa"/>
            <w:shd w:val="clear" w:color="auto" w:fill="auto"/>
            <w:noWrap/>
            <w:vAlign w:val="center"/>
            <w:hideMark/>
          </w:tcPr>
          <w:p w14:paraId="34744F0C" w14:textId="5077CAD7" w:rsidR="005D7132" w:rsidRPr="00B163E5" w:rsidRDefault="005D7132" w:rsidP="005D7132">
            <w:pPr>
              <w:ind w:left="-113" w:right="-136"/>
              <w:jc w:val="center"/>
              <w:rPr>
                <w:rFonts w:ascii="Calibri" w:hAnsi="Calibri"/>
                <w:sz w:val="22"/>
                <w:szCs w:val="22"/>
              </w:rPr>
            </w:pPr>
            <w:r>
              <w:rPr>
                <w:rFonts w:ascii="Calibri" w:hAnsi="Calibri" w:cs="Calibri"/>
                <w:sz w:val="22"/>
                <w:szCs w:val="22"/>
              </w:rPr>
              <w:t>0.47</w:t>
            </w:r>
          </w:p>
        </w:tc>
        <w:tc>
          <w:tcPr>
            <w:tcW w:w="989" w:type="dxa"/>
            <w:shd w:val="clear" w:color="auto" w:fill="auto"/>
            <w:noWrap/>
            <w:vAlign w:val="center"/>
            <w:hideMark/>
          </w:tcPr>
          <w:p w14:paraId="6D0947D0" w14:textId="7F657B29" w:rsidR="005D7132" w:rsidRPr="00B163E5" w:rsidRDefault="005D7132" w:rsidP="005D7132">
            <w:pPr>
              <w:ind w:left="-113" w:right="-136"/>
              <w:jc w:val="center"/>
              <w:rPr>
                <w:rFonts w:ascii="Calibri" w:hAnsi="Calibri"/>
                <w:sz w:val="22"/>
                <w:szCs w:val="22"/>
              </w:rPr>
            </w:pPr>
            <w:r>
              <w:rPr>
                <w:rFonts w:ascii="Calibri" w:hAnsi="Calibri" w:cs="Calibri"/>
                <w:sz w:val="22"/>
                <w:szCs w:val="22"/>
              </w:rPr>
              <w:t>0.47</w:t>
            </w:r>
          </w:p>
        </w:tc>
        <w:tc>
          <w:tcPr>
            <w:tcW w:w="990" w:type="dxa"/>
            <w:shd w:val="clear" w:color="auto" w:fill="auto"/>
            <w:noWrap/>
            <w:vAlign w:val="center"/>
            <w:hideMark/>
          </w:tcPr>
          <w:p w14:paraId="1814E935" w14:textId="7EE3018E" w:rsidR="005D7132" w:rsidRPr="00B163E5" w:rsidRDefault="005D7132" w:rsidP="005D7132">
            <w:pPr>
              <w:ind w:left="-113" w:right="-136"/>
              <w:jc w:val="center"/>
              <w:rPr>
                <w:rFonts w:ascii="Calibri" w:hAnsi="Calibri"/>
                <w:sz w:val="22"/>
                <w:szCs w:val="22"/>
              </w:rPr>
            </w:pPr>
            <w:r>
              <w:rPr>
                <w:rFonts w:ascii="Calibri" w:hAnsi="Calibri" w:cs="Calibri"/>
                <w:sz w:val="22"/>
                <w:szCs w:val="22"/>
              </w:rPr>
              <w:t>0.46</w:t>
            </w:r>
          </w:p>
        </w:tc>
        <w:tc>
          <w:tcPr>
            <w:tcW w:w="989" w:type="dxa"/>
            <w:shd w:val="clear" w:color="auto" w:fill="auto"/>
            <w:noWrap/>
            <w:vAlign w:val="center"/>
            <w:hideMark/>
          </w:tcPr>
          <w:p w14:paraId="7543466E" w14:textId="01F9C3F7" w:rsidR="005D7132" w:rsidRPr="00B163E5" w:rsidRDefault="005D7132" w:rsidP="005D7132">
            <w:pPr>
              <w:ind w:left="-113" w:right="-136"/>
              <w:jc w:val="center"/>
              <w:rPr>
                <w:rFonts w:ascii="Calibri" w:hAnsi="Calibri"/>
                <w:sz w:val="22"/>
                <w:szCs w:val="22"/>
              </w:rPr>
            </w:pPr>
            <w:r>
              <w:rPr>
                <w:rFonts w:ascii="Calibri" w:hAnsi="Calibri" w:cs="Calibri"/>
                <w:sz w:val="22"/>
                <w:szCs w:val="22"/>
              </w:rPr>
              <w:t>0.45</w:t>
            </w:r>
          </w:p>
        </w:tc>
      </w:tr>
      <w:tr w:rsidR="005D7132" w14:paraId="07F57F5D" w14:textId="77777777" w:rsidTr="007D095C">
        <w:trPr>
          <w:trHeight w:val="291"/>
        </w:trPr>
        <w:tc>
          <w:tcPr>
            <w:tcW w:w="2569" w:type="dxa"/>
            <w:shd w:val="clear" w:color="000000" w:fill="002060"/>
            <w:noWrap/>
            <w:vAlign w:val="center"/>
            <w:hideMark/>
          </w:tcPr>
          <w:p w14:paraId="44B58CE9" w14:textId="77777777" w:rsidR="005D7132" w:rsidRPr="00DA0512" w:rsidRDefault="005D7132" w:rsidP="005D7132">
            <w:pPr>
              <w:ind w:right="-111"/>
              <w:rPr>
                <w:rFonts w:ascii="Calibri" w:hAnsi="Calibri"/>
                <w:b/>
                <w:bCs/>
                <w:color w:val="FFFFFF"/>
                <w:sz w:val="22"/>
                <w:szCs w:val="22"/>
              </w:rPr>
            </w:pPr>
            <w:r w:rsidRPr="00DA0512">
              <w:rPr>
                <w:rFonts w:ascii="Calibri" w:hAnsi="Calibri"/>
                <w:b/>
                <w:bCs/>
                <w:color w:val="FFFFFF"/>
                <w:sz w:val="22"/>
                <w:szCs w:val="22"/>
              </w:rPr>
              <w:t>Profit after Taxes (PAT)</w:t>
            </w:r>
          </w:p>
        </w:tc>
        <w:tc>
          <w:tcPr>
            <w:tcW w:w="989" w:type="dxa"/>
            <w:shd w:val="clear" w:color="000000" w:fill="002060"/>
            <w:noWrap/>
            <w:vAlign w:val="center"/>
            <w:hideMark/>
          </w:tcPr>
          <w:p w14:paraId="03EBABA7" w14:textId="0C7D9C23" w:rsidR="005D7132" w:rsidRPr="00DA051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1.37</w:t>
            </w:r>
          </w:p>
        </w:tc>
        <w:tc>
          <w:tcPr>
            <w:tcW w:w="990" w:type="dxa"/>
            <w:shd w:val="clear" w:color="000000" w:fill="002060"/>
            <w:noWrap/>
            <w:vAlign w:val="center"/>
            <w:hideMark/>
          </w:tcPr>
          <w:p w14:paraId="0324D374" w14:textId="0B2DBA02" w:rsidR="005D7132" w:rsidRPr="00DA051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1.36</w:t>
            </w:r>
          </w:p>
        </w:tc>
        <w:tc>
          <w:tcPr>
            <w:tcW w:w="989" w:type="dxa"/>
            <w:shd w:val="clear" w:color="000000" w:fill="002060"/>
            <w:noWrap/>
            <w:vAlign w:val="center"/>
            <w:hideMark/>
          </w:tcPr>
          <w:p w14:paraId="36D0BBF1" w14:textId="2CEC9C38" w:rsidR="005D7132" w:rsidRPr="00DA051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1.31</w:t>
            </w:r>
          </w:p>
        </w:tc>
        <w:tc>
          <w:tcPr>
            <w:tcW w:w="990" w:type="dxa"/>
            <w:shd w:val="clear" w:color="000000" w:fill="002060"/>
            <w:noWrap/>
            <w:vAlign w:val="center"/>
            <w:hideMark/>
          </w:tcPr>
          <w:p w14:paraId="00C6EC3E" w14:textId="6E7C8693" w:rsidR="005D7132" w:rsidRPr="00DA051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1.16</w:t>
            </w:r>
          </w:p>
        </w:tc>
        <w:tc>
          <w:tcPr>
            <w:tcW w:w="989" w:type="dxa"/>
            <w:shd w:val="clear" w:color="000000" w:fill="002060"/>
            <w:noWrap/>
            <w:vAlign w:val="center"/>
            <w:hideMark/>
          </w:tcPr>
          <w:p w14:paraId="6A61A8EA" w14:textId="53080824" w:rsidR="005D7132" w:rsidRPr="00DA051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1.16</w:t>
            </w:r>
          </w:p>
        </w:tc>
        <w:tc>
          <w:tcPr>
            <w:tcW w:w="990" w:type="dxa"/>
            <w:shd w:val="clear" w:color="000000" w:fill="002060"/>
            <w:noWrap/>
            <w:vAlign w:val="center"/>
            <w:hideMark/>
          </w:tcPr>
          <w:p w14:paraId="3F9A0129" w14:textId="3DBC3139" w:rsidR="005D7132" w:rsidRPr="00DA051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1.15</w:t>
            </w:r>
          </w:p>
        </w:tc>
        <w:tc>
          <w:tcPr>
            <w:tcW w:w="989" w:type="dxa"/>
            <w:shd w:val="clear" w:color="000000" w:fill="002060"/>
            <w:noWrap/>
            <w:vAlign w:val="center"/>
            <w:hideMark/>
          </w:tcPr>
          <w:p w14:paraId="122B5345" w14:textId="17948F30" w:rsidR="005D7132" w:rsidRPr="00DA0512" w:rsidRDefault="005D7132" w:rsidP="005D7132">
            <w:pPr>
              <w:ind w:left="-113" w:right="-136"/>
              <w:jc w:val="center"/>
              <w:rPr>
                <w:rFonts w:ascii="Calibri" w:hAnsi="Calibri"/>
                <w:b/>
                <w:bCs/>
                <w:color w:val="FFFFFF"/>
                <w:sz w:val="22"/>
                <w:szCs w:val="22"/>
              </w:rPr>
            </w:pPr>
            <w:r>
              <w:rPr>
                <w:rFonts w:ascii="Calibri" w:hAnsi="Calibri" w:cs="Calibri"/>
                <w:b/>
                <w:bCs/>
                <w:color w:val="FFFFFF"/>
                <w:sz w:val="22"/>
                <w:szCs w:val="22"/>
              </w:rPr>
              <w:t>1.14</w:t>
            </w:r>
          </w:p>
        </w:tc>
      </w:tr>
    </w:tbl>
    <w:p w14:paraId="7023C67C" w14:textId="77777777" w:rsidR="00F31CD2" w:rsidRDefault="00F31CD2" w:rsidP="00F31CD2">
      <w:pPr>
        <w:pStyle w:val="ListParagraph"/>
        <w:autoSpaceDE w:val="0"/>
        <w:autoSpaceDN w:val="0"/>
        <w:adjustRightInd w:val="0"/>
        <w:spacing w:line="360" w:lineRule="auto"/>
        <w:ind w:left="1134" w:right="-143"/>
        <w:jc w:val="both"/>
        <w:rPr>
          <w:rFonts w:ascii="Arial" w:hAnsi="Arial" w:cs="Arial"/>
          <w:b/>
          <w:sz w:val="22"/>
          <w:szCs w:val="22"/>
          <w:lang w:eastAsia="en-IN"/>
        </w:rPr>
      </w:pPr>
    </w:p>
    <w:p w14:paraId="278269A0" w14:textId="77777777" w:rsidR="00F31CD2" w:rsidRPr="00E44559" w:rsidRDefault="00F31CD2" w:rsidP="00F31CD2">
      <w:pPr>
        <w:pStyle w:val="ListParagraph"/>
        <w:numPr>
          <w:ilvl w:val="0"/>
          <w:numId w:val="9"/>
        </w:numPr>
        <w:autoSpaceDE w:val="0"/>
        <w:autoSpaceDN w:val="0"/>
        <w:adjustRightInd w:val="0"/>
        <w:spacing w:line="360" w:lineRule="auto"/>
        <w:ind w:left="1134" w:right="-824" w:hanging="425"/>
        <w:jc w:val="both"/>
        <w:rPr>
          <w:rFonts w:ascii="Arial" w:hAnsi="Arial" w:cs="Arial"/>
          <w:sz w:val="22"/>
          <w:szCs w:val="22"/>
          <w:lang w:eastAsia="en-IN"/>
        </w:rPr>
      </w:pPr>
      <w:r w:rsidRPr="00C063BF">
        <w:rPr>
          <w:rFonts w:ascii="Arial" w:hAnsi="Arial" w:cs="Arial"/>
          <w:b/>
          <w:sz w:val="22"/>
          <w:szCs w:val="22"/>
          <w:lang w:eastAsia="en-IN"/>
        </w:rPr>
        <w:t>PRO</w:t>
      </w:r>
      <w:r>
        <w:rPr>
          <w:rFonts w:ascii="Arial" w:hAnsi="Arial" w:cs="Arial"/>
          <w:b/>
          <w:sz w:val="22"/>
          <w:szCs w:val="22"/>
          <w:lang w:eastAsia="en-IN"/>
        </w:rPr>
        <w:t>FORMA</w:t>
      </w:r>
      <w:r w:rsidRPr="00C063BF">
        <w:rPr>
          <w:rFonts w:ascii="Arial" w:hAnsi="Arial" w:cs="Arial"/>
          <w:b/>
          <w:sz w:val="22"/>
          <w:szCs w:val="22"/>
          <w:lang w:eastAsia="en-IN"/>
        </w:rPr>
        <w:t xml:space="preserve"> BALANCE SHEET: </w:t>
      </w:r>
    </w:p>
    <w:p w14:paraId="511AEC3A" w14:textId="1C1B9D62" w:rsidR="00F31CD2" w:rsidRDefault="00F31CD2" w:rsidP="00F31CD2">
      <w:pPr>
        <w:pStyle w:val="ListParagraph"/>
        <w:autoSpaceDE w:val="0"/>
        <w:autoSpaceDN w:val="0"/>
        <w:adjustRightInd w:val="0"/>
        <w:spacing w:before="240" w:line="360" w:lineRule="auto"/>
        <w:ind w:left="1134" w:right="-8"/>
        <w:jc w:val="both"/>
        <w:rPr>
          <w:rFonts w:ascii="Arial" w:hAnsi="Arial" w:cs="Arial"/>
          <w:sz w:val="22"/>
          <w:szCs w:val="22"/>
        </w:rPr>
      </w:pPr>
      <w:r w:rsidRPr="001F7470">
        <w:rPr>
          <w:rFonts w:ascii="Arial" w:hAnsi="Arial" w:cs="Arial"/>
          <w:sz w:val="22"/>
          <w:szCs w:val="22"/>
        </w:rPr>
        <w:t xml:space="preserve">Below table shows the Projected Balance Sheet of the </w:t>
      </w:r>
      <w:r>
        <w:rPr>
          <w:rFonts w:ascii="Arial" w:hAnsi="Arial" w:cs="Arial"/>
          <w:sz w:val="22"/>
          <w:szCs w:val="22"/>
        </w:rPr>
        <w:t>proposed Solar power</w:t>
      </w:r>
      <w:r w:rsidRPr="00051AF3">
        <w:rPr>
          <w:rFonts w:ascii="Arial" w:hAnsi="Arial" w:cs="Arial"/>
          <w:sz w:val="22"/>
          <w:szCs w:val="22"/>
        </w:rPr>
        <w:t xml:space="preserve"> project</w:t>
      </w:r>
      <w:r w:rsidRPr="001F7470">
        <w:rPr>
          <w:rFonts w:ascii="Arial" w:hAnsi="Arial" w:cs="Arial"/>
          <w:sz w:val="22"/>
          <w:szCs w:val="22"/>
        </w:rPr>
        <w:t xml:space="preserve"> from the period</w:t>
      </w:r>
      <w:r>
        <w:rPr>
          <w:rFonts w:ascii="Arial" w:hAnsi="Arial" w:cs="Arial"/>
          <w:sz w:val="22"/>
          <w:szCs w:val="22"/>
        </w:rPr>
        <w:t xml:space="preserve"> FY 2025 to FY 2050</w:t>
      </w:r>
      <w:r w:rsidRPr="001F7470">
        <w:rPr>
          <w:rFonts w:ascii="Arial" w:hAnsi="Arial" w:cs="Arial"/>
          <w:sz w:val="22"/>
          <w:szCs w:val="22"/>
        </w:rPr>
        <w:t xml:space="preserve">. </w:t>
      </w:r>
      <w:r>
        <w:rPr>
          <w:rFonts w:ascii="Arial" w:hAnsi="Arial" w:cs="Arial"/>
          <w:sz w:val="22"/>
          <w:szCs w:val="22"/>
        </w:rPr>
        <w:t>From 1</w:t>
      </w:r>
      <w:r w:rsidRPr="00A2131D">
        <w:rPr>
          <w:rFonts w:ascii="Arial" w:hAnsi="Arial" w:cs="Arial"/>
          <w:sz w:val="22"/>
          <w:szCs w:val="22"/>
          <w:vertAlign w:val="superscript"/>
        </w:rPr>
        <w:t>st</w:t>
      </w:r>
      <w:r>
        <w:rPr>
          <w:rFonts w:ascii="Arial" w:hAnsi="Arial" w:cs="Arial"/>
          <w:sz w:val="22"/>
          <w:szCs w:val="22"/>
        </w:rPr>
        <w:t xml:space="preserve"> </w:t>
      </w:r>
      <w:r w:rsidR="00426798">
        <w:rPr>
          <w:rFonts w:ascii="Arial" w:hAnsi="Arial" w:cs="Arial"/>
          <w:sz w:val="22"/>
          <w:szCs w:val="22"/>
        </w:rPr>
        <w:t>April</w:t>
      </w:r>
      <w:r>
        <w:rPr>
          <w:rFonts w:ascii="Arial" w:hAnsi="Arial" w:cs="Arial"/>
          <w:sz w:val="22"/>
          <w:szCs w:val="22"/>
        </w:rPr>
        <w:t xml:space="preserve"> 2025 to 3</w:t>
      </w:r>
      <w:r w:rsidR="00426798">
        <w:rPr>
          <w:rFonts w:ascii="Arial" w:hAnsi="Arial" w:cs="Arial"/>
          <w:sz w:val="22"/>
          <w:szCs w:val="22"/>
        </w:rPr>
        <w:t>0</w:t>
      </w:r>
      <w:r w:rsidR="00426798">
        <w:rPr>
          <w:rFonts w:ascii="Arial" w:hAnsi="Arial" w:cs="Arial"/>
          <w:sz w:val="22"/>
          <w:szCs w:val="22"/>
          <w:vertAlign w:val="superscript"/>
        </w:rPr>
        <w:t xml:space="preserve">th </w:t>
      </w:r>
      <w:r w:rsidR="001D5DA9">
        <w:rPr>
          <w:rFonts w:ascii="Arial" w:hAnsi="Arial" w:cs="Arial"/>
          <w:sz w:val="22"/>
          <w:szCs w:val="22"/>
        </w:rPr>
        <w:t>November</w:t>
      </w:r>
      <w:r>
        <w:rPr>
          <w:rFonts w:ascii="Arial" w:hAnsi="Arial" w:cs="Arial"/>
          <w:sz w:val="22"/>
          <w:szCs w:val="22"/>
        </w:rPr>
        <w:t xml:space="preserve"> 2025 would be the implementation period of the project:</w:t>
      </w:r>
    </w:p>
    <w:p w14:paraId="10E54364" w14:textId="77777777" w:rsidR="00F31CD2" w:rsidRPr="0045256F" w:rsidRDefault="00F31CD2" w:rsidP="00F31CD2">
      <w:pPr>
        <w:pStyle w:val="ListParagraph"/>
        <w:autoSpaceDE w:val="0"/>
        <w:autoSpaceDN w:val="0"/>
        <w:adjustRightInd w:val="0"/>
        <w:spacing w:before="240"/>
        <w:ind w:right="-8"/>
        <w:jc w:val="right"/>
        <w:rPr>
          <w:rFonts w:ascii="Arial" w:hAnsi="Arial" w:cs="Arial"/>
          <w:b/>
          <w:sz w:val="22"/>
          <w:szCs w:val="22"/>
          <w:lang w:eastAsia="en-IN"/>
        </w:rPr>
      </w:pPr>
      <w:r>
        <w:rPr>
          <w:rFonts w:ascii="Arial" w:hAnsi="Arial" w:cs="Arial"/>
          <w:b/>
          <w:i/>
          <w:sz w:val="20"/>
          <w:szCs w:val="22"/>
          <w:lang w:eastAsia="en-IN"/>
        </w:rPr>
        <w:t>(INR Crore</w:t>
      </w:r>
      <w:r w:rsidRPr="00D91B41">
        <w:rPr>
          <w:rFonts w:ascii="Arial" w:hAnsi="Arial" w:cs="Arial"/>
          <w:b/>
          <w:i/>
          <w:sz w:val="20"/>
          <w:szCs w:val="22"/>
          <w:lang w:eastAsia="en-IN"/>
        </w:rPr>
        <w:t>)</w:t>
      </w:r>
    </w:p>
    <w:tbl>
      <w:tblPr>
        <w:tblW w:w="86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22"/>
        <w:gridCol w:w="723"/>
        <w:gridCol w:w="723"/>
        <w:gridCol w:w="722"/>
        <w:gridCol w:w="723"/>
        <w:gridCol w:w="723"/>
        <w:gridCol w:w="722"/>
        <w:gridCol w:w="723"/>
        <w:gridCol w:w="723"/>
      </w:tblGrid>
      <w:tr w:rsidR="00F31CD2" w14:paraId="2195A2C9" w14:textId="77777777" w:rsidTr="00F3389D">
        <w:trPr>
          <w:trHeight w:val="300"/>
        </w:trPr>
        <w:tc>
          <w:tcPr>
            <w:tcW w:w="2127" w:type="dxa"/>
            <w:shd w:val="clear" w:color="000000" w:fill="002060"/>
            <w:noWrap/>
            <w:vAlign w:val="center"/>
            <w:hideMark/>
          </w:tcPr>
          <w:p w14:paraId="46571065" w14:textId="77777777" w:rsidR="00F31CD2" w:rsidRDefault="00F31CD2" w:rsidP="00F3389D">
            <w:pPr>
              <w:rPr>
                <w:rFonts w:ascii="Calibri" w:hAnsi="Calibri"/>
                <w:b/>
                <w:bCs/>
                <w:color w:val="FFFFFF"/>
                <w:sz w:val="22"/>
                <w:szCs w:val="22"/>
              </w:rPr>
            </w:pPr>
            <w:r>
              <w:rPr>
                <w:rFonts w:ascii="Calibri" w:hAnsi="Calibri"/>
                <w:b/>
                <w:bCs/>
                <w:color w:val="FFFFFF"/>
                <w:sz w:val="22"/>
                <w:szCs w:val="22"/>
              </w:rPr>
              <w:t>Year Ending (INR Crore)</w:t>
            </w:r>
          </w:p>
        </w:tc>
        <w:tc>
          <w:tcPr>
            <w:tcW w:w="722" w:type="dxa"/>
            <w:shd w:val="clear" w:color="000000" w:fill="002060"/>
            <w:noWrap/>
            <w:vAlign w:val="center"/>
            <w:hideMark/>
          </w:tcPr>
          <w:p w14:paraId="151CCDF5" w14:textId="32FBAFAB"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w:t>
            </w:r>
            <w:r w:rsidR="00426798">
              <w:rPr>
                <w:rFonts w:ascii="Calibri" w:hAnsi="Calibri"/>
                <w:b/>
                <w:bCs/>
                <w:color w:val="FFFFFF"/>
                <w:sz w:val="22"/>
                <w:szCs w:val="22"/>
              </w:rPr>
              <w:t>0</w:t>
            </w:r>
            <w:r>
              <w:rPr>
                <w:rFonts w:ascii="Calibri" w:hAnsi="Calibri"/>
                <w:b/>
                <w:bCs/>
                <w:color w:val="FFFFFF"/>
                <w:sz w:val="22"/>
                <w:szCs w:val="22"/>
              </w:rPr>
              <w:t>-</w:t>
            </w:r>
            <w:r w:rsidR="001D5DA9">
              <w:rPr>
                <w:rFonts w:ascii="Calibri" w:hAnsi="Calibri"/>
                <w:b/>
                <w:bCs/>
                <w:color w:val="FFFFFF"/>
                <w:sz w:val="22"/>
                <w:szCs w:val="22"/>
              </w:rPr>
              <w:t>Nov</w:t>
            </w:r>
            <w:r>
              <w:rPr>
                <w:rFonts w:ascii="Calibri" w:hAnsi="Calibri"/>
                <w:b/>
                <w:bCs/>
                <w:color w:val="FFFFFF"/>
                <w:sz w:val="22"/>
                <w:szCs w:val="22"/>
              </w:rPr>
              <w:t>-25</w:t>
            </w:r>
          </w:p>
        </w:tc>
        <w:tc>
          <w:tcPr>
            <w:tcW w:w="723" w:type="dxa"/>
            <w:shd w:val="clear" w:color="000000" w:fill="002060"/>
            <w:noWrap/>
            <w:vAlign w:val="center"/>
            <w:hideMark/>
          </w:tcPr>
          <w:p w14:paraId="0D15ECA0"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31-Mar-26</w:t>
            </w:r>
          </w:p>
        </w:tc>
        <w:tc>
          <w:tcPr>
            <w:tcW w:w="723" w:type="dxa"/>
            <w:shd w:val="clear" w:color="000000" w:fill="002060"/>
            <w:noWrap/>
            <w:vAlign w:val="center"/>
            <w:hideMark/>
          </w:tcPr>
          <w:p w14:paraId="1D236795"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31-Mar-27</w:t>
            </w:r>
          </w:p>
        </w:tc>
        <w:tc>
          <w:tcPr>
            <w:tcW w:w="722" w:type="dxa"/>
            <w:shd w:val="clear" w:color="000000" w:fill="002060"/>
            <w:noWrap/>
            <w:vAlign w:val="center"/>
            <w:hideMark/>
          </w:tcPr>
          <w:p w14:paraId="72496E1B"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31-Mar-28</w:t>
            </w:r>
          </w:p>
        </w:tc>
        <w:tc>
          <w:tcPr>
            <w:tcW w:w="723" w:type="dxa"/>
            <w:shd w:val="clear" w:color="000000" w:fill="002060"/>
            <w:noWrap/>
            <w:vAlign w:val="center"/>
            <w:hideMark/>
          </w:tcPr>
          <w:p w14:paraId="0611FDBE"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31-Mar-29</w:t>
            </w:r>
          </w:p>
        </w:tc>
        <w:tc>
          <w:tcPr>
            <w:tcW w:w="723" w:type="dxa"/>
            <w:shd w:val="clear" w:color="000000" w:fill="002060"/>
            <w:noWrap/>
            <w:vAlign w:val="center"/>
            <w:hideMark/>
          </w:tcPr>
          <w:p w14:paraId="7B402648"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31-Mar-30</w:t>
            </w:r>
          </w:p>
        </w:tc>
        <w:tc>
          <w:tcPr>
            <w:tcW w:w="722" w:type="dxa"/>
            <w:shd w:val="clear" w:color="000000" w:fill="002060"/>
            <w:noWrap/>
            <w:vAlign w:val="center"/>
            <w:hideMark/>
          </w:tcPr>
          <w:p w14:paraId="67098433"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31-Mar-31</w:t>
            </w:r>
          </w:p>
        </w:tc>
        <w:tc>
          <w:tcPr>
            <w:tcW w:w="723" w:type="dxa"/>
            <w:shd w:val="clear" w:color="000000" w:fill="002060"/>
            <w:noWrap/>
            <w:vAlign w:val="center"/>
            <w:hideMark/>
          </w:tcPr>
          <w:p w14:paraId="73219608"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31-Mar-32</w:t>
            </w:r>
          </w:p>
        </w:tc>
        <w:tc>
          <w:tcPr>
            <w:tcW w:w="723" w:type="dxa"/>
            <w:shd w:val="clear" w:color="000000" w:fill="002060"/>
            <w:noWrap/>
            <w:vAlign w:val="center"/>
            <w:hideMark/>
          </w:tcPr>
          <w:p w14:paraId="6A859442"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31-Mar-33</w:t>
            </w:r>
          </w:p>
        </w:tc>
      </w:tr>
      <w:tr w:rsidR="00F31CD2" w14:paraId="4AAD0BBB" w14:textId="77777777" w:rsidTr="0068760F">
        <w:trPr>
          <w:trHeight w:val="255"/>
        </w:trPr>
        <w:tc>
          <w:tcPr>
            <w:tcW w:w="2127" w:type="dxa"/>
            <w:shd w:val="clear" w:color="000000" w:fill="D9E1F2"/>
            <w:noWrap/>
            <w:vAlign w:val="center"/>
            <w:hideMark/>
          </w:tcPr>
          <w:p w14:paraId="0492C7B3"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Year Counter</w:t>
            </w:r>
          </w:p>
        </w:tc>
        <w:tc>
          <w:tcPr>
            <w:tcW w:w="722" w:type="dxa"/>
            <w:shd w:val="clear" w:color="auto" w:fill="DBE5F1" w:themeFill="accent1" w:themeFillTint="33"/>
            <w:noWrap/>
            <w:vAlign w:val="center"/>
            <w:hideMark/>
          </w:tcPr>
          <w:p w14:paraId="0E03C6DE"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0</w:t>
            </w:r>
          </w:p>
        </w:tc>
        <w:tc>
          <w:tcPr>
            <w:tcW w:w="723" w:type="dxa"/>
            <w:shd w:val="clear" w:color="000000" w:fill="D9E1F2"/>
            <w:noWrap/>
            <w:vAlign w:val="center"/>
            <w:hideMark/>
          </w:tcPr>
          <w:p w14:paraId="41F0E5E6"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w:t>
            </w:r>
          </w:p>
        </w:tc>
        <w:tc>
          <w:tcPr>
            <w:tcW w:w="723" w:type="dxa"/>
            <w:shd w:val="clear" w:color="000000" w:fill="D9E1F2"/>
            <w:noWrap/>
            <w:vAlign w:val="center"/>
            <w:hideMark/>
          </w:tcPr>
          <w:p w14:paraId="51B08BAF"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2</w:t>
            </w:r>
          </w:p>
        </w:tc>
        <w:tc>
          <w:tcPr>
            <w:tcW w:w="722" w:type="dxa"/>
            <w:shd w:val="clear" w:color="000000" w:fill="D9E1F2"/>
            <w:noWrap/>
            <w:vAlign w:val="center"/>
            <w:hideMark/>
          </w:tcPr>
          <w:p w14:paraId="7CEB9E53"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3</w:t>
            </w:r>
          </w:p>
        </w:tc>
        <w:tc>
          <w:tcPr>
            <w:tcW w:w="723" w:type="dxa"/>
            <w:shd w:val="clear" w:color="000000" w:fill="D9E1F2"/>
            <w:noWrap/>
            <w:vAlign w:val="center"/>
            <w:hideMark/>
          </w:tcPr>
          <w:p w14:paraId="7625C99D"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4</w:t>
            </w:r>
          </w:p>
        </w:tc>
        <w:tc>
          <w:tcPr>
            <w:tcW w:w="723" w:type="dxa"/>
            <w:shd w:val="clear" w:color="000000" w:fill="D9E1F2"/>
            <w:noWrap/>
            <w:vAlign w:val="center"/>
            <w:hideMark/>
          </w:tcPr>
          <w:p w14:paraId="22B488CB"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5</w:t>
            </w:r>
          </w:p>
        </w:tc>
        <w:tc>
          <w:tcPr>
            <w:tcW w:w="722" w:type="dxa"/>
            <w:shd w:val="clear" w:color="000000" w:fill="D9E1F2"/>
            <w:noWrap/>
            <w:vAlign w:val="center"/>
            <w:hideMark/>
          </w:tcPr>
          <w:p w14:paraId="02F097DC"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6</w:t>
            </w:r>
          </w:p>
        </w:tc>
        <w:tc>
          <w:tcPr>
            <w:tcW w:w="723" w:type="dxa"/>
            <w:shd w:val="clear" w:color="000000" w:fill="D9E1F2"/>
            <w:noWrap/>
            <w:vAlign w:val="center"/>
            <w:hideMark/>
          </w:tcPr>
          <w:p w14:paraId="62FE8AAB"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7</w:t>
            </w:r>
          </w:p>
        </w:tc>
        <w:tc>
          <w:tcPr>
            <w:tcW w:w="723" w:type="dxa"/>
            <w:shd w:val="clear" w:color="000000" w:fill="D9E1F2"/>
            <w:noWrap/>
            <w:vAlign w:val="center"/>
            <w:hideMark/>
          </w:tcPr>
          <w:p w14:paraId="5A1AA15B"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8</w:t>
            </w:r>
          </w:p>
        </w:tc>
      </w:tr>
      <w:tr w:rsidR="00F31CD2" w14:paraId="023B8230" w14:textId="77777777" w:rsidTr="0068760F">
        <w:trPr>
          <w:trHeight w:val="255"/>
        </w:trPr>
        <w:tc>
          <w:tcPr>
            <w:tcW w:w="2127" w:type="dxa"/>
            <w:shd w:val="clear" w:color="000000" w:fill="D9E1F2"/>
            <w:noWrap/>
            <w:vAlign w:val="center"/>
            <w:hideMark/>
          </w:tcPr>
          <w:p w14:paraId="6BA7DF72"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lastRenderedPageBreak/>
              <w:t>Months Counter</w:t>
            </w:r>
          </w:p>
        </w:tc>
        <w:tc>
          <w:tcPr>
            <w:tcW w:w="722" w:type="dxa"/>
            <w:shd w:val="clear" w:color="auto" w:fill="DBE5F1" w:themeFill="accent1" w:themeFillTint="33"/>
            <w:noWrap/>
            <w:vAlign w:val="center"/>
            <w:hideMark/>
          </w:tcPr>
          <w:p w14:paraId="22340271" w14:textId="3CC8AB08" w:rsidR="00F31CD2" w:rsidRDefault="001D5DA9" w:rsidP="00F3389D">
            <w:pPr>
              <w:ind w:left="-113" w:right="-121"/>
              <w:jc w:val="center"/>
              <w:rPr>
                <w:rFonts w:ascii="Calibri" w:hAnsi="Calibri"/>
                <w:b/>
                <w:bCs/>
                <w:i/>
                <w:iCs/>
                <w:color w:val="000000"/>
                <w:sz w:val="20"/>
                <w:szCs w:val="20"/>
              </w:rPr>
            </w:pPr>
            <w:r>
              <w:rPr>
                <w:rFonts w:ascii="Calibri" w:hAnsi="Calibri"/>
                <w:b/>
                <w:bCs/>
                <w:i/>
                <w:iCs/>
                <w:color w:val="000000"/>
                <w:sz w:val="20"/>
                <w:szCs w:val="20"/>
              </w:rPr>
              <w:t>8</w:t>
            </w:r>
          </w:p>
        </w:tc>
        <w:tc>
          <w:tcPr>
            <w:tcW w:w="723" w:type="dxa"/>
            <w:shd w:val="clear" w:color="000000" w:fill="D9E1F2"/>
            <w:noWrap/>
            <w:vAlign w:val="center"/>
            <w:hideMark/>
          </w:tcPr>
          <w:p w14:paraId="404E5D6D" w14:textId="14112C26" w:rsidR="00F31CD2" w:rsidRDefault="001D5DA9" w:rsidP="00F3389D">
            <w:pPr>
              <w:ind w:left="-113" w:right="-121"/>
              <w:jc w:val="center"/>
              <w:rPr>
                <w:rFonts w:ascii="Calibri" w:hAnsi="Calibri"/>
                <w:b/>
                <w:bCs/>
                <w:i/>
                <w:iCs/>
                <w:color w:val="000000"/>
                <w:sz w:val="20"/>
                <w:szCs w:val="20"/>
              </w:rPr>
            </w:pPr>
            <w:r>
              <w:rPr>
                <w:rFonts w:ascii="Calibri" w:hAnsi="Calibri"/>
                <w:b/>
                <w:bCs/>
                <w:i/>
                <w:iCs/>
                <w:color w:val="000000"/>
                <w:sz w:val="20"/>
                <w:szCs w:val="20"/>
              </w:rPr>
              <w:t>4</w:t>
            </w:r>
          </w:p>
        </w:tc>
        <w:tc>
          <w:tcPr>
            <w:tcW w:w="723" w:type="dxa"/>
            <w:shd w:val="clear" w:color="000000" w:fill="D9E1F2"/>
            <w:noWrap/>
            <w:vAlign w:val="center"/>
            <w:hideMark/>
          </w:tcPr>
          <w:p w14:paraId="1962F72A"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2" w:type="dxa"/>
            <w:shd w:val="clear" w:color="000000" w:fill="D9E1F2"/>
            <w:noWrap/>
            <w:vAlign w:val="center"/>
            <w:hideMark/>
          </w:tcPr>
          <w:p w14:paraId="04B0D490"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0ED744AC"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73724256"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2" w:type="dxa"/>
            <w:shd w:val="clear" w:color="000000" w:fill="D9E1F2"/>
            <w:noWrap/>
            <w:vAlign w:val="center"/>
            <w:hideMark/>
          </w:tcPr>
          <w:p w14:paraId="0167E4DE"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09C3C370"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362D484D"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r>
      <w:tr w:rsidR="00F31CD2" w14:paraId="19B14686" w14:textId="77777777" w:rsidTr="00F3389D">
        <w:trPr>
          <w:trHeight w:val="300"/>
        </w:trPr>
        <w:tc>
          <w:tcPr>
            <w:tcW w:w="2127" w:type="dxa"/>
            <w:shd w:val="clear" w:color="auto" w:fill="auto"/>
            <w:noWrap/>
            <w:vAlign w:val="center"/>
            <w:hideMark/>
          </w:tcPr>
          <w:p w14:paraId="3FFE1CE4"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 xml:space="preserve">LIABILITIES </w:t>
            </w:r>
          </w:p>
        </w:tc>
        <w:tc>
          <w:tcPr>
            <w:tcW w:w="722" w:type="dxa"/>
            <w:shd w:val="clear" w:color="auto" w:fill="auto"/>
            <w:noWrap/>
            <w:vAlign w:val="center"/>
            <w:hideMark/>
          </w:tcPr>
          <w:p w14:paraId="12A72C2D" w14:textId="77777777" w:rsidR="00F31CD2" w:rsidRDefault="00F31CD2" w:rsidP="00F3389D">
            <w:pPr>
              <w:ind w:left="-113" w:right="-121"/>
              <w:rPr>
                <w:rFonts w:ascii="Calibri" w:hAnsi="Calibri"/>
                <w:b/>
                <w:bCs/>
                <w:color w:val="000000"/>
                <w:sz w:val="22"/>
                <w:szCs w:val="22"/>
                <w:u w:val="single"/>
              </w:rPr>
            </w:pPr>
          </w:p>
        </w:tc>
        <w:tc>
          <w:tcPr>
            <w:tcW w:w="723" w:type="dxa"/>
            <w:shd w:val="clear" w:color="auto" w:fill="auto"/>
            <w:noWrap/>
            <w:vAlign w:val="center"/>
            <w:hideMark/>
          </w:tcPr>
          <w:p w14:paraId="3256808E" w14:textId="77777777" w:rsidR="00F31CD2" w:rsidRDefault="00F31CD2" w:rsidP="00F3389D">
            <w:pPr>
              <w:ind w:left="-113" w:right="-121"/>
              <w:rPr>
                <w:sz w:val="20"/>
                <w:szCs w:val="20"/>
              </w:rPr>
            </w:pPr>
          </w:p>
        </w:tc>
        <w:tc>
          <w:tcPr>
            <w:tcW w:w="723" w:type="dxa"/>
            <w:shd w:val="clear" w:color="auto" w:fill="auto"/>
            <w:noWrap/>
            <w:vAlign w:val="center"/>
            <w:hideMark/>
          </w:tcPr>
          <w:p w14:paraId="3B8EA8FE" w14:textId="77777777" w:rsidR="00F31CD2" w:rsidRDefault="00F31CD2" w:rsidP="00F3389D">
            <w:pPr>
              <w:ind w:left="-113" w:right="-121"/>
              <w:rPr>
                <w:sz w:val="20"/>
                <w:szCs w:val="20"/>
              </w:rPr>
            </w:pPr>
          </w:p>
        </w:tc>
        <w:tc>
          <w:tcPr>
            <w:tcW w:w="722" w:type="dxa"/>
            <w:shd w:val="clear" w:color="auto" w:fill="auto"/>
            <w:noWrap/>
            <w:vAlign w:val="center"/>
            <w:hideMark/>
          </w:tcPr>
          <w:p w14:paraId="6AF5F735" w14:textId="77777777" w:rsidR="00F31CD2" w:rsidRDefault="00F31CD2" w:rsidP="00F3389D">
            <w:pPr>
              <w:ind w:left="-113" w:right="-121"/>
              <w:rPr>
                <w:sz w:val="20"/>
                <w:szCs w:val="20"/>
              </w:rPr>
            </w:pPr>
          </w:p>
        </w:tc>
        <w:tc>
          <w:tcPr>
            <w:tcW w:w="723" w:type="dxa"/>
            <w:shd w:val="clear" w:color="auto" w:fill="auto"/>
            <w:noWrap/>
            <w:vAlign w:val="center"/>
            <w:hideMark/>
          </w:tcPr>
          <w:p w14:paraId="79198B69" w14:textId="77777777" w:rsidR="00F31CD2" w:rsidRDefault="00F31CD2" w:rsidP="00F3389D">
            <w:pPr>
              <w:ind w:left="-113" w:right="-121"/>
              <w:rPr>
                <w:sz w:val="20"/>
                <w:szCs w:val="20"/>
              </w:rPr>
            </w:pPr>
          </w:p>
        </w:tc>
        <w:tc>
          <w:tcPr>
            <w:tcW w:w="723" w:type="dxa"/>
            <w:shd w:val="clear" w:color="auto" w:fill="auto"/>
            <w:noWrap/>
            <w:vAlign w:val="center"/>
            <w:hideMark/>
          </w:tcPr>
          <w:p w14:paraId="64062F5B" w14:textId="77777777" w:rsidR="00F31CD2" w:rsidRDefault="00F31CD2" w:rsidP="00F3389D">
            <w:pPr>
              <w:ind w:left="-113" w:right="-121"/>
              <w:rPr>
                <w:sz w:val="20"/>
                <w:szCs w:val="20"/>
              </w:rPr>
            </w:pPr>
          </w:p>
        </w:tc>
        <w:tc>
          <w:tcPr>
            <w:tcW w:w="722" w:type="dxa"/>
            <w:shd w:val="clear" w:color="auto" w:fill="auto"/>
            <w:noWrap/>
            <w:vAlign w:val="center"/>
            <w:hideMark/>
          </w:tcPr>
          <w:p w14:paraId="5C53ABC5" w14:textId="77777777" w:rsidR="00F31CD2" w:rsidRDefault="00F31CD2" w:rsidP="00F3389D">
            <w:pPr>
              <w:ind w:left="-113" w:right="-121"/>
              <w:rPr>
                <w:sz w:val="20"/>
                <w:szCs w:val="20"/>
              </w:rPr>
            </w:pPr>
          </w:p>
        </w:tc>
        <w:tc>
          <w:tcPr>
            <w:tcW w:w="723" w:type="dxa"/>
            <w:shd w:val="clear" w:color="auto" w:fill="auto"/>
            <w:noWrap/>
            <w:vAlign w:val="center"/>
            <w:hideMark/>
          </w:tcPr>
          <w:p w14:paraId="10F18C1F" w14:textId="77777777" w:rsidR="00F31CD2" w:rsidRDefault="00F31CD2" w:rsidP="00F3389D">
            <w:pPr>
              <w:ind w:left="-113" w:right="-121"/>
              <w:rPr>
                <w:sz w:val="20"/>
                <w:szCs w:val="20"/>
              </w:rPr>
            </w:pPr>
          </w:p>
        </w:tc>
        <w:tc>
          <w:tcPr>
            <w:tcW w:w="723" w:type="dxa"/>
            <w:shd w:val="clear" w:color="auto" w:fill="auto"/>
            <w:noWrap/>
            <w:vAlign w:val="center"/>
            <w:hideMark/>
          </w:tcPr>
          <w:p w14:paraId="1D9935CA" w14:textId="77777777" w:rsidR="00F31CD2" w:rsidRDefault="00F31CD2" w:rsidP="00F3389D">
            <w:pPr>
              <w:ind w:left="-113" w:right="-121"/>
              <w:rPr>
                <w:sz w:val="20"/>
                <w:szCs w:val="20"/>
              </w:rPr>
            </w:pPr>
          </w:p>
        </w:tc>
      </w:tr>
      <w:tr w:rsidR="005D7132" w14:paraId="7B0592B5" w14:textId="77777777" w:rsidTr="00F3389D">
        <w:trPr>
          <w:trHeight w:val="300"/>
        </w:trPr>
        <w:tc>
          <w:tcPr>
            <w:tcW w:w="2127" w:type="dxa"/>
            <w:shd w:val="clear" w:color="auto" w:fill="auto"/>
            <w:noWrap/>
            <w:vAlign w:val="center"/>
            <w:hideMark/>
          </w:tcPr>
          <w:p w14:paraId="40EB48BD" w14:textId="77777777" w:rsidR="005D7132" w:rsidRDefault="005D7132" w:rsidP="005D7132">
            <w:pPr>
              <w:rPr>
                <w:rFonts w:ascii="Calibri" w:hAnsi="Calibri"/>
                <w:color w:val="000000"/>
                <w:sz w:val="22"/>
                <w:szCs w:val="22"/>
              </w:rPr>
            </w:pPr>
            <w:r>
              <w:rPr>
                <w:rFonts w:ascii="Calibri" w:hAnsi="Calibri"/>
                <w:color w:val="000000"/>
                <w:sz w:val="22"/>
                <w:szCs w:val="22"/>
              </w:rPr>
              <w:t>Equity</w:t>
            </w:r>
          </w:p>
        </w:tc>
        <w:tc>
          <w:tcPr>
            <w:tcW w:w="722" w:type="dxa"/>
            <w:shd w:val="clear" w:color="auto" w:fill="auto"/>
            <w:noWrap/>
            <w:vAlign w:val="center"/>
            <w:hideMark/>
          </w:tcPr>
          <w:p w14:paraId="1D524E22" w14:textId="11D8B6A8"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798C2F29" w14:textId="6528960F"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11FA3CAC" w14:textId="7B16A15A"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2" w:type="dxa"/>
            <w:shd w:val="clear" w:color="auto" w:fill="auto"/>
            <w:noWrap/>
            <w:vAlign w:val="center"/>
            <w:hideMark/>
          </w:tcPr>
          <w:p w14:paraId="47F640DD" w14:textId="5BC653A4"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4D2348D5" w14:textId="6F62A1B3"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5DADF875" w14:textId="465D96E8"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2" w:type="dxa"/>
            <w:shd w:val="clear" w:color="auto" w:fill="auto"/>
            <w:noWrap/>
            <w:vAlign w:val="center"/>
            <w:hideMark/>
          </w:tcPr>
          <w:p w14:paraId="76217B9D" w14:textId="4EF93833"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7D903170" w14:textId="44B00109"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1FC59C30" w14:textId="28CD72F1" w:rsidR="005D7132" w:rsidRDefault="005D7132" w:rsidP="005D7132">
            <w:pPr>
              <w:ind w:left="-113" w:right="-121"/>
              <w:jc w:val="center"/>
              <w:rPr>
                <w:rFonts w:ascii="Calibri" w:hAnsi="Calibri"/>
                <w:sz w:val="22"/>
                <w:szCs w:val="22"/>
              </w:rPr>
            </w:pPr>
            <w:r>
              <w:rPr>
                <w:rFonts w:ascii="Calibri" w:hAnsi="Calibri" w:cs="Calibri"/>
                <w:sz w:val="22"/>
                <w:szCs w:val="22"/>
              </w:rPr>
              <w:t>7.20</w:t>
            </w:r>
          </w:p>
        </w:tc>
      </w:tr>
      <w:tr w:rsidR="005D7132" w14:paraId="532CBBBC" w14:textId="77777777" w:rsidTr="00F3389D">
        <w:trPr>
          <w:trHeight w:val="300"/>
        </w:trPr>
        <w:tc>
          <w:tcPr>
            <w:tcW w:w="2127" w:type="dxa"/>
            <w:shd w:val="clear" w:color="auto" w:fill="auto"/>
            <w:noWrap/>
            <w:vAlign w:val="center"/>
            <w:hideMark/>
          </w:tcPr>
          <w:p w14:paraId="1FDA2F94" w14:textId="77777777" w:rsidR="005D7132" w:rsidRDefault="005D7132" w:rsidP="005D7132">
            <w:pPr>
              <w:rPr>
                <w:rFonts w:ascii="Calibri" w:hAnsi="Calibri"/>
                <w:color w:val="000000"/>
                <w:sz w:val="22"/>
                <w:szCs w:val="22"/>
              </w:rPr>
            </w:pPr>
            <w:r>
              <w:rPr>
                <w:rFonts w:ascii="Calibri" w:hAnsi="Calibri"/>
                <w:color w:val="000000"/>
                <w:sz w:val="22"/>
                <w:szCs w:val="22"/>
              </w:rPr>
              <w:t>Reserve &amp; Surplus</w:t>
            </w:r>
          </w:p>
        </w:tc>
        <w:tc>
          <w:tcPr>
            <w:tcW w:w="722" w:type="dxa"/>
            <w:shd w:val="clear" w:color="auto" w:fill="auto"/>
            <w:noWrap/>
            <w:vAlign w:val="center"/>
            <w:hideMark/>
          </w:tcPr>
          <w:p w14:paraId="10600421" w14:textId="00A41D92" w:rsidR="005D7132" w:rsidRDefault="005D7132" w:rsidP="005D7132">
            <w:pPr>
              <w:ind w:left="-113" w:right="-121"/>
              <w:jc w:val="center"/>
              <w:rPr>
                <w:rFonts w:ascii="Calibri" w:hAnsi="Calibri"/>
                <w:sz w:val="22"/>
                <w:szCs w:val="22"/>
              </w:rPr>
            </w:pPr>
            <w:r>
              <w:rPr>
                <w:rFonts w:ascii="Calibri" w:hAnsi="Calibri" w:cs="Calibri"/>
                <w:sz w:val="22"/>
                <w:szCs w:val="22"/>
              </w:rPr>
              <w:t>0.00</w:t>
            </w:r>
          </w:p>
        </w:tc>
        <w:tc>
          <w:tcPr>
            <w:tcW w:w="723" w:type="dxa"/>
            <w:shd w:val="clear" w:color="auto" w:fill="auto"/>
            <w:noWrap/>
            <w:vAlign w:val="center"/>
            <w:hideMark/>
          </w:tcPr>
          <w:p w14:paraId="4E8B24C7" w14:textId="65E0A324" w:rsidR="005D7132" w:rsidRDefault="005D7132" w:rsidP="005D7132">
            <w:pPr>
              <w:ind w:left="-113" w:right="-121"/>
              <w:jc w:val="center"/>
              <w:rPr>
                <w:rFonts w:ascii="Calibri" w:hAnsi="Calibri"/>
                <w:sz w:val="22"/>
                <w:szCs w:val="22"/>
              </w:rPr>
            </w:pPr>
            <w:r>
              <w:rPr>
                <w:rFonts w:ascii="Calibri" w:hAnsi="Calibri" w:cs="Calibri"/>
                <w:sz w:val="22"/>
                <w:szCs w:val="22"/>
              </w:rPr>
              <w:t>-0.21</w:t>
            </w:r>
          </w:p>
        </w:tc>
        <w:tc>
          <w:tcPr>
            <w:tcW w:w="723" w:type="dxa"/>
            <w:shd w:val="clear" w:color="auto" w:fill="auto"/>
            <w:noWrap/>
            <w:vAlign w:val="center"/>
            <w:hideMark/>
          </w:tcPr>
          <w:p w14:paraId="4B0EC860" w14:textId="1CDBEA8E" w:rsidR="005D7132" w:rsidRDefault="005D7132" w:rsidP="005D7132">
            <w:pPr>
              <w:ind w:left="-113" w:right="-121"/>
              <w:jc w:val="center"/>
              <w:rPr>
                <w:rFonts w:ascii="Calibri" w:hAnsi="Calibri"/>
                <w:sz w:val="22"/>
                <w:szCs w:val="22"/>
              </w:rPr>
            </w:pPr>
            <w:r>
              <w:rPr>
                <w:rFonts w:ascii="Calibri" w:hAnsi="Calibri" w:cs="Calibri"/>
                <w:sz w:val="22"/>
                <w:szCs w:val="22"/>
              </w:rPr>
              <w:t>-0.71</w:t>
            </w:r>
          </w:p>
        </w:tc>
        <w:tc>
          <w:tcPr>
            <w:tcW w:w="722" w:type="dxa"/>
            <w:shd w:val="clear" w:color="auto" w:fill="auto"/>
            <w:noWrap/>
            <w:vAlign w:val="center"/>
            <w:hideMark/>
          </w:tcPr>
          <w:p w14:paraId="1129DBCD" w14:textId="1F8B78A7" w:rsidR="005D7132" w:rsidRDefault="005D7132" w:rsidP="005D7132">
            <w:pPr>
              <w:ind w:left="-113" w:right="-121"/>
              <w:jc w:val="center"/>
              <w:rPr>
                <w:rFonts w:ascii="Calibri" w:hAnsi="Calibri"/>
                <w:sz w:val="22"/>
                <w:szCs w:val="22"/>
              </w:rPr>
            </w:pPr>
            <w:r>
              <w:rPr>
                <w:rFonts w:ascii="Calibri" w:hAnsi="Calibri" w:cs="Calibri"/>
                <w:sz w:val="22"/>
                <w:szCs w:val="22"/>
              </w:rPr>
              <w:t>-0.32</w:t>
            </w:r>
          </w:p>
        </w:tc>
        <w:tc>
          <w:tcPr>
            <w:tcW w:w="723" w:type="dxa"/>
            <w:shd w:val="clear" w:color="auto" w:fill="auto"/>
            <w:noWrap/>
            <w:vAlign w:val="center"/>
            <w:hideMark/>
          </w:tcPr>
          <w:p w14:paraId="0DE2018C" w14:textId="5AAC2B5D" w:rsidR="005D7132" w:rsidRDefault="005D7132" w:rsidP="005D7132">
            <w:pPr>
              <w:ind w:left="-113" w:right="-121"/>
              <w:jc w:val="center"/>
              <w:rPr>
                <w:rFonts w:ascii="Calibri" w:hAnsi="Calibri"/>
                <w:sz w:val="22"/>
                <w:szCs w:val="22"/>
              </w:rPr>
            </w:pPr>
            <w:r>
              <w:rPr>
                <w:rFonts w:ascii="Calibri" w:hAnsi="Calibri" w:cs="Calibri"/>
                <w:sz w:val="22"/>
                <w:szCs w:val="22"/>
              </w:rPr>
              <w:t>-0.46</w:t>
            </w:r>
          </w:p>
        </w:tc>
        <w:tc>
          <w:tcPr>
            <w:tcW w:w="723" w:type="dxa"/>
            <w:shd w:val="clear" w:color="auto" w:fill="auto"/>
            <w:noWrap/>
            <w:vAlign w:val="center"/>
            <w:hideMark/>
          </w:tcPr>
          <w:p w14:paraId="32620292" w14:textId="51B37C00" w:rsidR="005D7132" w:rsidRDefault="005D7132" w:rsidP="005D7132">
            <w:pPr>
              <w:ind w:left="-113" w:right="-121"/>
              <w:jc w:val="center"/>
              <w:rPr>
                <w:rFonts w:ascii="Calibri" w:hAnsi="Calibri"/>
                <w:sz w:val="22"/>
                <w:szCs w:val="22"/>
              </w:rPr>
            </w:pPr>
            <w:r>
              <w:rPr>
                <w:rFonts w:ascii="Calibri" w:hAnsi="Calibri" w:cs="Calibri"/>
                <w:sz w:val="22"/>
                <w:szCs w:val="22"/>
              </w:rPr>
              <w:t>-0.43</w:t>
            </w:r>
          </w:p>
        </w:tc>
        <w:tc>
          <w:tcPr>
            <w:tcW w:w="722" w:type="dxa"/>
            <w:shd w:val="clear" w:color="auto" w:fill="auto"/>
            <w:noWrap/>
            <w:vAlign w:val="center"/>
            <w:hideMark/>
          </w:tcPr>
          <w:p w14:paraId="7509630B" w14:textId="04CDEC0A" w:rsidR="005D7132" w:rsidRDefault="005D7132" w:rsidP="005D7132">
            <w:pPr>
              <w:ind w:left="-113" w:right="-121"/>
              <w:jc w:val="center"/>
              <w:rPr>
                <w:rFonts w:ascii="Calibri" w:hAnsi="Calibri"/>
                <w:sz w:val="22"/>
                <w:szCs w:val="22"/>
              </w:rPr>
            </w:pPr>
            <w:r>
              <w:rPr>
                <w:rFonts w:ascii="Calibri" w:hAnsi="Calibri" w:cs="Calibri"/>
                <w:sz w:val="22"/>
                <w:szCs w:val="22"/>
              </w:rPr>
              <w:t>-0.27</w:t>
            </w:r>
          </w:p>
        </w:tc>
        <w:tc>
          <w:tcPr>
            <w:tcW w:w="723" w:type="dxa"/>
            <w:shd w:val="clear" w:color="auto" w:fill="auto"/>
            <w:noWrap/>
            <w:vAlign w:val="center"/>
            <w:hideMark/>
          </w:tcPr>
          <w:p w14:paraId="04298C32" w14:textId="6A3A67EA" w:rsidR="005D7132" w:rsidRDefault="005D7132" w:rsidP="005D7132">
            <w:pPr>
              <w:ind w:left="-113" w:right="-121"/>
              <w:jc w:val="center"/>
              <w:rPr>
                <w:rFonts w:ascii="Calibri" w:hAnsi="Calibri"/>
                <w:sz w:val="22"/>
                <w:szCs w:val="22"/>
              </w:rPr>
            </w:pPr>
            <w:r>
              <w:rPr>
                <w:rFonts w:ascii="Calibri" w:hAnsi="Calibri" w:cs="Calibri"/>
                <w:sz w:val="22"/>
                <w:szCs w:val="22"/>
              </w:rPr>
              <w:t>0.03</w:t>
            </w:r>
          </w:p>
        </w:tc>
        <w:tc>
          <w:tcPr>
            <w:tcW w:w="723" w:type="dxa"/>
            <w:shd w:val="clear" w:color="auto" w:fill="auto"/>
            <w:noWrap/>
            <w:vAlign w:val="center"/>
            <w:hideMark/>
          </w:tcPr>
          <w:p w14:paraId="48F3FC8E" w14:textId="78342C1F" w:rsidR="005D7132" w:rsidRDefault="005D7132" w:rsidP="005D7132">
            <w:pPr>
              <w:ind w:left="-113" w:right="-121"/>
              <w:jc w:val="center"/>
              <w:rPr>
                <w:rFonts w:ascii="Calibri" w:hAnsi="Calibri"/>
                <w:sz w:val="22"/>
                <w:szCs w:val="22"/>
              </w:rPr>
            </w:pPr>
            <w:r>
              <w:rPr>
                <w:rFonts w:ascii="Calibri" w:hAnsi="Calibri" w:cs="Calibri"/>
                <w:sz w:val="22"/>
                <w:szCs w:val="22"/>
              </w:rPr>
              <w:t>0.45</w:t>
            </w:r>
          </w:p>
        </w:tc>
      </w:tr>
      <w:tr w:rsidR="005D7132" w14:paraId="232143A1" w14:textId="77777777" w:rsidTr="00F3389D">
        <w:trPr>
          <w:trHeight w:val="300"/>
        </w:trPr>
        <w:tc>
          <w:tcPr>
            <w:tcW w:w="2127" w:type="dxa"/>
            <w:shd w:val="clear" w:color="auto" w:fill="auto"/>
            <w:noWrap/>
            <w:vAlign w:val="center"/>
            <w:hideMark/>
          </w:tcPr>
          <w:p w14:paraId="762B0791" w14:textId="77777777" w:rsidR="005D7132" w:rsidRDefault="005D7132" w:rsidP="005D7132">
            <w:pPr>
              <w:rPr>
                <w:rFonts w:ascii="Calibri" w:hAnsi="Calibri"/>
                <w:color w:val="000000"/>
                <w:sz w:val="22"/>
                <w:szCs w:val="22"/>
              </w:rPr>
            </w:pPr>
            <w:r>
              <w:rPr>
                <w:rFonts w:ascii="Calibri" w:hAnsi="Calibri"/>
                <w:color w:val="000000"/>
                <w:sz w:val="22"/>
                <w:szCs w:val="22"/>
              </w:rPr>
              <w:t>Secured Loan</w:t>
            </w:r>
          </w:p>
        </w:tc>
        <w:tc>
          <w:tcPr>
            <w:tcW w:w="722" w:type="dxa"/>
            <w:shd w:val="clear" w:color="auto" w:fill="auto"/>
            <w:noWrap/>
            <w:vAlign w:val="center"/>
            <w:hideMark/>
          </w:tcPr>
          <w:p w14:paraId="6BCE3192" w14:textId="45CC02C2" w:rsidR="005D7132" w:rsidRDefault="005D7132" w:rsidP="005D7132">
            <w:pPr>
              <w:ind w:left="-113" w:right="-121"/>
              <w:jc w:val="center"/>
              <w:rPr>
                <w:rFonts w:ascii="Calibri" w:hAnsi="Calibri"/>
                <w:sz w:val="22"/>
                <w:szCs w:val="22"/>
              </w:rPr>
            </w:pPr>
            <w:r>
              <w:rPr>
                <w:rFonts w:ascii="Calibri" w:hAnsi="Calibri" w:cs="Calibri"/>
                <w:sz w:val="22"/>
                <w:szCs w:val="22"/>
              </w:rPr>
              <w:t>16.79</w:t>
            </w:r>
          </w:p>
        </w:tc>
        <w:tc>
          <w:tcPr>
            <w:tcW w:w="723" w:type="dxa"/>
            <w:shd w:val="clear" w:color="auto" w:fill="auto"/>
            <w:noWrap/>
            <w:vAlign w:val="center"/>
            <w:hideMark/>
          </w:tcPr>
          <w:p w14:paraId="60509D75" w14:textId="197F348F" w:rsidR="005D7132" w:rsidRDefault="005D7132" w:rsidP="005D7132">
            <w:pPr>
              <w:ind w:left="-113" w:right="-121"/>
              <w:jc w:val="center"/>
              <w:rPr>
                <w:rFonts w:ascii="Calibri" w:hAnsi="Calibri"/>
                <w:sz w:val="22"/>
                <w:szCs w:val="22"/>
              </w:rPr>
            </w:pPr>
            <w:r>
              <w:rPr>
                <w:rFonts w:ascii="Calibri" w:hAnsi="Calibri" w:cs="Calibri"/>
                <w:sz w:val="22"/>
                <w:szCs w:val="22"/>
              </w:rPr>
              <w:t>15.71</w:t>
            </w:r>
          </w:p>
        </w:tc>
        <w:tc>
          <w:tcPr>
            <w:tcW w:w="723" w:type="dxa"/>
            <w:shd w:val="clear" w:color="auto" w:fill="auto"/>
            <w:noWrap/>
            <w:vAlign w:val="center"/>
            <w:hideMark/>
          </w:tcPr>
          <w:p w14:paraId="0FB56F3E" w14:textId="447E77CF" w:rsidR="005D7132" w:rsidRDefault="005D7132" w:rsidP="005D7132">
            <w:pPr>
              <w:ind w:left="-113" w:right="-121"/>
              <w:jc w:val="center"/>
              <w:rPr>
                <w:rFonts w:ascii="Calibri" w:hAnsi="Calibri"/>
                <w:sz w:val="22"/>
                <w:szCs w:val="22"/>
              </w:rPr>
            </w:pPr>
            <w:r>
              <w:rPr>
                <w:rFonts w:ascii="Calibri" w:hAnsi="Calibri" w:cs="Calibri"/>
                <w:sz w:val="22"/>
                <w:szCs w:val="22"/>
              </w:rPr>
              <w:t>14.63</w:t>
            </w:r>
          </w:p>
        </w:tc>
        <w:tc>
          <w:tcPr>
            <w:tcW w:w="722" w:type="dxa"/>
            <w:shd w:val="clear" w:color="auto" w:fill="auto"/>
            <w:noWrap/>
            <w:vAlign w:val="center"/>
            <w:hideMark/>
          </w:tcPr>
          <w:p w14:paraId="3E7959EB" w14:textId="6B64219F" w:rsidR="005D7132" w:rsidRDefault="005D7132" w:rsidP="005D7132">
            <w:pPr>
              <w:ind w:left="-113" w:right="-121"/>
              <w:jc w:val="center"/>
              <w:rPr>
                <w:rFonts w:ascii="Calibri" w:hAnsi="Calibri"/>
                <w:sz w:val="22"/>
                <w:szCs w:val="22"/>
              </w:rPr>
            </w:pPr>
            <w:r>
              <w:rPr>
                <w:rFonts w:ascii="Calibri" w:hAnsi="Calibri" w:cs="Calibri"/>
                <w:sz w:val="22"/>
                <w:szCs w:val="22"/>
              </w:rPr>
              <w:t>13.55</w:t>
            </w:r>
          </w:p>
        </w:tc>
        <w:tc>
          <w:tcPr>
            <w:tcW w:w="723" w:type="dxa"/>
            <w:shd w:val="clear" w:color="auto" w:fill="auto"/>
            <w:noWrap/>
            <w:vAlign w:val="center"/>
            <w:hideMark/>
          </w:tcPr>
          <w:p w14:paraId="507B4F48" w14:textId="4986A095" w:rsidR="005D7132" w:rsidRDefault="005D7132" w:rsidP="005D7132">
            <w:pPr>
              <w:ind w:left="-113" w:right="-121"/>
              <w:jc w:val="center"/>
              <w:rPr>
                <w:rFonts w:ascii="Calibri" w:hAnsi="Calibri"/>
                <w:sz w:val="22"/>
                <w:szCs w:val="22"/>
              </w:rPr>
            </w:pPr>
            <w:r>
              <w:rPr>
                <w:rFonts w:ascii="Calibri" w:hAnsi="Calibri" w:cs="Calibri"/>
                <w:sz w:val="22"/>
                <w:szCs w:val="22"/>
              </w:rPr>
              <w:t>12.47</w:t>
            </w:r>
          </w:p>
        </w:tc>
        <w:tc>
          <w:tcPr>
            <w:tcW w:w="723" w:type="dxa"/>
            <w:shd w:val="clear" w:color="auto" w:fill="auto"/>
            <w:noWrap/>
            <w:vAlign w:val="center"/>
            <w:hideMark/>
          </w:tcPr>
          <w:p w14:paraId="259D5EDD" w14:textId="2D5B81B3" w:rsidR="005D7132" w:rsidRDefault="005D7132" w:rsidP="005D7132">
            <w:pPr>
              <w:ind w:left="-113" w:right="-121"/>
              <w:jc w:val="center"/>
              <w:rPr>
                <w:rFonts w:ascii="Calibri" w:hAnsi="Calibri"/>
                <w:sz w:val="22"/>
                <w:szCs w:val="22"/>
              </w:rPr>
            </w:pPr>
            <w:r>
              <w:rPr>
                <w:rFonts w:ascii="Calibri" w:hAnsi="Calibri" w:cs="Calibri"/>
                <w:sz w:val="22"/>
                <w:szCs w:val="22"/>
              </w:rPr>
              <w:t>11.39</w:t>
            </w:r>
          </w:p>
        </w:tc>
        <w:tc>
          <w:tcPr>
            <w:tcW w:w="722" w:type="dxa"/>
            <w:shd w:val="clear" w:color="auto" w:fill="auto"/>
            <w:noWrap/>
            <w:vAlign w:val="center"/>
            <w:hideMark/>
          </w:tcPr>
          <w:p w14:paraId="214D18BB" w14:textId="44A82D2B" w:rsidR="005D7132" w:rsidRDefault="005D7132" w:rsidP="005D7132">
            <w:pPr>
              <w:ind w:left="-113" w:right="-121"/>
              <w:jc w:val="center"/>
              <w:rPr>
                <w:rFonts w:ascii="Calibri" w:hAnsi="Calibri"/>
                <w:sz w:val="22"/>
                <w:szCs w:val="22"/>
              </w:rPr>
            </w:pPr>
            <w:r>
              <w:rPr>
                <w:rFonts w:ascii="Calibri" w:hAnsi="Calibri" w:cs="Calibri"/>
                <w:sz w:val="22"/>
                <w:szCs w:val="22"/>
              </w:rPr>
              <w:t>10.31</w:t>
            </w:r>
          </w:p>
        </w:tc>
        <w:tc>
          <w:tcPr>
            <w:tcW w:w="723" w:type="dxa"/>
            <w:shd w:val="clear" w:color="auto" w:fill="auto"/>
            <w:noWrap/>
            <w:vAlign w:val="center"/>
            <w:hideMark/>
          </w:tcPr>
          <w:p w14:paraId="25BA8C9C" w14:textId="717320F4" w:rsidR="005D7132" w:rsidRDefault="005D7132" w:rsidP="005D7132">
            <w:pPr>
              <w:ind w:left="-113" w:right="-121"/>
              <w:jc w:val="center"/>
              <w:rPr>
                <w:rFonts w:ascii="Calibri" w:hAnsi="Calibri"/>
                <w:sz w:val="22"/>
                <w:szCs w:val="22"/>
              </w:rPr>
            </w:pPr>
            <w:r>
              <w:rPr>
                <w:rFonts w:ascii="Calibri" w:hAnsi="Calibri" w:cs="Calibri"/>
                <w:sz w:val="22"/>
                <w:szCs w:val="22"/>
              </w:rPr>
              <w:t>9.32</w:t>
            </w:r>
          </w:p>
        </w:tc>
        <w:tc>
          <w:tcPr>
            <w:tcW w:w="723" w:type="dxa"/>
            <w:shd w:val="clear" w:color="auto" w:fill="auto"/>
            <w:noWrap/>
            <w:vAlign w:val="center"/>
            <w:hideMark/>
          </w:tcPr>
          <w:p w14:paraId="00B10BE0" w14:textId="458DA571" w:rsidR="005D7132" w:rsidRDefault="005D7132" w:rsidP="005D7132">
            <w:pPr>
              <w:ind w:left="-113" w:right="-121"/>
              <w:jc w:val="center"/>
              <w:rPr>
                <w:rFonts w:ascii="Calibri" w:hAnsi="Calibri"/>
                <w:sz w:val="22"/>
                <w:szCs w:val="22"/>
              </w:rPr>
            </w:pPr>
            <w:r>
              <w:rPr>
                <w:rFonts w:ascii="Calibri" w:hAnsi="Calibri" w:cs="Calibri"/>
                <w:sz w:val="22"/>
                <w:szCs w:val="22"/>
              </w:rPr>
              <w:t>8.34</w:t>
            </w:r>
          </w:p>
        </w:tc>
      </w:tr>
      <w:tr w:rsidR="007D095C" w14:paraId="24D0DB4D" w14:textId="77777777" w:rsidTr="00F3389D">
        <w:trPr>
          <w:trHeight w:val="300"/>
        </w:trPr>
        <w:tc>
          <w:tcPr>
            <w:tcW w:w="2127" w:type="dxa"/>
            <w:shd w:val="clear" w:color="auto" w:fill="auto"/>
            <w:noWrap/>
            <w:vAlign w:val="center"/>
            <w:hideMark/>
          </w:tcPr>
          <w:p w14:paraId="4E2C3441" w14:textId="77777777" w:rsidR="007D095C" w:rsidRDefault="007D095C" w:rsidP="007D095C">
            <w:pPr>
              <w:rPr>
                <w:rFonts w:ascii="Calibri" w:hAnsi="Calibri"/>
                <w:b/>
                <w:bCs/>
                <w:color w:val="000000"/>
                <w:sz w:val="22"/>
                <w:szCs w:val="22"/>
                <w:u w:val="single"/>
              </w:rPr>
            </w:pPr>
            <w:r>
              <w:rPr>
                <w:rFonts w:ascii="Calibri" w:hAnsi="Calibri"/>
                <w:b/>
                <w:bCs/>
                <w:color w:val="000000"/>
                <w:sz w:val="22"/>
                <w:szCs w:val="22"/>
                <w:u w:val="single"/>
              </w:rPr>
              <w:t>Current Liabilities</w:t>
            </w:r>
          </w:p>
        </w:tc>
        <w:tc>
          <w:tcPr>
            <w:tcW w:w="722" w:type="dxa"/>
            <w:shd w:val="clear" w:color="auto" w:fill="auto"/>
            <w:noWrap/>
            <w:vAlign w:val="center"/>
            <w:hideMark/>
          </w:tcPr>
          <w:p w14:paraId="10DD92DF" w14:textId="77777777" w:rsidR="007D095C" w:rsidRDefault="007D095C" w:rsidP="007D095C">
            <w:pPr>
              <w:ind w:left="-113" w:right="-121"/>
              <w:rPr>
                <w:rFonts w:ascii="Calibri" w:hAnsi="Calibri"/>
                <w:b/>
                <w:bCs/>
                <w:color w:val="000000"/>
                <w:sz w:val="22"/>
                <w:szCs w:val="22"/>
                <w:u w:val="single"/>
              </w:rPr>
            </w:pPr>
          </w:p>
        </w:tc>
        <w:tc>
          <w:tcPr>
            <w:tcW w:w="723" w:type="dxa"/>
            <w:shd w:val="clear" w:color="auto" w:fill="auto"/>
            <w:noWrap/>
            <w:vAlign w:val="center"/>
            <w:hideMark/>
          </w:tcPr>
          <w:p w14:paraId="1F582A5D" w14:textId="77777777" w:rsidR="007D095C" w:rsidRDefault="007D095C" w:rsidP="007D095C">
            <w:pPr>
              <w:ind w:left="-113" w:right="-121"/>
              <w:rPr>
                <w:sz w:val="20"/>
                <w:szCs w:val="20"/>
              </w:rPr>
            </w:pPr>
          </w:p>
        </w:tc>
        <w:tc>
          <w:tcPr>
            <w:tcW w:w="723" w:type="dxa"/>
            <w:shd w:val="clear" w:color="auto" w:fill="auto"/>
            <w:noWrap/>
            <w:vAlign w:val="center"/>
            <w:hideMark/>
          </w:tcPr>
          <w:p w14:paraId="145DF1DA" w14:textId="77777777" w:rsidR="007D095C" w:rsidRDefault="007D095C" w:rsidP="007D095C">
            <w:pPr>
              <w:ind w:left="-113" w:right="-121"/>
              <w:rPr>
                <w:sz w:val="20"/>
                <w:szCs w:val="20"/>
              </w:rPr>
            </w:pPr>
          </w:p>
        </w:tc>
        <w:tc>
          <w:tcPr>
            <w:tcW w:w="722" w:type="dxa"/>
            <w:shd w:val="clear" w:color="auto" w:fill="auto"/>
            <w:noWrap/>
            <w:vAlign w:val="center"/>
            <w:hideMark/>
          </w:tcPr>
          <w:p w14:paraId="7313F748" w14:textId="77777777" w:rsidR="007D095C" w:rsidRDefault="007D095C" w:rsidP="007D095C">
            <w:pPr>
              <w:ind w:left="-113" w:right="-121"/>
              <w:rPr>
                <w:sz w:val="20"/>
                <w:szCs w:val="20"/>
              </w:rPr>
            </w:pPr>
          </w:p>
        </w:tc>
        <w:tc>
          <w:tcPr>
            <w:tcW w:w="723" w:type="dxa"/>
            <w:shd w:val="clear" w:color="auto" w:fill="auto"/>
            <w:noWrap/>
            <w:vAlign w:val="center"/>
            <w:hideMark/>
          </w:tcPr>
          <w:p w14:paraId="6002831C" w14:textId="77777777" w:rsidR="007D095C" w:rsidRDefault="007D095C" w:rsidP="007D095C">
            <w:pPr>
              <w:ind w:left="-113" w:right="-121"/>
              <w:rPr>
                <w:sz w:val="20"/>
                <w:szCs w:val="20"/>
              </w:rPr>
            </w:pPr>
          </w:p>
        </w:tc>
        <w:tc>
          <w:tcPr>
            <w:tcW w:w="723" w:type="dxa"/>
            <w:shd w:val="clear" w:color="auto" w:fill="auto"/>
            <w:noWrap/>
            <w:vAlign w:val="center"/>
            <w:hideMark/>
          </w:tcPr>
          <w:p w14:paraId="5B6CB00C" w14:textId="77777777" w:rsidR="007D095C" w:rsidRDefault="007D095C" w:rsidP="007D095C">
            <w:pPr>
              <w:ind w:left="-113" w:right="-121"/>
              <w:rPr>
                <w:sz w:val="20"/>
                <w:szCs w:val="20"/>
              </w:rPr>
            </w:pPr>
          </w:p>
        </w:tc>
        <w:tc>
          <w:tcPr>
            <w:tcW w:w="722" w:type="dxa"/>
            <w:shd w:val="clear" w:color="auto" w:fill="auto"/>
            <w:noWrap/>
            <w:vAlign w:val="center"/>
            <w:hideMark/>
          </w:tcPr>
          <w:p w14:paraId="73AAA542" w14:textId="77777777" w:rsidR="007D095C" w:rsidRDefault="007D095C" w:rsidP="007D095C">
            <w:pPr>
              <w:ind w:left="-113" w:right="-121"/>
              <w:rPr>
                <w:sz w:val="20"/>
                <w:szCs w:val="20"/>
              </w:rPr>
            </w:pPr>
          </w:p>
        </w:tc>
        <w:tc>
          <w:tcPr>
            <w:tcW w:w="723" w:type="dxa"/>
            <w:shd w:val="clear" w:color="auto" w:fill="auto"/>
            <w:noWrap/>
            <w:vAlign w:val="center"/>
            <w:hideMark/>
          </w:tcPr>
          <w:p w14:paraId="7492BA34" w14:textId="77777777" w:rsidR="007D095C" w:rsidRDefault="007D095C" w:rsidP="007D095C">
            <w:pPr>
              <w:ind w:left="-113" w:right="-121"/>
              <w:rPr>
                <w:sz w:val="20"/>
                <w:szCs w:val="20"/>
              </w:rPr>
            </w:pPr>
          </w:p>
        </w:tc>
        <w:tc>
          <w:tcPr>
            <w:tcW w:w="723" w:type="dxa"/>
            <w:shd w:val="clear" w:color="auto" w:fill="auto"/>
            <w:noWrap/>
            <w:vAlign w:val="center"/>
            <w:hideMark/>
          </w:tcPr>
          <w:p w14:paraId="3BFE4604" w14:textId="77777777" w:rsidR="007D095C" w:rsidRDefault="007D095C" w:rsidP="007D095C">
            <w:pPr>
              <w:ind w:left="-113" w:right="-121"/>
              <w:rPr>
                <w:sz w:val="20"/>
                <w:szCs w:val="20"/>
              </w:rPr>
            </w:pPr>
          </w:p>
        </w:tc>
      </w:tr>
      <w:tr w:rsidR="005D7132" w14:paraId="27FB0384" w14:textId="77777777" w:rsidTr="00F3389D">
        <w:trPr>
          <w:trHeight w:val="300"/>
        </w:trPr>
        <w:tc>
          <w:tcPr>
            <w:tcW w:w="2127" w:type="dxa"/>
            <w:shd w:val="clear" w:color="auto" w:fill="auto"/>
            <w:noWrap/>
            <w:vAlign w:val="center"/>
            <w:hideMark/>
          </w:tcPr>
          <w:p w14:paraId="7B79D643" w14:textId="77777777" w:rsidR="005D7132" w:rsidRDefault="005D7132" w:rsidP="005D7132">
            <w:pPr>
              <w:rPr>
                <w:rFonts w:ascii="Calibri" w:hAnsi="Calibri"/>
                <w:color w:val="000000"/>
                <w:sz w:val="22"/>
                <w:szCs w:val="22"/>
              </w:rPr>
            </w:pPr>
            <w:r>
              <w:rPr>
                <w:rFonts w:ascii="Calibri" w:hAnsi="Calibri"/>
                <w:color w:val="000000"/>
                <w:sz w:val="22"/>
                <w:szCs w:val="22"/>
              </w:rPr>
              <w:t>Trade Payables</w:t>
            </w:r>
          </w:p>
        </w:tc>
        <w:tc>
          <w:tcPr>
            <w:tcW w:w="722" w:type="dxa"/>
            <w:shd w:val="clear" w:color="auto" w:fill="auto"/>
            <w:noWrap/>
            <w:vAlign w:val="center"/>
            <w:hideMark/>
          </w:tcPr>
          <w:p w14:paraId="0C1DB883" w14:textId="51968A9B" w:rsidR="005D7132" w:rsidRDefault="005D7132" w:rsidP="005D7132">
            <w:pPr>
              <w:ind w:left="-113" w:right="-121"/>
              <w:jc w:val="center"/>
              <w:rPr>
                <w:rFonts w:ascii="Calibri" w:hAnsi="Calibri"/>
                <w:color w:val="000000"/>
                <w:sz w:val="22"/>
                <w:szCs w:val="22"/>
              </w:rPr>
            </w:pPr>
            <w:r>
              <w:rPr>
                <w:rFonts w:ascii="Calibri" w:hAnsi="Calibri"/>
                <w:color w:val="000000"/>
                <w:sz w:val="22"/>
                <w:szCs w:val="22"/>
              </w:rPr>
              <w:t>0.00</w:t>
            </w:r>
          </w:p>
        </w:tc>
        <w:tc>
          <w:tcPr>
            <w:tcW w:w="723" w:type="dxa"/>
            <w:shd w:val="clear" w:color="auto" w:fill="auto"/>
            <w:noWrap/>
            <w:vAlign w:val="center"/>
            <w:hideMark/>
          </w:tcPr>
          <w:p w14:paraId="6B3C29EB" w14:textId="2506857C" w:rsidR="005D7132" w:rsidRDefault="005D7132" w:rsidP="005D7132">
            <w:pPr>
              <w:ind w:left="-113" w:right="-121"/>
              <w:jc w:val="center"/>
              <w:rPr>
                <w:rFonts w:ascii="Calibri" w:hAnsi="Calibri"/>
                <w:sz w:val="22"/>
                <w:szCs w:val="22"/>
              </w:rPr>
            </w:pPr>
            <w:r>
              <w:rPr>
                <w:rFonts w:ascii="Calibri" w:hAnsi="Calibri" w:cs="Calibri"/>
                <w:sz w:val="22"/>
                <w:szCs w:val="22"/>
              </w:rPr>
              <w:t>0.08</w:t>
            </w:r>
          </w:p>
        </w:tc>
        <w:tc>
          <w:tcPr>
            <w:tcW w:w="723" w:type="dxa"/>
            <w:shd w:val="clear" w:color="auto" w:fill="auto"/>
            <w:noWrap/>
            <w:vAlign w:val="center"/>
            <w:hideMark/>
          </w:tcPr>
          <w:p w14:paraId="7E20FC47" w14:textId="382FB356" w:rsidR="005D7132" w:rsidRDefault="005D7132" w:rsidP="005D7132">
            <w:pPr>
              <w:ind w:left="-113" w:right="-121"/>
              <w:jc w:val="center"/>
              <w:rPr>
                <w:rFonts w:ascii="Calibri" w:hAnsi="Calibri"/>
                <w:sz w:val="22"/>
                <w:szCs w:val="22"/>
              </w:rPr>
            </w:pPr>
            <w:r>
              <w:rPr>
                <w:rFonts w:ascii="Calibri" w:hAnsi="Calibri" w:cs="Calibri"/>
                <w:sz w:val="22"/>
                <w:szCs w:val="22"/>
              </w:rPr>
              <w:t>0.24</w:t>
            </w:r>
          </w:p>
        </w:tc>
        <w:tc>
          <w:tcPr>
            <w:tcW w:w="722" w:type="dxa"/>
            <w:shd w:val="clear" w:color="auto" w:fill="auto"/>
            <w:noWrap/>
            <w:vAlign w:val="center"/>
            <w:hideMark/>
          </w:tcPr>
          <w:p w14:paraId="527B1CD0" w14:textId="233557CA" w:rsidR="005D7132" w:rsidRDefault="005D7132" w:rsidP="005D7132">
            <w:pPr>
              <w:ind w:left="-113" w:right="-121"/>
              <w:jc w:val="center"/>
              <w:rPr>
                <w:rFonts w:ascii="Calibri" w:hAnsi="Calibri"/>
                <w:sz w:val="22"/>
                <w:szCs w:val="22"/>
              </w:rPr>
            </w:pPr>
            <w:r>
              <w:rPr>
                <w:rFonts w:ascii="Calibri" w:hAnsi="Calibri" w:cs="Calibri"/>
                <w:sz w:val="22"/>
                <w:szCs w:val="22"/>
              </w:rPr>
              <w:t>0.23</w:t>
            </w:r>
          </w:p>
        </w:tc>
        <w:tc>
          <w:tcPr>
            <w:tcW w:w="723" w:type="dxa"/>
            <w:shd w:val="clear" w:color="auto" w:fill="auto"/>
            <w:noWrap/>
            <w:vAlign w:val="center"/>
            <w:hideMark/>
          </w:tcPr>
          <w:p w14:paraId="580D3C7D" w14:textId="4F1FB242" w:rsidR="005D7132" w:rsidRDefault="005D7132" w:rsidP="005D7132">
            <w:pPr>
              <w:ind w:left="-113" w:right="-121"/>
              <w:jc w:val="center"/>
              <w:rPr>
                <w:rFonts w:ascii="Calibri" w:hAnsi="Calibri"/>
                <w:sz w:val="22"/>
                <w:szCs w:val="22"/>
              </w:rPr>
            </w:pPr>
            <w:r>
              <w:rPr>
                <w:rFonts w:ascii="Calibri" w:hAnsi="Calibri" w:cs="Calibri"/>
                <w:sz w:val="22"/>
                <w:szCs w:val="22"/>
              </w:rPr>
              <w:t>0.21</w:t>
            </w:r>
          </w:p>
        </w:tc>
        <w:tc>
          <w:tcPr>
            <w:tcW w:w="723" w:type="dxa"/>
            <w:shd w:val="clear" w:color="auto" w:fill="auto"/>
            <w:noWrap/>
            <w:vAlign w:val="center"/>
            <w:hideMark/>
          </w:tcPr>
          <w:p w14:paraId="0ED67AF4" w14:textId="280000A2" w:rsidR="005D7132" w:rsidRDefault="005D7132" w:rsidP="005D7132">
            <w:pPr>
              <w:ind w:left="-113" w:right="-121"/>
              <w:jc w:val="center"/>
              <w:rPr>
                <w:rFonts w:ascii="Calibri" w:hAnsi="Calibri"/>
                <w:sz w:val="22"/>
                <w:szCs w:val="22"/>
              </w:rPr>
            </w:pPr>
            <w:r>
              <w:rPr>
                <w:rFonts w:ascii="Calibri" w:hAnsi="Calibri" w:cs="Calibri"/>
                <w:sz w:val="22"/>
                <w:szCs w:val="22"/>
              </w:rPr>
              <w:t>0.20</w:t>
            </w:r>
          </w:p>
        </w:tc>
        <w:tc>
          <w:tcPr>
            <w:tcW w:w="722" w:type="dxa"/>
            <w:shd w:val="clear" w:color="auto" w:fill="auto"/>
            <w:noWrap/>
            <w:vAlign w:val="center"/>
            <w:hideMark/>
          </w:tcPr>
          <w:p w14:paraId="55379990" w14:textId="5EDD6094" w:rsidR="005D7132" w:rsidRDefault="005D7132" w:rsidP="005D7132">
            <w:pPr>
              <w:ind w:left="-113" w:right="-121"/>
              <w:jc w:val="center"/>
              <w:rPr>
                <w:rFonts w:ascii="Calibri" w:hAnsi="Calibri"/>
                <w:sz w:val="22"/>
                <w:szCs w:val="22"/>
              </w:rPr>
            </w:pPr>
            <w:r>
              <w:rPr>
                <w:rFonts w:ascii="Calibri" w:hAnsi="Calibri" w:cs="Calibri"/>
                <w:sz w:val="22"/>
                <w:szCs w:val="22"/>
              </w:rPr>
              <w:t>0.19</w:t>
            </w:r>
          </w:p>
        </w:tc>
        <w:tc>
          <w:tcPr>
            <w:tcW w:w="723" w:type="dxa"/>
            <w:shd w:val="clear" w:color="auto" w:fill="auto"/>
            <w:noWrap/>
            <w:vAlign w:val="center"/>
            <w:hideMark/>
          </w:tcPr>
          <w:p w14:paraId="510B089F" w14:textId="39B9C764" w:rsidR="005D7132" w:rsidRDefault="005D7132" w:rsidP="005D7132">
            <w:pPr>
              <w:ind w:left="-113" w:right="-121"/>
              <w:jc w:val="center"/>
              <w:rPr>
                <w:rFonts w:ascii="Calibri" w:hAnsi="Calibri"/>
                <w:sz w:val="22"/>
                <w:szCs w:val="22"/>
              </w:rPr>
            </w:pPr>
            <w:r>
              <w:rPr>
                <w:rFonts w:ascii="Calibri" w:hAnsi="Calibri" w:cs="Calibri"/>
                <w:sz w:val="22"/>
                <w:szCs w:val="22"/>
              </w:rPr>
              <w:t>0.18</w:t>
            </w:r>
          </w:p>
        </w:tc>
        <w:tc>
          <w:tcPr>
            <w:tcW w:w="723" w:type="dxa"/>
            <w:shd w:val="clear" w:color="auto" w:fill="auto"/>
            <w:noWrap/>
            <w:vAlign w:val="center"/>
            <w:hideMark/>
          </w:tcPr>
          <w:p w14:paraId="2F569766" w14:textId="06A2E3FE" w:rsidR="005D7132" w:rsidRDefault="005D7132" w:rsidP="005D7132">
            <w:pPr>
              <w:ind w:left="-113" w:right="-121"/>
              <w:jc w:val="center"/>
              <w:rPr>
                <w:rFonts w:ascii="Calibri" w:hAnsi="Calibri"/>
                <w:sz w:val="22"/>
                <w:szCs w:val="22"/>
              </w:rPr>
            </w:pPr>
            <w:r>
              <w:rPr>
                <w:rFonts w:ascii="Calibri" w:hAnsi="Calibri" w:cs="Calibri"/>
                <w:sz w:val="22"/>
                <w:szCs w:val="22"/>
              </w:rPr>
              <w:t>0.17</w:t>
            </w:r>
          </w:p>
        </w:tc>
      </w:tr>
      <w:tr w:rsidR="005D7132" w14:paraId="3730D730" w14:textId="77777777" w:rsidTr="00F3389D">
        <w:trPr>
          <w:trHeight w:val="300"/>
        </w:trPr>
        <w:tc>
          <w:tcPr>
            <w:tcW w:w="2127" w:type="dxa"/>
            <w:shd w:val="clear" w:color="auto" w:fill="auto"/>
            <w:noWrap/>
            <w:vAlign w:val="center"/>
            <w:hideMark/>
          </w:tcPr>
          <w:p w14:paraId="63C2A229" w14:textId="77777777" w:rsidR="005D7132" w:rsidRDefault="005D7132" w:rsidP="005D7132">
            <w:pPr>
              <w:rPr>
                <w:rFonts w:ascii="Calibri" w:hAnsi="Calibri"/>
                <w:color w:val="000000"/>
                <w:sz w:val="22"/>
                <w:szCs w:val="22"/>
              </w:rPr>
            </w:pPr>
            <w:r>
              <w:rPr>
                <w:rFonts w:ascii="Calibri" w:hAnsi="Calibri"/>
                <w:color w:val="000000"/>
                <w:sz w:val="22"/>
                <w:szCs w:val="22"/>
              </w:rPr>
              <w:t xml:space="preserve">Term liabilities payable within one year </w:t>
            </w:r>
          </w:p>
        </w:tc>
        <w:tc>
          <w:tcPr>
            <w:tcW w:w="722" w:type="dxa"/>
            <w:shd w:val="clear" w:color="auto" w:fill="auto"/>
            <w:noWrap/>
            <w:vAlign w:val="center"/>
            <w:hideMark/>
          </w:tcPr>
          <w:p w14:paraId="3CD3FC7A" w14:textId="57F1017A" w:rsidR="005D7132" w:rsidRDefault="005D7132" w:rsidP="005D7132">
            <w:pPr>
              <w:ind w:left="-113" w:right="-121"/>
              <w:jc w:val="center"/>
              <w:rPr>
                <w:rFonts w:ascii="Calibri" w:hAnsi="Calibri"/>
                <w:sz w:val="22"/>
                <w:szCs w:val="22"/>
              </w:rPr>
            </w:pPr>
            <w:r>
              <w:rPr>
                <w:rFonts w:ascii="Calibri" w:hAnsi="Calibri" w:cs="Calibri"/>
                <w:sz w:val="22"/>
                <w:szCs w:val="22"/>
              </w:rPr>
              <w:t>0.00</w:t>
            </w:r>
          </w:p>
        </w:tc>
        <w:tc>
          <w:tcPr>
            <w:tcW w:w="723" w:type="dxa"/>
            <w:shd w:val="clear" w:color="auto" w:fill="auto"/>
            <w:noWrap/>
            <w:vAlign w:val="center"/>
            <w:hideMark/>
          </w:tcPr>
          <w:p w14:paraId="2B899848" w14:textId="4D371BA3" w:rsidR="005D7132" w:rsidRDefault="005D7132" w:rsidP="005D7132">
            <w:pPr>
              <w:ind w:left="-113" w:right="-121"/>
              <w:jc w:val="center"/>
              <w:rPr>
                <w:rFonts w:ascii="Calibri" w:hAnsi="Calibri"/>
                <w:sz w:val="22"/>
                <w:szCs w:val="22"/>
              </w:rPr>
            </w:pPr>
            <w:r>
              <w:rPr>
                <w:rFonts w:ascii="Calibri" w:hAnsi="Calibri" w:cs="Calibri"/>
                <w:sz w:val="22"/>
                <w:szCs w:val="22"/>
              </w:rPr>
              <w:t>1.08</w:t>
            </w:r>
          </w:p>
        </w:tc>
        <w:tc>
          <w:tcPr>
            <w:tcW w:w="723" w:type="dxa"/>
            <w:shd w:val="clear" w:color="auto" w:fill="auto"/>
            <w:noWrap/>
            <w:vAlign w:val="center"/>
            <w:hideMark/>
          </w:tcPr>
          <w:p w14:paraId="58A3D254" w14:textId="72A7BC27" w:rsidR="005D7132" w:rsidRDefault="005D7132" w:rsidP="005D7132">
            <w:pPr>
              <w:ind w:left="-113" w:right="-121"/>
              <w:jc w:val="center"/>
              <w:rPr>
                <w:rFonts w:ascii="Calibri" w:hAnsi="Calibri"/>
                <w:sz w:val="22"/>
                <w:szCs w:val="22"/>
              </w:rPr>
            </w:pPr>
            <w:r>
              <w:rPr>
                <w:rFonts w:ascii="Calibri" w:hAnsi="Calibri" w:cs="Calibri"/>
                <w:sz w:val="22"/>
                <w:szCs w:val="22"/>
              </w:rPr>
              <w:t>1.08</w:t>
            </w:r>
          </w:p>
        </w:tc>
        <w:tc>
          <w:tcPr>
            <w:tcW w:w="722" w:type="dxa"/>
            <w:shd w:val="clear" w:color="auto" w:fill="auto"/>
            <w:noWrap/>
            <w:vAlign w:val="center"/>
            <w:hideMark/>
          </w:tcPr>
          <w:p w14:paraId="1FC8C7FE" w14:textId="5D179B88" w:rsidR="005D7132" w:rsidRDefault="005D7132" w:rsidP="005D7132">
            <w:pPr>
              <w:ind w:left="-113" w:right="-121"/>
              <w:jc w:val="center"/>
              <w:rPr>
                <w:rFonts w:ascii="Calibri" w:hAnsi="Calibri"/>
                <w:sz w:val="22"/>
                <w:szCs w:val="22"/>
              </w:rPr>
            </w:pPr>
            <w:r>
              <w:rPr>
                <w:rFonts w:ascii="Calibri" w:hAnsi="Calibri" w:cs="Calibri"/>
                <w:sz w:val="22"/>
                <w:szCs w:val="22"/>
              </w:rPr>
              <w:t>1.08</w:t>
            </w:r>
          </w:p>
        </w:tc>
        <w:tc>
          <w:tcPr>
            <w:tcW w:w="723" w:type="dxa"/>
            <w:shd w:val="clear" w:color="auto" w:fill="auto"/>
            <w:noWrap/>
            <w:vAlign w:val="center"/>
            <w:hideMark/>
          </w:tcPr>
          <w:p w14:paraId="74AD2F31" w14:textId="123DDDE5" w:rsidR="005D7132" w:rsidRDefault="005D7132" w:rsidP="005D7132">
            <w:pPr>
              <w:ind w:left="-113" w:right="-121"/>
              <w:jc w:val="center"/>
              <w:rPr>
                <w:rFonts w:ascii="Calibri" w:hAnsi="Calibri"/>
                <w:sz w:val="22"/>
                <w:szCs w:val="22"/>
              </w:rPr>
            </w:pPr>
            <w:r>
              <w:rPr>
                <w:rFonts w:ascii="Calibri" w:hAnsi="Calibri" w:cs="Calibri"/>
                <w:sz w:val="22"/>
                <w:szCs w:val="22"/>
              </w:rPr>
              <w:t>1.08</w:t>
            </w:r>
          </w:p>
        </w:tc>
        <w:tc>
          <w:tcPr>
            <w:tcW w:w="723" w:type="dxa"/>
            <w:shd w:val="clear" w:color="auto" w:fill="auto"/>
            <w:noWrap/>
            <w:vAlign w:val="center"/>
            <w:hideMark/>
          </w:tcPr>
          <w:p w14:paraId="32F8556D" w14:textId="56D0B354" w:rsidR="005D7132" w:rsidRDefault="005D7132" w:rsidP="005D7132">
            <w:pPr>
              <w:ind w:left="-113" w:right="-121"/>
              <w:jc w:val="center"/>
              <w:rPr>
                <w:rFonts w:ascii="Calibri" w:hAnsi="Calibri"/>
                <w:sz w:val="22"/>
                <w:szCs w:val="22"/>
              </w:rPr>
            </w:pPr>
            <w:r>
              <w:rPr>
                <w:rFonts w:ascii="Calibri" w:hAnsi="Calibri" w:cs="Calibri"/>
                <w:sz w:val="22"/>
                <w:szCs w:val="22"/>
              </w:rPr>
              <w:t>1.08</w:t>
            </w:r>
          </w:p>
        </w:tc>
        <w:tc>
          <w:tcPr>
            <w:tcW w:w="722" w:type="dxa"/>
            <w:shd w:val="clear" w:color="auto" w:fill="auto"/>
            <w:noWrap/>
            <w:vAlign w:val="center"/>
            <w:hideMark/>
          </w:tcPr>
          <w:p w14:paraId="7BF1FC5A" w14:textId="056EAA90" w:rsidR="005D7132" w:rsidRDefault="005D7132" w:rsidP="005D7132">
            <w:pPr>
              <w:ind w:left="-113" w:right="-121"/>
              <w:jc w:val="center"/>
              <w:rPr>
                <w:rFonts w:ascii="Calibri" w:hAnsi="Calibri"/>
                <w:sz w:val="22"/>
                <w:szCs w:val="22"/>
              </w:rPr>
            </w:pPr>
            <w:r>
              <w:rPr>
                <w:rFonts w:ascii="Calibri" w:hAnsi="Calibri" w:cs="Calibri"/>
                <w:sz w:val="22"/>
                <w:szCs w:val="22"/>
              </w:rPr>
              <w:t>1.08</w:t>
            </w:r>
          </w:p>
        </w:tc>
        <w:tc>
          <w:tcPr>
            <w:tcW w:w="723" w:type="dxa"/>
            <w:shd w:val="clear" w:color="auto" w:fill="auto"/>
            <w:noWrap/>
            <w:vAlign w:val="center"/>
            <w:hideMark/>
          </w:tcPr>
          <w:p w14:paraId="0D6B0D06" w14:textId="58C8307D" w:rsidR="005D7132" w:rsidRDefault="005D7132" w:rsidP="005D7132">
            <w:pPr>
              <w:ind w:left="-113" w:right="-121"/>
              <w:jc w:val="center"/>
              <w:rPr>
                <w:rFonts w:ascii="Calibri" w:hAnsi="Calibri"/>
                <w:sz w:val="22"/>
                <w:szCs w:val="22"/>
              </w:rPr>
            </w:pPr>
            <w:r>
              <w:rPr>
                <w:rFonts w:ascii="Calibri" w:hAnsi="Calibri" w:cs="Calibri"/>
                <w:sz w:val="22"/>
                <w:szCs w:val="22"/>
              </w:rPr>
              <w:t>0.99</w:t>
            </w:r>
          </w:p>
        </w:tc>
        <w:tc>
          <w:tcPr>
            <w:tcW w:w="723" w:type="dxa"/>
            <w:shd w:val="clear" w:color="auto" w:fill="auto"/>
            <w:noWrap/>
            <w:vAlign w:val="center"/>
            <w:hideMark/>
          </w:tcPr>
          <w:p w14:paraId="5EDF4A43" w14:textId="7611C7F8" w:rsidR="005D7132" w:rsidRDefault="005D7132" w:rsidP="005D7132">
            <w:pPr>
              <w:ind w:left="-113" w:right="-121"/>
              <w:jc w:val="center"/>
              <w:rPr>
                <w:rFonts w:ascii="Calibri" w:hAnsi="Calibri"/>
                <w:sz w:val="22"/>
                <w:szCs w:val="22"/>
              </w:rPr>
            </w:pPr>
            <w:r>
              <w:rPr>
                <w:rFonts w:ascii="Calibri" w:hAnsi="Calibri" w:cs="Calibri"/>
                <w:sz w:val="22"/>
                <w:szCs w:val="22"/>
              </w:rPr>
              <w:t>0.99</w:t>
            </w:r>
          </w:p>
        </w:tc>
      </w:tr>
      <w:tr w:rsidR="007D095C" w14:paraId="7DC3AD87" w14:textId="77777777" w:rsidTr="005D7132">
        <w:trPr>
          <w:trHeight w:val="300"/>
        </w:trPr>
        <w:tc>
          <w:tcPr>
            <w:tcW w:w="2127" w:type="dxa"/>
            <w:shd w:val="clear" w:color="auto" w:fill="auto"/>
            <w:noWrap/>
            <w:vAlign w:val="center"/>
            <w:hideMark/>
          </w:tcPr>
          <w:p w14:paraId="67BC2706" w14:textId="77777777" w:rsidR="007D095C" w:rsidRDefault="007D095C" w:rsidP="007D095C">
            <w:pPr>
              <w:rPr>
                <w:rFonts w:ascii="Calibri" w:hAnsi="Calibri"/>
                <w:color w:val="000000"/>
                <w:sz w:val="22"/>
                <w:szCs w:val="22"/>
              </w:rPr>
            </w:pPr>
            <w:r>
              <w:rPr>
                <w:rFonts w:ascii="Calibri" w:hAnsi="Calibri"/>
                <w:color w:val="000000"/>
                <w:sz w:val="22"/>
                <w:szCs w:val="22"/>
              </w:rPr>
              <w:t>Other Current Liabilities</w:t>
            </w:r>
          </w:p>
        </w:tc>
        <w:tc>
          <w:tcPr>
            <w:tcW w:w="722" w:type="dxa"/>
            <w:shd w:val="clear" w:color="auto" w:fill="auto"/>
            <w:noWrap/>
          </w:tcPr>
          <w:p w14:paraId="3832022C" w14:textId="065A8352" w:rsidR="007D095C" w:rsidRDefault="007D095C" w:rsidP="005D7132">
            <w:pPr>
              <w:ind w:left="-113" w:right="-121"/>
              <w:jc w:val="center"/>
              <w:rPr>
                <w:rFonts w:ascii="Calibri" w:hAnsi="Calibri"/>
                <w:color w:val="000000"/>
                <w:sz w:val="22"/>
                <w:szCs w:val="22"/>
              </w:rPr>
            </w:pPr>
            <w:r>
              <w:rPr>
                <w:rFonts w:ascii="Calibri" w:hAnsi="Calibri"/>
                <w:color w:val="000000"/>
                <w:sz w:val="22"/>
                <w:szCs w:val="22"/>
              </w:rPr>
              <w:t>0.00</w:t>
            </w:r>
          </w:p>
        </w:tc>
        <w:tc>
          <w:tcPr>
            <w:tcW w:w="723" w:type="dxa"/>
            <w:shd w:val="clear" w:color="auto" w:fill="auto"/>
            <w:noWrap/>
          </w:tcPr>
          <w:p w14:paraId="718A2886" w14:textId="515FC71B" w:rsidR="007D095C" w:rsidRDefault="007D095C" w:rsidP="007D095C">
            <w:pPr>
              <w:ind w:left="-113" w:right="-121"/>
              <w:jc w:val="center"/>
              <w:rPr>
                <w:sz w:val="20"/>
                <w:szCs w:val="20"/>
              </w:rPr>
            </w:pPr>
            <w:r w:rsidRPr="009E621A">
              <w:rPr>
                <w:rFonts w:ascii="Calibri" w:hAnsi="Calibri"/>
                <w:color w:val="000000"/>
                <w:sz w:val="22"/>
                <w:szCs w:val="22"/>
              </w:rPr>
              <w:t>0.00</w:t>
            </w:r>
          </w:p>
        </w:tc>
        <w:tc>
          <w:tcPr>
            <w:tcW w:w="723" w:type="dxa"/>
            <w:shd w:val="clear" w:color="auto" w:fill="auto"/>
            <w:noWrap/>
          </w:tcPr>
          <w:p w14:paraId="5C419503" w14:textId="626628B4" w:rsidR="007D095C" w:rsidRDefault="007D095C" w:rsidP="007D095C">
            <w:pPr>
              <w:ind w:left="-113" w:right="-121"/>
              <w:jc w:val="center"/>
              <w:rPr>
                <w:sz w:val="20"/>
                <w:szCs w:val="20"/>
              </w:rPr>
            </w:pPr>
            <w:r w:rsidRPr="009E621A">
              <w:rPr>
                <w:rFonts w:ascii="Calibri" w:hAnsi="Calibri"/>
                <w:color w:val="000000"/>
                <w:sz w:val="22"/>
                <w:szCs w:val="22"/>
              </w:rPr>
              <w:t>0.00</w:t>
            </w:r>
          </w:p>
        </w:tc>
        <w:tc>
          <w:tcPr>
            <w:tcW w:w="722" w:type="dxa"/>
            <w:shd w:val="clear" w:color="auto" w:fill="auto"/>
            <w:noWrap/>
          </w:tcPr>
          <w:p w14:paraId="5AFE8980" w14:textId="04346FB0" w:rsidR="007D095C" w:rsidRDefault="007D095C" w:rsidP="007D095C">
            <w:pPr>
              <w:ind w:left="-113" w:right="-121"/>
              <w:jc w:val="center"/>
              <w:rPr>
                <w:sz w:val="20"/>
                <w:szCs w:val="20"/>
              </w:rPr>
            </w:pPr>
            <w:r w:rsidRPr="009E621A">
              <w:rPr>
                <w:rFonts w:ascii="Calibri" w:hAnsi="Calibri"/>
                <w:color w:val="000000"/>
                <w:sz w:val="22"/>
                <w:szCs w:val="22"/>
              </w:rPr>
              <w:t>0.00</w:t>
            </w:r>
          </w:p>
        </w:tc>
        <w:tc>
          <w:tcPr>
            <w:tcW w:w="723" w:type="dxa"/>
            <w:shd w:val="clear" w:color="auto" w:fill="auto"/>
            <w:noWrap/>
          </w:tcPr>
          <w:p w14:paraId="71EDE58A" w14:textId="6AAD74CC" w:rsidR="007D095C" w:rsidRDefault="007D095C" w:rsidP="007D095C">
            <w:pPr>
              <w:ind w:left="-113" w:right="-121"/>
              <w:jc w:val="center"/>
              <w:rPr>
                <w:sz w:val="20"/>
                <w:szCs w:val="20"/>
              </w:rPr>
            </w:pPr>
            <w:r w:rsidRPr="009E621A">
              <w:rPr>
                <w:rFonts w:ascii="Calibri" w:hAnsi="Calibri"/>
                <w:color w:val="000000"/>
                <w:sz w:val="22"/>
                <w:szCs w:val="22"/>
              </w:rPr>
              <w:t>0.00</w:t>
            </w:r>
          </w:p>
        </w:tc>
        <w:tc>
          <w:tcPr>
            <w:tcW w:w="723" w:type="dxa"/>
            <w:shd w:val="clear" w:color="auto" w:fill="auto"/>
            <w:noWrap/>
          </w:tcPr>
          <w:p w14:paraId="4E8BCA81" w14:textId="1B66A95A" w:rsidR="007D095C" w:rsidRDefault="007D095C" w:rsidP="007D095C">
            <w:pPr>
              <w:ind w:left="-113" w:right="-121"/>
              <w:jc w:val="center"/>
              <w:rPr>
                <w:sz w:val="20"/>
                <w:szCs w:val="20"/>
              </w:rPr>
            </w:pPr>
            <w:r w:rsidRPr="009E621A">
              <w:rPr>
                <w:rFonts w:ascii="Calibri" w:hAnsi="Calibri"/>
                <w:color w:val="000000"/>
                <w:sz w:val="22"/>
                <w:szCs w:val="22"/>
              </w:rPr>
              <w:t>0.00</w:t>
            </w:r>
          </w:p>
        </w:tc>
        <w:tc>
          <w:tcPr>
            <w:tcW w:w="722" w:type="dxa"/>
            <w:shd w:val="clear" w:color="auto" w:fill="auto"/>
            <w:noWrap/>
          </w:tcPr>
          <w:p w14:paraId="63E49BF1" w14:textId="4C7BA31B" w:rsidR="007D095C" w:rsidRDefault="007D095C" w:rsidP="007D095C">
            <w:pPr>
              <w:ind w:left="-113" w:right="-121"/>
              <w:jc w:val="center"/>
              <w:rPr>
                <w:sz w:val="20"/>
                <w:szCs w:val="20"/>
              </w:rPr>
            </w:pPr>
            <w:r w:rsidRPr="009E621A">
              <w:rPr>
                <w:rFonts w:ascii="Calibri" w:hAnsi="Calibri"/>
                <w:color w:val="000000"/>
                <w:sz w:val="22"/>
                <w:szCs w:val="22"/>
              </w:rPr>
              <w:t>0.00</w:t>
            </w:r>
          </w:p>
        </w:tc>
        <w:tc>
          <w:tcPr>
            <w:tcW w:w="723" w:type="dxa"/>
            <w:shd w:val="clear" w:color="auto" w:fill="auto"/>
            <w:noWrap/>
          </w:tcPr>
          <w:p w14:paraId="543F47AA" w14:textId="3E2D329A" w:rsidR="007D095C" w:rsidRDefault="007D095C" w:rsidP="007D095C">
            <w:pPr>
              <w:ind w:left="-113" w:right="-121"/>
              <w:jc w:val="center"/>
              <w:rPr>
                <w:sz w:val="20"/>
                <w:szCs w:val="20"/>
              </w:rPr>
            </w:pPr>
            <w:r w:rsidRPr="009E621A">
              <w:rPr>
                <w:rFonts w:ascii="Calibri" w:hAnsi="Calibri"/>
                <w:color w:val="000000"/>
                <w:sz w:val="22"/>
                <w:szCs w:val="22"/>
              </w:rPr>
              <w:t>0.00</w:t>
            </w:r>
          </w:p>
        </w:tc>
        <w:tc>
          <w:tcPr>
            <w:tcW w:w="723" w:type="dxa"/>
            <w:shd w:val="clear" w:color="auto" w:fill="auto"/>
            <w:noWrap/>
          </w:tcPr>
          <w:p w14:paraId="1AAD19CE" w14:textId="66FB1815" w:rsidR="007D095C" w:rsidRDefault="007D095C" w:rsidP="007D095C">
            <w:pPr>
              <w:ind w:left="-113" w:right="-121"/>
              <w:jc w:val="center"/>
              <w:rPr>
                <w:sz w:val="20"/>
                <w:szCs w:val="20"/>
              </w:rPr>
            </w:pPr>
            <w:r w:rsidRPr="009E621A">
              <w:rPr>
                <w:rFonts w:ascii="Calibri" w:hAnsi="Calibri"/>
                <w:color w:val="000000"/>
                <w:sz w:val="22"/>
                <w:szCs w:val="22"/>
              </w:rPr>
              <w:t>0.00</w:t>
            </w:r>
          </w:p>
        </w:tc>
      </w:tr>
      <w:tr w:rsidR="005D7132" w14:paraId="73AAB317" w14:textId="77777777" w:rsidTr="00F3389D">
        <w:trPr>
          <w:trHeight w:val="300"/>
        </w:trPr>
        <w:tc>
          <w:tcPr>
            <w:tcW w:w="2127" w:type="dxa"/>
            <w:shd w:val="clear" w:color="000000" w:fill="002060"/>
            <w:noWrap/>
            <w:vAlign w:val="center"/>
            <w:hideMark/>
          </w:tcPr>
          <w:p w14:paraId="56E50F00" w14:textId="77777777" w:rsidR="005D7132" w:rsidRDefault="005D7132" w:rsidP="005D7132">
            <w:pPr>
              <w:rPr>
                <w:rFonts w:ascii="Calibri" w:hAnsi="Calibri"/>
                <w:b/>
                <w:bCs/>
                <w:color w:val="FFFFFF"/>
                <w:sz w:val="22"/>
                <w:szCs w:val="22"/>
              </w:rPr>
            </w:pPr>
            <w:r>
              <w:rPr>
                <w:rFonts w:ascii="Calibri" w:hAnsi="Calibri"/>
                <w:b/>
                <w:bCs/>
                <w:color w:val="FFFFFF"/>
                <w:sz w:val="22"/>
                <w:szCs w:val="22"/>
              </w:rPr>
              <w:t>Total</w:t>
            </w:r>
          </w:p>
        </w:tc>
        <w:tc>
          <w:tcPr>
            <w:tcW w:w="722" w:type="dxa"/>
            <w:shd w:val="clear" w:color="000000" w:fill="002060"/>
            <w:noWrap/>
            <w:vAlign w:val="center"/>
            <w:hideMark/>
          </w:tcPr>
          <w:p w14:paraId="2C7D4FB0" w14:textId="3F448999"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23.99</w:t>
            </w:r>
          </w:p>
        </w:tc>
        <w:tc>
          <w:tcPr>
            <w:tcW w:w="723" w:type="dxa"/>
            <w:shd w:val="clear" w:color="000000" w:fill="002060"/>
            <w:noWrap/>
            <w:vAlign w:val="center"/>
            <w:hideMark/>
          </w:tcPr>
          <w:p w14:paraId="5E66E0DD" w14:textId="42E00550"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23.87</w:t>
            </w:r>
          </w:p>
        </w:tc>
        <w:tc>
          <w:tcPr>
            <w:tcW w:w="723" w:type="dxa"/>
            <w:shd w:val="clear" w:color="000000" w:fill="002060"/>
            <w:noWrap/>
            <w:vAlign w:val="center"/>
            <w:hideMark/>
          </w:tcPr>
          <w:p w14:paraId="2BCD5487" w14:textId="4362FC88"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22.44</w:t>
            </w:r>
          </w:p>
        </w:tc>
        <w:tc>
          <w:tcPr>
            <w:tcW w:w="722" w:type="dxa"/>
            <w:shd w:val="clear" w:color="000000" w:fill="002060"/>
            <w:noWrap/>
            <w:vAlign w:val="center"/>
            <w:hideMark/>
          </w:tcPr>
          <w:p w14:paraId="7F309B80" w14:textId="63614812"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21.73</w:t>
            </w:r>
          </w:p>
        </w:tc>
        <w:tc>
          <w:tcPr>
            <w:tcW w:w="723" w:type="dxa"/>
            <w:shd w:val="clear" w:color="000000" w:fill="002060"/>
            <w:noWrap/>
            <w:vAlign w:val="center"/>
            <w:hideMark/>
          </w:tcPr>
          <w:p w14:paraId="06CA8340" w14:textId="50211E43"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20.50</w:t>
            </w:r>
          </w:p>
        </w:tc>
        <w:tc>
          <w:tcPr>
            <w:tcW w:w="723" w:type="dxa"/>
            <w:shd w:val="clear" w:color="000000" w:fill="002060"/>
            <w:noWrap/>
            <w:vAlign w:val="center"/>
            <w:hideMark/>
          </w:tcPr>
          <w:p w14:paraId="2219EA92" w14:textId="19FB1A83"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19.44</w:t>
            </w:r>
          </w:p>
        </w:tc>
        <w:tc>
          <w:tcPr>
            <w:tcW w:w="722" w:type="dxa"/>
            <w:shd w:val="clear" w:color="000000" w:fill="002060"/>
            <w:noWrap/>
            <w:vAlign w:val="center"/>
            <w:hideMark/>
          </w:tcPr>
          <w:p w14:paraId="57489EFB" w14:textId="71C57D56"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18.51</w:t>
            </w:r>
          </w:p>
        </w:tc>
        <w:tc>
          <w:tcPr>
            <w:tcW w:w="723" w:type="dxa"/>
            <w:shd w:val="clear" w:color="000000" w:fill="002060"/>
            <w:noWrap/>
            <w:vAlign w:val="center"/>
            <w:hideMark/>
          </w:tcPr>
          <w:p w14:paraId="1807E904" w14:textId="2C454921"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17.72</w:t>
            </w:r>
          </w:p>
        </w:tc>
        <w:tc>
          <w:tcPr>
            <w:tcW w:w="723" w:type="dxa"/>
            <w:shd w:val="clear" w:color="000000" w:fill="002060"/>
            <w:noWrap/>
            <w:vAlign w:val="center"/>
            <w:hideMark/>
          </w:tcPr>
          <w:p w14:paraId="0282EC2A" w14:textId="7410D232"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17.14</w:t>
            </w:r>
          </w:p>
        </w:tc>
      </w:tr>
      <w:tr w:rsidR="007D095C" w14:paraId="35E356AA" w14:textId="77777777" w:rsidTr="00F3389D">
        <w:trPr>
          <w:trHeight w:val="300"/>
        </w:trPr>
        <w:tc>
          <w:tcPr>
            <w:tcW w:w="2127" w:type="dxa"/>
            <w:shd w:val="clear" w:color="auto" w:fill="auto"/>
            <w:noWrap/>
            <w:vAlign w:val="center"/>
            <w:hideMark/>
          </w:tcPr>
          <w:p w14:paraId="76A55D29" w14:textId="77777777" w:rsidR="007D095C" w:rsidRDefault="007D095C" w:rsidP="007D095C">
            <w:pPr>
              <w:rPr>
                <w:rFonts w:ascii="Calibri" w:hAnsi="Calibri"/>
                <w:b/>
                <w:bCs/>
                <w:color w:val="000000"/>
                <w:sz w:val="22"/>
                <w:szCs w:val="22"/>
                <w:u w:val="single"/>
              </w:rPr>
            </w:pPr>
            <w:r>
              <w:rPr>
                <w:rFonts w:ascii="Calibri" w:hAnsi="Calibri"/>
                <w:b/>
                <w:bCs/>
                <w:color w:val="000000"/>
                <w:sz w:val="22"/>
                <w:szCs w:val="22"/>
                <w:u w:val="single"/>
              </w:rPr>
              <w:t>Assets</w:t>
            </w:r>
          </w:p>
        </w:tc>
        <w:tc>
          <w:tcPr>
            <w:tcW w:w="722" w:type="dxa"/>
            <w:shd w:val="clear" w:color="auto" w:fill="auto"/>
            <w:noWrap/>
            <w:vAlign w:val="center"/>
            <w:hideMark/>
          </w:tcPr>
          <w:p w14:paraId="40F3DCB7" w14:textId="77777777" w:rsidR="007D095C" w:rsidRDefault="007D095C" w:rsidP="007D095C">
            <w:pPr>
              <w:ind w:left="-113" w:right="-121"/>
              <w:rPr>
                <w:rFonts w:ascii="Calibri" w:hAnsi="Calibri"/>
                <w:b/>
                <w:bCs/>
                <w:color w:val="000000"/>
                <w:sz w:val="22"/>
                <w:szCs w:val="22"/>
                <w:u w:val="single"/>
              </w:rPr>
            </w:pPr>
          </w:p>
        </w:tc>
        <w:tc>
          <w:tcPr>
            <w:tcW w:w="723" w:type="dxa"/>
            <w:shd w:val="clear" w:color="auto" w:fill="auto"/>
            <w:noWrap/>
            <w:vAlign w:val="center"/>
            <w:hideMark/>
          </w:tcPr>
          <w:p w14:paraId="666724D5" w14:textId="77777777" w:rsidR="007D095C" w:rsidRDefault="007D095C" w:rsidP="007D095C">
            <w:pPr>
              <w:ind w:left="-113" w:right="-121"/>
              <w:rPr>
                <w:sz w:val="20"/>
                <w:szCs w:val="20"/>
              </w:rPr>
            </w:pPr>
          </w:p>
        </w:tc>
        <w:tc>
          <w:tcPr>
            <w:tcW w:w="723" w:type="dxa"/>
            <w:shd w:val="clear" w:color="auto" w:fill="auto"/>
            <w:noWrap/>
            <w:vAlign w:val="center"/>
            <w:hideMark/>
          </w:tcPr>
          <w:p w14:paraId="1DFCDCBE" w14:textId="77777777" w:rsidR="007D095C" w:rsidRDefault="007D095C" w:rsidP="007D095C">
            <w:pPr>
              <w:ind w:left="-113" w:right="-121"/>
              <w:rPr>
                <w:sz w:val="20"/>
                <w:szCs w:val="20"/>
              </w:rPr>
            </w:pPr>
          </w:p>
        </w:tc>
        <w:tc>
          <w:tcPr>
            <w:tcW w:w="722" w:type="dxa"/>
            <w:shd w:val="clear" w:color="auto" w:fill="auto"/>
            <w:noWrap/>
            <w:vAlign w:val="center"/>
            <w:hideMark/>
          </w:tcPr>
          <w:p w14:paraId="08AD24F1" w14:textId="77777777" w:rsidR="007D095C" w:rsidRDefault="007D095C" w:rsidP="007D095C">
            <w:pPr>
              <w:ind w:left="-113" w:right="-121"/>
              <w:rPr>
                <w:sz w:val="20"/>
                <w:szCs w:val="20"/>
              </w:rPr>
            </w:pPr>
          </w:p>
        </w:tc>
        <w:tc>
          <w:tcPr>
            <w:tcW w:w="723" w:type="dxa"/>
            <w:shd w:val="clear" w:color="auto" w:fill="auto"/>
            <w:noWrap/>
            <w:vAlign w:val="center"/>
            <w:hideMark/>
          </w:tcPr>
          <w:p w14:paraId="756EE2B3" w14:textId="77777777" w:rsidR="007D095C" w:rsidRDefault="007D095C" w:rsidP="007D095C">
            <w:pPr>
              <w:ind w:left="-113" w:right="-121"/>
              <w:rPr>
                <w:sz w:val="20"/>
                <w:szCs w:val="20"/>
              </w:rPr>
            </w:pPr>
          </w:p>
        </w:tc>
        <w:tc>
          <w:tcPr>
            <w:tcW w:w="723" w:type="dxa"/>
            <w:shd w:val="clear" w:color="auto" w:fill="auto"/>
            <w:noWrap/>
            <w:vAlign w:val="center"/>
            <w:hideMark/>
          </w:tcPr>
          <w:p w14:paraId="39FBF33A" w14:textId="77777777" w:rsidR="007D095C" w:rsidRDefault="007D095C" w:rsidP="007D095C">
            <w:pPr>
              <w:ind w:left="-113" w:right="-121"/>
              <w:rPr>
                <w:sz w:val="20"/>
                <w:szCs w:val="20"/>
              </w:rPr>
            </w:pPr>
          </w:p>
        </w:tc>
        <w:tc>
          <w:tcPr>
            <w:tcW w:w="722" w:type="dxa"/>
            <w:shd w:val="clear" w:color="auto" w:fill="auto"/>
            <w:noWrap/>
            <w:vAlign w:val="center"/>
            <w:hideMark/>
          </w:tcPr>
          <w:p w14:paraId="11AEB7D6" w14:textId="77777777" w:rsidR="007D095C" w:rsidRDefault="007D095C" w:rsidP="007D095C">
            <w:pPr>
              <w:ind w:left="-113" w:right="-121"/>
              <w:rPr>
                <w:sz w:val="20"/>
                <w:szCs w:val="20"/>
              </w:rPr>
            </w:pPr>
          </w:p>
        </w:tc>
        <w:tc>
          <w:tcPr>
            <w:tcW w:w="723" w:type="dxa"/>
            <w:shd w:val="clear" w:color="auto" w:fill="auto"/>
            <w:noWrap/>
            <w:vAlign w:val="center"/>
            <w:hideMark/>
          </w:tcPr>
          <w:p w14:paraId="76CF5652" w14:textId="77777777" w:rsidR="007D095C" w:rsidRDefault="007D095C" w:rsidP="007D095C">
            <w:pPr>
              <w:ind w:left="-113" w:right="-121"/>
              <w:rPr>
                <w:sz w:val="20"/>
                <w:szCs w:val="20"/>
              </w:rPr>
            </w:pPr>
          </w:p>
        </w:tc>
        <w:tc>
          <w:tcPr>
            <w:tcW w:w="723" w:type="dxa"/>
            <w:shd w:val="clear" w:color="auto" w:fill="auto"/>
            <w:noWrap/>
            <w:vAlign w:val="center"/>
            <w:hideMark/>
          </w:tcPr>
          <w:p w14:paraId="0B2F6FDE" w14:textId="77777777" w:rsidR="007D095C" w:rsidRDefault="007D095C" w:rsidP="007D095C">
            <w:pPr>
              <w:ind w:left="-113" w:right="-121"/>
              <w:rPr>
                <w:sz w:val="20"/>
                <w:szCs w:val="20"/>
              </w:rPr>
            </w:pPr>
          </w:p>
        </w:tc>
      </w:tr>
      <w:tr w:rsidR="0018791A" w14:paraId="230E52D7" w14:textId="77777777" w:rsidTr="00F3389D">
        <w:trPr>
          <w:trHeight w:val="300"/>
        </w:trPr>
        <w:tc>
          <w:tcPr>
            <w:tcW w:w="2127" w:type="dxa"/>
            <w:shd w:val="clear" w:color="auto" w:fill="auto"/>
            <w:noWrap/>
            <w:vAlign w:val="center"/>
            <w:hideMark/>
          </w:tcPr>
          <w:p w14:paraId="6D808861" w14:textId="77777777" w:rsidR="0018791A" w:rsidRDefault="0018791A" w:rsidP="0018791A">
            <w:pPr>
              <w:rPr>
                <w:rFonts w:ascii="Calibri" w:hAnsi="Calibri"/>
                <w:color w:val="000000"/>
                <w:sz w:val="22"/>
                <w:szCs w:val="22"/>
              </w:rPr>
            </w:pPr>
            <w:r>
              <w:rPr>
                <w:rFonts w:ascii="Calibri" w:hAnsi="Calibri"/>
                <w:color w:val="000000"/>
                <w:sz w:val="22"/>
                <w:szCs w:val="22"/>
              </w:rPr>
              <w:t>Land</w:t>
            </w:r>
          </w:p>
        </w:tc>
        <w:tc>
          <w:tcPr>
            <w:tcW w:w="722" w:type="dxa"/>
            <w:shd w:val="clear" w:color="auto" w:fill="auto"/>
            <w:noWrap/>
            <w:vAlign w:val="center"/>
            <w:hideMark/>
          </w:tcPr>
          <w:p w14:paraId="76FCDC28" w14:textId="22FD4D61" w:rsidR="0018791A" w:rsidRDefault="0018791A" w:rsidP="00DA0512">
            <w:pPr>
              <w:ind w:left="-113" w:right="-121"/>
              <w:jc w:val="center"/>
              <w:rPr>
                <w:rFonts w:ascii="Calibri" w:hAnsi="Calibri"/>
                <w:color w:val="000000"/>
                <w:sz w:val="22"/>
                <w:szCs w:val="22"/>
              </w:rPr>
            </w:pPr>
            <w:r>
              <w:rPr>
                <w:rFonts w:ascii="Calibri" w:hAnsi="Calibri" w:cs="Calibri"/>
                <w:sz w:val="22"/>
                <w:szCs w:val="22"/>
              </w:rPr>
              <w:t>0.00</w:t>
            </w:r>
          </w:p>
        </w:tc>
        <w:tc>
          <w:tcPr>
            <w:tcW w:w="723" w:type="dxa"/>
            <w:shd w:val="clear" w:color="auto" w:fill="auto"/>
            <w:noWrap/>
            <w:vAlign w:val="center"/>
            <w:hideMark/>
          </w:tcPr>
          <w:p w14:paraId="5D96F286" w14:textId="6A8E42E6"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02E2F299" w14:textId="6EA96863" w:rsidR="0018791A" w:rsidRDefault="0018791A" w:rsidP="0018791A">
            <w:pPr>
              <w:ind w:left="-113" w:right="-121"/>
              <w:jc w:val="center"/>
              <w:rPr>
                <w:sz w:val="20"/>
                <w:szCs w:val="20"/>
              </w:rPr>
            </w:pPr>
            <w:r>
              <w:rPr>
                <w:rFonts w:ascii="Calibri" w:hAnsi="Calibri" w:cs="Calibri"/>
                <w:sz w:val="22"/>
                <w:szCs w:val="22"/>
              </w:rPr>
              <w:t>0.00</w:t>
            </w:r>
          </w:p>
        </w:tc>
        <w:tc>
          <w:tcPr>
            <w:tcW w:w="722" w:type="dxa"/>
            <w:shd w:val="clear" w:color="auto" w:fill="auto"/>
            <w:noWrap/>
            <w:vAlign w:val="center"/>
            <w:hideMark/>
          </w:tcPr>
          <w:p w14:paraId="57818AFB" w14:textId="7416A150"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1FBDB041" w14:textId="233763F0"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4B1F7BC3" w14:textId="1F01BAFE" w:rsidR="0018791A" w:rsidRDefault="0018791A" w:rsidP="0018791A">
            <w:pPr>
              <w:ind w:left="-113" w:right="-121"/>
              <w:jc w:val="center"/>
              <w:rPr>
                <w:sz w:val="20"/>
                <w:szCs w:val="20"/>
              </w:rPr>
            </w:pPr>
            <w:r>
              <w:rPr>
                <w:rFonts w:ascii="Calibri" w:hAnsi="Calibri" w:cs="Calibri"/>
                <w:sz w:val="22"/>
                <w:szCs w:val="22"/>
              </w:rPr>
              <w:t>0.00</w:t>
            </w:r>
          </w:p>
        </w:tc>
        <w:tc>
          <w:tcPr>
            <w:tcW w:w="722" w:type="dxa"/>
            <w:shd w:val="clear" w:color="auto" w:fill="auto"/>
            <w:noWrap/>
            <w:vAlign w:val="center"/>
            <w:hideMark/>
          </w:tcPr>
          <w:p w14:paraId="11DBD2FE" w14:textId="206F5CB8"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393A0402" w14:textId="6B44CC64"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01B8A13D" w14:textId="49621875" w:rsidR="0018791A" w:rsidRDefault="0018791A" w:rsidP="0018791A">
            <w:pPr>
              <w:ind w:left="-113" w:right="-121"/>
              <w:jc w:val="center"/>
              <w:rPr>
                <w:sz w:val="20"/>
                <w:szCs w:val="20"/>
              </w:rPr>
            </w:pPr>
            <w:r>
              <w:rPr>
                <w:rFonts w:ascii="Calibri" w:hAnsi="Calibri" w:cs="Calibri"/>
                <w:sz w:val="22"/>
                <w:szCs w:val="22"/>
              </w:rPr>
              <w:t>0.00</w:t>
            </w:r>
          </w:p>
        </w:tc>
      </w:tr>
      <w:tr w:rsidR="007D095C" w14:paraId="27AE62BE" w14:textId="77777777" w:rsidTr="00F3389D">
        <w:trPr>
          <w:trHeight w:val="300"/>
        </w:trPr>
        <w:tc>
          <w:tcPr>
            <w:tcW w:w="2127" w:type="dxa"/>
            <w:shd w:val="clear" w:color="auto" w:fill="auto"/>
            <w:noWrap/>
            <w:vAlign w:val="center"/>
            <w:hideMark/>
          </w:tcPr>
          <w:p w14:paraId="778CC5FD" w14:textId="77777777" w:rsidR="007D095C" w:rsidRDefault="007D095C" w:rsidP="007D095C">
            <w:pPr>
              <w:rPr>
                <w:rFonts w:ascii="Calibri" w:hAnsi="Calibri"/>
                <w:color w:val="000000"/>
                <w:sz w:val="22"/>
                <w:szCs w:val="22"/>
              </w:rPr>
            </w:pPr>
            <w:r>
              <w:rPr>
                <w:rFonts w:ascii="Calibri" w:hAnsi="Calibri"/>
                <w:color w:val="000000"/>
                <w:sz w:val="22"/>
                <w:szCs w:val="22"/>
              </w:rPr>
              <w:t>Plant &amp; Machinery</w:t>
            </w:r>
          </w:p>
        </w:tc>
        <w:tc>
          <w:tcPr>
            <w:tcW w:w="722" w:type="dxa"/>
            <w:shd w:val="clear" w:color="auto" w:fill="auto"/>
            <w:noWrap/>
            <w:vAlign w:val="center"/>
            <w:hideMark/>
          </w:tcPr>
          <w:p w14:paraId="6E94817B" w14:textId="09C5CA2D"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52382E37" w14:textId="3F83B3E4"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5051C86D" w14:textId="19D20E48"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2" w:type="dxa"/>
            <w:shd w:val="clear" w:color="auto" w:fill="auto"/>
            <w:noWrap/>
            <w:vAlign w:val="center"/>
            <w:hideMark/>
          </w:tcPr>
          <w:p w14:paraId="6C82CC45" w14:textId="3E419FB6"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70E368A0" w14:textId="5FC3BFA5"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5F31C22D" w14:textId="41A7A4B5"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2" w:type="dxa"/>
            <w:shd w:val="clear" w:color="auto" w:fill="auto"/>
            <w:noWrap/>
            <w:vAlign w:val="center"/>
            <w:hideMark/>
          </w:tcPr>
          <w:p w14:paraId="12F32286" w14:textId="143BD2EE"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148030EB" w14:textId="63B23DF2"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14E170BB" w14:textId="7249F677"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r>
      <w:tr w:rsidR="007D095C" w14:paraId="1EE9A52A" w14:textId="77777777" w:rsidTr="00F3389D">
        <w:trPr>
          <w:trHeight w:val="300"/>
        </w:trPr>
        <w:tc>
          <w:tcPr>
            <w:tcW w:w="2127" w:type="dxa"/>
            <w:shd w:val="clear" w:color="auto" w:fill="auto"/>
            <w:noWrap/>
            <w:vAlign w:val="center"/>
            <w:hideMark/>
          </w:tcPr>
          <w:p w14:paraId="680EDE53" w14:textId="77777777" w:rsidR="007D095C" w:rsidRDefault="007D095C" w:rsidP="007D095C">
            <w:pPr>
              <w:rPr>
                <w:rFonts w:ascii="Calibri" w:hAnsi="Calibri"/>
                <w:b/>
                <w:bCs/>
                <w:color w:val="000000"/>
                <w:sz w:val="22"/>
                <w:szCs w:val="22"/>
              </w:rPr>
            </w:pPr>
            <w:r>
              <w:rPr>
                <w:rFonts w:ascii="Calibri" w:hAnsi="Calibri"/>
                <w:b/>
                <w:bCs/>
                <w:color w:val="000000"/>
                <w:sz w:val="22"/>
                <w:szCs w:val="22"/>
              </w:rPr>
              <w:t>Total Gross Block</w:t>
            </w:r>
          </w:p>
        </w:tc>
        <w:tc>
          <w:tcPr>
            <w:tcW w:w="722" w:type="dxa"/>
            <w:shd w:val="clear" w:color="auto" w:fill="auto"/>
            <w:noWrap/>
            <w:vAlign w:val="center"/>
            <w:hideMark/>
          </w:tcPr>
          <w:p w14:paraId="1D74050C" w14:textId="29669379"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06F2709C" w14:textId="768E4B7D"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1DD6BC95" w14:textId="3FED542B"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2" w:type="dxa"/>
            <w:shd w:val="clear" w:color="auto" w:fill="auto"/>
            <w:noWrap/>
            <w:vAlign w:val="center"/>
            <w:hideMark/>
          </w:tcPr>
          <w:p w14:paraId="520D648A" w14:textId="5FFFF1AC"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66D6D5C0" w14:textId="57DC79A9"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5AD31BDD" w14:textId="2B34A7EB"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2" w:type="dxa"/>
            <w:shd w:val="clear" w:color="auto" w:fill="auto"/>
            <w:noWrap/>
            <w:vAlign w:val="center"/>
            <w:hideMark/>
          </w:tcPr>
          <w:p w14:paraId="6FE0C373" w14:textId="00F88936"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1CB70EA3" w14:textId="7C56D96D"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35B9406F" w14:textId="65A848CC"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r>
      <w:tr w:rsidR="005D7132" w14:paraId="305C81ED" w14:textId="77777777" w:rsidTr="007D095C">
        <w:trPr>
          <w:trHeight w:val="300"/>
        </w:trPr>
        <w:tc>
          <w:tcPr>
            <w:tcW w:w="2127" w:type="dxa"/>
            <w:shd w:val="clear" w:color="auto" w:fill="auto"/>
            <w:noWrap/>
            <w:vAlign w:val="center"/>
            <w:hideMark/>
          </w:tcPr>
          <w:p w14:paraId="0471F0A3" w14:textId="77777777" w:rsidR="005D7132" w:rsidRDefault="005D7132" w:rsidP="005D7132">
            <w:pPr>
              <w:rPr>
                <w:rFonts w:ascii="Calibri" w:hAnsi="Calibri"/>
                <w:color w:val="000000"/>
                <w:sz w:val="22"/>
                <w:szCs w:val="22"/>
              </w:rPr>
            </w:pPr>
            <w:r>
              <w:rPr>
                <w:rFonts w:ascii="Calibri" w:hAnsi="Calibri"/>
                <w:color w:val="000000"/>
                <w:sz w:val="22"/>
                <w:szCs w:val="22"/>
              </w:rPr>
              <w:t>Less: Depreciation</w:t>
            </w:r>
          </w:p>
        </w:tc>
        <w:tc>
          <w:tcPr>
            <w:tcW w:w="722" w:type="dxa"/>
            <w:shd w:val="clear" w:color="auto" w:fill="auto"/>
            <w:noWrap/>
            <w:vAlign w:val="center"/>
            <w:hideMark/>
          </w:tcPr>
          <w:p w14:paraId="22294F6B" w14:textId="71E9B6B7"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w:t>
            </w:r>
          </w:p>
        </w:tc>
        <w:tc>
          <w:tcPr>
            <w:tcW w:w="723" w:type="dxa"/>
            <w:shd w:val="clear" w:color="auto" w:fill="auto"/>
            <w:noWrap/>
            <w:vAlign w:val="center"/>
            <w:hideMark/>
          </w:tcPr>
          <w:p w14:paraId="25D88A2C" w14:textId="1B252CB0"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0.56</w:t>
            </w:r>
          </w:p>
        </w:tc>
        <w:tc>
          <w:tcPr>
            <w:tcW w:w="723" w:type="dxa"/>
            <w:shd w:val="clear" w:color="auto" w:fill="auto"/>
            <w:noWrap/>
            <w:vAlign w:val="center"/>
            <w:hideMark/>
          </w:tcPr>
          <w:p w14:paraId="7F398CB4" w14:textId="5C6734AF"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2.20</w:t>
            </w:r>
          </w:p>
        </w:tc>
        <w:tc>
          <w:tcPr>
            <w:tcW w:w="722" w:type="dxa"/>
            <w:shd w:val="clear" w:color="auto" w:fill="auto"/>
            <w:noWrap/>
            <w:vAlign w:val="center"/>
            <w:hideMark/>
          </w:tcPr>
          <w:p w14:paraId="5DD7C39C" w14:textId="532A0589"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3.73</w:t>
            </w:r>
          </w:p>
        </w:tc>
        <w:tc>
          <w:tcPr>
            <w:tcW w:w="723" w:type="dxa"/>
            <w:shd w:val="clear" w:color="auto" w:fill="auto"/>
            <w:noWrap/>
            <w:vAlign w:val="center"/>
            <w:hideMark/>
          </w:tcPr>
          <w:p w14:paraId="39781901" w14:textId="79A3C1F5"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5.15</w:t>
            </w:r>
          </w:p>
        </w:tc>
        <w:tc>
          <w:tcPr>
            <w:tcW w:w="723" w:type="dxa"/>
            <w:shd w:val="clear" w:color="auto" w:fill="auto"/>
            <w:noWrap/>
            <w:vAlign w:val="center"/>
            <w:hideMark/>
          </w:tcPr>
          <w:p w14:paraId="4F641354" w14:textId="43CB0216"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6.46</w:t>
            </w:r>
          </w:p>
        </w:tc>
        <w:tc>
          <w:tcPr>
            <w:tcW w:w="722" w:type="dxa"/>
            <w:shd w:val="clear" w:color="auto" w:fill="auto"/>
            <w:noWrap/>
            <w:vAlign w:val="center"/>
            <w:hideMark/>
          </w:tcPr>
          <w:p w14:paraId="4D4660CC" w14:textId="6EE81A3B"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7.68</w:t>
            </w:r>
          </w:p>
        </w:tc>
        <w:tc>
          <w:tcPr>
            <w:tcW w:w="723" w:type="dxa"/>
            <w:shd w:val="clear" w:color="auto" w:fill="auto"/>
            <w:noWrap/>
            <w:vAlign w:val="center"/>
            <w:hideMark/>
          </w:tcPr>
          <w:p w14:paraId="1FFC3F70" w14:textId="00901C0A"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8.81</w:t>
            </w:r>
          </w:p>
        </w:tc>
        <w:tc>
          <w:tcPr>
            <w:tcW w:w="723" w:type="dxa"/>
            <w:shd w:val="clear" w:color="auto" w:fill="auto"/>
            <w:noWrap/>
            <w:vAlign w:val="center"/>
            <w:hideMark/>
          </w:tcPr>
          <w:p w14:paraId="2B1A708C" w14:textId="43D72FC5"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9.86</w:t>
            </w:r>
          </w:p>
        </w:tc>
      </w:tr>
      <w:tr w:rsidR="005D7132" w14:paraId="3CD8197C" w14:textId="77777777" w:rsidTr="00F3389D">
        <w:trPr>
          <w:trHeight w:val="300"/>
        </w:trPr>
        <w:tc>
          <w:tcPr>
            <w:tcW w:w="2127" w:type="dxa"/>
            <w:shd w:val="clear" w:color="000000" w:fill="D9E1F2"/>
            <w:noWrap/>
            <w:vAlign w:val="center"/>
            <w:hideMark/>
          </w:tcPr>
          <w:p w14:paraId="67F13D7B" w14:textId="77777777" w:rsidR="005D7132" w:rsidRDefault="005D7132" w:rsidP="005D7132">
            <w:pPr>
              <w:rPr>
                <w:rFonts w:ascii="Calibri" w:hAnsi="Calibri"/>
                <w:b/>
                <w:bCs/>
                <w:color w:val="000000"/>
                <w:sz w:val="22"/>
                <w:szCs w:val="22"/>
              </w:rPr>
            </w:pPr>
            <w:r>
              <w:rPr>
                <w:rFonts w:ascii="Calibri" w:hAnsi="Calibri"/>
                <w:b/>
                <w:bCs/>
                <w:color w:val="000000"/>
                <w:sz w:val="22"/>
                <w:szCs w:val="22"/>
              </w:rPr>
              <w:t>Net Block</w:t>
            </w:r>
          </w:p>
        </w:tc>
        <w:tc>
          <w:tcPr>
            <w:tcW w:w="722" w:type="dxa"/>
            <w:shd w:val="clear" w:color="000000" w:fill="D9E1F2"/>
            <w:noWrap/>
            <w:vAlign w:val="center"/>
            <w:hideMark/>
          </w:tcPr>
          <w:p w14:paraId="2CD09677" w14:textId="40A22615"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000000" w:fill="D9E1F2"/>
            <w:noWrap/>
            <w:vAlign w:val="center"/>
            <w:hideMark/>
          </w:tcPr>
          <w:p w14:paraId="59291398" w14:textId="74889544"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22.77</w:t>
            </w:r>
          </w:p>
        </w:tc>
        <w:tc>
          <w:tcPr>
            <w:tcW w:w="723" w:type="dxa"/>
            <w:shd w:val="clear" w:color="000000" w:fill="D9E1F2"/>
            <w:noWrap/>
            <w:vAlign w:val="center"/>
            <w:hideMark/>
          </w:tcPr>
          <w:p w14:paraId="17E1892F" w14:textId="60736BA2"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21.13</w:t>
            </w:r>
          </w:p>
        </w:tc>
        <w:tc>
          <w:tcPr>
            <w:tcW w:w="722" w:type="dxa"/>
            <w:shd w:val="clear" w:color="000000" w:fill="D9E1F2"/>
            <w:noWrap/>
            <w:vAlign w:val="center"/>
            <w:hideMark/>
          </w:tcPr>
          <w:p w14:paraId="4258972E" w14:textId="452F1F5A"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19.60</w:t>
            </w:r>
          </w:p>
        </w:tc>
        <w:tc>
          <w:tcPr>
            <w:tcW w:w="723" w:type="dxa"/>
            <w:shd w:val="clear" w:color="000000" w:fill="D9E1F2"/>
            <w:noWrap/>
            <w:vAlign w:val="center"/>
            <w:hideMark/>
          </w:tcPr>
          <w:p w14:paraId="5BACA802" w14:textId="1C07EF89"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18.18</w:t>
            </w:r>
          </w:p>
        </w:tc>
        <w:tc>
          <w:tcPr>
            <w:tcW w:w="723" w:type="dxa"/>
            <w:shd w:val="clear" w:color="000000" w:fill="D9E1F2"/>
            <w:noWrap/>
            <w:vAlign w:val="center"/>
            <w:hideMark/>
          </w:tcPr>
          <w:p w14:paraId="09B64EF0" w14:textId="156723BD"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16.87</w:t>
            </w:r>
          </w:p>
        </w:tc>
        <w:tc>
          <w:tcPr>
            <w:tcW w:w="722" w:type="dxa"/>
            <w:shd w:val="clear" w:color="000000" w:fill="D9E1F2"/>
            <w:noWrap/>
            <w:vAlign w:val="center"/>
            <w:hideMark/>
          </w:tcPr>
          <w:p w14:paraId="31FF0A7B" w14:textId="23AE0B59"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15.65</w:t>
            </w:r>
          </w:p>
        </w:tc>
        <w:tc>
          <w:tcPr>
            <w:tcW w:w="723" w:type="dxa"/>
            <w:shd w:val="clear" w:color="000000" w:fill="D9E1F2"/>
            <w:noWrap/>
            <w:vAlign w:val="center"/>
            <w:hideMark/>
          </w:tcPr>
          <w:p w14:paraId="2041DA7D" w14:textId="0C06CD79"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14.52</w:t>
            </w:r>
          </w:p>
        </w:tc>
        <w:tc>
          <w:tcPr>
            <w:tcW w:w="723" w:type="dxa"/>
            <w:shd w:val="clear" w:color="000000" w:fill="D9E1F2"/>
            <w:noWrap/>
            <w:vAlign w:val="center"/>
            <w:hideMark/>
          </w:tcPr>
          <w:p w14:paraId="1967C408" w14:textId="7259CD19"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13.47</w:t>
            </w:r>
          </w:p>
        </w:tc>
      </w:tr>
      <w:tr w:rsidR="005D7132" w14:paraId="5CCCB973" w14:textId="77777777" w:rsidTr="005D7132">
        <w:trPr>
          <w:trHeight w:val="300"/>
        </w:trPr>
        <w:tc>
          <w:tcPr>
            <w:tcW w:w="2127" w:type="dxa"/>
            <w:shd w:val="clear" w:color="auto" w:fill="auto"/>
            <w:noWrap/>
            <w:vAlign w:val="center"/>
            <w:hideMark/>
          </w:tcPr>
          <w:p w14:paraId="495674D3" w14:textId="77777777" w:rsidR="005D7132" w:rsidRDefault="005D7132" w:rsidP="005D7132">
            <w:pPr>
              <w:rPr>
                <w:rFonts w:ascii="Calibri" w:hAnsi="Calibri"/>
                <w:color w:val="000000"/>
                <w:sz w:val="22"/>
                <w:szCs w:val="22"/>
              </w:rPr>
            </w:pPr>
            <w:r>
              <w:rPr>
                <w:rFonts w:ascii="Calibri" w:hAnsi="Calibri"/>
                <w:color w:val="000000"/>
                <w:sz w:val="22"/>
                <w:szCs w:val="22"/>
              </w:rPr>
              <w:t>Other Non-Current Assets</w:t>
            </w:r>
          </w:p>
        </w:tc>
        <w:tc>
          <w:tcPr>
            <w:tcW w:w="722" w:type="dxa"/>
            <w:shd w:val="clear" w:color="auto" w:fill="auto"/>
            <w:noWrap/>
            <w:vAlign w:val="center"/>
            <w:hideMark/>
          </w:tcPr>
          <w:p w14:paraId="14CCA722" w14:textId="004E0378" w:rsidR="005D7132" w:rsidRDefault="005D7132" w:rsidP="005D7132">
            <w:pPr>
              <w:ind w:left="-113" w:right="-121"/>
              <w:jc w:val="center"/>
              <w:rPr>
                <w:rFonts w:ascii="Calibri" w:hAnsi="Calibri"/>
                <w:color w:val="000000"/>
                <w:sz w:val="22"/>
                <w:szCs w:val="22"/>
              </w:rPr>
            </w:pPr>
            <w:r>
              <w:rPr>
                <w:rFonts w:ascii="Calibri" w:hAnsi="Calibri" w:cs="Calibri"/>
                <w:sz w:val="22"/>
                <w:szCs w:val="22"/>
              </w:rPr>
              <w:t>0.00</w:t>
            </w:r>
          </w:p>
        </w:tc>
        <w:tc>
          <w:tcPr>
            <w:tcW w:w="723" w:type="dxa"/>
            <w:shd w:val="clear" w:color="auto" w:fill="auto"/>
            <w:noWrap/>
            <w:vAlign w:val="center"/>
            <w:hideMark/>
          </w:tcPr>
          <w:p w14:paraId="0A348D16" w14:textId="4BE7C312" w:rsidR="005D7132" w:rsidRDefault="005D7132" w:rsidP="005D7132">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1D152E48" w14:textId="15337763" w:rsidR="005D7132" w:rsidRDefault="005D7132" w:rsidP="005D7132">
            <w:pPr>
              <w:ind w:left="-113" w:right="-121"/>
              <w:jc w:val="center"/>
              <w:rPr>
                <w:sz w:val="20"/>
                <w:szCs w:val="20"/>
              </w:rPr>
            </w:pPr>
            <w:r>
              <w:rPr>
                <w:rFonts w:ascii="Calibri" w:hAnsi="Calibri" w:cs="Calibri"/>
                <w:sz w:val="22"/>
                <w:szCs w:val="22"/>
              </w:rPr>
              <w:t>0.00</w:t>
            </w:r>
          </w:p>
        </w:tc>
        <w:tc>
          <w:tcPr>
            <w:tcW w:w="722" w:type="dxa"/>
            <w:shd w:val="clear" w:color="auto" w:fill="auto"/>
            <w:noWrap/>
            <w:vAlign w:val="center"/>
            <w:hideMark/>
          </w:tcPr>
          <w:p w14:paraId="509D36DA" w14:textId="7277DDC3" w:rsidR="005D7132" w:rsidRDefault="005D7132" w:rsidP="005D7132">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3A4E39F7" w14:textId="7B838902" w:rsidR="005D7132" w:rsidRDefault="005D7132" w:rsidP="005D7132">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66127A5E" w14:textId="002C05A5" w:rsidR="005D7132" w:rsidRDefault="005D7132" w:rsidP="005D7132">
            <w:pPr>
              <w:ind w:left="-113" w:right="-121"/>
              <w:jc w:val="center"/>
              <w:rPr>
                <w:sz w:val="20"/>
                <w:szCs w:val="20"/>
              </w:rPr>
            </w:pPr>
            <w:r>
              <w:rPr>
                <w:rFonts w:ascii="Calibri" w:hAnsi="Calibri" w:cs="Calibri"/>
                <w:sz w:val="22"/>
                <w:szCs w:val="22"/>
              </w:rPr>
              <w:t>0.00</w:t>
            </w:r>
          </w:p>
        </w:tc>
        <w:tc>
          <w:tcPr>
            <w:tcW w:w="722" w:type="dxa"/>
            <w:shd w:val="clear" w:color="auto" w:fill="auto"/>
            <w:noWrap/>
            <w:vAlign w:val="center"/>
            <w:hideMark/>
          </w:tcPr>
          <w:p w14:paraId="6DED467B" w14:textId="33E13E6B" w:rsidR="005D7132" w:rsidRDefault="005D7132" w:rsidP="005D7132">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42B5D0D3" w14:textId="6324608B" w:rsidR="005D7132" w:rsidRDefault="005D7132" w:rsidP="005D7132">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5418F71B" w14:textId="05989C47" w:rsidR="005D7132" w:rsidRDefault="005D7132" w:rsidP="005D7132">
            <w:pPr>
              <w:ind w:left="-113" w:right="-121"/>
              <w:jc w:val="center"/>
              <w:rPr>
                <w:sz w:val="20"/>
                <w:szCs w:val="20"/>
              </w:rPr>
            </w:pPr>
            <w:r>
              <w:rPr>
                <w:rFonts w:ascii="Calibri" w:hAnsi="Calibri" w:cs="Calibri"/>
                <w:sz w:val="22"/>
                <w:szCs w:val="22"/>
              </w:rPr>
              <w:t>0.00</w:t>
            </w:r>
          </w:p>
        </w:tc>
      </w:tr>
      <w:tr w:rsidR="005D7132" w14:paraId="0C3FDD0C" w14:textId="77777777" w:rsidTr="00F3389D">
        <w:trPr>
          <w:trHeight w:val="300"/>
        </w:trPr>
        <w:tc>
          <w:tcPr>
            <w:tcW w:w="2127" w:type="dxa"/>
            <w:shd w:val="clear" w:color="000000" w:fill="D9E1F2"/>
            <w:noWrap/>
            <w:vAlign w:val="center"/>
            <w:hideMark/>
          </w:tcPr>
          <w:p w14:paraId="34F3472C" w14:textId="77777777" w:rsidR="005D7132" w:rsidRDefault="005D7132" w:rsidP="005D7132">
            <w:pPr>
              <w:rPr>
                <w:rFonts w:ascii="Calibri" w:hAnsi="Calibri"/>
                <w:b/>
                <w:bCs/>
                <w:color w:val="000000"/>
                <w:sz w:val="22"/>
                <w:szCs w:val="22"/>
              </w:rPr>
            </w:pPr>
            <w:r>
              <w:rPr>
                <w:rFonts w:ascii="Calibri" w:hAnsi="Calibri"/>
                <w:b/>
                <w:bCs/>
                <w:color w:val="000000"/>
                <w:sz w:val="22"/>
                <w:szCs w:val="22"/>
              </w:rPr>
              <w:t>Total Non-Current Assets</w:t>
            </w:r>
          </w:p>
        </w:tc>
        <w:tc>
          <w:tcPr>
            <w:tcW w:w="722" w:type="dxa"/>
            <w:shd w:val="clear" w:color="000000" w:fill="D9E1F2"/>
            <w:noWrap/>
            <w:vAlign w:val="center"/>
            <w:hideMark/>
          </w:tcPr>
          <w:p w14:paraId="73FE2704" w14:textId="6D871D1F"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000000" w:fill="D9E1F2"/>
            <w:noWrap/>
            <w:vAlign w:val="center"/>
            <w:hideMark/>
          </w:tcPr>
          <w:p w14:paraId="782BC1F4" w14:textId="707EC8AB"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22.77</w:t>
            </w:r>
          </w:p>
        </w:tc>
        <w:tc>
          <w:tcPr>
            <w:tcW w:w="723" w:type="dxa"/>
            <w:shd w:val="clear" w:color="000000" w:fill="D9E1F2"/>
            <w:noWrap/>
            <w:vAlign w:val="center"/>
            <w:hideMark/>
          </w:tcPr>
          <w:p w14:paraId="41BCB76F" w14:textId="57BB796B"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21.13</w:t>
            </w:r>
          </w:p>
        </w:tc>
        <w:tc>
          <w:tcPr>
            <w:tcW w:w="722" w:type="dxa"/>
            <w:shd w:val="clear" w:color="000000" w:fill="D9E1F2"/>
            <w:noWrap/>
            <w:vAlign w:val="center"/>
            <w:hideMark/>
          </w:tcPr>
          <w:p w14:paraId="7FD5F8A9" w14:textId="50124EC7"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19.60</w:t>
            </w:r>
          </w:p>
        </w:tc>
        <w:tc>
          <w:tcPr>
            <w:tcW w:w="723" w:type="dxa"/>
            <w:shd w:val="clear" w:color="000000" w:fill="D9E1F2"/>
            <w:noWrap/>
            <w:vAlign w:val="center"/>
            <w:hideMark/>
          </w:tcPr>
          <w:p w14:paraId="4EB15558" w14:textId="66D85870"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18.18</w:t>
            </w:r>
          </w:p>
        </w:tc>
        <w:tc>
          <w:tcPr>
            <w:tcW w:w="723" w:type="dxa"/>
            <w:shd w:val="clear" w:color="000000" w:fill="D9E1F2"/>
            <w:noWrap/>
            <w:vAlign w:val="center"/>
            <w:hideMark/>
          </w:tcPr>
          <w:p w14:paraId="0423E4D1" w14:textId="004C6A9A"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16.87</w:t>
            </w:r>
          </w:p>
        </w:tc>
        <w:tc>
          <w:tcPr>
            <w:tcW w:w="722" w:type="dxa"/>
            <w:shd w:val="clear" w:color="000000" w:fill="D9E1F2"/>
            <w:noWrap/>
            <w:vAlign w:val="center"/>
            <w:hideMark/>
          </w:tcPr>
          <w:p w14:paraId="700DE337" w14:textId="0129F9F5"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15.65</w:t>
            </w:r>
          </w:p>
        </w:tc>
        <w:tc>
          <w:tcPr>
            <w:tcW w:w="723" w:type="dxa"/>
            <w:shd w:val="clear" w:color="000000" w:fill="D9E1F2"/>
            <w:noWrap/>
            <w:vAlign w:val="center"/>
            <w:hideMark/>
          </w:tcPr>
          <w:p w14:paraId="5FD2A526" w14:textId="7FABAA7B"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14.52</w:t>
            </w:r>
          </w:p>
        </w:tc>
        <w:tc>
          <w:tcPr>
            <w:tcW w:w="723" w:type="dxa"/>
            <w:shd w:val="clear" w:color="000000" w:fill="D9E1F2"/>
            <w:noWrap/>
            <w:vAlign w:val="center"/>
            <w:hideMark/>
          </w:tcPr>
          <w:p w14:paraId="2F167980" w14:textId="6F2452A0"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13.47</w:t>
            </w:r>
          </w:p>
        </w:tc>
      </w:tr>
      <w:tr w:rsidR="007D095C" w14:paraId="7C28CE2E" w14:textId="77777777" w:rsidTr="00F3389D">
        <w:trPr>
          <w:trHeight w:val="300"/>
        </w:trPr>
        <w:tc>
          <w:tcPr>
            <w:tcW w:w="2127" w:type="dxa"/>
            <w:shd w:val="clear" w:color="auto" w:fill="auto"/>
            <w:noWrap/>
            <w:vAlign w:val="center"/>
            <w:hideMark/>
          </w:tcPr>
          <w:p w14:paraId="090FDC05" w14:textId="77777777" w:rsidR="007D095C" w:rsidRDefault="007D095C" w:rsidP="007D095C">
            <w:pPr>
              <w:rPr>
                <w:rFonts w:ascii="Calibri" w:hAnsi="Calibri"/>
                <w:b/>
                <w:bCs/>
                <w:color w:val="000000"/>
                <w:sz w:val="22"/>
                <w:szCs w:val="22"/>
                <w:u w:val="single"/>
              </w:rPr>
            </w:pPr>
            <w:r>
              <w:rPr>
                <w:rFonts w:ascii="Calibri" w:hAnsi="Calibri"/>
                <w:b/>
                <w:bCs/>
                <w:color w:val="000000"/>
                <w:sz w:val="22"/>
                <w:szCs w:val="22"/>
                <w:u w:val="single"/>
              </w:rPr>
              <w:t>CURRENT ASSETS</w:t>
            </w:r>
          </w:p>
        </w:tc>
        <w:tc>
          <w:tcPr>
            <w:tcW w:w="722" w:type="dxa"/>
            <w:shd w:val="clear" w:color="auto" w:fill="auto"/>
            <w:noWrap/>
            <w:vAlign w:val="center"/>
            <w:hideMark/>
          </w:tcPr>
          <w:p w14:paraId="40786A4F" w14:textId="77777777" w:rsidR="007D095C" w:rsidRDefault="007D095C" w:rsidP="007D095C">
            <w:pPr>
              <w:ind w:left="-113" w:right="-121"/>
              <w:rPr>
                <w:rFonts w:ascii="Calibri" w:hAnsi="Calibri"/>
                <w:b/>
                <w:bCs/>
                <w:color w:val="000000"/>
                <w:sz w:val="22"/>
                <w:szCs w:val="22"/>
                <w:u w:val="single"/>
              </w:rPr>
            </w:pPr>
          </w:p>
        </w:tc>
        <w:tc>
          <w:tcPr>
            <w:tcW w:w="723" w:type="dxa"/>
            <w:shd w:val="clear" w:color="auto" w:fill="auto"/>
            <w:noWrap/>
            <w:vAlign w:val="center"/>
            <w:hideMark/>
          </w:tcPr>
          <w:p w14:paraId="66931EE8" w14:textId="77777777" w:rsidR="007D095C" w:rsidRDefault="007D095C" w:rsidP="007D095C">
            <w:pPr>
              <w:ind w:left="-113" w:right="-121"/>
              <w:rPr>
                <w:sz w:val="20"/>
                <w:szCs w:val="20"/>
              </w:rPr>
            </w:pPr>
          </w:p>
        </w:tc>
        <w:tc>
          <w:tcPr>
            <w:tcW w:w="723" w:type="dxa"/>
            <w:shd w:val="clear" w:color="auto" w:fill="auto"/>
            <w:noWrap/>
            <w:vAlign w:val="center"/>
            <w:hideMark/>
          </w:tcPr>
          <w:p w14:paraId="35158BB0" w14:textId="77777777" w:rsidR="007D095C" w:rsidRDefault="007D095C" w:rsidP="007D095C">
            <w:pPr>
              <w:ind w:left="-113" w:right="-121"/>
              <w:rPr>
                <w:sz w:val="20"/>
                <w:szCs w:val="20"/>
              </w:rPr>
            </w:pPr>
          </w:p>
        </w:tc>
        <w:tc>
          <w:tcPr>
            <w:tcW w:w="722" w:type="dxa"/>
            <w:shd w:val="clear" w:color="auto" w:fill="auto"/>
            <w:noWrap/>
            <w:vAlign w:val="center"/>
            <w:hideMark/>
          </w:tcPr>
          <w:p w14:paraId="169CBDE0" w14:textId="77777777" w:rsidR="007D095C" w:rsidRDefault="007D095C" w:rsidP="007D095C">
            <w:pPr>
              <w:ind w:left="-113" w:right="-121"/>
              <w:rPr>
                <w:sz w:val="20"/>
                <w:szCs w:val="20"/>
              </w:rPr>
            </w:pPr>
          </w:p>
        </w:tc>
        <w:tc>
          <w:tcPr>
            <w:tcW w:w="723" w:type="dxa"/>
            <w:shd w:val="clear" w:color="auto" w:fill="auto"/>
            <w:noWrap/>
            <w:vAlign w:val="center"/>
            <w:hideMark/>
          </w:tcPr>
          <w:p w14:paraId="162CF32C" w14:textId="77777777" w:rsidR="007D095C" w:rsidRDefault="007D095C" w:rsidP="007D095C">
            <w:pPr>
              <w:ind w:left="-113" w:right="-121"/>
              <w:rPr>
                <w:sz w:val="20"/>
                <w:szCs w:val="20"/>
              </w:rPr>
            </w:pPr>
          </w:p>
        </w:tc>
        <w:tc>
          <w:tcPr>
            <w:tcW w:w="723" w:type="dxa"/>
            <w:shd w:val="clear" w:color="auto" w:fill="auto"/>
            <w:noWrap/>
            <w:vAlign w:val="center"/>
            <w:hideMark/>
          </w:tcPr>
          <w:p w14:paraId="5579ACAF" w14:textId="77777777" w:rsidR="007D095C" w:rsidRDefault="007D095C" w:rsidP="007D095C">
            <w:pPr>
              <w:ind w:left="-113" w:right="-121"/>
              <w:rPr>
                <w:sz w:val="20"/>
                <w:szCs w:val="20"/>
              </w:rPr>
            </w:pPr>
          </w:p>
        </w:tc>
        <w:tc>
          <w:tcPr>
            <w:tcW w:w="722" w:type="dxa"/>
            <w:shd w:val="clear" w:color="auto" w:fill="auto"/>
            <w:noWrap/>
            <w:vAlign w:val="center"/>
            <w:hideMark/>
          </w:tcPr>
          <w:p w14:paraId="37E29D47" w14:textId="77777777" w:rsidR="007D095C" w:rsidRDefault="007D095C" w:rsidP="007D095C">
            <w:pPr>
              <w:ind w:left="-113" w:right="-121"/>
              <w:rPr>
                <w:sz w:val="20"/>
                <w:szCs w:val="20"/>
              </w:rPr>
            </w:pPr>
          </w:p>
        </w:tc>
        <w:tc>
          <w:tcPr>
            <w:tcW w:w="723" w:type="dxa"/>
            <w:shd w:val="clear" w:color="auto" w:fill="auto"/>
            <w:noWrap/>
            <w:vAlign w:val="center"/>
            <w:hideMark/>
          </w:tcPr>
          <w:p w14:paraId="0BB86F42" w14:textId="77777777" w:rsidR="007D095C" w:rsidRDefault="007D095C" w:rsidP="007D095C">
            <w:pPr>
              <w:ind w:left="-113" w:right="-121"/>
              <w:rPr>
                <w:sz w:val="20"/>
                <w:szCs w:val="20"/>
              </w:rPr>
            </w:pPr>
          </w:p>
        </w:tc>
        <w:tc>
          <w:tcPr>
            <w:tcW w:w="723" w:type="dxa"/>
            <w:shd w:val="clear" w:color="auto" w:fill="auto"/>
            <w:noWrap/>
            <w:vAlign w:val="center"/>
            <w:hideMark/>
          </w:tcPr>
          <w:p w14:paraId="3D90EEE0" w14:textId="77777777" w:rsidR="007D095C" w:rsidRDefault="007D095C" w:rsidP="007D095C">
            <w:pPr>
              <w:ind w:left="-113" w:right="-121"/>
              <w:rPr>
                <w:sz w:val="20"/>
                <w:szCs w:val="20"/>
              </w:rPr>
            </w:pPr>
          </w:p>
        </w:tc>
      </w:tr>
      <w:tr w:rsidR="005D7132" w14:paraId="4A6ED6B7" w14:textId="77777777" w:rsidTr="00F3389D">
        <w:trPr>
          <w:trHeight w:val="300"/>
        </w:trPr>
        <w:tc>
          <w:tcPr>
            <w:tcW w:w="2127" w:type="dxa"/>
            <w:shd w:val="clear" w:color="auto" w:fill="auto"/>
            <w:noWrap/>
            <w:vAlign w:val="center"/>
            <w:hideMark/>
          </w:tcPr>
          <w:p w14:paraId="447AAD80" w14:textId="77777777" w:rsidR="005D7132" w:rsidRDefault="005D7132" w:rsidP="005D7132">
            <w:pPr>
              <w:rPr>
                <w:rFonts w:ascii="Calibri" w:hAnsi="Calibri"/>
                <w:color w:val="000000"/>
                <w:sz w:val="22"/>
                <w:szCs w:val="22"/>
              </w:rPr>
            </w:pPr>
            <w:r>
              <w:rPr>
                <w:rFonts w:ascii="Calibri" w:hAnsi="Calibri"/>
                <w:color w:val="000000"/>
                <w:sz w:val="22"/>
                <w:szCs w:val="22"/>
              </w:rPr>
              <w:t>Trade Receivables</w:t>
            </w:r>
          </w:p>
        </w:tc>
        <w:tc>
          <w:tcPr>
            <w:tcW w:w="722" w:type="dxa"/>
            <w:shd w:val="clear" w:color="auto" w:fill="auto"/>
            <w:noWrap/>
            <w:vAlign w:val="center"/>
            <w:hideMark/>
          </w:tcPr>
          <w:p w14:paraId="315EEBD5" w14:textId="0364BEF6"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0.00</w:t>
            </w:r>
          </w:p>
        </w:tc>
        <w:tc>
          <w:tcPr>
            <w:tcW w:w="723" w:type="dxa"/>
            <w:shd w:val="clear" w:color="auto" w:fill="auto"/>
            <w:noWrap/>
            <w:vAlign w:val="center"/>
            <w:hideMark/>
          </w:tcPr>
          <w:p w14:paraId="218A062D" w14:textId="22AE9C7F"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0.05</w:t>
            </w:r>
          </w:p>
        </w:tc>
        <w:tc>
          <w:tcPr>
            <w:tcW w:w="723" w:type="dxa"/>
            <w:shd w:val="clear" w:color="auto" w:fill="auto"/>
            <w:noWrap/>
            <w:vAlign w:val="center"/>
            <w:hideMark/>
          </w:tcPr>
          <w:p w14:paraId="471B9DE0" w14:textId="38F02750"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0.16</w:t>
            </w:r>
          </w:p>
        </w:tc>
        <w:tc>
          <w:tcPr>
            <w:tcW w:w="722" w:type="dxa"/>
            <w:shd w:val="clear" w:color="auto" w:fill="auto"/>
            <w:noWrap/>
            <w:vAlign w:val="center"/>
            <w:hideMark/>
          </w:tcPr>
          <w:p w14:paraId="098476B1" w14:textId="3C4D385C"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0.16</w:t>
            </w:r>
          </w:p>
        </w:tc>
        <w:tc>
          <w:tcPr>
            <w:tcW w:w="723" w:type="dxa"/>
            <w:shd w:val="clear" w:color="auto" w:fill="auto"/>
            <w:noWrap/>
            <w:vAlign w:val="center"/>
            <w:hideMark/>
          </w:tcPr>
          <w:p w14:paraId="39CA0F63" w14:textId="09961A89"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0.16</w:t>
            </w:r>
          </w:p>
        </w:tc>
        <w:tc>
          <w:tcPr>
            <w:tcW w:w="723" w:type="dxa"/>
            <w:shd w:val="clear" w:color="auto" w:fill="auto"/>
            <w:noWrap/>
            <w:vAlign w:val="center"/>
            <w:hideMark/>
          </w:tcPr>
          <w:p w14:paraId="17BD0D74" w14:textId="224AA352"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0.16</w:t>
            </w:r>
          </w:p>
        </w:tc>
        <w:tc>
          <w:tcPr>
            <w:tcW w:w="722" w:type="dxa"/>
            <w:shd w:val="clear" w:color="auto" w:fill="auto"/>
            <w:noWrap/>
            <w:vAlign w:val="center"/>
            <w:hideMark/>
          </w:tcPr>
          <w:p w14:paraId="4AB9CF5E" w14:textId="4F2809AA"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0.16</w:t>
            </w:r>
          </w:p>
        </w:tc>
        <w:tc>
          <w:tcPr>
            <w:tcW w:w="723" w:type="dxa"/>
            <w:shd w:val="clear" w:color="auto" w:fill="auto"/>
            <w:noWrap/>
            <w:vAlign w:val="center"/>
            <w:hideMark/>
          </w:tcPr>
          <w:p w14:paraId="555513C7" w14:textId="1544EDF2"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0.15</w:t>
            </w:r>
          </w:p>
        </w:tc>
        <w:tc>
          <w:tcPr>
            <w:tcW w:w="723" w:type="dxa"/>
            <w:shd w:val="clear" w:color="auto" w:fill="auto"/>
            <w:noWrap/>
            <w:vAlign w:val="center"/>
            <w:hideMark/>
          </w:tcPr>
          <w:p w14:paraId="3BE48FD6" w14:textId="2B1C4D30"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0.15</w:t>
            </w:r>
          </w:p>
        </w:tc>
      </w:tr>
      <w:tr w:rsidR="005D7132" w14:paraId="0EFFA3E3" w14:textId="77777777" w:rsidTr="00F3389D">
        <w:trPr>
          <w:trHeight w:val="300"/>
        </w:trPr>
        <w:tc>
          <w:tcPr>
            <w:tcW w:w="2127" w:type="dxa"/>
            <w:shd w:val="clear" w:color="auto" w:fill="auto"/>
            <w:noWrap/>
            <w:vAlign w:val="center"/>
            <w:hideMark/>
          </w:tcPr>
          <w:p w14:paraId="192FF962" w14:textId="77777777" w:rsidR="005D7132" w:rsidRDefault="005D7132" w:rsidP="005D7132">
            <w:pPr>
              <w:rPr>
                <w:rFonts w:ascii="Calibri" w:hAnsi="Calibri"/>
                <w:color w:val="000000"/>
                <w:sz w:val="22"/>
                <w:szCs w:val="22"/>
              </w:rPr>
            </w:pPr>
            <w:r>
              <w:rPr>
                <w:rFonts w:ascii="Calibri" w:hAnsi="Calibri"/>
                <w:color w:val="000000"/>
                <w:sz w:val="22"/>
                <w:szCs w:val="22"/>
              </w:rPr>
              <w:t>Cash &amp; Cash Equivalent</w:t>
            </w:r>
          </w:p>
        </w:tc>
        <w:tc>
          <w:tcPr>
            <w:tcW w:w="722" w:type="dxa"/>
            <w:shd w:val="clear" w:color="auto" w:fill="auto"/>
            <w:noWrap/>
            <w:vAlign w:val="center"/>
            <w:hideMark/>
          </w:tcPr>
          <w:p w14:paraId="607EE257" w14:textId="1C3567EA"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0.00</w:t>
            </w:r>
          </w:p>
        </w:tc>
        <w:tc>
          <w:tcPr>
            <w:tcW w:w="723" w:type="dxa"/>
            <w:shd w:val="clear" w:color="auto" w:fill="auto"/>
            <w:noWrap/>
            <w:vAlign w:val="center"/>
            <w:hideMark/>
          </w:tcPr>
          <w:p w14:paraId="7EBE1737" w14:textId="02954B2A"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0.38</w:t>
            </w:r>
          </w:p>
        </w:tc>
        <w:tc>
          <w:tcPr>
            <w:tcW w:w="723" w:type="dxa"/>
            <w:shd w:val="clear" w:color="auto" w:fill="auto"/>
            <w:noWrap/>
            <w:vAlign w:val="center"/>
            <w:hideMark/>
          </w:tcPr>
          <w:p w14:paraId="5D8DA399" w14:textId="792BD204"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0.49</w:t>
            </w:r>
          </w:p>
        </w:tc>
        <w:tc>
          <w:tcPr>
            <w:tcW w:w="722" w:type="dxa"/>
            <w:shd w:val="clear" w:color="auto" w:fill="auto"/>
            <w:noWrap/>
            <w:vAlign w:val="center"/>
            <w:hideMark/>
          </w:tcPr>
          <w:p w14:paraId="1DC9FFEC" w14:textId="204F8992"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1.31</w:t>
            </w:r>
          </w:p>
        </w:tc>
        <w:tc>
          <w:tcPr>
            <w:tcW w:w="723" w:type="dxa"/>
            <w:shd w:val="clear" w:color="auto" w:fill="auto"/>
            <w:noWrap/>
            <w:vAlign w:val="center"/>
            <w:hideMark/>
          </w:tcPr>
          <w:p w14:paraId="696BC451" w14:textId="671784EC"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1.50</w:t>
            </w:r>
          </w:p>
        </w:tc>
        <w:tc>
          <w:tcPr>
            <w:tcW w:w="723" w:type="dxa"/>
            <w:shd w:val="clear" w:color="auto" w:fill="auto"/>
            <w:noWrap/>
            <w:vAlign w:val="center"/>
            <w:hideMark/>
          </w:tcPr>
          <w:p w14:paraId="6657517B" w14:textId="73169A62"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1.75</w:t>
            </w:r>
          </w:p>
        </w:tc>
        <w:tc>
          <w:tcPr>
            <w:tcW w:w="722" w:type="dxa"/>
            <w:shd w:val="clear" w:color="auto" w:fill="auto"/>
            <w:noWrap/>
            <w:vAlign w:val="center"/>
            <w:hideMark/>
          </w:tcPr>
          <w:p w14:paraId="3EDDD7C4" w14:textId="01325E58"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2.04</w:t>
            </w:r>
          </w:p>
        </w:tc>
        <w:tc>
          <w:tcPr>
            <w:tcW w:w="723" w:type="dxa"/>
            <w:shd w:val="clear" w:color="auto" w:fill="auto"/>
            <w:noWrap/>
            <w:vAlign w:val="center"/>
            <w:hideMark/>
          </w:tcPr>
          <w:p w14:paraId="5FAB4C3F" w14:textId="0E5CBE41"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2.39</w:t>
            </w:r>
          </w:p>
        </w:tc>
        <w:tc>
          <w:tcPr>
            <w:tcW w:w="723" w:type="dxa"/>
            <w:shd w:val="clear" w:color="auto" w:fill="auto"/>
            <w:noWrap/>
            <w:vAlign w:val="center"/>
            <w:hideMark/>
          </w:tcPr>
          <w:p w14:paraId="4999091E" w14:textId="46E50EAF"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2.86</w:t>
            </w:r>
          </w:p>
        </w:tc>
      </w:tr>
      <w:tr w:rsidR="005D7132" w14:paraId="4E78F6BA" w14:textId="77777777" w:rsidTr="00F3389D">
        <w:trPr>
          <w:trHeight w:val="300"/>
        </w:trPr>
        <w:tc>
          <w:tcPr>
            <w:tcW w:w="2127" w:type="dxa"/>
            <w:shd w:val="clear" w:color="auto" w:fill="auto"/>
            <w:noWrap/>
            <w:vAlign w:val="center"/>
            <w:hideMark/>
          </w:tcPr>
          <w:p w14:paraId="003EE2BB" w14:textId="77777777" w:rsidR="005D7132" w:rsidRDefault="005D7132" w:rsidP="005D7132">
            <w:pPr>
              <w:rPr>
                <w:rFonts w:ascii="Calibri" w:hAnsi="Calibri"/>
                <w:color w:val="000000"/>
                <w:sz w:val="22"/>
                <w:szCs w:val="22"/>
              </w:rPr>
            </w:pPr>
            <w:r>
              <w:rPr>
                <w:rFonts w:ascii="Calibri" w:hAnsi="Calibri"/>
                <w:color w:val="000000"/>
                <w:sz w:val="22"/>
                <w:szCs w:val="22"/>
              </w:rPr>
              <w:t>Other Current Assets</w:t>
            </w:r>
          </w:p>
        </w:tc>
        <w:tc>
          <w:tcPr>
            <w:tcW w:w="722" w:type="dxa"/>
            <w:shd w:val="clear" w:color="auto" w:fill="auto"/>
            <w:noWrap/>
            <w:vAlign w:val="center"/>
            <w:hideMark/>
          </w:tcPr>
          <w:p w14:paraId="078CDA4E" w14:textId="7CD21B47"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419FA8EC" w14:textId="3990CA6C"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25202BA3" w14:textId="0E83CEF4"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c>
          <w:tcPr>
            <w:tcW w:w="722" w:type="dxa"/>
            <w:shd w:val="clear" w:color="auto" w:fill="auto"/>
            <w:noWrap/>
            <w:vAlign w:val="center"/>
            <w:hideMark/>
          </w:tcPr>
          <w:p w14:paraId="5E36C276" w14:textId="32D2B760"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75CF162F" w14:textId="001A3DD0"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249309CE" w14:textId="72E682E0"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c>
          <w:tcPr>
            <w:tcW w:w="722" w:type="dxa"/>
            <w:shd w:val="clear" w:color="auto" w:fill="auto"/>
            <w:noWrap/>
            <w:vAlign w:val="center"/>
            <w:hideMark/>
          </w:tcPr>
          <w:p w14:paraId="37EBD9B6" w14:textId="43959006"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6E0BE598" w14:textId="64E00645"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5973E730" w14:textId="7B97DC31" w:rsidR="005D7132" w:rsidRDefault="005D7132" w:rsidP="005D7132">
            <w:pPr>
              <w:ind w:left="-113" w:right="-121"/>
              <w:jc w:val="center"/>
              <w:rPr>
                <w:rFonts w:ascii="Calibri" w:hAnsi="Calibri"/>
                <w:color w:val="000000"/>
                <w:sz w:val="22"/>
                <w:szCs w:val="22"/>
              </w:rPr>
            </w:pPr>
            <w:r>
              <w:rPr>
                <w:rFonts w:ascii="Calibri" w:hAnsi="Calibri" w:cs="Calibri"/>
                <w:color w:val="000000"/>
                <w:sz w:val="22"/>
                <w:szCs w:val="22"/>
              </w:rPr>
              <w:t>0.66</w:t>
            </w:r>
          </w:p>
        </w:tc>
      </w:tr>
      <w:tr w:rsidR="005D7132" w14:paraId="1328D9BC" w14:textId="77777777" w:rsidTr="00F3389D">
        <w:trPr>
          <w:trHeight w:val="300"/>
        </w:trPr>
        <w:tc>
          <w:tcPr>
            <w:tcW w:w="2127" w:type="dxa"/>
            <w:shd w:val="clear" w:color="000000" w:fill="D9E1F2"/>
            <w:noWrap/>
            <w:vAlign w:val="center"/>
            <w:hideMark/>
          </w:tcPr>
          <w:p w14:paraId="119E12B1" w14:textId="77777777" w:rsidR="005D7132" w:rsidRDefault="005D7132" w:rsidP="005D7132">
            <w:pPr>
              <w:rPr>
                <w:rFonts w:ascii="Calibri" w:hAnsi="Calibri"/>
                <w:b/>
                <w:bCs/>
                <w:color w:val="000000"/>
                <w:sz w:val="22"/>
                <w:szCs w:val="22"/>
              </w:rPr>
            </w:pPr>
            <w:r>
              <w:rPr>
                <w:rFonts w:ascii="Calibri" w:hAnsi="Calibri"/>
                <w:b/>
                <w:bCs/>
                <w:color w:val="000000"/>
                <w:sz w:val="22"/>
                <w:szCs w:val="22"/>
              </w:rPr>
              <w:t>Total Current Assets</w:t>
            </w:r>
          </w:p>
        </w:tc>
        <w:tc>
          <w:tcPr>
            <w:tcW w:w="722" w:type="dxa"/>
            <w:shd w:val="clear" w:color="000000" w:fill="D9E1F2"/>
            <w:noWrap/>
            <w:vAlign w:val="center"/>
            <w:hideMark/>
          </w:tcPr>
          <w:p w14:paraId="783FD0F6" w14:textId="4253D5A2"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0.66</w:t>
            </w:r>
          </w:p>
        </w:tc>
        <w:tc>
          <w:tcPr>
            <w:tcW w:w="723" w:type="dxa"/>
            <w:shd w:val="clear" w:color="000000" w:fill="D9E1F2"/>
            <w:noWrap/>
            <w:vAlign w:val="center"/>
            <w:hideMark/>
          </w:tcPr>
          <w:p w14:paraId="43406434" w14:textId="5F79BDD2"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1.09</w:t>
            </w:r>
          </w:p>
        </w:tc>
        <w:tc>
          <w:tcPr>
            <w:tcW w:w="723" w:type="dxa"/>
            <w:shd w:val="clear" w:color="000000" w:fill="D9E1F2"/>
            <w:noWrap/>
            <w:vAlign w:val="center"/>
            <w:hideMark/>
          </w:tcPr>
          <w:p w14:paraId="1850FC07" w14:textId="6CD4205A"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1.31</w:t>
            </w:r>
          </w:p>
        </w:tc>
        <w:tc>
          <w:tcPr>
            <w:tcW w:w="722" w:type="dxa"/>
            <w:shd w:val="clear" w:color="000000" w:fill="D9E1F2"/>
            <w:noWrap/>
            <w:vAlign w:val="center"/>
            <w:hideMark/>
          </w:tcPr>
          <w:p w14:paraId="75E169EA" w14:textId="4BCBCA45"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2.13</w:t>
            </w:r>
          </w:p>
        </w:tc>
        <w:tc>
          <w:tcPr>
            <w:tcW w:w="723" w:type="dxa"/>
            <w:shd w:val="clear" w:color="000000" w:fill="D9E1F2"/>
            <w:noWrap/>
            <w:vAlign w:val="center"/>
            <w:hideMark/>
          </w:tcPr>
          <w:p w14:paraId="63A919E3" w14:textId="12862CF2"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2.32</w:t>
            </w:r>
          </w:p>
        </w:tc>
        <w:tc>
          <w:tcPr>
            <w:tcW w:w="723" w:type="dxa"/>
            <w:shd w:val="clear" w:color="000000" w:fill="D9E1F2"/>
            <w:noWrap/>
            <w:vAlign w:val="center"/>
            <w:hideMark/>
          </w:tcPr>
          <w:p w14:paraId="6952F83F" w14:textId="2F8667F0"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2.57</w:t>
            </w:r>
          </w:p>
        </w:tc>
        <w:tc>
          <w:tcPr>
            <w:tcW w:w="722" w:type="dxa"/>
            <w:shd w:val="clear" w:color="000000" w:fill="D9E1F2"/>
            <w:noWrap/>
            <w:vAlign w:val="center"/>
            <w:hideMark/>
          </w:tcPr>
          <w:p w14:paraId="2F0A8079" w14:textId="1F2DC109"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2.86</w:t>
            </w:r>
          </w:p>
        </w:tc>
        <w:tc>
          <w:tcPr>
            <w:tcW w:w="723" w:type="dxa"/>
            <w:shd w:val="clear" w:color="000000" w:fill="D9E1F2"/>
            <w:noWrap/>
            <w:vAlign w:val="center"/>
            <w:hideMark/>
          </w:tcPr>
          <w:p w14:paraId="40EF77E6" w14:textId="48891E22"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3.20</w:t>
            </w:r>
          </w:p>
        </w:tc>
        <w:tc>
          <w:tcPr>
            <w:tcW w:w="723" w:type="dxa"/>
            <w:shd w:val="clear" w:color="000000" w:fill="D9E1F2"/>
            <w:noWrap/>
            <w:vAlign w:val="center"/>
            <w:hideMark/>
          </w:tcPr>
          <w:p w14:paraId="3DD79982" w14:textId="2BFD39D8" w:rsidR="005D7132" w:rsidRDefault="005D7132" w:rsidP="005D7132">
            <w:pPr>
              <w:ind w:left="-113" w:right="-121"/>
              <w:jc w:val="center"/>
              <w:rPr>
                <w:rFonts w:ascii="Calibri" w:hAnsi="Calibri"/>
                <w:b/>
                <w:bCs/>
                <w:color w:val="000000"/>
                <w:sz w:val="22"/>
                <w:szCs w:val="22"/>
              </w:rPr>
            </w:pPr>
            <w:r>
              <w:rPr>
                <w:rFonts w:ascii="Calibri" w:hAnsi="Calibri" w:cs="Calibri"/>
                <w:b/>
                <w:bCs/>
                <w:color w:val="000000"/>
                <w:sz w:val="22"/>
                <w:szCs w:val="22"/>
              </w:rPr>
              <w:t>3.67</w:t>
            </w:r>
          </w:p>
        </w:tc>
      </w:tr>
      <w:tr w:rsidR="005D7132" w14:paraId="30471BA5" w14:textId="77777777" w:rsidTr="00F3389D">
        <w:trPr>
          <w:trHeight w:val="300"/>
        </w:trPr>
        <w:tc>
          <w:tcPr>
            <w:tcW w:w="2127" w:type="dxa"/>
            <w:shd w:val="clear" w:color="000000" w:fill="002060"/>
            <w:noWrap/>
            <w:vAlign w:val="center"/>
            <w:hideMark/>
          </w:tcPr>
          <w:p w14:paraId="2135BC0B" w14:textId="77777777" w:rsidR="005D7132" w:rsidRDefault="005D7132" w:rsidP="005D7132">
            <w:pPr>
              <w:rPr>
                <w:rFonts w:ascii="Calibri" w:hAnsi="Calibri"/>
                <w:b/>
                <w:bCs/>
                <w:color w:val="FFFFFF"/>
                <w:sz w:val="22"/>
                <w:szCs w:val="22"/>
              </w:rPr>
            </w:pPr>
            <w:r>
              <w:rPr>
                <w:rFonts w:ascii="Calibri" w:hAnsi="Calibri"/>
                <w:b/>
                <w:bCs/>
                <w:color w:val="FFFFFF"/>
                <w:sz w:val="22"/>
                <w:szCs w:val="22"/>
              </w:rPr>
              <w:t xml:space="preserve">TOTAL </w:t>
            </w:r>
          </w:p>
        </w:tc>
        <w:tc>
          <w:tcPr>
            <w:tcW w:w="722" w:type="dxa"/>
            <w:shd w:val="clear" w:color="000000" w:fill="002060"/>
            <w:noWrap/>
            <w:vAlign w:val="center"/>
            <w:hideMark/>
          </w:tcPr>
          <w:p w14:paraId="257BB50F" w14:textId="32BA3886"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23.99</w:t>
            </w:r>
          </w:p>
        </w:tc>
        <w:tc>
          <w:tcPr>
            <w:tcW w:w="723" w:type="dxa"/>
            <w:shd w:val="clear" w:color="000000" w:fill="002060"/>
            <w:noWrap/>
            <w:vAlign w:val="center"/>
            <w:hideMark/>
          </w:tcPr>
          <w:p w14:paraId="15DDC9BB" w14:textId="6C7881D8"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23.87</w:t>
            </w:r>
          </w:p>
        </w:tc>
        <w:tc>
          <w:tcPr>
            <w:tcW w:w="723" w:type="dxa"/>
            <w:shd w:val="clear" w:color="000000" w:fill="002060"/>
            <w:noWrap/>
            <w:vAlign w:val="center"/>
            <w:hideMark/>
          </w:tcPr>
          <w:p w14:paraId="7890D722" w14:textId="17CEE2E4"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22.44</w:t>
            </w:r>
          </w:p>
        </w:tc>
        <w:tc>
          <w:tcPr>
            <w:tcW w:w="722" w:type="dxa"/>
            <w:shd w:val="clear" w:color="000000" w:fill="002060"/>
            <w:noWrap/>
            <w:vAlign w:val="center"/>
            <w:hideMark/>
          </w:tcPr>
          <w:p w14:paraId="679A2923" w14:textId="7EE91CA6"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21.73</w:t>
            </w:r>
          </w:p>
        </w:tc>
        <w:tc>
          <w:tcPr>
            <w:tcW w:w="723" w:type="dxa"/>
            <w:shd w:val="clear" w:color="000000" w:fill="002060"/>
            <w:noWrap/>
            <w:vAlign w:val="center"/>
            <w:hideMark/>
          </w:tcPr>
          <w:p w14:paraId="2029123D" w14:textId="37910319"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20.50</w:t>
            </w:r>
          </w:p>
        </w:tc>
        <w:tc>
          <w:tcPr>
            <w:tcW w:w="723" w:type="dxa"/>
            <w:shd w:val="clear" w:color="000000" w:fill="002060"/>
            <w:noWrap/>
            <w:vAlign w:val="center"/>
            <w:hideMark/>
          </w:tcPr>
          <w:p w14:paraId="62AD5E90" w14:textId="53192B12"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19.44</w:t>
            </w:r>
          </w:p>
        </w:tc>
        <w:tc>
          <w:tcPr>
            <w:tcW w:w="722" w:type="dxa"/>
            <w:shd w:val="clear" w:color="000000" w:fill="002060"/>
            <w:noWrap/>
            <w:vAlign w:val="center"/>
            <w:hideMark/>
          </w:tcPr>
          <w:p w14:paraId="3011A131" w14:textId="281C0DA0"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18.51</w:t>
            </w:r>
          </w:p>
        </w:tc>
        <w:tc>
          <w:tcPr>
            <w:tcW w:w="723" w:type="dxa"/>
            <w:shd w:val="clear" w:color="000000" w:fill="002060"/>
            <w:noWrap/>
            <w:vAlign w:val="center"/>
            <w:hideMark/>
          </w:tcPr>
          <w:p w14:paraId="2F619757" w14:textId="54449FC2"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17.72</w:t>
            </w:r>
          </w:p>
        </w:tc>
        <w:tc>
          <w:tcPr>
            <w:tcW w:w="723" w:type="dxa"/>
            <w:shd w:val="clear" w:color="000000" w:fill="002060"/>
            <w:noWrap/>
            <w:vAlign w:val="center"/>
            <w:hideMark/>
          </w:tcPr>
          <w:p w14:paraId="4DF7A378" w14:textId="261E2DEB" w:rsidR="005D7132" w:rsidRDefault="005D7132" w:rsidP="005D7132">
            <w:pPr>
              <w:ind w:left="-113" w:right="-121"/>
              <w:jc w:val="center"/>
              <w:rPr>
                <w:rFonts w:ascii="Calibri" w:hAnsi="Calibri"/>
                <w:b/>
                <w:bCs/>
                <w:color w:val="FFFFFF"/>
                <w:sz w:val="22"/>
                <w:szCs w:val="22"/>
              </w:rPr>
            </w:pPr>
            <w:r>
              <w:rPr>
                <w:rFonts w:ascii="Calibri" w:hAnsi="Calibri" w:cs="Calibri"/>
                <w:b/>
                <w:bCs/>
                <w:color w:val="FFFFFF"/>
                <w:sz w:val="22"/>
                <w:szCs w:val="22"/>
              </w:rPr>
              <w:t>17.14</w:t>
            </w:r>
          </w:p>
        </w:tc>
      </w:tr>
    </w:tbl>
    <w:p w14:paraId="32FC55BE" w14:textId="77777777" w:rsidR="00F31CD2" w:rsidRPr="0045256F" w:rsidRDefault="00F31CD2" w:rsidP="00F31CD2">
      <w:pPr>
        <w:pStyle w:val="ListParagraph"/>
        <w:autoSpaceDE w:val="0"/>
        <w:autoSpaceDN w:val="0"/>
        <w:adjustRightInd w:val="0"/>
        <w:spacing w:before="240"/>
        <w:ind w:left="1134" w:right="-8"/>
        <w:jc w:val="right"/>
        <w:rPr>
          <w:rFonts w:ascii="Arial" w:hAnsi="Arial" w:cs="Arial"/>
          <w:sz w:val="22"/>
          <w:szCs w:val="22"/>
        </w:rPr>
      </w:pPr>
      <w:r w:rsidRPr="00E06677">
        <w:rPr>
          <w:rFonts w:ascii="Arial" w:hAnsi="Arial" w:cs="Arial"/>
          <w:b/>
          <w:i/>
          <w:sz w:val="20"/>
          <w:szCs w:val="22"/>
          <w:lang w:eastAsia="en-IN"/>
        </w:rPr>
        <w:t>(Continued)</w:t>
      </w:r>
    </w:p>
    <w:tbl>
      <w:tblPr>
        <w:tblW w:w="86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22"/>
        <w:gridCol w:w="723"/>
        <w:gridCol w:w="723"/>
        <w:gridCol w:w="722"/>
        <w:gridCol w:w="723"/>
        <w:gridCol w:w="723"/>
        <w:gridCol w:w="722"/>
        <w:gridCol w:w="723"/>
        <w:gridCol w:w="723"/>
      </w:tblGrid>
      <w:tr w:rsidR="00F31CD2" w14:paraId="1394AD21" w14:textId="77777777" w:rsidTr="00F3389D">
        <w:trPr>
          <w:trHeight w:val="300"/>
        </w:trPr>
        <w:tc>
          <w:tcPr>
            <w:tcW w:w="2127" w:type="dxa"/>
            <w:shd w:val="clear" w:color="000000" w:fill="002060"/>
            <w:noWrap/>
            <w:vAlign w:val="center"/>
            <w:hideMark/>
          </w:tcPr>
          <w:p w14:paraId="15723AD5" w14:textId="77777777" w:rsidR="00F31CD2" w:rsidRDefault="00F31CD2" w:rsidP="00F3389D">
            <w:pPr>
              <w:rPr>
                <w:rFonts w:ascii="Calibri" w:hAnsi="Calibri"/>
                <w:b/>
                <w:bCs/>
                <w:color w:val="FFFFFF"/>
                <w:sz w:val="22"/>
                <w:szCs w:val="22"/>
              </w:rPr>
            </w:pPr>
            <w:r>
              <w:rPr>
                <w:rFonts w:ascii="Calibri" w:hAnsi="Calibri"/>
                <w:b/>
                <w:bCs/>
                <w:color w:val="FFFFFF"/>
                <w:sz w:val="22"/>
                <w:szCs w:val="22"/>
              </w:rPr>
              <w:t>Year Ending (INR Crore)</w:t>
            </w:r>
          </w:p>
        </w:tc>
        <w:tc>
          <w:tcPr>
            <w:tcW w:w="722" w:type="dxa"/>
            <w:shd w:val="clear" w:color="000000" w:fill="002060"/>
            <w:noWrap/>
            <w:vAlign w:val="center"/>
            <w:hideMark/>
          </w:tcPr>
          <w:p w14:paraId="5A47CAEE"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31-Mar-34</w:t>
            </w:r>
          </w:p>
        </w:tc>
        <w:tc>
          <w:tcPr>
            <w:tcW w:w="723" w:type="dxa"/>
            <w:shd w:val="clear" w:color="000000" w:fill="002060"/>
            <w:noWrap/>
            <w:vAlign w:val="center"/>
            <w:hideMark/>
          </w:tcPr>
          <w:p w14:paraId="0F40E63A"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31-Mar-35</w:t>
            </w:r>
          </w:p>
        </w:tc>
        <w:tc>
          <w:tcPr>
            <w:tcW w:w="723" w:type="dxa"/>
            <w:shd w:val="clear" w:color="000000" w:fill="002060"/>
            <w:noWrap/>
            <w:vAlign w:val="center"/>
            <w:hideMark/>
          </w:tcPr>
          <w:p w14:paraId="47CD09C6"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31-Mar-36</w:t>
            </w:r>
          </w:p>
        </w:tc>
        <w:tc>
          <w:tcPr>
            <w:tcW w:w="722" w:type="dxa"/>
            <w:shd w:val="clear" w:color="000000" w:fill="002060"/>
            <w:noWrap/>
            <w:vAlign w:val="center"/>
            <w:hideMark/>
          </w:tcPr>
          <w:p w14:paraId="1FFCCE71"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31-Mar-37</w:t>
            </w:r>
          </w:p>
        </w:tc>
        <w:tc>
          <w:tcPr>
            <w:tcW w:w="723" w:type="dxa"/>
            <w:shd w:val="clear" w:color="000000" w:fill="002060"/>
            <w:noWrap/>
            <w:vAlign w:val="center"/>
            <w:hideMark/>
          </w:tcPr>
          <w:p w14:paraId="408892E7"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31-Mar-38</w:t>
            </w:r>
          </w:p>
        </w:tc>
        <w:tc>
          <w:tcPr>
            <w:tcW w:w="723" w:type="dxa"/>
            <w:shd w:val="clear" w:color="000000" w:fill="002060"/>
            <w:noWrap/>
            <w:vAlign w:val="center"/>
            <w:hideMark/>
          </w:tcPr>
          <w:p w14:paraId="52787731"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31-Mar-39</w:t>
            </w:r>
          </w:p>
        </w:tc>
        <w:tc>
          <w:tcPr>
            <w:tcW w:w="722" w:type="dxa"/>
            <w:shd w:val="clear" w:color="000000" w:fill="002060"/>
            <w:noWrap/>
            <w:vAlign w:val="center"/>
            <w:hideMark/>
          </w:tcPr>
          <w:p w14:paraId="72817361"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31-Mar-40</w:t>
            </w:r>
          </w:p>
        </w:tc>
        <w:tc>
          <w:tcPr>
            <w:tcW w:w="723" w:type="dxa"/>
            <w:shd w:val="clear" w:color="000000" w:fill="002060"/>
            <w:noWrap/>
            <w:vAlign w:val="center"/>
            <w:hideMark/>
          </w:tcPr>
          <w:p w14:paraId="6B34559C"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31-Mar-41</w:t>
            </w:r>
          </w:p>
        </w:tc>
        <w:tc>
          <w:tcPr>
            <w:tcW w:w="723" w:type="dxa"/>
            <w:shd w:val="clear" w:color="000000" w:fill="002060"/>
            <w:noWrap/>
            <w:vAlign w:val="center"/>
            <w:hideMark/>
          </w:tcPr>
          <w:p w14:paraId="51C527CC"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31-Mar-42</w:t>
            </w:r>
          </w:p>
        </w:tc>
      </w:tr>
      <w:tr w:rsidR="00F31CD2" w14:paraId="33F4438A" w14:textId="77777777" w:rsidTr="00F3389D">
        <w:trPr>
          <w:trHeight w:val="255"/>
        </w:trPr>
        <w:tc>
          <w:tcPr>
            <w:tcW w:w="2127" w:type="dxa"/>
            <w:shd w:val="clear" w:color="000000" w:fill="D9E1F2"/>
            <w:noWrap/>
            <w:vAlign w:val="center"/>
            <w:hideMark/>
          </w:tcPr>
          <w:p w14:paraId="49C293AB"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Year Counter</w:t>
            </w:r>
          </w:p>
        </w:tc>
        <w:tc>
          <w:tcPr>
            <w:tcW w:w="722" w:type="dxa"/>
            <w:shd w:val="clear" w:color="auto" w:fill="DBE5F1" w:themeFill="accent1" w:themeFillTint="33"/>
            <w:noWrap/>
            <w:vAlign w:val="center"/>
            <w:hideMark/>
          </w:tcPr>
          <w:p w14:paraId="48A7E84E"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9</w:t>
            </w:r>
          </w:p>
        </w:tc>
        <w:tc>
          <w:tcPr>
            <w:tcW w:w="723" w:type="dxa"/>
            <w:shd w:val="clear" w:color="000000" w:fill="D9E1F2"/>
            <w:noWrap/>
            <w:vAlign w:val="center"/>
            <w:hideMark/>
          </w:tcPr>
          <w:p w14:paraId="6C87C25D"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10</w:t>
            </w:r>
          </w:p>
        </w:tc>
        <w:tc>
          <w:tcPr>
            <w:tcW w:w="723" w:type="dxa"/>
            <w:shd w:val="clear" w:color="000000" w:fill="D9E1F2"/>
            <w:noWrap/>
            <w:vAlign w:val="center"/>
            <w:hideMark/>
          </w:tcPr>
          <w:p w14:paraId="2F38554F"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11</w:t>
            </w:r>
          </w:p>
        </w:tc>
        <w:tc>
          <w:tcPr>
            <w:tcW w:w="722" w:type="dxa"/>
            <w:shd w:val="clear" w:color="000000" w:fill="D9E1F2"/>
            <w:noWrap/>
            <w:vAlign w:val="center"/>
            <w:hideMark/>
          </w:tcPr>
          <w:p w14:paraId="1F2D845A"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303B4391"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13</w:t>
            </w:r>
          </w:p>
        </w:tc>
        <w:tc>
          <w:tcPr>
            <w:tcW w:w="723" w:type="dxa"/>
            <w:shd w:val="clear" w:color="000000" w:fill="D9E1F2"/>
            <w:noWrap/>
            <w:vAlign w:val="center"/>
            <w:hideMark/>
          </w:tcPr>
          <w:p w14:paraId="6C9BE777"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14</w:t>
            </w:r>
          </w:p>
        </w:tc>
        <w:tc>
          <w:tcPr>
            <w:tcW w:w="722" w:type="dxa"/>
            <w:shd w:val="clear" w:color="000000" w:fill="D9E1F2"/>
            <w:noWrap/>
            <w:vAlign w:val="center"/>
            <w:hideMark/>
          </w:tcPr>
          <w:p w14:paraId="340BBF9C"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15</w:t>
            </w:r>
          </w:p>
        </w:tc>
        <w:tc>
          <w:tcPr>
            <w:tcW w:w="723" w:type="dxa"/>
            <w:shd w:val="clear" w:color="000000" w:fill="D9E1F2"/>
            <w:noWrap/>
            <w:vAlign w:val="center"/>
            <w:hideMark/>
          </w:tcPr>
          <w:p w14:paraId="41C2956B"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16</w:t>
            </w:r>
          </w:p>
        </w:tc>
        <w:tc>
          <w:tcPr>
            <w:tcW w:w="723" w:type="dxa"/>
            <w:shd w:val="clear" w:color="000000" w:fill="D9E1F2"/>
            <w:noWrap/>
            <w:vAlign w:val="center"/>
            <w:hideMark/>
          </w:tcPr>
          <w:p w14:paraId="60EB0A3A"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17</w:t>
            </w:r>
          </w:p>
        </w:tc>
      </w:tr>
      <w:tr w:rsidR="00F31CD2" w14:paraId="76C439FE" w14:textId="77777777" w:rsidTr="00F3389D">
        <w:trPr>
          <w:trHeight w:val="255"/>
        </w:trPr>
        <w:tc>
          <w:tcPr>
            <w:tcW w:w="2127" w:type="dxa"/>
            <w:shd w:val="clear" w:color="000000" w:fill="D9E1F2"/>
            <w:noWrap/>
            <w:vAlign w:val="center"/>
            <w:hideMark/>
          </w:tcPr>
          <w:p w14:paraId="3CCFD143"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Months Counter</w:t>
            </w:r>
          </w:p>
        </w:tc>
        <w:tc>
          <w:tcPr>
            <w:tcW w:w="722" w:type="dxa"/>
            <w:shd w:val="clear" w:color="auto" w:fill="DBE5F1" w:themeFill="accent1" w:themeFillTint="33"/>
            <w:noWrap/>
            <w:vAlign w:val="center"/>
            <w:hideMark/>
          </w:tcPr>
          <w:p w14:paraId="0B9BBFCD"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7119C162"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041CC95C"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2" w:type="dxa"/>
            <w:shd w:val="clear" w:color="000000" w:fill="D9E1F2"/>
            <w:noWrap/>
            <w:vAlign w:val="center"/>
            <w:hideMark/>
          </w:tcPr>
          <w:p w14:paraId="5F659288"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56B34984"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37182C30"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2" w:type="dxa"/>
            <w:shd w:val="clear" w:color="000000" w:fill="D9E1F2"/>
            <w:noWrap/>
            <w:vAlign w:val="center"/>
            <w:hideMark/>
          </w:tcPr>
          <w:p w14:paraId="3564021C"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58B1A963"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723" w:type="dxa"/>
            <w:shd w:val="clear" w:color="000000" w:fill="D9E1F2"/>
            <w:noWrap/>
            <w:vAlign w:val="center"/>
            <w:hideMark/>
          </w:tcPr>
          <w:p w14:paraId="32BC242A"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r>
      <w:tr w:rsidR="00F31CD2" w14:paraId="489F9F17" w14:textId="77777777" w:rsidTr="00F3389D">
        <w:trPr>
          <w:trHeight w:val="300"/>
        </w:trPr>
        <w:tc>
          <w:tcPr>
            <w:tcW w:w="2127" w:type="dxa"/>
            <w:shd w:val="clear" w:color="auto" w:fill="auto"/>
            <w:noWrap/>
            <w:vAlign w:val="center"/>
            <w:hideMark/>
          </w:tcPr>
          <w:p w14:paraId="60F1C433"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 xml:space="preserve">LIABILITIES </w:t>
            </w:r>
          </w:p>
        </w:tc>
        <w:tc>
          <w:tcPr>
            <w:tcW w:w="722" w:type="dxa"/>
            <w:shd w:val="clear" w:color="auto" w:fill="auto"/>
            <w:noWrap/>
            <w:vAlign w:val="center"/>
            <w:hideMark/>
          </w:tcPr>
          <w:p w14:paraId="3600CD57" w14:textId="77777777" w:rsidR="00F31CD2" w:rsidRDefault="00F31CD2" w:rsidP="00F3389D">
            <w:pPr>
              <w:ind w:left="-113" w:right="-121"/>
              <w:jc w:val="center"/>
              <w:rPr>
                <w:rFonts w:ascii="Calibri" w:hAnsi="Calibri"/>
                <w:b/>
                <w:bCs/>
                <w:color w:val="000000"/>
                <w:sz w:val="22"/>
                <w:szCs w:val="22"/>
                <w:u w:val="single"/>
              </w:rPr>
            </w:pPr>
          </w:p>
        </w:tc>
        <w:tc>
          <w:tcPr>
            <w:tcW w:w="723" w:type="dxa"/>
            <w:shd w:val="clear" w:color="auto" w:fill="auto"/>
            <w:noWrap/>
            <w:vAlign w:val="center"/>
            <w:hideMark/>
          </w:tcPr>
          <w:p w14:paraId="57D26343" w14:textId="77777777" w:rsidR="00F31CD2" w:rsidRDefault="00F31CD2" w:rsidP="00F3389D">
            <w:pPr>
              <w:ind w:left="-113" w:right="-121"/>
              <w:jc w:val="center"/>
              <w:rPr>
                <w:sz w:val="20"/>
                <w:szCs w:val="20"/>
              </w:rPr>
            </w:pPr>
          </w:p>
        </w:tc>
        <w:tc>
          <w:tcPr>
            <w:tcW w:w="723" w:type="dxa"/>
            <w:shd w:val="clear" w:color="auto" w:fill="auto"/>
            <w:noWrap/>
            <w:vAlign w:val="center"/>
            <w:hideMark/>
          </w:tcPr>
          <w:p w14:paraId="3D36E751" w14:textId="77777777" w:rsidR="00F31CD2" w:rsidRDefault="00F31CD2" w:rsidP="00F3389D">
            <w:pPr>
              <w:ind w:left="-113" w:right="-121"/>
              <w:jc w:val="center"/>
              <w:rPr>
                <w:sz w:val="20"/>
                <w:szCs w:val="20"/>
              </w:rPr>
            </w:pPr>
          </w:p>
        </w:tc>
        <w:tc>
          <w:tcPr>
            <w:tcW w:w="722" w:type="dxa"/>
            <w:shd w:val="clear" w:color="auto" w:fill="auto"/>
            <w:noWrap/>
            <w:vAlign w:val="center"/>
            <w:hideMark/>
          </w:tcPr>
          <w:p w14:paraId="7E54F06E" w14:textId="77777777" w:rsidR="00F31CD2" w:rsidRDefault="00F31CD2" w:rsidP="00F3389D">
            <w:pPr>
              <w:ind w:left="-113" w:right="-121"/>
              <w:jc w:val="center"/>
              <w:rPr>
                <w:sz w:val="20"/>
                <w:szCs w:val="20"/>
              </w:rPr>
            </w:pPr>
          </w:p>
        </w:tc>
        <w:tc>
          <w:tcPr>
            <w:tcW w:w="723" w:type="dxa"/>
            <w:shd w:val="clear" w:color="auto" w:fill="auto"/>
            <w:noWrap/>
            <w:vAlign w:val="center"/>
            <w:hideMark/>
          </w:tcPr>
          <w:p w14:paraId="1B989C48" w14:textId="77777777" w:rsidR="00F31CD2" w:rsidRDefault="00F31CD2" w:rsidP="00F3389D">
            <w:pPr>
              <w:ind w:left="-113" w:right="-121"/>
              <w:jc w:val="center"/>
              <w:rPr>
                <w:sz w:val="20"/>
                <w:szCs w:val="20"/>
              </w:rPr>
            </w:pPr>
          </w:p>
        </w:tc>
        <w:tc>
          <w:tcPr>
            <w:tcW w:w="723" w:type="dxa"/>
            <w:shd w:val="clear" w:color="auto" w:fill="auto"/>
            <w:noWrap/>
            <w:vAlign w:val="center"/>
            <w:hideMark/>
          </w:tcPr>
          <w:p w14:paraId="48B0346C" w14:textId="77777777" w:rsidR="00F31CD2" w:rsidRDefault="00F31CD2" w:rsidP="00F3389D">
            <w:pPr>
              <w:ind w:left="-113" w:right="-121"/>
              <w:jc w:val="center"/>
              <w:rPr>
                <w:sz w:val="20"/>
                <w:szCs w:val="20"/>
              </w:rPr>
            </w:pPr>
          </w:p>
        </w:tc>
        <w:tc>
          <w:tcPr>
            <w:tcW w:w="722" w:type="dxa"/>
            <w:shd w:val="clear" w:color="auto" w:fill="auto"/>
            <w:noWrap/>
            <w:vAlign w:val="center"/>
            <w:hideMark/>
          </w:tcPr>
          <w:p w14:paraId="2AD7EAE7" w14:textId="77777777" w:rsidR="00F31CD2" w:rsidRDefault="00F31CD2" w:rsidP="00F3389D">
            <w:pPr>
              <w:ind w:left="-113" w:right="-121"/>
              <w:jc w:val="center"/>
              <w:rPr>
                <w:sz w:val="20"/>
                <w:szCs w:val="20"/>
              </w:rPr>
            </w:pPr>
          </w:p>
        </w:tc>
        <w:tc>
          <w:tcPr>
            <w:tcW w:w="723" w:type="dxa"/>
            <w:shd w:val="clear" w:color="auto" w:fill="auto"/>
            <w:noWrap/>
            <w:vAlign w:val="center"/>
            <w:hideMark/>
          </w:tcPr>
          <w:p w14:paraId="385B6753" w14:textId="77777777" w:rsidR="00F31CD2" w:rsidRDefault="00F31CD2" w:rsidP="00F3389D">
            <w:pPr>
              <w:ind w:left="-113" w:right="-121"/>
              <w:jc w:val="center"/>
              <w:rPr>
                <w:sz w:val="20"/>
                <w:szCs w:val="20"/>
              </w:rPr>
            </w:pPr>
          </w:p>
        </w:tc>
        <w:tc>
          <w:tcPr>
            <w:tcW w:w="723" w:type="dxa"/>
            <w:shd w:val="clear" w:color="auto" w:fill="auto"/>
            <w:noWrap/>
            <w:vAlign w:val="center"/>
            <w:hideMark/>
          </w:tcPr>
          <w:p w14:paraId="2597B8F7" w14:textId="77777777" w:rsidR="00F31CD2" w:rsidRDefault="00F31CD2" w:rsidP="00F3389D">
            <w:pPr>
              <w:ind w:left="-113" w:right="-121"/>
              <w:jc w:val="center"/>
              <w:rPr>
                <w:sz w:val="20"/>
                <w:szCs w:val="20"/>
              </w:rPr>
            </w:pPr>
          </w:p>
        </w:tc>
      </w:tr>
      <w:tr w:rsidR="005D7132" w14:paraId="758E7C58" w14:textId="77777777" w:rsidTr="00F3389D">
        <w:trPr>
          <w:trHeight w:val="300"/>
        </w:trPr>
        <w:tc>
          <w:tcPr>
            <w:tcW w:w="2127" w:type="dxa"/>
            <w:shd w:val="clear" w:color="auto" w:fill="auto"/>
            <w:noWrap/>
            <w:vAlign w:val="center"/>
            <w:hideMark/>
          </w:tcPr>
          <w:p w14:paraId="2EA71A83" w14:textId="77777777" w:rsidR="005D7132" w:rsidRDefault="005D7132" w:rsidP="005D7132">
            <w:pPr>
              <w:rPr>
                <w:rFonts w:ascii="Calibri" w:hAnsi="Calibri"/>
                <w:color w:val="000000"/>
                <w:sz w:val="22"/>
                <w:szCs w:val="22"/>
              </w:rPr>
            </w:pPr>
            <w:r>
              <w:rPr>
                <w:rFonts w:ascii="Calibri" w:hAnsi="Calibri"/>
                <w:color w:val="000000"/>
                <w:sz w:val="22"/>
                <w:szCs w:val="22"/>
              </w:rPr>
              <w:t>Equity</w:t>
            </w:r>
          </w:p>
        </w:tc>
        <w:tc>
          <w:tcPr>
            <w:tcW w:w="722" w:type="dxa"/>
            <w:shd w:val="clear" w:color="auto" w:fill="auto"/>
            <w:noWrap/>
            <w:vAlign w:val="center"/>
            <w:hideMark/>
          </w:tcPr>
          <w:p w14:paraId="5BB0CF4E" w14:textId="43733E7F"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290DDAA0" w14:textId="7C5ABFE7"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1388E633" w14:textId="31CF8018"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2" w:type="dxa"/>
            <w:shd w:val="clear" w:color="auto" w:fill="auto"/>
            <w:noWrap/>
            <w:vAlign w:val="center"/>
            <w:hideMark/>
          </w:tcPr>
          <w:p w14:paraId="05F3DD3E" w14:textId="2C4E2253"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777B352A" w14:textId="07D3E52C"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4CB37B73" w14:textId="3C1A8A6A"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2" w:type="dxa"/>
            <w:shd w:val="clear" w:color="auto" w:fill="auto"/>
            <w:noWrap/>
            <w:vAlign w:val="center"/>
            <w:hideMark/>
          </w:tcPr>
          <w:p w14:paraId="1C93D9E6" w14:textId="76087B10"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6F1B0E57" w14:textId="6C5276DB" w:rsidR="005D7132" w:rsidRDefault="005D7132" w:rsidP="005D7132">
            <w:pPr>
              <w:ind w:left="-113" w:right="-121"/>
              <w:jc w:val="center"/>
              <w:rPr>
                <w:rFonts w:ascii="Calibri" w:hAnsi="Calibri"/>
                <w:sz w:val="22"/>
                <w:szCs w:val="22"/>
              </w:rPr>
            </w:pPr>
            <w:r>
              <w:rPr>
                <w:rFonts w:ascii="Calibri" w:hAnsi="Calibri" w:cs="Calibri"/>
                <w:sz w:val="22"/>
                <w:szCs w:val="22"/>
              </w:rPr>
              <w:t>7.20</w:t>
            </w:r>
          </w:p>
        </w:tc>
        <w:tc>
          <w:tcPr>
            <w:tcW w:w="723" w:type="dxa"/>
            <w:shd w:val="clear" w:color="auto" w:fill="auto"/>
            <w:noWrap/>
            <w:vAlign w:val="center"/>
            <w:hideMark/>
          </w:tcPr>
          <w:p w14:paraId="7C020BE0" w14:textId="3F24C400" w:rsidR="005D7132" w:rsidRDefault="005D7132" w:rsidP="005D7132">
            <w:pPr>
              <w:ind w:left="-113" w:right="-121"/>
              <w:jc w:val="center"/>
              <w:rPr>
                <w:rFonts w:ascii="Calibri" w:hAnsi="Calibri"/>
                <w:sz w:val="22"/>
                <w:szCs w:val="22"/>
              </w:rPr>
            </w:pPr>
            <w:r>
              <w:rPr>
                <w:rFonts w:ascii="Calibri" w:hAnsi="Calibri" w:cs="Calibri"/>
                <w:sz w:val="22"/>
                <w:szCs w:val="22"/>
              </w:rPr>
              <w:t>7.20</w:t>
            </w:r>
          </w:p>
        </w:tc>
      </w:tr>
      <w:tr w:rsidR="005D7132" w14:paraId="196C3C5C" w14:textId="77777777" w:rsidTr="00F3389D">
        <w:trPr>
          <w:trHeight w:val="300"/>
        </w:trPr>
        <w:tc>
          <w:tcPr>
            <w:tcW w:w="2127" w:type="dxa"/>
            <w:shd w:val="clear" w:color="auto" w:fill="auto"/>
            <w:noWrap/>
            <w:vAlign w:val="center"/>
            <w:hideMark/>
          </w:tcPr>
          <w:p w14:paraId="7645326D" w14:textId="77777777" w:rsidR="005D7132" w:rsidRDefault="005D7132" w:rsidP="005D7132">
            <w:pPr>
              <w:rPr>
                <w:rFonts w:ascii="Calibri" w:hAnsi="Calibri"/>
                <w:color w:val="000000"/>
                <w:sz w:val="22"/>
                <w:szCs w:val="22"/>
              </w:rPr>
            </w:pPr>
            <w:r>
              <w:rPr>
                <w:rFonts w:ascii="Calibri" w:hAnsi="Calibri"/>
                <w:color w:val="000000"/>
                <w:sz w:val="22"/>
                <w:szCs w:val="22"/>
              </w:rPr>
              <w:t>Reserve &amp; Surplus</w:t>
            </w:r>
          </w:p>
        </w:tc>
        <w:tc>
          <w:tcPr>
            <w:tcW w:w="722" w:type="dxa"/>
            <w:shd w:val="clear" w:color="auto" w:fill="auto"/>
            <w:noWrap/>
            <w:vAlign w:val="center"/>
            <w:hideMark/>
          </w:tcPr>
          <w:p w14:paraId="57AC868B" w14:textId="49697C41" w:rsidR="005D7132" w:rsidRDefault="005D7132" w:rsidP="005D7132">
            <w:pPr>
              <w:ind w:left="-113" w:right="-121"/>
              <w:jc w:val="center"/>
              <w:rPr>
                <w:rFonts w:ascii="Calibri" w:hAnsi="Calibri"/>
                <w:sz w:val="22"/>
                <w:szCs w:val="22"/>
              </w:rPr>
            </w:pPr>
            <w:r>
              <w:rPr>
                <w:rFonts w:ascii="Calibri" w:hAnsi="Calibri" w:cs="Calibri"/>
                <w:sz w:val="22"/>
                <w:szCs w:val="22"/>
              </w:rPr>
              <w:t>0.98</w:t>
            </w:r>
          </w:p>
        </w:tc>
        <w:tc>
          <w:tcPr>
            <w:tcW w:w="723" w:type="dxa"/>
            <w:shd w:val="clear" w:color="auto" w:fill="auto"/>
            <w:noWrap/>
            <w:vAlign w:val="center"/>
            <w:hideMark/>
          </w:tcPr>
          <w:p w14:paraId="10B26195" w14:textId="55F8CC51" w:rsidR="005D7132" w:rsidRDefault="005D7132" w:rsidP="005D7132">
            <w:pPr>
              <w:ind w:left="-113" w:right="-121"/>
              <w:jc w:val="center"/>
              <w:rPr>
                <w:rFonts w:ascii="Calibri" w:hAnsi="Calibri"/>
                <w:sz w:val="22"/>
                <w:szCs w:val="22"/>
              </w:rPr>
            </w:pPr>
            <w:r>
              <w:rPr>
                <w:rFonts w:ascii="Calibri" w:hAnsi="Calibri" w:cs="Calibri"/>
                <w:sz w:val="22"/>
                <w:szCs w:val="22"/>
              </w:rPr>
              <w:t>1.61</w:t>
            </w:r>
          </w:p>
        </w:tc>
        <w:tc>
          <w:tcPr>
            <w:tcW w:w="723" w:type="dxa"/>
            <w:shd w:val="clear" w:color="auto" w:fill="auto"/>
            <w:noWrap/>
            <w:vAlign w:val="center"/>
            <w:hideMark/>
          </w:tcPr>
          <w:p w14:paraId="265657DD" w14:textId="0E9875C1" w:rsidR="005D7132" w:rsidRDefault="005D7132" w:rsidP="005D7132">
            <w:pPr>
              <w:ind w:left="-113" w:right="-121"/>
              <w:jc w:val="center"/>
              <w:rPr>
                <w:rFonts w:ascii="Calibri" w:hAnsi="Calibri"/>
                <w:sz w:val="22"/>
                <w:szCs w:val="22"/>
              </w:rPr>
            </w:pPr>
            <w:r>
              <w:rPr>
                <w:rFonts w:ascii="Calibri" w:hAnsi="Calibri" w:cs="Calibri"/>
                <w:sz w:val="22"/>
                <w:szCs w:val="22"/>
              </w:rPr>
              <w:t>2.36</w:t>
            </w:r>
          </w:p>
        </w:tc>
        <w:tc>
          <w:tcPr>
            <w:tcW w:w="722" w:type="dxa"/>
            <w:shd w:val="clear" w:color="auto" w:fill="auto"/>
            <w:noWrap/>
            <w:vAlign w:val="center"/>
            <w:hideMark/>
          </w:tcPr>
          <w:p w14:paraId="59757EBE" w14:textId="76474EA5" w:rsidR="005D7132" w:rsidRDefault="005D7132" w:rsidP="005D7132">
            <w:pPr>
              <w:ind w:left="-113" w:right="-121"/>
              <w:jc w:val="center"/>
              <w:rPr>
                <w:rFonts w:ascii="Calibri" w:hAnsi="Calibri"/>
                <w:sz w:val="22"/>
                <w:szCs w:val="22"/>
              </w:rPr>
            </w:pPr>
            <w:r>
              <w:rPr>
                <w:rFonts w:ascii="Calibri" w:hAnsi="Calibri" w:cs="Calibri"/>
                <w:sz w:val="22"/>
                <w:szCs w:val="22"/>
              </w:rPr>
              <w:t>3.20</w:t>
            </w:r>
          </w:p>
        </w:tc>
        <w:tc>
          <w:tcPr>
            <w:tcW w:w="723" w:type="dxa"/>
            <w:shd w:val="clear" w:color="auto" w:fill="auto"/>
            <w:noWrap/>
            <w:vAlign w:val="center"/>
            <w:hideMark/>
          </w:tcPr>
          <w:p w14:paraId="0B8C277A" w14:textId="449C3CB5" w:rsidR="005D7132" w:rsidRDefault="005D7132" w:rsidP="005D7132">
            <w:pPr>
              <w:ind w:left="-113" w:right="-121"/>
              <w:jc w:val="center"/>
              <w:rPr>
                <w:rFonts w:ascii="Calibri" w:hAnsi="Calibri"/>
                <w:sz w:val="22"/>
                <w:szCs w:val="22"/>
              </w:rPr>
            </w:pPr>
            <w:r>
              <w:rPr>
                <w:rFonts w:ascii="Calibri" w:hAnsi="Calibri" w:cs="Calibri"/>
                <w:sz w:val="22"/>
                <w:szCs w:val="22"/>
              </w:rPr>
              <w:t>4.14</w:t>
            </w:r>
          </w:p>
        </w:tc>
        <w:tc>
          <w:tcPr>
            <w:tcW w:w="723" w:type="dxa"/>
            <w:shd w:val="clear" w:color="auto" w:fill="auto"/>
            <w:noWrap/>
            <w:vAlign w:val="center"/>
            <w:hideMark/>
          </w:tcPr>
          <w:p w14:paraId="1AD32EBE" w14:textId="62EF45E1" w:rsidR="005D7132" w:rsidRDefault="005D7132" w:rsidP="005D7132">
            <w:pPr>
              <w:ind w:left="-113" w:right="-121"/>
              <w:jc w:val="center"/>
              <w:rPr>
                <w:rFonts w:ascii="Calibri" w:hAnsi="Calibri"/>
                <w:sz w:val="22"/>
                <w:szCs w:val="22"/>
              </w:rPr>
            </w:pPr>
            <w:r>
              <w:rPr>
                <w:rFonts w:ascii="Calibri" w:hAnsi="Calibri" w:cs="Calibri"/>
                <w:sz w:val="22"/>
                <w:szCs w:val="22"/>
              </w:rPr>
              <w:t>5.17</w:t>
            </w:r>
          </w:p>
        </w:tc>
        <w:tc>
          <w:tcPr>
            <w:tcW w:w="722" w:type="dxa"/>
            <w:shd w:val="clear" w:color="auto" w:fill="auto"/>
            <w:noWrap/>
            <w:vAlign w:val="center"/>
            <w:hideMark/>
          </w:tcPr>
          <w:p w14:paraId="32B4E413" w14:textId="372A8DDB" w:rsidR="005D7132" w:rsidRDefault="005D7132" w:rsidP="005D7132">
            <w:pPr>
              <w:ind w:left="-113" w:right="-121"/>
              <w:jc w:val="center"/>
              <w:rPr>
                <w:rFonts w:ascii="Calibri" w:hAnsi="Calibri"/>
                <w:sz w:val="22"/>
                <w:szCs w:val="22"/>
              </w:rPr>
            </w:pPr>
            <w:r>
              <w:rPr>
                <w:rFonts w:ascii="Calibri" w:hAnsi="Calibri" w:cs="Calibri"/>
                <w:sz w:val="22"/>
                <w:szCs w:val="22"/>
              </w:rPr>
              <w:t>6.29</w:t>
            </w:r>
          </w:p>
        </w:tc>
        <w:tc>
          <w:tcPr>
            <w:tcW w:w="723" w:type="dxa"/>
            <w:shd w:val="clear" w:color="auto" w:fill="auto"/>
            <w:noWrap/>
            <w:vAlign w:val="center"/>
            <w:hideMark/>
          </w:tcPr>
          <w:p w14:paraId="609E7774" w14:textId="2E5D9CD3" w:rsidR="005D7132" w:rsidRDefault="005D7132" w:rsidP="005D7132">
            <w:pPr>
              <w:ind w:left="-113" w:right="-121"/>
              <w:jc w:val="center"/>
              <w:rPr>
                <w:rFonts w:ascii="Calibri" w:hAnsi="Calibri"/>
                <w:sz w:val="22"/>
                <w:szCs w:val="22"/>
              </w:rPr>
            </w:pPr>
            <w:r>
              <w:rPr>
                <w:rFonts w:ascii="Calibri" w:hAnsi="Calibri" w:cs="Calibri"/>
                <w:sz w:val="22"/>
                <w:szCs w:val="22"/>
              </w:rPr>
              <w:t>7.47</w:t>
            </w:r>
          </w:p>
        </w:tc>
        <w:tc>
          <w:tcPr>
            <w:tcW w:w="723" w:type="dxa"/>
            <w:shd w:val="clear" w:color="auto" w:fill="auto"/>
            <w:noWrap/>
            <w:vAlign w:val="center"/>
            <w:hideMark/>
          </w:tcPr>
          <w:p w14:paraId="3A599314" w14:textId="7A081B5C" w:rsidR="005D7132" w:rsidRDefault="005D7132" w:rsidP="005D7132">
            <w:pPr>
              <w:ind w:left="-113" w:right="-121"/>
              <w:jc w:val="center"/>
              <w:rPr>
                <w:rFonts w:ascii="Calibri" w:hAnsi="Calibri"/>
                <w:sz w:val="22"/>
                <w:szCs w:val="22"/>
              </w:rPr>
            </w:pPr>
            <w:r>
              <w:rPr>
                <w:rFonts w:ascii="Calibri" w:hAnsi="Calibri" w:cs="Calibri"/>
                <w:sz w:val="22"/>
                <w:szCs w:val="22"/>
              </w:rPr>
              <w:t>8.74</w:t>
            </w:r>
          </w:p>
        </w:tc>
      </w:tr>
      <w:tr w:rsidR="005D7132" w14:paraId="22600664" w14:textId="77777777" w:rsidTr="00F3389D">
        <w:trPr>
          <w:trHeight w:val="300"/>
        </w:trPr>
        <w:tc>
          <w:tcPr>
            <w:tcW w:w="2127" w:type="dxa"/>
            <w:shd w:val="clear" w:color="auto" w:fill="auto"/>
            <w:noWrap/>
            <w:vAlign w:val="center"/>
            <w:hideMark/>
          </w:tcPr>
          <w:p w14:paraId="685463F2" w14:textId="77777777" w:rsidR="005D7132" w:rsidRDefault="005D7132" w:rsidP="005D7132">
            <w:pPr>
              <w:rPr>
                <w:rFonts w:ascii="Calibri" w:hAnsi="Calibri"/>
                <w:color w:val="000000"/>
                <w:sz w:val="22"/>
                <w:szCs w:val="22"/>
              </w:rPr>
            </w:pPr>
            <w:r>
              <w:rPr>
                <w:rFonts w:ascii="Calibri" w:hAnsi="Calibri"/>
                <w:color w:val="000000"/>
                <w:sz w:val="22"/>
                <w:szCs w:val="22"/>
              </w:rPr>
              <w:t>Secured Loan</w:t>
            </w:r>
          </w:p>
        </w:tc>
        <w:tc>
          <w:tcPr>
            <w:tcW w:w="722" w:type="dxa"/>
            <w:shd w:val="clear" w:color="auto" w:fill="auto"/>
            <w:noWrap/>
            <w:vAlign w:val="center"/>
            <w:hideMark/>
          </w:tcPr>
          <w:p w14:paraId="088B228B" w14:textId="5C5022E9" w:rsidR="005D7132" w:rsidRDefault="005D7132" w:rsidP="005D7132">
            <w:pPr>
              <w:ind w:left="-113" w:right="-121"/>
              <w:jc w:val="center"/>
              <w:rPr>
                <w:rFonts w:ascii="Calibri" w:hAnsi="Calibri"/>
                <w:sz w:val="22"/>
                <w:szCs w:val="22"/>
              </w:rPr>
            </w:pPr>
            <w:r>
              <w:rPr>
                <w:rFonts w:ascii="Calibri" w:hAnsi="Calibri" w:cs="Calibri"/>
                <w:sz w:val="22"/>
                <w:szCs w:val="22"/>
              </w:rPr>
              <w:t>7.35</w:t>
            </w:r>
          </w:p>
        </w:tc>
        <w:tc>
          <w:tcPr>
            <w:tcW w:w="723" w:type="dxa"/>
            <w:shd w:val="clear" w:color="auto" w:fill="auto"/>
            <w:noWrap/>
            <w:vAlign w:val="center"/>
            <w:hideMark/>
          </w:tcPr>
          <w:p w14:paraId="5CB8E9FD" w14:textId="144E6FF4" w:rsidR="005D7132" w:rsidRDefault="005D7132" w:rsidP="005D7132">
            <w:pPr>
              <w:ind w:left="-113" w:right="-121"/>
              <w:jc w:val="center"/>
              <w:rPr>
                <w:rFonts w:ascii="Calibri" w:hAnsi="Calibri"/>
                <w:sz w:val="22"/>
                <w:szCs w:val="22"/>
              </w:rPr>
            </w:pPr>
            <w:r>
              <w:rPr>
                <w:rFonts w:ascii="Calibri" w:hAnsi="Calibri" w:cs="Calibri"/>
                <w:sz w:val="22"/>
                <w:szCs w:val="22"/>
              </w:rPr>
              <w:t>6.36</w:t>
            </w:r>
          </w:p>
        </w:tc>
        <w:tc>
          <w:tcPr>
            <w:tcW w:w="723" w:type="dxa"/>
            <w:shd w:val="clear" w:color="auto" w:fill="auto"/>
            <w:noWrap/>
            <w:vAlign w:val="center"/>
            <w:hideMark/>
          </w:tcPr>
          <w:p w14:paraId="3CF5714B" w14:textId="7A76DEF3" w:rsidR="005D7132" w:rsidRDefault="005D7132" w:rsidP="005D7132">
            <w:pPr>
              <w:ind w:left="-113" w:right="-121"/>
              <w:jc w:val="center"/>
              <w:rPr>
                <w:rFonts w:ascii="Calibri" w:hAnsi="Calibri"/>
                <w:sz w:val="22"/>
                <w:szCs w:val="22"/>
              </w:rPr>
            </w:pPr>
            <w:r>
              <w:rPr>
                <w:rFonts w:ascii="Calibri" w:hAnsi="Calibri" w:cs="Calibri"/>
                <w:sz w:val="22"/>
                <w:szCs w:val="22"/>
              </w:rPr>
              <w:t>5.37</w:t>
            </w:r>
          </w:p>
        </w:tc>
        <w:tc>
          <w:tcPr>
            <w:tcW w:w="722" w:type="dxa"/>
            <w:shd w:val="clear" w:color="auto" w:fill="auto"/>
            <w:noWrap/>
            <w:vAlign w:val="center"/>
            <w:hideMark/>
          </w:tcPr>
          <w:p w14:paraId="2F0810AE" w14:textId="5C9EB54A" w:rsidR="005D7132" w:rsidRDefault="005D7132" w:rsidP="005D7132">
            <w:pPr>
              <w:ind w:left="-113" w:right="-121"/>
              <w:jc w:val="center"/>
              <w:rPr>
                <w:rFonts w:ascii="Calibri" w:hAnsi="Calibri"/>
                <w:sz w:val="22"/>
                <w:szCs w:val="22"/>
              </w:rPr>
            </w:pPr>
            <w:r>
              <w:rPr>
                <w:rFonts w:ascii="Calibri" w:hAnsi="Calibri" w:cs="Calibri"/>
                <w:sz w:val="22"/>
                <w:szCs w:val="22"/>
              </w:rPr>
              <w:t>4.39</w:t>
            </w:r>
          </w:p>
        </w:tc>
        <w:tc>
          <w:tcPr>
            <w:tcW w:w="723" w:type="dxa"/>
            <w:shd w:val="clear" w:color="auto" w:fill="auto"/>
            <w:noWrap/>
            <w:vAlign w:val="center"/>
            <w:hideMark/>
          </w:tcPr>
          <w:p w14:paraId="6374B328" w14:textId="7197E247" w:rsidR="005D7132" w:rsidRDefault="005D7132" w:rsidP="005D7132">
            <w:pPr>
              <w:ind w:left="-113" w:right="-121"/>
              <w:jc w:val="center"/>
              <w:rPr>
                <w:rFonts w:ascii="Calibri" w:hAnsi="Calibri"/>
                <w:sz w:val="22"/>
                <w:szCs w:val="22"/>
              </w:rPr>
            </w:pPr>
            <w:r>
              <w:rPr>
                <w:rFonts w:ascii="Calibri" w:hAnsi="Calibri" w:cs="Calibri"/>
                <w:sz w:val="22"/>
                <w:szCs w:val="22"/>
              </w:rPr>
              <w:t>3.40</w:t>
            </w:r>
          </w:p>
        </w:tc>
        <w:tc>
          <w:tcPr>
            <w:tcW w:w="723" w:type="dxa"/>
            <w:shd w:val="clear" w:color="auto" w:fill="auto"/>
            <w:noWrap/>
            <w:vAlign w:val="center"/>
            <w:hideMark/>
          </w:tcPr>
          <w:p w14:paraId="0F09FE78" w14:textId="655D8E13" w:rsidR="005D7132" w:rsidRDefault="005D7132" w:rsidP="005D7132">
            <w:pPr>
              <w:ind w:left="-113" w:right="-121"/>
              <w:jc w:val="center"/>
              <w:rPr>
                <w:rFonts w:ascii="Calibri" w:hAnsi="Calibri"/>
                <w:sz w:val="22"/>
                <w:szCs w:val="22"/>
              </w:rPr>
            </w:pPr>
            <w:r>
              <w:rPr>
                <w:rFonts w:ascii="Calibri" w:hAnsi="Calibri" w:cs="Calibri"/>
                <w:sz w:val="22"/>
                <w:szCs w:val="22"/>
              </w:rPr>
              <w:t>2.56</w:t>
            </w:r>
          </w:p>
        </w:tc>
        <w:tc>
          <w:tcPr>
            <w:tcW w:w="722" w:type="dxa"/>
            <w:shd w:val="clear" w:color="auto" w:fill="auto"/>
            <w:noWrap/>
            <w:vAlign w:val="center"/>
            <w:hideMark/>
          </w:tcPr>
          <w:p w14:paraId="0D73FB84" w14:textId="6053DE85" w:rsidR="005D7132" w:rsidRDefault="005D7132" w:rsidP="005D7132">
            <w:pPr>
              <w:ind w:left="-113" w:right="-121"/>
              <w:jc w:val="center"/>
              <w:rPr>
                <w:rFonts w:ascii="Calibri" w:hAnsi="Calibri"/>
                <w:sz w:val="22"/>
                <w:szCs w:val="22"/>
              </w:rPr>
            </w:pPr>
            <w:r>
              <w:rPr>
                <w:rFonts w:ascii="Calibri" w:hAnsi="Calibri" w:cs="Calibri"/>
                <w:sz w:val="22"/>
                <w:szCs w:val="22"/>
              </w:rPr>
              <w:t>1.72</w:t>
            </w:r>
          </w:p>
        </w:tc>
        <w:tc>
          <w:tcPr>
            <w:tcW w:w="723" w:type="dxa"/>
            <w:shd w:val="clear" w:color="auto" w:fill="auto"/>
            <w:noWrap/>
            <w:vAlign w:val="center"/>
            <w:hideMark/>
          </w:tcPr>
          <w:p w14:paraId="3584BA17" w14:textId="03BDF6F2" w:rsidR="005D7132" w:rsidRDefault="005D7132" w:rsidP="005D7132">
            <w:pPr>
              <w:ind w:left="-113" w:right="-121"/>
              <w:jc w:val="center"/>
              <w:rPr>
                <w:rFonts w:ascii="Calibri" w:hAnsi="Calibri"/>
                <w:sz w:val="22"/>
                <w:szCs w:val="22"/>
              </w:rPr>
            </w:pPr>
            <w:r>
              <w:rPr>
                <w:rFonts w:ascii="Calibri" w:hAnsi="Calibri" w:cs="Calibri"/>
                <w:sz w:val="22"/>
                <w:szCs w:val="22"/>
              </w:rPr>
              <w:t>0.88</w:t>
            </w:r>
          </w:p>
        </w:tc>
        <w:tc>
          <w:tcPr>
            <w:tcW w:w="723" w:type="dxa"/>
            <w:shd w:val="clear" w:color="auto" w:fill="auto"/>
            <w:noWrap/>
            <w:vAlign w:val="center"/>
            <w:hideMark/>
          </w:tcPr>
          <w:p w14:paraId="3FE3D49B" w14:textId="7B1F9A4E" w:rsidR="005D7132" w:rsidRDefault="005D7132" w:rsidP="005D7132">
            <w:pPr>
              <w:ind w:left="-113" w:right="-121"/>
              <w:jc w:val="center"/>
              <w:rPr>
                <w:rFonts w:ascii="Calibri" w:hAnsi="Calibri"/>
                <w:sz w:val="22"/>
                <w:szCs w:val="22"/>
              </w:rPr>
            </w:pPr>
            <w:r>
              <w:rPr>
                <w:rFonts w:ascii="Calibri" w:hAnsi="Calibri" w:cs="Calibri"/>
                <w:sz w:val="22"/>
                <w:szCs w:val="22"/>
              </w:rPr>
              <w:t>0.00</w:t>
            </w:r>
          </w:p>
        </w:tc>
      </w:tr>
      <w:tr w:rsidR="007D095C" w14:paraId="5B755FDE" w14:textId="77777777" w:rsidTr="00F3389D">
        <w:trPr>
          <w:trHeight w:val="300"/>
        </w:trPr>
        <w:tc>
          <w:tcPr>
            <w:tcW w:w="2127" w:type="dxa"/>
            <w:shd w:val="clear" w:color="auto" w:fill="auto"/>
            <w:noWrap/>
            <w:vAlign w:val="center"/>
            <w:hideMark/>
          </w:tcPr>
          <w:p w14:paraId="58E1FA20" w14:textId="77777777" w:rsidR="007D095C" w:rsidRDefault="007D095C" w:rsidP="007D095C">
            <w:pPr>
              <w:rPr>
                <w:rFonts w:ascii="Calibri" w:hAnsi="Calibri"/>
                <w:b/>
                <w:bCs/>
                <w:color w:val="000000"/>
                <w:sz w:val="22"/>
                <w:szCs w:val="22"/>
                <w:u w:val="single"/>
              </w:rPr>
            </w:pPr>
            <w:r>
              <w:rPr>
                <w:rFonts w:ascii="Calibri" w:hAnsi="Calibri"/>
                <w:b/>
                <w:bCs/>
                <w:color w:val="000000"/>
                <w:sz w:val="22"/>
                <w:szCs w:val="22"/>
                <w:u w:val="single"/>
              </w:rPr>
              <w:t>Current Liabilities</w:t>
            </w:r>
          </w:p>
        </w:tc>
        <w:tc>
          <w:tcPr>
            <w:tcW w:w="722" w:type="dxa"/>
            <w:shd w:val="clear" w:color="auto" w:fill="auto"/>
            <w:noWrap/>
            <w:vAlign w:val="center"/>
            <w:hideMark/>
          </w:tcPr>
          <w:p w14:paraId="7045889F" w14:textId="77777777" w:rsidR="007D095C" w:rsidRDefault="007D095C" w:rsidP="007D095C">
            <w:pPr>
              <w:ind w:left="-113" w:right="-121"/>
              <w:jc w:val="center"/>
              <w:rPr>
                <w:rFonts w:ascii="Calibri" w:hAnsi="Calibri"/>
                <w:b/>
                <w:bCs/>
                <w:color w:val="000000"/>
                <w:sz w:val="22"/>
                <w:szCs w:val="22"/>
                <w:u w:val="single"/>
              </w:rPr>
            </w:pPr>
          </w:p>
        </w:tc>
        <w:tc>
          <w:tcPr>
            <w:tcW w:w="723" w:type="dxa"/>
            <w:shd w:val="clear" w:color="auto" w:fill="auto"/>
            <w:noWrap/>
            <w:vAlign w:val="center"/>
            <w:hideMark/>
          </w:tcPr>
          <w:p w14:paraId="3697244A"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5F57ED58" w14:textId="77777777" w:rsidR="007D095C" w:rsidRDefault="007D095C" w:rsidP="007D095C">
            <w:pPr>
              <w:ind w:left="-113" w:right="-121"/>
              <w:jc w:val="center"/>
              <w:rPr>
                <w:sz w:val="20"/>
                <w:szCs w:val="20"/>
              </w:rPr>
            </w:pPr>
          </w:p>
        </w:tc>
        <w:tc>
          <w:tcPr>
            <w:tcW w:w="722" w:type="dxa"/>
            <w:shd w:val="clear" w:color="auto" w:fill="auto"/>
            <w:noWrap/>
            <w:vAlign w:val="center"/>
            <w:hideMark/>
          </w:tcPr>
          <w:p w14:paraId="4B39273A"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6AA2C93D"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020F1BF4" w14:textId="77777777" w:rsidR="007D095C" w:rsidRDefault="007D095C" w:rsidP="007D095C">
            <w:pPr>
              <w:ind w:left="-113" w:right="-121"/>
              <w:jc w:val="center"/>
              <w:rPr>
                <w:sz w:val="20"/>
                <w:szCs w:val="20"/>
              </w:rPr>
            </w:pPr>
          </w:p>
        </w:tc>
        <w:tc>
          <w:tcPr>
            <w:tcW w:w="722" w:type="dxa"/>
            <w:shd w:val="clear" w:color="auto" w:fill="auto"/>
            <w:noWrap/>
            <w:vAlign w:val="center"/>
            <w:hideMark/>
          </w:tcPr>
          <w:p w14:paraId="18B01D9C"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376CA578"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5E14B51F" w14:textId="77777777" w:rsidR="007D095C" w:rsidRDefault="007D095C" w:rsidP="007D095C">
            <w:pPr>
              <w:ind w:left="-113" w:right="-121"/>
              <w:jc w:val="center"/>
              <w:rPr>
                <w:sz w:val="20"/>
                <w:szCs w:val="20"/>
              </w:rPr>
            </w:pPr>
          </w:p>
        </w:tc>
      </w:tr>
      <w:tr w:rsidR="0033670D" w14:paraId="65069984" w14:textId="77777777" w:rsidTr="00F3389D">
        <w:trPr>
          <w:trHeight w:val="300"/>
        </w:trPr>
        <w:tc>
          <w:tcPr>
            <w:tcW w:w="2127" w:type="dxa"/>
            <w:shd w:val="clear" w:color="auto" w:fill="auto"/>
            <w:noWrap/>
            <w:vAlign w:val="center"/>
            <w:hideMark/>
          </w:tcPr>
          <w:p w14:paraId="40EBC049" w14:textId="77777777" w:rsidR="0033670D" w:rsidRDefault="0033670D" w:rsidP="0033670D">
            <w:pPr>
              <w:rPr>
                <w:rFonts w:ascii="Calibri" w:hAnsi="Calibri"/>
                <w:color w:val="000000"/>
                <w:sz w:val="22"/>
                <w:szCs w:val="22"/>
              </w:rPr>
            </w:pPr>
            <w:r>
              <w:rPr>
                <w:rFonts w:ascii="Calibri" w:hAnsi="Calibri"/>
                <w:color w:val="000000"/>
                <w:sz w:val="22"/>
                <w:szCs w:val="22"/>
              </w:rPr>
              <w:t>Trade Payables</w:t>
            </w:r>
          </w:p>
        </w:tc>
        <w:tc>
          <w:tcPr>
            <w:tcW w:w="722" w:type="dxa"/>
            <w:shd w:val="clear" w:color="auto" w:fill="auto"/>
            <w:noWrap/>
            <w:vAlign w:val="center"/>
            <w:hideMark/>
          </w:tcPr>
          <w:p w14:paraId="2F3C74EE" w14:textId="73723740" w:rsidR="0033670D" w:rsidRDefault="0033670D" w:rsidP="0033670D">
            <w:pPr>
              <w:ind w:left="-113" w:right="-121"/>
              <w:jc w:val="center"/>
              <w:rPr>
                <w:rFonts w:ascii="Calibri" w:hAnsi="Calibri"/>
                <w:color w:val="000000"/>
                <w:sz w:val="22"/>
                <w:szCs w:val="22"/>
              </w:rPr>
            </w:pPr>
            <w:r>
              <w:rPr>
                <w:rFonts w:ascii="Calibri" w:hAnsi="Calibri" w:cs="Calibri"/>
                <w:sz w:val="22"/>
                <w:szCs w:val="22"/>
              </w:rPr>
              <w:t>0.16</w:t>
            </w:r>
          </w:p>
        </w:tc>
        <w:tc>
          <w:tcPr>
            <w:tcW w:w="723" w:type="dxa"/>
            <w:shd w:val="clear" w:color="auto" w:fill="auto"/>
            <w:noWrap/>
            <w:vAlign w:val="center"/>
            <w:hideMark/>
          </w:tcPr>
          <w:p w14:paraId="3D5EA215" w14:textId="4959481A" w:rsidR="0033670D" w:rsidRDefault="0033670D" w:rsidP="0033670D">
            <w:pPr>
              <w:ind w:left="-113" w:right="-121"/>
              <w:jc w:val="center"/>
              <w:rPr>
                <w:rFonts w:ascii="Calibri" w:hAnsi="Calibri"/>
                <w:sz w:val="22"/>
                <w:szCs w:val="22"/>
              </w:rPr>
            </w:pPr>
            <w:r>
              <w:rPr>
                <w:rFonts w:ascii="Calibri" w:hAnsi="Calibri" w:cs="Calibri"/>
                <w:sz w:val="22"/>
                <w:szCs w:val="22"/>
              </w:rPr>
              <w:t>0.15</w:t>
            </w:r>
          </w:p>
        </w:tc>
        <w:tc>
          <w:tcPr>
            <w:tcW w:w="723" w:type="dxa"/>
            <w:shd w:val="clear" w:color="auto" w:fill="auto"/>
            <w:noWrap/>
            <w:vAlign w:val="center"/>
            <w:hideMark/>
          </w:tcPr>
          <w:p w14:paraId="727CCE60" w14:textId="2675256F" w:rsidR="0033670D" w:rsidRDefault="0033670D" w:rsidP="0033670D">
            <w:pPr>
              <w:ind w:left="-113" w:right="-121"/>
              <w:jc w:val="center"/>
              <w:rPr>
                <w:rFonts w:ascii="Calibri" w:hAnsi="Calibri"/>
                <w:sz w:val="22"/>
                <w:szCs w:val="22"/>
              </w:rPr>
            </w:pPr>
            <w:r>
              <w:rPr>
                <w:rFonts w:ascii="Calibri" w:hAnsi="Calibri" w:cs="Calibri"/>
                <w:sz w:val="22"/>
                <w:szCs w:val="22"/>
              </w:rPr>
              <w:t>0.15</w:t>
            </w:r>
          </w:p>
        </w:tc>
        <w:tc>
          <w:tcPr>
            <w:tcW w:w="722" w:type="dxa"/>
            <w:shd w:val="clear" w:color="auto" w:fill="auto"/>
            <w:noWrap/>
            <w:vAlign w:val="center"/>
            <w:hideMark/>
          </w:tcPr>
          <w:p w14:paraId="39063568" w14:textId="1BDB9FB2" w:rsidR="0033670D" w:rsidRDefault="0033670D" w:rsidP="0033670D">
            <w:pPr>
              <w:ind w:left="-113" w:right="-121"/>
              <w:jc w:val="center"/>
              <w:rPr>
                <w:rFonts w:ascii="Calibri" w:hAnsi="Calibri"/>
                <w:sz w:val="22"/>
                <w:szCs w:val="22"/>
              </w:rPr>
            </w:pPr>
            <w:r>
              <w:rPr>
                <w:rFonts w:ascii="Calibri" w:hAnsi="Calibri" w:cs="Calibri"/>
                <w:sz w:val="22"/>
                <w:szCs w:val="22"/>
              </w:rPr>
              <w:t>0.14</w:t>
            </w:r>
          </w:p>
        </w:tc>
        <w:tc>
          <w:tcPr>
            <w:tcW w:w="723" w:type="dxa"/>
            <w:shd w:val="clear" w:color="auto" w:fill="auto"/>
            <w:noWrap/>
            <w:vAlign w:val="center"/>
            <w:hideMark/>
          </w:tcPr>
          <w:p w14:paraId="3E3BAC6D" w14:textId="785E4C1F" w:rsidR="0033670D" w:rsidRDefault="0033670D" w:rsidP="0033670D">
            <w:pPr>
              <w:ind w:left="-113" w:right="-121"/>
              <w:jc w:val="center"/>
              <w:rPr>
                <w:rFonts w:ascii="Calibri" w:hAnsi="Calibri"/>
                <w:sz w:val="22"/>
                <w:szCs w:val="22"/>
              </w:rPr>
            </w:pPr>
            <w:r>
              <w:rPr>
                <w:rFonts w:ascii="Calibri" w:hAnsi="Calibri" w:cs="Calibri"/>
                <w:sz w:val="22"/>
                <w:szCs w:val="22"/>
              </w:rPr>
              <w:t>0.14</w:t>
            </w:r>
          </w:p>
        </w:tc>
        <w:tc>
          <w:tcPr>
            <w:tcW w:w="723" w:type="dxa"/>
            <w:shd w:val="clear" w:color="auto" w:fill="auto"/>
            <w:noWrap/>
            <w:vAlign w:val="center"/>
            <w:hideMark/>
          </w:tcPr>
          <w:p w14:paraId="12529CAE" w14:textId="63818018" w:rsidR="0033670D" w:rsidRDefault="0033670D" w:rsidP="0033670D">
            <w:pPr>
              <w:ind w:left="-113" w:right="-121"/>
              <w:jc w:val="center"/>
              <w:rPr>
                <w:rFonts w:ascii="Calibri" w:hAnsi="Calibri"/>
                <w:sz w:val="22"/>
                <w:szCs w:val="22"/>
              </w:rPr>
            </w:pPr>
            <w:r>
              <w:rPr>
                <w:rFonts w:ascii="Calibri" w:hAnsi="Calibri" w:cs="Calibri"/>
                <w:sz w:val="22"/>
                <w:szCs w:val="22"/>
              </w:rPr>
              <w:t>0.13</w:t>
            </w:r>
          </w:p>
        </w:tc>
        <w:tc>
          <w:tcPr>
            <w:tcW w:w="722" w:type="dxa"/>
            <w:shd w:val="clear" w:color="auto" w:fill="auto"/>
            <w:noWrap/>
            <w:vAlign w:val="center"/>
            <w:hideMark/>
          </w:tcPr>
          <w:p w14:paraId="065172D7" w14:textId="22A74AE6" w:rsidR="0033670D" w:rsidRDefault="0033670D" w:rsidP="0033670D">
            <w:pPr>
              <w:ind w:left="-113" w:right="-121"/>
              <w:jc w:val="center"/>
              <w:rPr>
                <w:rFonts w:ascii="Calibri" w:hAnsi="Calibri"/>
                <w:sz w:val="22"/>
                <w:szCs w:val="22"/>
              </w:rPr>
            </w:pPr>
            <w:r>
              <w:rPr>
                <w:rFonts w:ascii="Calibri" w:hAnsi="Calibri" w:cs="Calibri"/>
                <w:sz w:val="22"/>
                <w:szCs w:val="22"/>
              </w:rPr>
              <w:t>0.13</w:t>
            </w:r>
          </w:p>
        </w:tc>
        <w:tc>
          <w:tcPr>
            <w:tcW w:w="723" w:type="dxa"/>
            <w:shd w:val="clear" w:color="auto" w:fill="auto"/>
            <w:noWrap/>
            <w:vAlign w:val="center"/>
            <w:hideMark/>
          </w:tcPr>
          <w:p w14:paraId="7DAF5B59" w14:textId="6DAC829A" w:rsidR="0033670D" w:rsidRDefault="0033670D" w:rsidP="0033670D">
            <w:pPr>
              <w:ind w:left="-113" w:right="-121"/>
              <w:jc w:val="center"/>
              <w:rPr>
                <w:rFonts w:ascii="Calibri" w:hAnsi="Calibri"/>
                <w:sz w:val="22"/>
                <w:szCs w:val="22"/>
              </w:rPr>
            </w:pPr>
            <w:r>
              <w:rPr>
                <w:rFonts w:ascii="Calibri" w:hAnsi="Calibri" w:cs="Calibri"/>
                <w:sz w:val="22"/>
                <w:szCs w:val="22"/>
              </w:rPr>
              <w:t>0.12</w:t>
            </w:r>
          </w:p>
        </w:tc>
        <w:tc>
          <w:tcPr>
            <w:tcW w:w="723" w:type="dxa"/>
            <w:shd w:val="clear" w:color="auto" w:fill="auto"/>
            <w:noWrap/>
            <w:vAlign w:val="center"/>
            <w:hideMark/>
          </w:tcPr>
          <w:p w14:paraId="4B505CD8" w14:textId="4897994B" w:rsidR="0033670D" w:rsidRDefault="0033670D" w:rsidP="0033670D">
            <w:pPr>
              <w:ind w:left="-113" w:right="-121"/>
              <w:jc w:val="center"/>
              <w:rPr>
                <w:rFonts w:ascii="Calibri" w:hAnsi="Calibri"/>
                <w:sz w:val="22"/>
                <w:szCs w:val="22"/>
              </w:rPr>
            </w:pPr>
            <w:r>
              <w:rPr>
                <w:rFonts w:ascii="Calibri" w:hAnsi="Calibri" w:cs="Calibri"/>
                <w:sz w:val="22"/>
                <w:szCs w:val="22"/>
              </w:rPr>
              <w:t>0.12</w:t>
            </w:r>
          </w:p>
        </w:tc>
      </w:tr>
      <w:tr w:rsidR="0033670D" w14:paraId="29A9C215" w14:textId="77777777" w:rsidTr="00F3389D">
        <w:trPr>
          <w:trHeight w:val="300"/>
        </w:trPr>
        <w:tc>
          <w:tcPr>
            <w:tcW w:w="2127" w:type="dxa"/>
            <w:shd w:val="clear" w:color="auto" w:fill="auto"/>
            <w:noWrap/>
            <w:vAlign w:val="center"/>
            <w:hideMark/>
          </w:tcPr>
          <w:p w14:paraId="493C4EFE" w14:textId="77777777" w:rsidR="0033670D" w:rsidRDefault="0033670D" w:rsidP="0033670D">
            <w:pPr>
              <w:rPr>
                <w:rFonts w:ascii="Calibri" w:hAnsi="Calibri"/>
                <w:color w:val="000000"/>
                <w:sz w:val="22"/>
                <w:szCs w:val="22"/>
              </w:rPr>
            </w:pPr>
            <w:r>
              <w:rPr>
                <w:rFonts w:ascii="Calibri" w:hAnsi="Calibri"/>
                <w:color w:val="000000"/>
                <w:sz w:val="22"/>
                <w:szCs w:val="22"/>
              </w:rPr>
              <w:t xml:space="preserve">Term liabilities payable within one year </w:t>
            </w:r>
          </w:p>
        </w:tc>
        <w:tc>
          <w:tcPr>
            <w:tcW w:w="722" w:type="dxa"/>
            <w:shd w:val="clear" w:color="auto" w:fill="auto"/>
            <w:noWrap/>
            <w:vAlign w:val="center"/>
            <w:hideMark/>
          </w:tcPr>
          <w:p w14:paraId="29AF51A6" w14:textId="17F47CA4" w:rsidR="0033670D" w:rsidRDefault="0033670D" w:rsidP="0033670D">
            <w:pPr>
              <w:ind w:left="-113" w:right="-121"/>
              <w:jc w:val="center"/>
              <w:rPr>
                <w:rFonts w:ascii="Calibri" w:hAnsi="Calibri"/>
                <w:sz w:val="22"/>
                <w:szCs w:val="22"/>
              </w:rPr>
            </w:pPr>
            <w:r>
              <w:rPr>
                <w:rFonts w:ascii="Calibri" w:hAnsi="Calibri" w:cs="Calibri"/>
                <w:sz w:val="22"/>
                <w:szCs w:val="22"/>
              </w:rPr>
              <w:t>0.99</w:t>
            </w:r>
          </w:p>
        </w:tc>
        <w:tc>
          <w:tcPr>
            <w:tcW w:w="723" w:type="dxa"/>
            <w:shd w:val="clear" w:color="auto" w:fill="auto"/>
            <w:noWrap/>
            <w:vAlign w:val="center"/>
            <w:hideMark/>
          </w:tcPr>
          <w:p w14:paraId="45DC0BF2" w14:textId="554B733C" w:rsidR="0033670D" w:rsidRDefault="0033670D" w:rsidP="0033670D">
            <w:pPr>
              <w:ind w:left="-113" w:right="-121"/>
              <w:jc w:val="center"/>
              <w:rPr>
                <w:rFonts w:ascii="Calibri" w:hAnsi="Calibri"/>
                <w:sz w:val="22"/>
                <w:szCs w:val="22"/>
              </w:rPr>
            </w:pPr>
            <w:r>
              <w:rPr>
                <w:rFonts w:ascii="Calibri" w:hAnsi="Calibri" w:cs="Calibri"/>
                <w:sz w:val="22"/>
                <w:szCs w:val="22"/>
              </w:rPr>
              <w:t>0.99</w:t>
            </w:r>
          </w:p>
        </w:tc>
        <w:tc>
          <w:tcPr>
            <w:tcW w:w="723" w:type="dxa"/>
            <w:shd w:val="clear" w:color="auto" w:fill="auto"/>
            <w:noWrap/>
            <w:vAlign w:val="center"/>
            <w:hideMark/>
          </w:tcPr>
          <w:p w14:paraId="25C3170F" w14:textId="2CCBBABA" w:rsidR="0033670D" w:rsidRDefault="0033670D" w:rsidP="0033670D">
            <w:pPr>
              <w:ind w:left="-113" w:right="-121"/>
              <w:jc w:val="center"/>
              <w:rPr>
                <w:rFonts w:ascii="Calibri" w:hAnsi="Calibri"/>
                <w:sz w:val="22"/>
                <w:szCs w:val="22"/>
              </w:rPr>
            </w:pPr>
            <w:r>
              <w:rPr>
                <w:rFonts w:ascii="Calibri" w:hAnsi="Calibri" w:cs="Calibri"/>
                <w:sz w:val="22"/>
                <w:szCs w:val="22"/>
              </w:rPr>
              <w:t>0.99</w:t>
            </w:r>
          </w:p>
        </w:tc>
        <w:tc>
          <w:tcPr>
            <w:tcW w:w="722" w:type="dxa"/>
            <w:shd w:val="clear" w:color="auto" w:fill="auto"/>
            <w:noWrap/>
            <w:vAlign w:val="center"/>
            <w:hideMark/>
          </w:tcPr>
          <w:p w14:paraId="4858739D" w14:textId="5E76CEE2" w:rsidR="0033670D" w:rsidRDefault="0033670D" w:rsidP="0033670D">
            <w:pPr>
              <w:ind w:left="-113" w:right="-121"/>
              <w:jc w:val="center"/>
              <w:rPr>
                <w:rFonts w:ascii="Calibri" w:hAnsi="Calibri"/>
                <w:sz w:val="22"/>
                <w:szCs w:val="22"/>
              </w:rPr>
            </w:pPr>
            <w:r>
              <w:rPr>
                <w:rFonts w:ascii="Calibri" w:hAnsi="Calibri" w:cs="Calibri"/>
                <w:sz w:val="22"/>
                <w:szCs w:val="22"/>
              </w:rPr>
              <w:t>0.99</w:t>
            </w:r>
          </w:p>
        </w:tc>
        <w:tc>
          <w:tcPr>
            <w:tcW w:w="723" w:type="dxa"/>
            <w:shd w:val="clear" w:color="auto" w:fill="auto"/>
            <w:noWrap/>
            <w:vAlign w:val="center"/>
            <w:hideMark/>
          </w:tcPr>
          <w:p w14:paraId="04582DB9" w14:textId="01C1B969" w:rsidR="0033670D" w:rsidRDefault="0033670D" w:rsidP="0033670D">
            <w:pPr>
              <w:ind w:left="-113" w:right="-121"/>
              <w:jc w:val="center"/>
              <w:rPr>
                <w:rFonts w:ascii="Calibri" w:hAnsi="Calibri"/>
                <w:sz w:val="22"/>
                <w:szCs w:val="22"/>
              </w:rPr>
            </w:pPr>
            <w:r>
              <w:rPr>
                <w:rFonts w:ascii="Calibri" w:hAnsi="Calibri" w:cs="Calibri"/>
                <w:sz w:val="22"/>
                <w:szCs w:val="22"/>
              </w:rPr>
              <w:t>0.99</w:t>
            </w:r>
          </w:p>
        </w:tc>
        <w:tc>
          <w:tcPr>
            <w:tcW w:w="723" w:type="dxa"/>
            <w:shd w:val="clear" w:color="auto" w:fill="auto"/>
            <w:noWrap/>
            <w:vAlign w:val="center"/>
            <w:hideMark/>
          </w:tcPr>
          <w:p w14:paraId="45DEC3F6" w14:textId="1B37B2B7" w:rsidR="0033670D" w:rsidRDefault="0033670D" w:rsidP="0033670D">
            <w:pPr>
              <w:ind w:left="-113" w:right="-121"/>
              <w:jc w:val="center"/>
              <w:rPr>
                <w:rFonts w:ascii="Calibri" w:hAnsi="Calibri"/>
                <w:sz w:val="22"/>
                <w:szCs w:val="22"/>
              </w:rPr>
            </w:pPr>
            <w:r>
              <w:rPr>
                <w:rFonts w:ascii="Calibri" w:hAnsi="Calibri" w:cs="Calibri"/>
                <w:sz w:val="22"/>
                <w:szCs w:val="22"/>
              </w:rPr>
              <w:t>0.84</w:t>
            </w:r>
          </w:p>
        </w:tc>
        <w:tc>
          <w:tcPr>
            <w:tcW w:w="722" w:type="dxa"/>
            <w:shd w:val="clear" w:color="auto" w:fill="auto"/>
            <w:noWrap/>
            <w:vAlign w:val="center"/>
            <w:hideMark/>
          </w:tcPr>
          <w:p w14:paraId="0E107F39" w14:textId="38894D6B" w:rsidR="0033670D" w:rsidRDefault="0033670D" w:rsidP="0033670D">
            <w:pPr>
              <w:ind w:left="-113" w:right="-121"/>
              <w:jc w:val="center"/>
              <w:rPr>
                <w:rFonts w:ascii="Calibri" w:hAnsi="Calibri"/>
                <w:sz w:val="22"/>
                <w:szCs w:val="22"/>
              </w:rPr>
            </w:pPr>
            <w:r>
              <w:rPr>
                <w:rFonts w:ascii="Calibri" w:hAnsi="Calibri" w:cs="Calibri"/>
                <w:sz w:val="22"/>
                <w:szCs w:val="22"/>
              </w:rPr>
              <w:t>0.84</w:t>
            </w:r>
          </w:p>
        </w:tc>
        <w:tc>
          <w:tcPr>
            <w:tcW w:w="723" w:type="dxa"/>
            <w:shd w:val="clear" w:color="auto" w:fill="auto"/>
            <w:noWrap/>
            <w:vAlign w:val="center"/>
            <w:hideMark/>
          </w:tcPr>
          <w:p w14:paraId="29ED72CB" w14:textId="718B35CA" w:rsidR="0033670D" w:rsidRDefault="0033670D" w:rsidP="0033670D">
            <w:pPr>
              <w:ind w:left="-113" w:right="-121"/>
              <w:jc w:val="center"/>
              <w:rPr>
                <w:rFonts w:ascii="Calibri" w:hAnsi="Calibri"/>
                <w:sz w:val="22"/>
                <w:szCs w:val="22"/>
              </w:rPr>
            </w:pPr>
            <w:r>
              <w:rPr>
                <w:rFonts w:ascii="Calibri" w:hAnsi="Calibri" w:cs="Calibri"/>
                <w:sz w:val="22"/>
                <w:szCs w:val="22"/>
              </w:rPr>
              <w:t>0.84</w:t>
            </w:r>
          </w:p>
        </w:tc>
        <w:tc>
          <w:tcPr>
            <w:tcW w:w="723" w:type="dxa"/>
            <w:shd w:val="clear" w:color="auto" w:fill="auto"/>
            <w:noWrap/>
            <w:vAlign w:val="center"/>
            <w:hideMark/>
          </w:tcPr>
          <w:p w14:paraId="15599B5B" w14:textId="5A5C5EB5" w:rsidR="0033670D" w:rsidRDefault="0033670D" w:rsidP="0033670D">
            <w:pPr>
              <w:ind w:left="-113" w:right="-121"/>
              <w:jc w:val="center"/>
              <w:rPr>
                <w:rFonts w:ascii="Calibri" w:hAnsi="Calibri"/>
                <w:sz w:val="22"/>
                <w:szCs w:val="22"/>
              </w:rPr>
            </w:pPr>
            <w:r>
              <w:rPr>
                <w:rFonts w:ascii="Calibri" w:hAnsi="Calibri" w:cs="Calibri"/>
                <w:sz w:val="22"/>
                <w:szCs w:val="22"/>
              </w:rPr>
              <w:t>0.88</w:t>
            </w:r>
          </w:p>
        </w:tc>
      </w:tr>
      <w:tr w:rsidR="007D095C" w14:paraId="0CAB55C5" w14:textId="77777777" w:rsidTr="004B08D4">
        <w:trPr>
          <w:trHeight w:val="300"/>
        </w:trPr>
        <w:tc>
          <w:tcPr>
            <w:tcW w:w="2127" w:type="dxa"/>
            <w:shd w:val="clear" w:color="auto" w:fill="auto"/>
            <w:noWrap/>
            <w:vAlign w:val="center"/>
            <w:hideMark/>
          </w:tcPr>
          <w:p w14:paraId="7087792A" w14:textId="77777777" w:rsidR="007D095C" w:rsidRDefault="007D095C" w:rsidP="007D095C">
            <w:pPr>
              <w:rPr>
                <w:rFonts w:ascii="Calibri" w:hAnsi="Calibri"/>
                <w:color w:val="000000"/>
                <w:sz w:val="22"/>
                <w:szCs w:val="22"/>
              </w:rPr>
            </w:pPr>
            <w:r>
              <w:rPr>
                <w:rFonts w:ascii="Calibri" w:hAnsi="Calibri"/>
                <w:color w:val="000000"/>
                <w:sz w:val="22"/>
                <w:szCs w:val="22"/>
              </w:rPr>
              <w:t>Other Current Liabilities</w:t>
            </w:r>
          </w:p>
        </w:tc>
        <w:tc>
          <w:tcPr>
            <w:tcW w:w="722" w:type="dxa"/>
            <w:shd w:val="clear" w:color="auto" w:fill="auto"/>
            <w:noWrap/>
            <w:hideMark/>
          </w:tcPr>
          <w:p w14:paraId="184042C9" w14:textId="6EF75EF7" w:rsidR="007D095C"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723" w:type="dxa"/>
            <w:shd w:val="clear" w:color="auto" w:fill="auto"/>
            <w:noWrap/>
            <w:hideMark/>
          </w:tcPr>
          <w:p w14:paraId="744EDCAD" w14:textId="230322E4" w:rsidR="007D095C" w:rsidRPr="00125EA9"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723" w:type="dxa"/>
            <w:shd w:val="clear" w:color="auto" w:fill="auto"/>
            <w:noWrap/>
            <w:hideMark/>
          </w:tcPr>
          <w:p w14:paraId="1074D9E1" w14:textId="4A5E53BA" w:rsidR="007D095C" w:rsidRPr="00125EA9"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722" w:type="dxa"/>
            <w:shd w:val="clear" w:color="auto" w:fill="auto"/>
            <w:noWrap/>
            <w:hideMark/>
          </w:tcPr>
          <w:p w14:paraId="6DD7381F" w14:textId="1FBEEAAD" w:rsidR="007D095C" w:rsidRPr="00125EA9"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723" w:type="dxa"/>
            <w:shd w:val="clear" w:color="auto" w:fill="auto"/>
            <w:noWrap/>
            <w:hideMark/>
          </w:tcPr>
          <w:p w14:paraId="7490DD9E" w14:textId="7A3DBC18" w:rsidR="007D095C" w:rsidRPr="00125EA9"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723" w:type="dxa"/>
            <w:shd w:val="clear" w:color="auto" w:fill="auto"/>
            <w:noWrap/>
            <w:hideMark/>
          </w:tcPr>
          <w:p w14:paraId="7492E703" w14:textId="2D65EF56" w:rsidR="007D095C" w:rsidRPr="00125EA9"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722" w:type="dxa"/>
            <w:shd w:val="clear" w:color="auto" w:fill="auto"/>
            <w:noWrap/>
            <w:hideMark/>
          </w:tcPr>
          <w:p w14:paraId="42B55E98" w14:textId="3A9B9195" w:rsidR="007D095C" w:rsidRPr="00125EA9"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723" w:type="dxa"/>
            <w:shd w:val="clear" w:color="auto" w:fill="auto"/>
            <w:noWrap/>
            <w:hideMark/>
          </w:tcPr>
          <w:p w14:paraId="42FAB47A" w14:textId="7D2CC4B6" w:rsidR="007D095C" w:rsidRPr="00125EA9"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723" w:type="dxa"/>
            <w:shd w:val="clear" w:color="auto" w:fill="auto"/>
            <w:noWrap/>
            <w:hideMark/>
          </w:tcPr>
          <w:p w14:paraId="26EA7C32" w14:textId="3983742D" w:rsidR="007D095C" w:rsidRPr="00125EA9" w:rsidRDefault="007D095C" w:rsidP="007D095C">
            <w:pPr>
              <w:ind w:left="-113" w:right="-121"/>
              <w:jc w:val="center"/>
              <w:rPr>
                <w:rFonts w:ascii="Calibri" w:hAnsi="Calibri"/>
                <w:color w:val="000000"/>
                <w:sz w:val="22"/>
                <w:szCs w:val="22"/>
              </w:rPr>
            </w:pPr>
            <w:r w:rsidRPr="00C14CE0">
              <w:rPr>
                <w:rFonts w:ascii="Calibri" w:hAnsi="Calibri" w:cs="Calibri"/>
                <w:color w:val="000000"/>
                <w:sz w:val="22"/>
                <w:szCs w:val="22"/>
              </w:rPr>
              <w:t>0.00</w:t>
            </w:r>
          </w:p>
        </w:tc>
      </w:tr>
      <w:tr w:rsidR="0033670D" w14:paraId="38905B3B" w14:textId="77777777" w:rsidTr="00F3389D">
        <w:trPr>
          <w:trHeight w:val="300"/>
        </w:trPr>
        <w:tc>
          <w:tcPr>
            <w:tcW w:w="2127" w:type="dxa"/>
            <w:shd w:val="clear" w:color="000000" w:fill="002060"/>
            <w:noWrap/>
            <w:vAlign w:val="center"/>
            <w:hideMark/>
          </w:tcPr>
          <w:p w14:paraId="2406249C" w14:textId="77777777" w:rsidR="0033670D" w:rsidRDefault="0033670D" w:rsidP="0033670D">
            <w:pPr>
              <w:rPr>
                <w:rFonts w:ascii="Calibri" w:hAnsi="Calibri"/>
                <w:b/>
                <w:bCs/>
                <w:color w:val="FFFFFF"/>
                <w:sz w:val="22"/>
                <w:szCs w:val="22"/>
              </w:rPr>
            </w:pPr>
            <w:r>
              <w:rPr>
                <w:rFonts w:ascii="Calibri" w:hAnsi="Calibri"/>
                <w:b/>
                <w:bCs/>
                <w:color w:val="FFFFFF"/>
                <w:sz w:val="22"/>
                <w:szCs w:val="22"/>
              </w:rPr>
              <w:lastRenderedPageBreak/>
              <w:t>Total</w:t>
            </w:r>
          </w:p>
        </w:tc>
        <w:tc>
          <w:tcPr>
            <w:tcW w:w="722" w:type="dxa"/>
            <w:shd w:val="clear" w:color="000000" w:fill="002060"/>
            <w:noWrap/>
            <w:vAlign w:val="center"/>
            <w:hideMark/>
          </w:tcPr>
          <w:p w14:paraId="1AB73770" w14:textId="048F9E14"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16.67</w:t>
            </w:r>
          </w:p>
        </w:tc>
        <w:tc>
          <w:tcPr>
            <w:tcW w:w="723" w:type="dxa"/>
            <w:shd w:val="clear" w:color="000000" w:fill="002060"/>
            <w:noWrap/>
            <w:vAlign w:val="center"/>
            <w:hideMark/>
          </w:tcPr>
          <w:p w14:paraId="01D67119" w14:textId="3FF4A240"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16.31</w:t>
            </w:r>
          </w:p>
        </w:tc>
        <w:tc>
          <w:tcPr>
            <w:tcW w:w="723" w:type="dxa"/>
            <w:shd w:val="clear" w:color="000000" w:fill="002060"/>
            <w:noWrap/>
            <w:vAlign w:val="center"/>
            <w:hideMark/>
          </w:tcPr>
          <w:p w14:paraId="1ABD8268" w14:textId="78CFB5D5"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16.07</w:t>
            </w:r>
          </w:p>
        </w:tc>
        <w:tc>
          <w:tcPr>
            <w:tcW w:w="722" w:type="dxa"/>
            <w:shd w:val="clear" w:color="000000" w:fill="002060"/>
            <w:noWrap/>
            <w:vAlign w:val="center"/>
            <w:hideMark/>
          </w:tcPr>
          <w:p w14:paraId="73409DB5" w14:textId="643A9FCE"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15.91</w:t>
            </w:r>
          </w:p>
        </w:tc>
        <w:tc>
          <w:tcPr>
            <w:tcW w:w="723" w:type="dxa"/>
            <w:shd w:val="clear" w:color="000000" w:fill="002060"/>
            <w:noWrap/>
            <w:vAlign w:val="center"/>
            <w:hideMark/>
          </w:tcPr>
          <w:p w14:paraId="10EF1601" w14:textId="145A6FA6"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15.86</w:t>
            </w:r>
          </w:p>
        </w:tc>
        <w:tc>
          <w:tcPr>
            <w:tcW w:w="723" w:type="dxa"/>
            <w:shd w:val="clear" w:color="000000" w:fill="002060"/>
            <w:noWrap/>
            <w:vAlign w:val="center"/>
            <w:hideMark/>
          </w:tcPr>
          <w:p w14:paraId="3F2BD18C" w14:textId="1C972CD2"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15.89</w:t>
            </w:r>
          </w:p>
        </w:tc>
        <w:tc>
          <w:tcPr>
            <w:tcW w:w="722" w:type="dxa"/>
            <w:shd w:val="clear" w:color="000000" w:fill="002060"/>
            <w:noWrap/>
            <w:vAlign w:val="center"/>
            <w:hideMark/>
          </w:tcPr>
          <w:p w14:paraId="0F12AFA5" w14:textId="6D3DBF6C"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16.17</w:t>
            </w:r>
          </w:p>
        </w:tc>
        <w:tc>
          <w:tcPr>
            <w:tcW w:w="723" w:type="dxa"/>
            <w:shd w:val="clear" w:color="000000" w:fill="002060"/>
            <w:noWrap/>
            <w:vAlign w:val="center"/>
            <w:hideMark/>
          </w:tcPr>
          <w:p w14:paraId="5AE900DE" w14:textId="2280CEDB"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16.51</w:t>
            </w:r>
          </w:p>
        </w:tc>
        <w:tc>
          <w:tcPr>
            <w:tcW w:w="723" w:type="dxa"/>
            <w:shd w:val="clear" w:color="000000" w:fill="002060"/>
            <w:noWrap/>
            <w:vAlign w:val="center"/>
            <w:hideMark/>
          </w:tcPr>
          <w:p w14:paraId="37D319C5" w14:textId="1FE31F0B"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16.93</w:t>
            </w:r>
          </w:p>
        </w:tc>
      </w:tr>
      <w:tr w:rsidR="007D095C" w14:paraId="5B3FE398" w14:textId="77777777" w:rsidTr="007D095C">
        <w:trPr>
          <w:trHeight w:val="300"/>
        </w:trPr>
        <w:tc>
          <w:tcPr>
            <w:tcW w:w="2127" w:type="dxa"/>
            <w:shd w:val="clear" w:color="auto" w:fill="auto"/>
            <w:noWrap/>
            <w:vAlign w:val="center"/>
            <w:hideMark/>
          </w:tcPr>
          <w:p w14:paraId="1508B6E9" w14:textId="77777777" w:rsidR="007D095C" w:rsidRDefault="007D095C" w:rsidP="007D095C">
            <w:pPr>
              <w:rPr>
                <w:rFonts w:ascii="Calibri" w:hAnsi="Calibri"/>
                <w:b/>
                <w:bCs/>
                <w:color w:val="000000"/>
                <w:sz w:val="22"/>
                <w:szCs w:val="22"/>
                <w:u w:val="single"/>
              </w:rPr>
            </w:pPr>
            <w:r>
              <w:rPr>
                <w:rFonts w:ascii="Calibri" w:hAnsi="Calibri"/>
                <w:b/>
                <w:bCs/>
                <w:color w:val="000000"/>
                <w:sz w:val="22"/>
                <w:szCs w:val="22"/>
                <w:u w:val="single"/>
              </w:rPr>
              <w:t>Assets</w:t>
            </w:r>
          </w:p>
        </w:tc>
        <w:tc>
          <w:tcPr>
            <w:tcW w:w="722" w:type="dxa"/>
            <w:shd w:val="clear" w:color="auto" w:fill="auto"/>
            <w:noWrap/>
          </w:tcPr>
          <w:p w14:paraId="0A5DBF45" w14:textId="45AC0BE9" w:rsidR="007D095C" w:rsidRDefault="007D095C" w:rsidP="007D095C">
            <w:pPr>
              <w:ind w:left="-113" w:right="-121"/>
              <w:jc w:val="center"/>
              <w:rPr>
                <w:rFonts w:ascii="Calibri" w:hAnsi="Calibri"/>
                <w:b/>
                <w:bCs/>
                <w:color w:val="000000"/>
                <w:sz w:val="22"/>
                <w:szCs w:val="22"/>
                <w:u w:val="single"/>
              </w:rPr>
            </w:pPr>
          </w:p>
        </w:tc>
        <w:tc>
          <w:tcPr>
            <w:tcW w:w="723" w:type="dxa"/>
            <w:shd w:val="clear" w:color="auto" w:fill="auto"/>
            <w:noWrap/>
          </w:tcPr>
          <w:p w14:paraId="497F7D80" w14:textId="7575DCFF" w:rsidR="007D095C" w:rsidRDefault="007D095C" w:rsidP="007D095C">
            <w:pPr>
              <w:ind w:left="-113" w:right="-121"/>
              <w:jc w:val="center"/>
              <w:rPr>
                <w:sz w:val="20"/>
                <w:szCs w:val="20"/>
              </w:rPr>
            </w:pPr>
          </w:p>
        </w:tc>
        <w:tc>
          <w:tcPr>
            <w:tcW w:w="723" w:type="dxa"/>
            <w:shd w:val="clear" w:color="auto" w:fill="auto"/>
            <w:noWrap/>
          </w:tcPr>
          <w:p w14:paraId="3AFE839F" w14:textId="30FD0357" w:rsidR="007D095C" w:rsidRDefault="007D095C" w:rsidP="007D095C">
            <w:pPr>
              <w:ind w:left="-113" w:right="-121"/>
              <w:jc w:val="center"/>
              <w:rPr>
                <w:sz w:val="20"/>
                <w:szCs w:val="20"/>
              </w:rPr>
            </w:pPr>
          </w:p>
        </w:tc>
        <w:tc>
          <w:tcPr>
            <w:tcW w:w="722" w:type="dxa"/>
            <w:shd w:val="clear" w:color="auto" w:fill="auto"/>
            <w:noWrap/>
          </w:tcPr>
          <w:p w14:paraId="510C48B9" w14:textId="49A3EE62" w:rsidR="007D095C" w:rsidRDefault="007D095C" w:rsidP="007D095C">
            <w:pPr>
              <w:ind w:left="-113" w:right="-121"/>
              <w:jc w:val="center"/>
              <w:rPr>
                <w:sz w:val="20"/>
                <w:szCs w:val="20"/>
              </w:rPr>
            </w:pPr>
          </w:p>
        </w:tc>
        <w:tc>
          <w:tcPr>
            <w:tcW w:w="723" w:type="dxa"/>
            <w:shd w:val="clear" w:color="auto" w:fill="auto"/>
            <w:noWrap/>
          </w:tcPr>
          <w:p w14:paraId="5F4EB281" w14:textId="3FDE2E53" w:rsidR="007D095C" w:rsidRDefault="007D095C" w:rsidP="007D095C">
            <w:pPr>
              <w:ind w:left="-113" w:right="-121"/>
              <w:jc w:val="center"/>
              <w:rPr>
                <w:sz w:val="20"/>
                <w:szCs w:val="20"/>
              </w:rPr>
            </w:pPr>
          </w:p>
        </w:tc>
        <w:tc>
          <w:tcPr>
            <w:tcW w:w="723" w:type="dxa"/>
            <w:shd w:val="clear" w:color="auto" w:fill="auto"/>
            <w:noWrap/>
          </w:tcPr>
          <w:p w14:paraId="6922DBC6" w14:textId="189C510D" w:rsidR="007D095C" w:rsidRDefault="007D095C" w:rsidP="007D095C">
            <w:pPr>
              <w:ind w:left="-113" w:right="-121"/>
              <w:jc w:val="center"/>
              <w:rPr>
                <w:sz w:val="20"/>
                <w:szCs w:val="20"/>
              </w:rPr>
            </w:pPr>
          </w:p>
        </w:tc>
        <w:tc>
          <w:tcPr>
            <w:tcW w:w="722" w:type="dxa"/>
            <w:shd w:val="clear" w:color="auto" w:fill="auto"/>
            <w:noWrap/>
          </w:tcPr>
          <w:p w14:paraId="79561DC2" w14:textId="2AF51E68" w:rsidR="007D095C" w:rsidRDefault="007D095C" w:rsidP="007D095C">
            <w:pPr>
              <w:ind w:left="-113" w:right="-121"/>
              <w:jc w:val="center"/>
              <w:rPr>
                <w:sz w:val="20"/>
                <w:szCs w:val="20"/>
              </w:rPr>
            </w:pPr>
          </w:p>
        </w:tc>
        <w:tc>
          <w:tcPr>
            <w:tcW w:w="723" w:type="dxa"/>
            <w:shd w:val="clear" w:color="auto" w:fill="auto"/>
            <w:noWrap/>
          </w:tcPr>
          <w:p w14:paraId="77C08BB7" w14:textId="1AC8F895" w:rsidR="007D095C" w:rsidRDefault="007D095C" w:rsidP="007D095C">
            <w:pPr>
              <w:ind w:left="-113" w:right="-121"/>
              <w:jc w:val="center"/>
              <w:rPr>
                <w:sz w:val="20"/>
                <w:szCs w:val="20"/>
              </w:rPr>
            </w:pPr>
          </w:p>
        </w:tc>
        <w:tc>
          <w:tcPr>
            <w:tcW w:w="723" w:type="dxa"/>
            <w:shd w:val="clear" w:color="auto" w:fill="auto"/>
            <w:noWrap/>
          </w:tcPr>
          <w:p w14:paraId="30BCEF95" w14:textId="36EC1AB2" w:rsidR="007D095C" w:rsidRDefault="007D095C" w:rsidP="007D095C">
            <w:pPr>
              <w:ind w:left="-113" w:right="-121"/>
              <w:jc w:val="center"/>
              <w:rPr>
                <w:sz w:val="20"/>
                <w:szCs w:val="20"/>
              </w:rPr>
            </w:pPr>
          </w:p>
        </w:tc>
      </w:tr>
      <w:tr w:rsidR="0018791A" w14:paraId="33FC1AFB" w14:textId="77777777" w:rsidTr="00F3389D">
        <w:trPr>
          <w:trHeight w:val="300"/>
        </w:trPr>
        <w:tc>
          <w:tcPr>
            <w:tcW w:w="2127" w:type="dxa"/>
            <w:shd w:val="clear" w:color="auto" w:fill="auto"/>
            <w:noWrap/>
            <w:vAlign w:val="center"/>
            <w:hideMark/>
          </w:tcPr>
          <w:p w14:paraId="3D0B2E76" w14:textId="77777777" w:rsidR="0018791A" w:rsidRDefault="0018791A" w:rsidP="0018791A">
            <w:pPr>
              <w:rPr>
                <w:rFonts w:ascii="Calibri" w:hAnsi="Calibri"/>
                <w:color w:val="000000"/>
                <w:sz w:val="22"/>
                <w:szCs w:val="22"/>
              </w:rPr>
            </w:pPr>
            <w:r>
              <w:rPr>
                <w:rFonts w:ascii="Calibri" w:hAnsi="Calibri"/>
                <w:color w:val="000000"/>
                <w:sz w:val="22"/>
                <w:szCs w:val="22"/>
              </w:rPr>
              <w:t>Land</w:t>
            </w:r>
          </w:p>
        </w:tc>
        <w:tc>
          <w:tcPr>
            <w:tcW w:w="722" w:type="dxa"/>
            <w:shd w:val="clear" w:color="auto" w:fill="auto"/>
            <w:noWrap/>
            <w:vAlign w:val="center"/>
            <w:hideMark/>
          </w:tcPr>
          <w:p w14:paraId="71024273" w14:textId="78722412" w:rsidR="0018791A" w:rsidRDefault="0018791A" w:rsidP="0018791A">
            <w:pPr>
              <w:ind w:left="-113" w:right="-121"/>
              <w:jc w:val="center"/>
              <w:rPr>
                <w:rFonts w:ascii="Calibri" w:hAnsi="Calibri"/>
                <w:color w:val="000000"/>
                <w:sz w:val="22"/>
                <w:szCs w:val="22"/>
              </w:rPr>
            </w:pPr>
            <w:r>
              <w:rPr>
                <w:rFonts w:ascii="Calibri" w:hAnsi="Calibri" w:cs="Calibri"/>
                <w:sz w:val="22"/>
                <w:szCs w:val="22"/>
              </w:rPr>
              <w:t>0.00</w:t>
            </w:r>
          </w:p>
        </w:tc>
        <w:tc>
          <w:tcPr>
            <w:tcW w:w="723" w:type="dxa"/>
            <w:shd w:val="clear" w:color="auto" w:fill="auto"/>
            <w:noWrap/>
            <w:vAlign w:val="center"/>
            <w:hideMark/>
          </w:tcPr>
          <w:p w14:paraId="7EBC30F5" w14:textId="4DDEB8BB"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14AF1886" w14:textId="7461B0E0" w:rsidR="0018791A" w:rsidRDefault="0018791A" w:rsidP="0018791A">
            <w:pPr>
              <w:ind w:left="-113" w:right="-121"/>
              <w:jc w:val="center"/>
              <w:rPr>
                <w:sz w:val="20"/>
                <w:szCs w:val="20"/>
              </w:rPr>
            </w:pPr>
            <w:r>
              <w:rPr>
                <w:rFonts w:ascii="Calibri" w:hAnsi="Calibri" w:cs="Calibri"/>
                <w:sz w:val="22"/>
                <w:szCs w:val="22"/>
              </w:rPr>
              <w:t>0.00</w:t>
            </w:r>
          </w:p>
        </w:tc>
        <w:tc>
          <w:tcPr>
            <w:tcW w:w="722" w:type="dxa"/>
            <w:shd w:val="clear" w:color="auto" w:fill="auto"/>
            <w:noWrap/>
            <w:vAlign w:val="center"/>
            <w:hideMark/>
          </w:tcPr>
          <w:p w14:paraId="1C4C875A" w14:textId="62CB847F"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3EF143CA" w14:textId="34A6F78B"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48C269C9" w14:textId="04736F8F" w:rsidR="0018791A" w:rsidRDefault="0018791A" w:rsidP="0018791A">
            <w:pPr>
              <w:ind w:left="-113" w:right="-121"/>
              <w:jc w:val="center"/>
              <w:rPr>
                <w:sz w:val="20"/>
                <w:szCs w:val="20"/>
              </w:rPr>
            </w:pPr>
            <w:r>
              <w:rPr>
                <w:rFonts w:ascii="Calibri" w:hAnsi="Calibri" w:cs="Calibri"/>
                <w:sz w:val="22"/>
                <w:szCs w:val="22"/>
              </w:rPr>
              <w:t>0.00</w:t>
            </w:r>
          </w:p>
        </w:tc>
        <w:tc>
          <w:tcPr>
            <w:tcW w:w="722" w:type="dxa"/>
            <w:shd w:val="clear" w:color="auto" w:fill="auto"/>
            <w:noWrap/>
            <w:vAlign w:val="center"/>
            <w:hideMark/>
          </w:tcPr>
          <w:p w14:paraId="65610FD8" w14:textId="5B8B6F2E"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57A9CAC7" w14:textId="0F351453" w:rsidR="0018791A" w:rsidRDefault="0018791A" w:rsidP="0018791A">
            <w:pPr>
              <w:ind w:left="-113" w:right="-121"/>
              <w:jc w:val="center"/>
              <w:rPr>
                <w:sz w:val="20"/>
                <w:szCs w:val="20"/>
              </w:rPr>
            </w:pPr>
            <w:r>
              <w:rPr>
                <w:rFonts w:ascii="Calibri" w:hAnsi="Calibri" w:cs="Calibri"/>
                <w:sz w:val="22"/>
                <w:szCs w:val="22"/>
              </w:rPr>
              <w:t>0.00</w:t>
            </w:r>
          </w:p>
        </w:tc>
        <w:tc>
          <w:tcPr>
            <w:tcW w:w="723" w:type="dxa"/>
            <w:shd w:val="clear" w:color="auto" w:fill="auto"/>
            <w:noWrap/>
            <w:vAlign w:val="center"/>
            <w:hideMark/>
          </w:tcPr>
          <w:p w14:paraId="27D5110E" w14:textId="02597B1D" w:rsidR="0018791A" w:rsidRDefault="0018791A" w:rsidP="0018791A">
            <w:pPr>
              <w:ind w:left="-113" w:right="-121"/>
              <w:jc w:val="center"/>
              <w:rPr>
                <w:sz w:val="20"/>
                <w:szCs w:val="20"/>
              </w:rPr>
            </w:pPr>
            <w:r>
              <w:rPr>
                <w:rFonts w:ascii="Calibri" w:hAnsi="Calibri" w:cs="Calibri"/>
                <w:sz w:val="22"/>
                <w:szCs w:val="22"/>
              </w:rPr>
              <w:t>0.00</w:t>
            </w:r>
          </w:p>
        </w:tc>
      </w:tr>
      <w:tr w:rsidR="007D095C" w14:paraId="153C2A8F" w14:textId="77777777" w:rsidTr="00F3389D">
        <w:trPr>
          <w:trHeight w:val="300"/>
        </w:trPr>
        <w:tc>
          <w:tcPr>
            <w:tcW w:w="2127" w:type="dxa"/>
            <w:shd w:val="clear" w:color="auto" w:fill="auto"/>
            <w:noWrap/>
            <w:vAlign w:val="center"/>
            <w:hideMark/>
          </w:tcPr>
          <w:p w14:paraId="69A3E14E" w14:textId="77777777" w:rsidR="007D095C" w:rsidRDefault="007D095C" w:rsidP="007D095C">
            <w:pPr>
              <w:rPr>
                <w:rFonts w:ascii="Calibri" w:hAnsi="Calibri"/>
                <w:color w:val="000000"/>
                <w:sz w:val="22"/>
                <w:szCs w:val="22"/>
              </w:rPr>
            </w:pPr>
            <w:r>
              <w:rPr>
                <w:rFonts w:ascii="Calibri" w:hAnsi="Calibri"/>
                <w:color w:val="000000"/>
                <w:sz w:val="22"/>
                <w:szCs w:val="22"/>
              </w:rPr>
              <w:t>Plant &amp; Machinery</w:t>
            </w:r>
          </w:p>
        </w:tc>
        <w:tc>
          <w:tcPr>
            <w:tcW w:w="722" w:type="dxa"/>
            <w:shd w:val="clear" w:color="auto" w:fill="auto"/>
            <w:noWrap/>
            <w:vAlign w:val="center"/>
            <w:hideMark/>
          </w:tcPr>
          <w:p w14:paraId="4F074A2C" w14:textId="7BE8FB70"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65B555D8" w14:textId="70A1FAEF"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78AB33D4" w14:textId="455877AC"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2" w:type="dxa"/>
            <w:shd w:val="clear" w:color="auto" w:fill="auto"/>
            <w:noWrap/>
            <w:vAlign w:val="center"/>
            <w:hideMark/>
          </w:tcPr>
          <w:p w14:paraId="5AF04F97" w14:textId="3F5CEEE2"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502A2C32" w14:textId="5A2DEF22"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7CEE59EB" w14:textId="23E330A5"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2" w:type="dxa"/>
            <w:shd w:val="clear" w:color="auto" w:fill="auto"/>
            <w:noWrap/>
            <w:vAlign w:val="center"/>
            <w:hideMark/>
          </w:tcPr>
          <w:p w14:paraId="5EFC91D1" w14:textId="42712CF8"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1A72EC19" w14:textId="732B5C41"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c>
          <w:tcPr>
            <w:tcW w:w="723" w:type="dxa"/>
            <w:shd w:val="clear" w:color="auto" w:fill="auto"/>
            <w:noWrap/>
            <w:vAlign w:val="center"/>
            <w:hideMark/>
          </w:tcPr>
          <w:p w14:paraId="45D84782" w14:textId="65D8CFA7"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23.33</w:t>
            </w:r>
          </w:p>
        </w:tc>
      </w:tr>
      <w:tr w:rsidR="007D095C" w14:paraId="0ECF8B1F" w14:textId="77777777" w:rsidTr="00F3389D">
        <w:trPr>
          <w:trHeight w:val="300"/>
        </w:trPr>
        <w:tc>
          <w:tcPr>
            <w:tcW w:w="2127" w:type="dxa"/>
            <w:shd w:val="clear" w:color="auto" w:fill="auto"/>
            <w:noWrap/>
            <w:vAlign w:val="center"/>
            <w:hideMark/>
          </w:tcPr>
          <w:p w14:paraId="40396BBE" w14:textId="77777777" w:rsidR="007D095C" w:rsidRDefault="007D095C" w:rsidP="007D095C">
            <w:pPr>
              <w:rPr>
                <w:rFonts w:ascii="Calibri" w:hAnsi="Calibri"/>
                <w:b/>
                <w:bCs/>
                <w:color w:val="000000"/>
                <w:sz w:val="22"/>
                <w:szCs w:val="22"/>
              </w:rPr>
            </w:pPr>
            <w:r>
              <w:rPr>
                <w:rFonts w:ascii="Calibri" w:hAnsi="Calibri"/>
                <w:b/>
                <w:bCs/>
                <w:color w:val="000000"/>
                <w:sz w:val="22"/>
                <w:szCs w:val="22"/>
              </w:rPr>
              <w:t>Total Gross Block</w:t>
            </w:r>
          </w:p>
        </w:tc>
        <w:tc>
          <w:tcPr>
            <w:tcW w:w="722" w:type="dxa"/>
            <w:shd w:val="clear" w:color="auto" w:fill="auto"/>
            <w:noWrap/>
            <w:vAlign w:val="center"/>
            <w:hideMark/>
          </w:tcPr>
          <w:p w14:paraId="75E72FE9" w14:textId="15C4D3A0"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41260052" w14:textId="40E7E1EA"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69E71B3C" w14:textId="1E8C60DC"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2" w:type="dxa"/>
            <w:shd w:val="clear" w:color="auto" w:fill="auto"/>
            <w:noWrap/>
            <w:vAlign w:val="center"/>
            <w:hideMark/>
          </w:tcPr>
          <w:p w14:paraId="620CB7A5" w14:textId="03C49BDB"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1CEE0F88" w14:textId="7E22036E"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73D69F08" w14:textId="33D249F9"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2" w:type="dxa"/>
            <w:shd w:val="clear" w:color="auto" w:fill="auto"/>
            <w:noWrap/>
            <w:vAlign w:val="center"/>
            <w:hideMark/>
          </w:tcPr>
          <w:p w14:paraId="0B9FF2D1" w14:textId="5490D3A9"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1232E79D" w14:textId="63A8763D"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723" w:type="dxa"/>
            <w:shd w:val="clear" w:color="auto" w:fill="auto"/>
            <w:noWrap/>
            <w:vAlign w:val="center"/>
            <w:hideMark/>
          </w:tcPr>
          <w:p w14:paraId="45EC218A" w14:textId="62370E98"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23.33</w:t>
            </w:r>
          </w:p>
        </w:tc>
      </w:tr>
      <w:tr w:rsidR="007D095C" w14:paraId="7C22826D" w14:textId="77777777" w:rsidTr="00F3389D">
        <w:trPr>
          <w:trHeight w:val="300"/>
        </w:trPr>
        <w:tc>
          <w:tcPr>
            <w:tcW w:w="2127" w:type="dxa"/>
            <w:shd w:val="clear" w:color="auto" w:fill="auto"/>
            <w:noWrap/>
            <w:vAlign w:val="center"/>
            <w:hideMark/>
          </w:tcPr>
          <w:p w14:paraId="4B18CB86" w14:textId="77777777" w:rsidR="007D095C" w:rsidRDefault="007D095C" w:rsidP="007D095C">
            <w:pPr>
              <w:rPr>
                <w:rFonts w:ascii="Calibri" w:hAnsi="Calibri"/>
                <w:color w:val="000000"/>
                <w:sz w:val="22"/>
                <w:szCs w:val="22"/>
              </w:rPr>
            </w:pPr>
            <w:r>
              <w:rPr>
                <w:rFonts w:ascii="Calibri" w:hAnsi="Calibri"/>
                <w:color w:val="000000"/>
                <w:sz w:val="22"/>
                <w:szCs w:val="22"/>
              </w:rPr>
              <w:t>Less: Depreciation</w:t>
            </w:r>
          </w:p>
        </w:tc>
        <w:tc>
          <w:tcPr>
            <w:tcW w:w="722" w:type="dxa"/>
            <w:shd w:val="clear" w:color="auto" w:fill="auto"/>
            <w:noWrap/>
            <w:vAlign w:val="center"/>
            <w:hideMark/>
          </w:tcPr>
          <w:p w14:paraId="1144B46A" w14:textId="7A8F9167"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10.83</w:t>
            </w:r>
          </w:p>
        </w:tc>
        <w:tc>
          <w:tcPr>
            <w:tcW w:w="723" w:type="dxa"/>
            <w:shd w:val="clear" w:color="auto" w:fill="auto"/>
            <w:noWrap/>
            <w:vAlign w:val="center"/>
            <w:hideMark/>
          </w:tcPr>
          <w:p w14:paraId="13CA0D18" w14:textId="15FAC307"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11.74</w:t>
            </w:r>
          </w:p>
        </w:tc>
        <w:tc>
          <w:tcPr>
            <w:tcW w:w="723" w:type="dxa"/>
            <w:shd w:val="clear" w:color="auto" w:fill="auto"/>
            <w:noWrap/>
            <w:vAlign w:val="center"/>
            <w:hideMark/>
          </w:tcPr>
          <w:p w14:paraId="4965093E" w14:textId="5B35632D"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12.57</w:t>
            </w:r>
          </w:p>
        </w:tc>
        <w:tc>
          <w:tcPr>
            <w:tcW w:w="722" w:type="dxa"/>
            <w:shd w:val="clear" w:color="auto" w:fill="auto"/>
            <w:noWrap/>
            <w:vAlign w:val="center"/>
            <w:hideMark/>
          </w:tcPr>
          <w:p w14:paraId="442059DA" w14:textId="3F39A54C"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13.35</w:t>
            </w:r>
          </w:p>
        </w:tc>
        <w:tc>
          <w:tcPr>
            <w:tcW w:w="723" w:type="dxa"/>
            <w:shd w:val="clear" w:color="auto" w:fill="auto"/>
            <w:noWrap/>
            <w:vAlign w:val="center"/>
            <w:hideMark/>
          </w:tcPr>
          <w:p w14:paraId="2823E13B" w14:textId="5A3041E5"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14.07</w:t>
            </w:r>
          </w:p>
        </w:tc>
        <w:tc>
          <w:tcPr>
            <w:tcW w:w="723" w:type="dxa"/>
            <w:shd w:val="clear" w:color="auto" w:fill="auto"/>
            <w:noWrap/>
            <w:vAlign w:val="center"/>
            <w:hideMark/>
          </w:tcPr>
          <w:p w14:paraId="03845088" w14:textId="6E77BE47"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14.74</w:t>
            </w:r>
          </w:p>
        </w:tc>
        <w:tc>
          <w:tcPr>
            <w:tcW w:w="722" w:type="dxa"/>
            <w:shd w:val="clear" w:color="auto" w:fill="auto"/>
            <w:noWrap/>
            <w:vAlign w:val="center"/>
            <w:hideMark/>
          </w:tcPr>
          <w:p w14:paraId="06121873" w14:textId="57938C6C"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15.36</w:t>
            </w:r>
          </w:p>
        </w:tc>
        <w:tc>
          <w:tcPr>
            <w:tcW w:w="723" w:type="dxa"/>
            <w:shd w:val="clear" w:color="auto" w:fill="auto"/>
            <w:noWrap/>
            <w:vAlign w:val="center"/>
            <w:hideMark/>
          </w:tcPr>
          <w:p w14:paraId="7F40993D" w14:textId="68DF15CF"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15.94</w:t>
            </w:r>
          </w:p>
        </w:tc>
        <w:tc>
          <w:tcPr>
            <w:tcW w:w="723" w:type="dxa"/>
            <w:shd w:val="clear" w:color="auto" w:fill="auto"/>
            <w:noWrap/>
            <w:vAlign w:val="center"/>
            <w:hideMark/>
          </w:tcPr>
          <w:p w14:paraId="6C43B277" w14:textId="3444B456" w:rsidR="007D095C" w:rsidRDefault="007D095C" w:rsidP="007D095C">
            <w:pPr>
              <w:ind w:left="-113" w:right="-121"/>
              <w:jc w:val="center"/>
              <w:rPr>
                <w:rFonts w:ascii="Calibri" w:hAnsi="Calibri"/>
                <w:color w:val="000000"/>
                <w:sz w:val="22"/>
                <w:szCs w:val="22"/>
              </w:rPr>
            </w:pPr>
            <w:r>
              <w:rPr>
                <w:rFonts w:ascii="Calibri" w:hAnsi="Calibri" w:cs="Calibri"/>
                <w:color w:val="000000"/>
                <w:sz w:val="22"/>
                <w:szCs w:val="22"/>
              </w:rPr>
              <w:t>16.47</w:t>
            </w:r>
          </w:p>
        </w:tc>
      </w:tr>
      <w:tr w:rsidR="007D095C" w14:paraId="7AD16590" w14:textId="77777777" w:rsidTr="00F3389D">
        <w:trPr>
          <w:trHeight w:val="300"/>
        </w:trPr>
        <w:tc>
          <w:tcPr>
            <w:tcW w:w="2127" w:type="dxa"/>
            <w:shd w:val="clear" w:color="000000" w:fill="D9E1F2"/>
            <w:noWrap/>
            <w:vAlign w:val="center"/>
            <w:hideMark/>
          </w:tcPr>
          <w:p w14:paraId="52F291E6" w14:textId="77777777" w:rsidR="007D095C" w:rsidRDefault="007D095C" w:rsidP="007D095C">
            <w:pPr>
              <w:rPr>
                <w:rFonts w:ascii="Calibri" w:hAnsi="Calibri"/>
                <w:b/>
                <w:bCs/>
                <w:color w:val="000000"/>
                <w:sz w:val="22"/>
                <w:szCs w:val="22"/>
              </w:rPr>
            </w:pPr>
            <w:r>
              <w:rPr>
                <w:rFonts w:ascii="Calibri" w:hAnsi="Calibri"/>
                <w:b/>
                <w:bCs/>
                <w:color w:val="000000"/>
                <w:sz w:val="22"/>
                <w:szCs w:val="22"/>
              </w:rPr>
              <w:t>Net Block</w:t>
            </w:r>
          </w:p>
        </w:tc>
        <w:tc>
          <w:tcPr>
            <w:tcW w:w="722" w:type="dxa"/>
            <w:shd w:val="clear" w:color="000000" w:fill="D9E1F2"/>
            <w:noWrap/>
            <w:vAlign w:val="center"/>
            <w:hideMark/>
          </w:tcPr>
          <w:p w14:paraId="3ED3F999" w14:textId="53DFB937"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12.50</w:t>
            </w:r>
          </w:p>
        </w:tc>
        <w:tc>
          <w:tcPr>
            <w:tcW w:w="723" w:type="dxa"/>
            <w:shd w:val="clear" w:color="000000" w:fill="D9E1F2"/>
            <w:noWrap/>
            <w:vAlign w:val="center"/>
            <w:hideMark/>
          </w:tcPr>
          <w:p w14:paraId="651B42A3" w14:textId="20E4614F"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11.60</w:t>
            </w:r>
          </w:p>
        </w:tc>
        <w:tc>
          <w:tcPr>
            <w:tcW w:w="723" w:type="dxa"/>
            <w:shd w:val="clear" w:color="000000" w:fill="D9E1F2"/>
            <w:noWrap/>
            <w:vAlign w:val="center"/>
            <w:hideMark/>
          </w:tcPr>
          <w:p w14:paraId="61D8622C" w14:textId="66191300"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10.76</w:t>
            </w:r>
          </w:p>
        </w:tc>
        <w:tc>
          <w:tcPr>
            <w:tcW w:w="722" w:type="dxa"/>
            <w:shd w:val="clear" w:color="000000" w:fill="D9E1F2"/>
            <w:noWrap/>
            <w:vAlign w:val="center"/>
            <w:hideMark/>
          </w:tcPr>
          <w:p w14:paraId="453B0E99" w14:textId="32A7B40D"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9.98</w:t>
            </w:r>
          </w:p>
        </w:tc>
        <w:tc>
          <w:tcPr>
            <w:tcW w:w="723" w:type="dxa"/>
            <w:shd w:val="clear" w:color="000000" w:fill="D9E1F2"/>
            <w:noWrap/>
            <w:vAlign w:val="center"/>
            <w:hideMark/>
          </w:tcPr>
          <w:p w14:paraId="05ABCA8B" w14:textId="030A599C"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9.26</w:t>
            </w:r>
          </w:p>
        </w:tc>
        <w:tc>
          <w:tcPr>
            <w:tcW w:w="723" w:type="dxa"/>
            <w:shd w:val="clear" w:color="000000" w:fill="D9E1F2"/>
            <w:noWrap/>
            <w:vAlign w:val="center"/>
            <w:hideMark/>
          </w:tcPr>
          <w:p w14:paraId="2A85EA7F" w14:textId="3FF4E8BD"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8.59</w:t>
            </w:r>
          </w:p>
        </w:tc>
        <w:tc>
          <w:tcPr>
            <w:tcW w:w="722" w:type="dxa"/>
            <w:shd w:val="clear" w:color="000000" w:fill="D9E1F2"/>
            <w:noWrap/>
            <w:vAlign w:val="center"/>
            <w:hideMark/>
          </w:tcPr>
          <w:p w14:paraId="6E81E639" w14:textId="330CD13C"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7.97</w:t>
            </w:r>
          </w:p>
        </w:tc>
        <w:tc>
          <w:tcPr>
            <w:tcW w:w="723" w:type="dxa"/>
            <w:shd w:val="clear" w:color="000000" w:fill="D9E1F2"/>
            <w:noWrap/>
            <w:vAlign w:val="center"/>
            <w:hideMark/>
          </w:tcPr>
          <w:p w14:paraId="0869FB9E" w14:textId="296CDD9F"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7.39</w:t>
            </w:r>
          </w:p>
        </w:tc>
        <w:tc>
          <w:tcPr>
            <w:tcW w:w="723" w:type="dxa"/>
            <w:shd w:val="clear" w:color="000000" w:fill="D9E1F2"/>
            <w:noWrap/>
            <w:vAlign w:val="center"/>
            <w:hideMark/>
          </w:tcPr>
          <w:p w14:paraId="64E686E1" w14:textId="313A69F5"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6.86</w:t>
            </w:r>
          </w:p>
        </w:tc>
      </w:tr>
      <w:tr w:rsidR="007D095C" w14:paraId="6740C967" w14:textId="77777777" w:rsidTr="0056117A">
        <w:trPr>
          <w:trHeight w:val="300"/>
        </w:trPr>
        <w:tc>
          <w:tcPr>
            <w:tcW w:w="2127" w:type="dxa"/>
            <w:shd w:val="clear" w:color="auto" w:fill="auto"/>
            <w:noWrap/>
            <w:vAlign w:val="center"/>
            <w:hideMark/>
          </w:tcPr>
          <w:p w14:paraId="4E3240DE" w14:textId="77777777" w:rsidR="007D095C" w:rsidRDefault="007D095C" w:rsidP="007D095C">
            <w:pPr>
              <w:rPr>
                <w:rFonts w:ascii="Calibri" w:hAnsi="Calibri"/>
                <w:color w:val="000000"/>
                <w:sz w:val="22"/>
                <w:szCs w:val="22"/>
              </w:rPr>
            </w:pPr>
            <w:r>
              <w:rPr>
                <w:rFonts w:ascii="Calibri" w:hAnsi="Calibri"/>
                <w:color w:val="000000"/>
                <w:sz w:val="22"/>
                <w:szCs w:val="22"/>
              </w:rPr>
              <w:t>Other Non-Current Assets</w:t>
            </w:r>
          </w:p>
        </w:tc>
        <w:tc>
          <w:tcPr>
            <w:tcW w:w="722" w:type="dxa"/>
            <w:shd w:val="clear" w:color="auto" w:fill="auto"/>
            <w:noWrap/>
            <w:vAlign w:val="center"/>
          </w:tcPr>
          <w:p w14:paraId="78EF72B7" w14:textId="28FF9926" w:rsidR="007D095C" w:rsidRDefault="007D095C" w:rsidP="007D095C">
            <w:pPr>
              <w:ind w:left="-113" w:right="-121"/>
              <w:jc w:val="center"/>
              <w:rPr>
                <w:rFonts w:ascii="Calibri" w:hAnsi="Calibri"/>
                <w:color w:val="000000"/>
                <w:sz w:val="22"/>
                <w:szCs w:val="22"/>
              </w:rPr>
            </w:pPr>
          </w:p>
        </w:tc>
        <w:tc>
          <w:tcPr>
            <w:tcW w:w="723" w:type="dxa"/>
            <w:shd w:val="clear" w:color="auto" w:fill="auto"/>
            <w:noWrap/>
            <w:vAlign w:val="center"/>
          </w:tcPr>
          <w:p w14:paraId="1510D02B" w14:textId="70A302AB" w:rsidR="007D095C" w:rsidRDefault="007D095C" w:rsidP="007D095C">
            <w:pPr>
              <w:ind w:left="-113" w:right="-121"/>
              <w:jc w:val="center"/>
              <w:rPr>
                <w:sz w:val="20"/>
                <w:szCs w:val="20"/>
              </w:rPr>
            </w:pPr>
          </w:p>
        </w:tc>
        <w:tc>
          <w:tcPr>
            <w:tcW w:w="723" w:type="dxa"/>
            <w:shd w:val="clear" w:color="auto" w:fill="auto"/>
            <w:noWrap/>
            <w:vAlign w:val="center"/>
          </w:tcPr>
          <w:p w14:paraId="410EB47F" w14:textId="38AA5F58" w:rsidR="007D095C" w:rsidRDefault="007D095C" w:rsidP="007D095C">
            <w:pPr>
              <w:ind w:left="-113" w:right="-121"/>
              <w:jc w:val="center"/>
              <w:rPr>
                <w:sz w:val="20"/>
                <w:szCs w:val="20"/>
              </w:rPr>
            </w:pPr>
          </w:p>
        </w:tc>
        <w:tc>
          <w:tcPr>
            <w:tcW w:w="722" w:type="dxa"/>
            <w:shd w:val="clear" w:color="auto" w:fill="auto"/>
            <w:noWrap/>
            <w:vAlign w:val="center"/>
          </w:tcPr>
          <w:p w14:paraId="6C2F52C9" w14:textId="7B188B4E" w:rsidR="007D095C" w:rsidRDefault="007D095C" w:rsidP="007D095C">
            <w:pPr>
              <w:ind w:left="-113" w:right="-121"/>
              <w:jc w:val="center"/>
              <w:rPr>
                <w:sz w:val="20"/>
                <w:szCs w:val="20"/>
              </w:rPr>
            </w:pPr>
          </w:p>
        </w:tc>
        <w:tc>
          <w:tcPr>
            <w:tcW w:w="723" w:type="dxa"/>
            <w:shd w:val="clear" w:color="auto" w:fill="auto"/>
            <w:noWrap/>
            <w:vAlign w:val="center"/>
          </w:tcPr>
          <w:p w14:paraId="6E87E360" w14:textId="77A53574" w:rsidR="007D095C" w:rsidRDefault="007D095C" w:rsidP="007D095C">
            <w:pPr>
              <w:ind w:left="-113" w:right="-121"/>
              <w:jc w:val="center"/>
              <w:rPr>
                <w:sz w:val="20"/>
                <w:szCs w:val="20"/>
              </w:rPr>
            </w:pPr>
          </w:p>
        </w:tc>
        <w:tc>
          <w:tcPr>
            <w:tcW w:w="723" w:type="dxa"/>
            <w:shd w:val="clear" w:color="auto" w:fill="auto"/>
            <w:noWrap/>
            <w:vAlign w:val="center"/>
          </w:tcPr>
          <w:p w14:paraId="6E2ACB8A" w14:textId="1800A8BE" w:rsidR="007D095C" w:rsidRDefault="007D095C" w:rsidP="007D095C">
            <w:pPr>
              <w:ind w:left="-113" w:right="-121"/>
              <w:jc w:val="center"/>
              <w:rPr>
                <w:sz w:val="20"/>
                <w:szCs w:val="20"/>
              </w:rPr>
            </w:pPr>
          </w:p>
        </w:tc>
        <w:tc>
          <w:tcPr>
            <w:tcW w:w="722" w:type="dxa"/>
            <w:shd w:val="clear" w:color="auto" w:fill="auto"/>
            <w:noWrap/>
            <w:vAlign w:val="center"/>
          </w:tcPr>
          <w:p w14:paraId="7ACF5C19" w14:textId="6C562F67" w:rsidR="007D095C" w:rsidRDefault="007D095C" w:rsidP="007D095C">
            <w:pPr>
              <w:ind w:left="-113" w:right="-121"/>
              <w:jc w:val="center"/>
              <w:rPr>
                <w:sz w:val="20"/>
                <w:szCs w:val="20"/>
              </w:rPr>
            </w:pPr>
          </w:p>
        </w:tc>
        <w:tc>
          <w:tcPr>
            <w:tcW w:w="723" w:type="dxa"/>
            <w:shd w:val="clear" w:color="auto" w:fill="auto"/>
            <w:noWrap/>
            <w:vAlign w:val="center"/>
          </w:tcPr>
          <w:p w14:paraId="000D2BBD" w14:textId="41656CF7" w:rsidR="007D095C" w:rsidRDefault="007D095C" w:rsidP="007D095C">
            <w:pPr>
              <w:ind w:left="-113" w:right="-121"/>
              <w:jc w:val="center"/>
              <w:rPr>
                <w:sz w:val="20"/>
                <w:szCs w:val="20"/>
              </w:rPr>
            </w:pPr>
          </w:p>
        </w:tc>
        <w:tc>
          <w:tcPr>
            <w:tcW w:w="723" w:type="dxa"/>
            <w:shd w:val="clear" w:color="auto" w:fill="auto"/>
            <w:noWrap/>
            <w:vAlign w:val="center"/>
          </w:tcPr>
          <w:p w14:paraId="1453A07E" w14:textId="6B1224F5" w:rsidR="007D095C" w:rsidRDefault="007D095C" w:rsidP="007D095C">
            <w:pPr>
              <w:ind w:left="-113" w:right="-121"/>
              <w:jc w:val="center"/>
              <w:rPr>
                <w:sz w:val="20"/>
                <w:szCs w:val="20"/>
              </w:rPr>
            </w:pPr>
          </w:p>
        </w:tc>
      </w:tr>
      <w:tr w:rsidR="007D095C" w14:paraId="089DA233" w14:textId="77777777" w:rsidTr="00F3389D">
        <w:trPr>
          <w:trHeight w:val="300"/>
        </w:trPr>
        <w:tc>
          <w:tcPr>
            <w:tcW w:w="2127" w:type="dxa"/>
            <w:shd w:val="clear" w:color="000000" w:fill="D9E1F2"/>
            <w:noWrap/>
            <w:vAlign w:val="center"/>
            <w:hideMark/>
          </w:tcPr>
          <w:p w14:paraId="3B7B74CA" w14:textId="77777777" w:rsidR="007D095C" w:rsidRDefault="007D095C" w:rsidP="007D095C">
            <w:pPr>
              <w:rPr>
                <w:rFonts w:ascii="Calibri" w:hAnsi="Calibri"/>
                <w:b/>
                <w:bCs/>
                <w:color w:val="000000"/>
                <w:sz w:val="22"/>
                <w:szCs w:val="22"/>
              </w:rPr>
            </w:pPr>
            <w:r>
              <w:rPr>
                <w:rFonts w:ascii="Calibri" w:hAnsi="Calibri"/>
                <w:b/>
                <w:bCs/>
                <w:color w:val="000000"/>
                <w:sz w:val="22"/>
                <w:szCs w:val="22"/>
              </w:rPr>
              <w:t>Total Non-Current Assets</w:t>
            </w:r>
          </w:p>
        </w:tc>
        <w:tc>
          <w:tcPr>
            <w:tcW w:w="722" w:type="dxa"/>
            <w:shd w:val="clear" w:color="000000" w:fill="D9E1F2"/>
            <w:noWrap/>
            <w:vAlign w:val="center"/>
            <w:hideMark/>
          </w:tcPr>
          <w:p w14:paraId="0A3C4121" w14:textId="2BA84A0A"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12.50</w:t>
            </w:r>
          </w:p>
        </w:tc>
        <w:tc>
          <w:tcPr>
            <w:tcW w:w="723" w:type="dxa"/>
            <w:shd w:val="clear" w:color="000000" w:fill="D9E1F2"/>
            <w:noWrap/>
            <w:vAlign w:val="center"/>
            <w:hideMark/>
          </w:tcPr>
          <w:p w14:paraId="449B3700" w14:textId="49B1A0C3"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11.60</w:t>
            </w:r>
          </w:p>
        </w:tc>
        <w:tc>
          <w:tcPr>
            <w:tcW w:w="723" w:type="dxa"/>
            <w:shd w:val="clear" w:color="000000" w:fill="D9E1F2"/>
            <w:noWrap/>
            <w:vAlign w:val="center"/>
            <w:hideMark/>
          </w:tcPr>
          <w:p w14:paraId="1199D4B1" w14:textId="17CECD98"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10.76</w:t>
            </w:r>
          </w:p>
        </w:tc>
        <w:tc>
          <w:tcPr>
            <w:tcW w:w="722" w:type="dxa"/>
            <w:shd w:val="clear" w:color="000000" w:fill="D9E1F2"/>
            <w:noWrap/>
            <w:vAlign w:val="center"/>
            <w:hideMark/>
          </w:tcPr>
          <w:p w14:paraId="55814E09" w14:textId="0C604B08"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9.98</w:t>
            </w:r>
          </w:p>
        </w:tc>
        <w:tc>
          <w:tcPr>
            <w:tcW w:w="723" w:type="dxa"/>
            <w:shd w:val="clear" w:color="000000" w:fill="D9E1F2"/>
            <w:noWrap/>
            <w:vAlign w:val="center"/>
            <w:hideMark/>
          </w:tcPr>
          <w:p w14:paraId="5C9B90E6" w14:textId="41A804E6"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9.26</w:t>
            </w:r>
          </w:p>
        </w:tc>
        <w:tc>
          <w:tcPr>
            <w:tcW w:w="723" w:type="dxa"/>
            <w:shd w:val="clear" w:color="000000" w:fill="D9E1F2"/>
            <w:noWrap/>
            <w:vAlign w:val="center"/>
            <w:hideMark/>
          </w:tcPr>
          <w:p w14:paraId="5712BB65" w14:textId="12126952"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8.59</w:t>
            </w:r>
          </w:p>
        </w:tc>
        <w:tc>
          <w:tcPr>
            <w:tcW w:w="722" w:type="dxa"/>
            <w:shd w:val="clear" w:color="000000" w:fill="D9E1F2"/>
            <w:noWrap/>
            <w:vAlign w:val="center"/>
            <w:hideMark/>
          </w:tcPr>
          <w:p w14:paraId="04ABE47E" w14:textId="46D7E634"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7.97</w:t>
            </w:r>
          </w:p>
        </w:tc>
        <w:tc>
          <w:tcPr>
            <w:tcW w:w="723" w:type="dxa"/>
            <w:shd w:val="clear" w:color="000000" w:fill="D9E1F2"/>
            <w:noWrap/>
            <w:vAlign w:val="center"/>
            <w:hideMark/>
          </w:tcPr>
          <w:p w14:paraId="51695E3C" w14:textId="21323785"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7.39</w:t>
            </w:r>
          </w:p>
        </w:tc>
        <w:tc>
          <w:tcPr>
            <w:tcW w:w="723" w:type="dxa"/>
            <w:shd w:val="clear" w:color="000000" w:fill="D9E1F2"/>
            <w:noWrap/>
            <w:vAlign w:val="center"/>
            <w:hideMark/>
          </w:tcPr>
          <w:p w14:paraId="525100EF" w14:textId="7D74C111" w:rsidR="007D095C" w:rsidRDefault="007D095C" w:rsidP="007D095C">
            <w:pPr>
              <w:ind w:left="-113" w:right="-121"/>
              <w:jc w:val="center"/>
              <w:rPr>
                <w:rFonts w:ascii="Calibri" w:hAnsi="Calibri"/>
                <w:b/>
                <w:bCs/>
                <w:color w:val="000000"/>
                <w:sz w:val="22"/>
                <w:szCs w:val="22"/>
              </w:rPr>
            </w:pPr>
            <w:r>
              <w:rPr>
                <w:rFonts w:ascii="Calibri" w:hAnsi="Calibri" w:cs="Calibri"/>
                <w:b/>
                <w:bCs/>
                <w:color w:val="000000"/>
                <w:sz w:val="22"/>
                <w:szCs w:val="22"/>
              </w:rPr>
              <w:t>6.86</w:t>
            </w:r>
          </w:p>
        </w:tc>
      </w:tr>
      <w:tr w:rsidR="007D095C" w14:paraId="4ABB03FE" w14:textId="77777777" w:rsidTr="00F3389D">
        <w:trPr>
          <w:trHeight w:val="300"/>
        </w:trPr>
        <w:tc>
          <w:tcPr>
            <w:tcW w:w="2127" w:type="dxa"/>
            <w:shd w:val="clear" w:color="auto" w:fill="auto"/>
            <w:noWrap/>
            <w:vAlign w:val="center"/>
            <w:hideMark/>
          </w:tcPr>
          <w:p w14:paraId="22643C0C" w14:textId="77777777" w:rsidR="007D095C" w:rsidRDefault="007D095C" w:rsidP="007D095C">
            <w:pPr>
              <w:rPr>
                <w:rFonts w:ascii="Calibri" w:hAnsi="Calibri"/>
                <w:b/>
                <w:bCs/>
                <w:color w:val="000000"/>
                <w:sz w:val="22"/>
                <w:szCs w:val="22"/>
                <w:u w:val="single"/>
              </w:rPr>
            </w:pPr>
            <w:r>
              <w:rPr>
                <w:rFonts w:ascii="Calibri" w:hAnsi="Calibri"/>
                <w:b/>
                <w:bCs/>
                <w:color w:val="000000"/>
                <w:sz w:val="22"/>
                <w:szCs w:val="22"/>
                <w:u w:val="single"/>
              </w:rPr>
              <w:t>CURRENT ASSETS</w:t>
            </w:r>
          </w:p>
        </w:tc>
        <w:tc>
          <w:tcPr>
            <w:tcW w:w="722" w:type="dxa"/>
            <w:shd w:val="clear" w:color="auto" w:fill="auto"/>
            <w:noWrap/>
            <w:vAlign w:val="center"/>
            <w:hideMark/>
          </w:tcPr>
          <w:p w14:paraId="7A6050B4" w14:textId="77777777" w:rsidR="007D095C" w:rsidRDefault="007D095C" w:rsidP="007D095C">
            <w:pPr>
              <w:ind w:left="-113" w:right="-121"/>
              <w:jc w:val="center"/>
              <w:rPr>
                <w:rFonts w:ascii="Calibri" w:hAnsi="Calibri"/>
                <w:b/>
                <w:bCs/>
                <w:color w:val="000000"/>
                <w:sz w:val="22"/>
                <w:szCs w:val="22"/>
                <w:u w:val="single"/>
              </w:rPr>
            </w:pPr>
          </w:p>
        </w:tc>
        <w:tc>
          <w:tcPr>
            <w:tcW w:w="723" w:type="dxa"/>
            <w:shd w:val="clear" w:color="auto" w:fill="auto"/>
            <w:noWrap/>
            <w:vAlign w:val="center"/>
            <w:hideMark/>
          </w:tcPr>
          <w:p w14:paraId="5C04FA02"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45F7F8DE" w14:textId="77777777" w:rsidR="007D095C" w:rsidRDefault="007D095C" w:rsidP="007D095C">
            <w:pPr>
              <w:ind w:left="-113" w:right="-121"/>
              <w:jc w:val="center"/>
              <w:rPr>
                <w:sz w:val="20"/>
                <w:szCs w:val="20"/>
              </w:rPr>
            </w:pPr>
          </w:p>
        </w:tc>
        <w:tc>
          <w:tcPr>
            <w:tcW w:w="722" w:type="dxa"/>
            <w:shd w:val="clear" w:color="auto" w:fill="auto"/>
            <w:noWrap/>
            <w:vAlign w:val="center"/>
            <w:hideMark/>
          </w:tcPr>
          <w:p w14:paraId="551323D4"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5A526B48"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26EA9F3F" w14:textId="77777777" w:rsidR="007D095C" w:rsidRDefault="007D095C" w:rsidP="007D095C">
            <w:pPr>
              <w:ind w:left="-113" w:right="-121"/>
              <w:jc w:val="center"/>
              <w:rPr>
                <w:sz w:val="20"/>
                <w:szCs w:val="20"/>
              </w:rPr>
            </w:pPr>
          </w:p>
        </w:tc>
        <w:tc>
          <w:tcPr>
            <w:tcW w:w="722" w:type="dxa"/>
            <w:shd w:val="clear" w:color="auto" w:fill="auto"/>
            <w:noWrap/>
            <w:vAlign w:val="center"/>
            <w:hideMark/>
          </w:tcPr>
          <w:p w14:paraId="11EBF18E"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239E9ADF" w14:textId="77777777" w:rsidR="007D095C" w:rsidRDefault="007D095C" w:rsidP="007D095C">
            <w:pPr>
              <w:ind w:left="-113" w:right="-121"/>
              <w:jc w:val="center"/>
              <w:rPr>
                <w:sz w:val="20"/>
                <w:szCs w:val="20"/>
              </w:rPr>
            </w:pPr>
          </w:p>
        </w:tc>
        <w:tc>
          <w:tcPr>
            <w:tcW w:w="723" w:type="dxa"/>
            <w:shd w:val="clear" w:color="auto" w:fill="auto"/>
            <w:noWrap/>
            <w:vAlign w:val="center"/>
            <w:hideMark/>
          </w:tcPr>
          <w:p w14:paraId="16A81F07" w14:textId="77777777" w:rsidR="007D095C" w:rsidRDefault="007D095C" w:rsidP="007D095C">
            <w:pPr>
              <w:ind w:left="-113" w:right="-121"/>
              <w:jc w:val="center"/>
              <w:rPr>
                <w:sz w:val="20"/>
                <w:szCs w:val="20"/>
              </w:rPr>
            </w:pPr>
          </w:p>
        </w:tc>
      </w:tr>
      <w:tr w:rsidR="0033670D" w14:paraId="4C45B333" w14:textId="77777777" w:rsidTr="00F3389D">
        <w:trPr>
          <w:trHeight w:val="300"/>
        </w:trPr>
        <w:tc>
          <w:tcPr>
            <w:tcW w:w="2127" w:type="dxa"/>
            <w:shd w:val="clear" w:color="auto" w:fill="auto"/>
            <w:noWrap/>
            <w:vAlign w:val="center"/>
            <w:hideMark/>
          </w:tcPr>
          <w:p w14:paraId="039506D0" w14:textId="77777777" w:rsidR="0033670D" w:rsidRDefault="0033670D" w:rsidP="0033670D">
            <w:pPr>
              <w:rPr>
                <w:rFonts w:ascii="Calibri" w:hAnsi="Calibri"/>
                <w:color w:val="000000"/>
                <w:sz w:val="22"/>
                <w:szCs w:val="22"/>
              </w:rPr>
            </w:pPr>
            <w:r>
              <w:rPr>
                <w:rFonts w:ascii="Calibri" w:hAnsi="Calibri"/>
                <w:color w:val="000000"/>
                <w:sz w:val="22"/>
                <w:szCs w:val="22"/>
              </w:rPr>
              <w:t>Trade Receivables</w:t>
            </w:r>
          </w:p>
        </w:tc>
        <w:tc>
          <w:tcPr>
            <w:tcW w:w="722" w:type="dxa"/>
            <w:shd w:val="clear" w:color="auto" w:fill="auto"/>
            <w:noWrap/>
            <w:vAlign w:val="center"/>
            <w:hideMark/>
          </w:tcPr>
          <w:p w14:paraId="0732FD62" w14:textId="3DD2977A"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0.15</w:t>
            </w:r>
          </w:p>
        </w:tc>
        <w:tc>
          <w:tcPr>
            <w:tcW w:w="723" w:type="dxa"/>
            <w:shd w:val="clear" w:color="auto" w:fill="auto"/>
            <w:noWrap/>
            <w:vAlign w:val="center"/>
            <w:hideMark/>
          </w:tcPr>
          <w:p w14:paraId="4A2F4555" w14:textId="42AC0F45"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0.15</w:t>
            </w:r>
          </w:p>
        </w:tc>
        <w:tc>
          <w:tcPr>
            <w:tcW w:w="723" w:type="dxa"/>
            <w:shd w:val="clear" w:color="auto" w:fill="auto"/>
            <w:noWrap/>
            <w:vAlign w:val="center"/>
            <w:hideMark/>
          </w:tcPr>
          <w:p w14:paraId="1283B894" w14:textId="7781AEF2"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0.15</w:t>
            </w:r>
          </w:p>
        </w:tc>
        <w:tc>
          <w:tcPr>
            <w:tcW w:w="722" w:type="dxa"/>
            <w:shd w:val="clear" w:color="auto" w:fill="auto"/>
            <w:noWrap/>
            <w:vAlign w:val="center"/>
            <w:hideMark/>
          </w:tcPr>
          <w:p w14:paraId="624CD26A" w14:textId="30B85E40"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0.15</w:t>
            </w:r>
          </w:p>
        </w:tc>
        <w:tc>
          <w:tcPr>
            <w:tcW w:w="723" w:type="dxa"/>
            <w:shd w:val="clear" w:color="auto" w:fill="auto"/>
            <w:noWrap/>
            <w:vAlign w:val="center"/>
            <w:hideMark/>
          </w:tcPr>
          <w:p w14:paraId="383125BE" w14:textId="445F1EF9"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0.15</w:t>
            </w:r>
          </w:p>
        </w:tc>
        <w:tc>
          <w:tcPr>
            <w:tcW w:w="723" w:type="dxa"/>
            <w:shd w:val="clear" w:color="auto" w:fill="auto"/>
            <w:noWrap/>
            <w:vAlign w:val="center"/>
            <w:hideMark/>
          </w:tcPr>
          <w:p w14:paraId="5081BFD1" w14:textId="35A1C4F8"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0.14</w:t>
            </w:r>
          </w:p>
        </w:tc>
        <w:tc>
          <w:tcPr>
            <w:tcW w:w="722" w:type="dxa"/>
            <w:shd w:val="clear" w:color="auto" w:fill="auto"/>
            <w:noWrap/>
            <w:vAlign w:val="center"/>
            <w:hideMark/>
          </w:tcPr>
          <w:p w14:paraId="1CA88DF1" w14:textId="2A882B69"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0.14</w:t>
            </w:r>
          </w:p>
        </w:tc>
        <w:tc>
          <w:tcPr>
            <w:tcW w:w="723" w:type="dxa"/>
            <w:shd w:val="clear" w:color="auto" w:fill="auto"/>
            <w:noWrap/>
            <w:vAlign w:val="center"/>
            <w:hideMark/>
          </w:tcPr>
          <w:p w14:paraId="095A284D" w14:textId="2F50D34A"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0.14</w:t>
            </w:r>
          </w:p>
        </w:tc>
        <w:tc>
          <w:tcPr>
            <w:tcW w:w="723" w:type="dxa"/>
            <w:shd w:val="clear" w:color="auto" w:fill="auto"/>
            <w:noWrap/>
            <w:vAlign w:val="center"/>
            <w:hideMark/>
          </w:tcPr>
          <w:p w14:paraId="62C8CBF7" w14:textId="3B3C797B"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0.14</w:t>
            </w:r>
          </w:p>
        </w:tc>
      </w:tr>
      <w:tr w:rsidR="0033670D" w14:paraId="685D384A" w14:textId="77777777" w:rsidTr="00F3389D">
        <w:trPr>
          <w:trHeight w:val="300"/>
        </w:trPr>
        <w:tc>
          <w:tcPr>
            <w:tcW w:w="2127" w:type="dxa"/>
            <w:shd w:val="clear" w:color="auto" w:fill="auto"/>
            <w:noWrap/>
            <w:vAlign w:val="center"/>
            <w:hideMark/>
          </w:tcPr>
          <w:p w14:paraId="28F877A8" w14:textId="77777777" w:rsidR="0033670D" w:rsidRDefault="0033670D" w:rsidP="0033670D">
            <w:pPr>
              <w:rPr>
                <w:rFonts w:ascii="Calibri" w:hAnsi="Calibri"/>
                <w:color w:val="000000"/>
                <w:sz w:val="22"/>
                <w:szCs w:val="22"/>
              </w:rPr>
            </w:pPr>
            <w:r>
              <w:rPr>
                <w:rFonts w:ascii="Calibri" w:hAnsi="Calibri"/>
                <w:color w:val="000000"/>
                <w:sz w:val="22"/>
                <w:szCs w:val="22"/>
              </w:rPr>
              <w:t>Cash &amp; Cash Equivalent</w:t>
            </w:r>
          </w:p>
        </w:tc>
        <w:tc>
          <w:tcPr>
            <w:tcW w:w="722" w:type="dxa"/>
            <w:shd w:val="clear" w:color="auto" w:fill="auto"/>
            <w:noWrap/>
            <w:vAlign w:val="center"/>
            <w:hideMark/>
          </w:tcPr>
          <w:p w14:paraId="5F13307C" w14:textId="0820B950"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3.37</w:t>
            </w:r>
          </w:p>
        </w:tc>
        <w:tc>
          <w:tcPr>
            <w:tcW w:w="723" w:type="dxa"/>
            <w:shd w:val="clear" w:color="auto" w:fill="auto"/>
            <w:noWrap/>
            <w:vAlign w:val="center"/>
            <w:hideMark/>
          </w:tcPr>
          <w:p w14:paraId="7E37F7AF" w14:textId="2FFDFF9B"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3.91</w:t>
            </w:r>
          </w:p>
        </w:tc>
        <w:tc>
          <w:tcPr>
            <w:tcW w:w="723" w:type="dxa"/>
            <w:shd w:val="clear" w:color="auto" w:fill="auto"/>
            <w:noWrap/>
            <w:vAlign w:val="center"/>
            <w:hideMark/>
          </w:tcPr>
          <w:p w14:paraId="4425F154" w14:textId="451E3243"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4.50</w:t>
            </w:r>
          </w:p>
        </w:tc>
        <w:tc>
          <w:tcPr>
            <w:tcW w:w="722" w:type="dxa"/>
            <w:shd w:val="clear" w:color="auto" w:fill="auto"/>
            <w:noWrap/>
            <w:vAlign w:val="center"/>
            <w:hideMark/>
          </w:tcPr>
          <w:p w14:paraId="7EA80DFC" w14:textId="384B9052"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5.13</w:t>
            </w:r>
          </w:p>
        </w:tc>
        <w:tc>
          <w:tcPr>
            <w:tcW w:w="723" w:type="dxa"/>
            <w:shd w:val="clear" w:color="auto" w:fill="auto"/>
            <w:noWrap/>
            <w:vAlign w:val="center"/>
            <w:hideMark/>
          </w:tcPr>
          <w:p w14:paraId="102D8106" w14:textId="19426E80"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5.79</w:t>
            </w:r>
          </w:p>
        </w:tc>
        <w:tc>
          <w:tcPr>
            <w:tcW w:w="723" w:type="dxa"/>
            <w:shd w:val="clear" w:color="auto" w:fill="auto"/>
            <w:noWrap/>
            <w:vAlign w:val="center"/>
            <w:hideMark/>
          </w:tcPr>
          <w:p w14:paraId="3CBB7C0D" w14:textId="27A4944A"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6.50</w:t>
            </w:r>
          </w:p>
        </w:tc>
        <w:tc>
          <w:tcPr>
            <w:tcW w:w="722" w:type="dxa"/>
            <w:shd w:val="clear" w:color="auto" w:fill="auto"/>
            <w:noWrap/>
            <w:vAlign w:val="center"/>
            <w:hideMark/>
          </w:tcPr>
          <w:p w14:paraId="7F92D363" w14:textId="0CB21D7F"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7.40</w:t>
            </w:r>
          </w:p>
        </w:tc>
        <w:tc>
          <w:tcPr>
            <w:tcW w:w="723" w:type="dxa"/>
            <w:shd w:val="clear" w:color="auto" w:fill="auto"/>
            <w:noWrap/>
            <w:vAlign w:val="center"/>
            <w:hideMark/>
          </w:tcPr>
          <w:p w14:paraId="3EC486E9" w14:textId="466CC42C"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8.32</w:t>
            </w:r>
          </w:p>
        </w:tc>
        <w:tc>
          <w:tcPr>
            <w:tcW w:w="723" w:type="dxa"/>
            <w:shd w:val="clear" w:color="auto" w:fill="auto"/>
            <w:noWrap/>
            <w:vAlign w:val="center"/>
            <w:hideMark/>
          </w:tcPr>
          <w:p w14:paraId="14785B8F" w14:textId="2786E80D"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9.27</w:t>
            </w:r>
          </w:p>
        </w:tc>
      </w:tr>
      <w:tr w:rsidR="0033670D" w14:paraId="5D2EB46B" w14:textId="77777777" w:rsidTr="00F3389D">
        <w:trPr>
          <w:trHeight w:val="300"/>
        </w:trPr>
        <w:tc>
          <w:tcPr>
            <w:tcW w:w="2127" w:type="dxa"/>
            <w:shd w:val="clear" w:color="auto" w:fill="auto"/>
            <w:noWrap/>
            <w:vAlign w:val="center"/>
            <w:hideMark/>
          </w:tcPr>
          <w:p w14:paraId="5B4569B0" w14:textId="77777777" w:rsidR="0033670D" w:rsidRDefault="0033670D" w:rsidP="0033670D">
            <w:pPr>
              <w:rPr>
                <w:rFonts w:ascii="Calibri" w:hAnsi="Calibri"/>
                <w:color w:val="000000"/>
                <w:sz w:val="22"/>
                <w:szCs w:val="22"/>
              </w:rPr>
            </w:pPr>
            <w:r>
              <w:rPr>
                <w:rFonts w:ascii="Calibri" w:hAnsi="Calibri"/>
                <w:color w:val="000000"/>
                <w:sz w:val="22"/>
                <w:szCs w:val="22"/>
              </w:rPr>
              <w:t>Other Current Assets</w:t>
            </w:r>
          </w:p>
        </w:tc>
        <w:tc>
          <w:tcPr>
            <w:tcW w:w="722" w:type="dxa"/>
            <w:shd w:val="clear" w:color="auto" w:fill="auto"/>
            <w:noWrap/>
            <w:vAlign w:val="center"/>
            <w:hideMark/>
          </w:tcPr>
          <w:p w14:paraId="10F479FB" w14:textId="598C062D"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0DF83B06" w14:textId="0576D637"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06FD086F" w14:textId="3BC68474"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722" w:type="dxa"/>
            <w:shd w:val="clear" w:color="auto" w:fill="auto"/>
            <w:noWrap/>
            <w:vAlign w:val="center"/>
            <w:hideMark/>
          </w:tcPr>
          <w:p w14:paraId="34394718" w14:textId="6E1EAC63"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1469231C" w14:textId="002B453E"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2074B646" w14:textId="423880BD"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722" w:type="dxa"/>
            <w:shd w:val="clear" w:color="auto" w:fill="auto"/>
            <w:noWrap/>
            <w:vAlign w:val="center"/>
            <w:hideMark/>
          </w:tcPr>
          <w:p w14:paraId="388171BF" w14:textId="4898B9D2"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58F58FD1" w14:textId="55D5CEA9"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723" w:type="dxa"/>
            <w:shd w:val="clear" w:color="auto" w:fill="auto"/>
            <w:noWrap/>
            <w:vAlign w:val="center"/>
            <w:hideMark/>
          </w:tcPr>
          <w:p w14:paraId="5F9B2030" w14:textId="1285A73F"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r>
      <w:tr w:rsidR="0033670D" w14:paraId="2630AA52" w14:textId="77777777" w:rsidTr="00F3389D">
        <w:trPr>
          <w:trHeight w:val="300"/>
        </w:trPr>
        <w:tc>
          <w:tcPr>
            <w:tcW w:w="2127" w:type="dxa"/>
            <w:shd w:val="clear" w:color="000000" w:fill="D9E1F2"/>
            <w:noWrap/>
            <w:vAlign w:val="center"/>
            <w:hideMark/>
          </w:tcPr>
          <w:p w14:paraId="63CC44AF" w14:textId="77777777" w:rsidR="0033670D" w:rsidRDefault="0033670D" w:rsidP="0033670D">
            <w:pPr>
              <w:rPr>
                <w:rFonts w:ascii="Calibri" w:hAnsi="Calibri"/>
                <w:b/>
                <w:bCs/>
                <w:color w:val="000000"/>
                <w:sz w:val="22"/>
                <w:szCs w:val="22"/>
              </w:rPr>
            </w:pPr>
            <w:r>
              <w:rPr>
                <w:rFonts w:ascii="Calibri" w:hAnsi="Calibri"/>
                <w:b/>
                <w:bCs/>
                <w:color w:val="000000"/>
                <w:sz w:val="22"/>
                <w:szCs w:val="22"/>
              </w:rPr>
              <w:t>Total Current Assets</w:t>
            </w:r>
          </w:p>
        </w:tc>
        <w:tc>
          <w:tcPr>
            <w:tcW w:w="722" w:type="dxa"/>
            <w:shd w:val="clear" w:color="000000" w:fill="D9E1F2"/>
            <w:noWrap/>
            <w:vAlign w:val="center"/>
            <w:hideMark/>
          </w:tcPr>
          <w:p w14:paraId="2E73E948" w14:textId="0F5C4A8F"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4.17</w:t>
            </w:r>
          </w:p>
        </w:tc>
        <w:tc>
          <w:tcPr>
            <w:tcW w:w="723" w:type="dxa"/>
            <w:shd w:val="clear" w:color="000000" w:fill="D9E1F2"/>
            <w:noWrap/>
            <w:vAlign w:val="center"/>
            <w:hideMark/>
          </w:tcPr>
          <w:p w14:paraId="2FC944BA" w14:textId="708F721C"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4.72</w:t>
            </w:r>
          </w:p>
        </w:tc>
        <w:tc>
          <w:tcPr>
            <w:tcW w:w="723" w:type="dxa"/>
            <w:shd w:val="clear" w:color="000000" w:fill="D9E1F2"/>
            <w:noWrap/>
            <w:vAlign w:val="center"/>
            <w:hideMark/>
          </w:tcPr>
          <w:p w14:paraId="575E57AE" w14:textId="52EFE7DD"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5.31</w:t>
            </w:r>
          </w:p>
        </w:tc>
        <w:tc>
          <w:tcPr>
            <w:tcW w:w="722" w:type="dxa"/>
            <w:shd w:val="clear" w:color="000000" w:fill="D9E1F2"/>
            <w:noWrap/>
            <w:vAlign w:val="center"/>
            <w:hideMark/>
          </w:tcPr>
          <w:p w14:paraId="59568C52" w14:textId="638D2802"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5.93</w:t>
            </w:r>
          </w:p>
        </w:tc>
        <w:tc>
          <w:tcPr>
            <w:tcW w:w="723" w:type="dxa"/>
            <w:shd w:val="clear" w:color="000000" w:fill="D9E1F2"/>
            <w:noWrap/>
            <w:vAlign w:val="center"/>
            <w:hideMark/>
          </w:tcPr>
          <w:p w14:paraId="68520505" w14:textId="1F6A6E7E"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6.60</w:t>
            </w:r>
          </w:p>
        </w:tc>
        <w:tc>
          <w:tcPr>
            <w:tcW w:w="723" w:type="dxa"/>
            <w:shd w:val="clear" w:color="000000" w:fill="D9E1F2"/>
            <w:noWrap/>
            <w:vAlign w:val="center"/>
            <w:hideMark/>
          </w:tcPr>
          <w:p w14:paraId="2D978BDA" w14:textId="74F28DBD"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7.30</w:t>
            </w:r>
          </w:p>
        </w:tc>
        <w:tc>
          <w:tcPr>
            <w:tcW w:w="722" w:type="dxa"/>
            <w:shd w:val="clear" w:color="000000" w:fill="D9E1F2"/>
            <w:noWrap/>
            <w:vAlign w:val="center"/>
            <w:hideMark/>
          </w:tcPr>
          <w:p w14:paraId="29DCE76A" w14:textId="31E0DABA"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8.20</w:t>
            </w:r>
          </w:p>
        </w:tc>
        <w:tc>
          <w:tcPr>
            <w:tcW w:w="723" w:type="dxa"/>
            <w:shd w:val="clear" w:color="000000" w:fill="D9E1F2"/>
            <w:noWrap/>
            <w:vAlign w:val="center"/>
            <w:hideMark/>
          </w:tcPr>
          <w:p w14:paraId="1AA69059" w14:textId="537F1C77"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9.12</w:t>
            </w:r>
          </w:p>
        </w:tc>
        <w:tc>
          <w:tcPr>
            <w:tcW w:w="723" w:type="dxa"/>
            <w:shd w:val="clear" w:color="000000" w:fill="D9E1F2"/>
            <w:noWrap/>
            <w:vAlign w:val="center"/>
            <w:hideMark/>
          </w:tcPr>
          <w:p w14:paraId="02FC5AB6" w14:textId="4D93F41E"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10.07</w:t>
            </w:r>
          </w:p>
        </w:tc>
      </w:tr>
      <w:tr w:rsidR="0033670D" w14:paraId="5D4A11E0" w14:textId="77777777" w:rsidTr="00F3389D">
        <w:trPr>
          <w:trHeight w:val="300"/>
        </w:trPr>
        <w:tc>
          <w:tcPr>
            <w:tcW w:w="2127" w:type="dxa"/>
            <w:shd w:val="clear" w:color="000000" w:fill="002060"/>
            <w:noWrap/>
            <w:vAlign w:val="center"/>
            <w:hideMark/>
          </w:tcPr>
          <w:p w14:paraId="3402DA18" w14:textId="77777777" w:rsidR="0033670D" w:rsidRDefault="0033670D" w:rsidP="0033670D">
            <w:pPr>
              <w:rPr>
                <w:rFonts w:ascii="Calibri" w:hAnsi="Calibri"/>
                <w:b/>
                <w:bCs/>
                <w:color w:val="FFFFFF"/>
                <w:sz w:val="22"/>
                <w:szCs w:val="22"/>
              </w:rPr>
            </w:pPr>
            <w:r>
              <w:rPr>
                <w:rFonts w:ascii="Calibri" w:hAnsi="Calibri"/>
                <w:b/>
                <w:bCs/>
                <w:color w:val="FFFFFF"/>
                <w:sz w:val="22"/>
                <w:szCs w:val="22"/>
              </w:rPr>
              <w:t xml:space="preserve">TOTAL </w:t>
            </w:r>
          </w:p>
        </w:tc>
        <w:tc>
          <w:tcPr>
            <w:tcW w:w="722" w:type="dxa"/>
            <w:shd w:val="clear" w:color="000000" w:fill="002060"/>
            <w:noWrap/>
            <w:vAlign w:val="center"/>
            <w:hideMark/>
          </w:tcPr>
          <w:p w14:paraId="6C758E14" w14:textId="32566189"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16.67</w:t>
            </w:r>
          </w:p>
        </w:tc>
        <w:tc>
          <w:tcPr>
            <w:tcW w:w="723" w:type="dxa"/>
            <w:shd w:val="clear" w:color="000000" w:fill="002060"/>
            <w:noWrap/>
            <w:vAlign w:val="center"/>
            <w:hideMark/>
          </w:tcPr>
          <w:p w14:paraId="74D87A6A" w14:textId="10EF2854"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16.31</w:t>
            </w:r>
          </w:p>
        </w:tc>
        <w:tc>
          <w:tcPr>
            <w:tcW w:w="723" w:type="dxa"/>
            <w:shd w:val="clear" w:color="000000" w:fill="002060"/>
            <w:noWrap/>
            <w:vAlign w:val="center"/>
            <w:hideMark/>
          </w:tcPr>
          <w:p w14:paraId="2FDD3D1A" w14:textId="679DF96B"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16.07</w:t>
            </w:r>
          </w:p>
        </w:tc>
        <w:tc>
          <w:tcPr>
            <w:tcW w:w="722" w:type="dxa"/>
            <w:shd w:val="clear" w:color="000000" w:fill="002060"/>
            <w:noWrap/>
            <w:vAlign w:val="center"/>
            <w:hideMark/>
          </w:tcPr>
          <w:p w14:paraId="557DED61" w14:textId="05066524"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15.91</w:t>
            </w:r>
          </w:p>
        </w:tc>
        <w:tc>
          <w:tcPr>
            <w:tcW w:w="723" w:type="dxa"/>
            <w:shd w:val="clear" w:color="000000" w:fill="002060"/>
            <w:noWrap/>
            <w:vAlign w:val="center"/>
            <w:hideMark/>
          </w:tcPr>
          <w:p w14:paraId="5B088165" w14:textId="263FB9BC"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15.86</w:t>
            </w:r>
          </w:p>
        </w:tc>
        <w:tc>
          <w:tcPr>
            <w:tcW w:w="723" w:type="dxa"/>
            <w:shd w:val="clear" w:color="000000" w:fill="002060"/>
            <w:noWrap/>
            <w:vAlign w:val="center"/>
            <w:hideMark/>
          </w:tcPr>
          <w:p w14:paraId="7058F3C1" w14:textId="260B1279"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15.89</w:t>
            </w:r>
          </w:p>
        </w:tc>
        <w:tc>
          <w:tcPr>
            <w:tcW w:w="722" w:type="dxa"/>
            <w:shd w:val="clear" w:color="000000" w:fill="002060"/>
            <w:noWrap/>
            <w:vAlign w:val="center"/>
            <w:hideMark/>
          </w:tcPr>
          <w:p w14:paraId="1F8C1AD1" w14:textId="0456DB11"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16.17</w:t>
            </w:r>
          </w:p>
        </w:tc>
        <w:tc>
          <w:tcPr>
            <w:tcW w:w="723" w:type="dxa"/>
            <w:shd w:val="clear" w:color="000000" w:fill="002060"/>
            <w:noWrap/>
            <w:vAlign w:val="center"/>
            <w:hideMark/>
          </w:tcPr>
          <w:p w14:paraId="5CED8663" w14:textId="1EAE7C91"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16.51</w:t>
            </w:r>
          </w:p>
        </w:tc>
        <w:tc>
          <w:tcPr>
            <w:tcW w:w="723" w:type="dxa"/>
            <w:shd w:val="clear" w:color="000000" w:fill="002060"/>
            <w:noWrap/>
            <w:vAlign w:val="center"/>
            <w:hideMark/>
          </w:tcPr>
          <w:p w14:paraId="1F49623A" w14:textId="04144690"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16.93</w:t>
            </w:r>
          </w:p>
        </w:tc>
      </w:tr>
    </w:tbl>
    <w:p w14:paraId="7D9CB129" w14:textId="77777777" w:rsidR="00F31CD2" w:rsidRPr="0045256F" w:rsidRDefault="00F31CD2" w:rsidP="00F31CD2">
      <w:pPr>
        <w:pStyle w:val="ListParagraph"/>
        <w:autoSpaceDE w:val="0"/>
        <w:autoSpaceDN w:val="0"/>
        <w:adjustRightInd w:val="0"/>
        <w:spacing w:before="240"/>
        <w:ind w:left="1134" w:right="-8"/>
        <w:jc w:val="right"/>
        <w:rPr>
          <w:rFonts w:ascii="Arial" w:hAnsi="Arial" w:cs="Arial"/>
          <w:sz w:val="22"/>
          <w:szCs w:val="22"/>
        </w:rPr>
      </w:pPr>
      <w:r w:rsidRPr="00E06677">
        <w:rPr>
          <w:rFonts w:ascii="Arial" w:hAnsi="Arial" w:cs="Arial"/>
          <w:b/>
          <w:i/>
          <w:sz w:val="20"/>
          <w:szCs w:val="22"/>
          <w:lang w:eastAsia="en-IN"/>
        </w:rPr>
        <w:t>(Continued)</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15"/>
        <w:gridCol w:w="815"/>
        <w:gridCol w:w="815"/>
        <w:gridCol w:w="815"/>
        <w:gridCol w:w="815"/>
        <w:gridCol w:w="815"/>
        <w:gridCol w:w="815"/>
        <w:gridCol w:w="815"/>
      </w:tblGrid>
      <w:tr w:rsidR="00F31CD2" w14:paraId="2A05CDFA" w14:textId="77777777" w:rsidTr="00F3389D">
        <w:trPr>
          <w:trHeight w:val="300"/>
        </w:trPr>
        <w:tc>
          <w:tcPr>
            <w:tcW w:w="2127" w:type="dxa"/>
            <w:shd w:val="clear" w:color="000000" w:fill="002060"/>
            <w:noWrap/>
            <w:vAlign w:val="center"/>
            <w:hideMark/>
          </w:tcPr>
          <w:p w14:paraId="7F457C95" w14:textId="77777777" w:rsidR="00F31CD2" w:rsidRDefault="00F31CD2" w:rsidP="00F3389D">
            <w:pPr>
              <w:rPr>
                <w:rFonts w:ascii="Calibri" w:hAnsi="Calibri"/>
                <w:b/>
                <w:bCs/>
                <w:color w:val="FFFFFF"/>
                <w:sz w:val="22"/>
                <w:szCs w:val="22"/>
              </w:rPr>
            </w:pPr>
            <w:r>
              <w:rPr>
                <w:rFonts w:ascii="Calibri" w:hAnsi="Calibri"/>
                <w:b/>
                <w:bCs/>
                <w:color w:val="FFFFFF"/>
                <w:sz w:val="22"/>
                <w:szCs w:val="22"/>
              </w:rPr>
              <w:t>Year Ending (INR Crore)</w:t>
            </w:r>
          </w:p>
        </w:tc>
        <w:tc>
          <w:tcPr>
            <w:tcW w:w="815" w:type="dxa"/>
            <w:shd w:val="clear" w:color="000000" w:fill="002060"/>
            <w:noWrap/>
            <w:vAlign w:val="center"/>
            <w:hideMark/>
          </w:tcPr>
          <w:p w14:paraId="27C968BA"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31-Mar-43</w:t>
            </w:r>
          </w:p>
        </w:tc>
        <w:tc>
          <w:tcPr>
            <w:tcW w:w="815" w:type="dxa"/>
            <w:shd w:val="clear" w:color="000000" w:fill="002060"/>
            <w:noWrap/>
            <w:vAlign w:val="center"/>
            <w:hideMark/>
          </w:tcPr>
          <w:p w14:paraId="74C36023"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31-Mar-44</w:t>
            </w:r>
          </w:p>
        </w:tc>
        <w:tc>
          <w:tcPr>
            <w:tcW w:w="815" w:type="dxa"/>
            <w:shd w:val="clear" w:color="000000" w:fill="002060"/>
            <w:noWrap/>
            <w:vAlign w:val="center"/>
            <w:hideMark/>
          </w:tcPr>
          <w:p w14:paraId="064C243E"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31-Mar-45</w:t>
            </w:r>
          </w:p>
        </w:tc>
        <w:tc>
          <w:tcPr>
            <w:tcW w:w="815" w:type="dxa"/>
            <w:shd w:val="clear" w:color="000000" w:fill="002060"/>
            <w:noWrap/>
            <w:vAlign w:val="center"/>
            <w:hideMark/>
          </w:tcPr>
          <w:p w14:paraId="32170603"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31-Mar-46</w:t>
            </w:r>
          </w:p>
        </w:tc>
        <w:tc>
          <w:tcPr>
            <w:tcW w:w="815" w:type="dxa"/>
            <w:shd w:val="clear" w:color="000000" w:fill="002060"/>
            <w:noWrap/>
            <w:vAlign w:val="center"/>
            <w:hideMark/>
          </w:tcPr>
          <w:p w14:paraId="384E705D"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31-Mar-47</w:t>
            </w:r>
          </w:p>
        </w:tc>
        <w:tc>
          <w:tcPr>
            <w:tcW w:w="815" w:type="dxa"/>
            <w:shd w:val="clear" w:color="000000" w:fill="002060"/>
            <w:noWrap/>
            <w:vAlign w:val="center"/>
            <w:hideMark/>
          </w:tcPr>
          <w:p w14:paraId="3439805E"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31-Mar-48</w:t>
            </w:r>
          </w:p>
        </w:tc>
        <w:tc>
          <w:tcPr>
            <w:tcW w:w="815" w:type="dxa"/>
            <w:shd w:val="clear" w:color="000000" w:fill="002060"/>
            <w:noWrap/>
            <w:vAlign w:val="center"/>
            <w:hideMark/>
          </w:tcPr>
          <w:p w14:paraId="1CFE7529"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31-Mar-49</w:t>
            </w:r>
          </w:p>
        </w:tc>
        <w:tc>
          <w:tcPr>
            <w:tcW w:w="815" w:type="dxa"/>
            <w:shd w:val="clear" w:color="000000" w:fill="002060"/>
            <w:noWrap/>
            <w:vAlign w:val="center"/>
            <w:hideMark/>
          </w:tcPr>
          <w:p w14:paraId="68E165A8" w14:textId="77777777" w:rsidR="00F31CD2" w:rsidRDefault="00F31CD2" w:rsidP="00F3389D">
            <w:pPr>
              <w:ind w:left="-113" w:right="-121"/>
              <w:jc w:val="center"/>
              <w:rPr>
                <w:rFonts w:ascii="Calibri" w:hAnsi="Calibri"/>
                <w:b/>
                <w:bCs/>
                <w:color w:val="FFFFFF"/>
                <w:sz w:val="22"/>
                <w:szCs w:val="22"/>
              </w:rPr>
            </w:pPr>
            <w:r>
              <w:rPr>
                <w:rFonts w:ascii="Calibri" w:hAnsi="Calibri"/>
                <w:b/>
                <w:bCs/>
                <w:color w:val="FFFFFF"/>
                <w:sz w:val="22"/>
                <w:szCs w:val="22"/>
              </w:rPr>
              <w:t>31-Mar-50</w:t>
            </w:r>
          </w:p>
        </w:tc>
      </w:tr>
      <w:tr w:rsidR="00F31CD2" w14:paraId="4DC38339" w14:textId="77777777" w:rsidTr="00F3389D">
        <w:trPr>
          <w:trHeight w:val="255"/>
        </w:trPr>
        <w:tc>
          <w:tcPr>
            <w:tcW w:w="2127" w:type="dxa"/>
            <w:shd w:val="clear" w:color="000000" w:fill="D9E1F2"/>
            <w:noWrap/>
            <w:vAlign w:val="center"/>
            <w:hideMark/>
          </w:tcPr>
          <w:p w14:paraId="3BBBB188"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Year Counter</w:t>
            </w:r>
          </w:p>
        </w:tc>
        <w:tc>
          <w:tcPr>
            <w:tcW w:w="815" w:type="dxa"/>
            <w:shd w:val="clear" w:color="auto" w:fill="DBE5F1" w:themeFill="accent1" w:themeFillTint="33"/>
            <w:noWrap/>
            <w:vAlign w:val="center"/>
            <w:hideMark/>
          </w:tcPr>
          <w:p w14:paraId="2A9693B6"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18</w:t>
            </w:r>
          </w:p>
        </w:tc>
        <w:tc>
          <w:tcPr>
            <w:tcW w:w="815" w:type="dxa"/>
            <w:shd w:val="clear" w:color="000000" w:fill="D9E1F2"/>
            <w:noWrap/>
            <w:vAlign w:val="center"/>
            <w:hideMark/>
          </w:tcPr>
          <w:p w14:paraId="6DAD76C5"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19</w:t>
            </w:r>
          </w:p>
        </w:tc>
        <w:tc>
          <w:tcPr>
            <w:tcW w:w="815" w:type="dxa"/>
            <w:shd w:val="clear" w:color="000000" w:fill="D9E1F2"/>
            <w:noWrap/>
            <w:vAlign w:val="center"/>
            <w:hideMark/>
          </w:tcPr>
          <w:p w14:paraId="32B2529C"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20</w:t>
            </w:r>
          </w:p>
        </w:tc>
        <w:tc>
          <w:tcPr>
            <w:tcW w:w="815" w:type="dxa"/>
            <w:shd w:val="clear" w:color="000000" w:fill="D9E1F2"/>
            <w:noWrap/>
            <w:vAlign w:val="center"/>
            <w:hideMark/>
          </w:tcPr>
          <w:p w14:paraId="7E180C00"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21</w:t>
            </w:r>
          </w:p>
        </w:tc>
        <w:tc>
          <w:tcPr>
            <w:tcW w:w="815" w:type="dxa"/>
            <w:shd w:val="clear" w:color="000000" w:fill="D9E1F2"/>
            <w:noWrap/>
            <w:vAlign w:val="center"/>
            <w:hideMark/>
          </w:tcPr>
          <w:p w14:paraId="7B915A53"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22</w:t>
            </w:r>
          </w:p>
        </w:tc>
        <w:tc>
          <w:tcPr>
            <w:tcW w:w="815" w:type="dxa"/>
            <w:shd w:val="clear" w:color="000000" w:fill="D9E1F2"/>
            <w:noWrap/>
            <w:vAlign w:val="center"/>
            <w:hideMark/>
          </w:tcPr>
          <w:p w14:paraId="12432BF3"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23</w:t>
            </w:r>
          </w:p>
        </w:tc>
        <w:tc>
          <w:tcPr>
            <w:tcW w:w="815" w:type="dxa"/>
            <w:shd w:val="clear" w:color="000000" w:fill="D9E1F2"/>
            <w:noWrap/>
            <w:vAlign w:val="center"/>
            <w:hideMark/>
          </w:tcPr>
          <w:p w14:paraId="35F9BE41"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24</w:t>
            </w:r>
          </w:p>
        </w:tc>
        <w:tc>
          <w:tcPr>
            <w:tcW w:w="815" w:type="dxa"/>
            <w:shd w:val="clear" w:color="000000" w:fill="D9E1F2"/>
            <w:noWrap/>
            <w:vAlign w:val="center"/>
            <w:hideMark/>
          </w:tcPr>
          <w:p w14:paraId="49048733"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25</w:t>
            </w:r>
          </w:p>
        </w:tc>
      </w:tr>
      <w:tr w:rsidR="00F31CD2" w14:paraId="022B13FC" w14:textId="77777777" w:rsidTr="00F3389D">
        <w:trPr>
          <w:trHeight w:val="255"/>
        </w:trPr>
        <w:tc>
          <w:tcPr>
            <w:tcW w:w="2127" w:type="dxa"/>
            <w:shd w:val="clear" w:color="000000" w:fill="D9E1F2"/>
            <w:noWrap/>
            <w:vAlign w:val="center"/>
            <w:hideMark/>
          </w:tcPr>
          <w:p w14:paraId="608DF76C"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Months Counter</w:t>
            </w:r>
          </w:p>
        </w:tc>
        <w:tc>
          <w:tcPr>
            <w:tcW w:w="815" w:type="dxa"/>
            <w:shd w:val="clear" w:color="auto" w:fill="DBE5F1" w:themeFill="accent1" w:themeFillTint="33"/>
            <w:noWrap/>
            <w:vAlign w:val="center"/>
            <w:hideMark/>
          </w:tcPr>
          <w:p w14:paraId="4159E2A5"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815" w:type="dxa"/>
            <w:shd w:val="clear" w:color="000000" w:fill="D9E1F2"/>
            <w:noWrap/>
            <w:vAlign w:val="center"/>
            <w:hideMark/>
          </w:tcPr>
          <w:p w14:paraId="3058A9CF"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815" w:type="dxa"/>
            <w:shd w:val="clear" w:color="000000" w:fill="D9E1F2"/>
            <w:noWrap/>
            <w:vAlign w:val="center"/>
            <w:hideMark/>
          </w:tcPr>
          <w:p w14:paraId="54774A2E"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815" w:type="dxa"/>
            <w:shd w:val="clear" w:color="000000" w:fill="D9E1F2"/>
            <w:noWrap/>
            <w:vAlign w:val="center"/>
            <w:hideMark/>
          </w:tcPr>
          <w:p w14:paraId="7F65BAB2"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815" w:type="dxa"/>
            <w:shd w:val="clear" w:color="000000" w:fill="D9E1F2"/>
            <w:noWrap/>
            <w:vAlign w:val="center"/>
            <w:hideMark/>
          </w:tcPr>
          <w:p w14:paraId="7CB845C2"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815" w:type="dxa"/>
            <w:shd w:val="clear" w:color="000000" w:fill="D9E1F2"/>
            <w:noWrap/>
            <w:vAlign w:val="center"/>
            <w:hideMark/>
          </w:tcPr>
          <w:p w14:paraId="4459107F"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815" w:type="dxa"/>
            <w:shd w:val="clear" w:color="000000" w:fill="D9E1F2"/>
            <w:noWrap/>
            <w:vAlign w:val="center"/>
            <w:hideMark/>
          </w:tcPr>
          <w:p w14:paraId="27DABD11"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c>
          <w:tcPr>
            <w:tcW w:w="815" w:type="dxa"/>
            <w:shd w:val="clear" w:color="000000" w:fill="D9E1F2"/>
            <w:noWrap/>
            <w:vAlign w:val="center"/>
            <w:hideMark/>
          </w:tcPr>
          <w:p w14:paraId="0D94025B" w14:textId="77777777" w:rsidR="00F31CD2" w:rsidRDefault="00F31CD2" w:rsidP="00F3389D">
            <w:pPr>
              <w:ind w:left="-113" w:right="-121"/>
              <w:jc w:val="center"/>
              <w:rPr>
                <w:rFonts w:ascii="Calibri" w:hAnsi="Calibri"/>
                <w:b/>
                <w:bCs/>
                <w:i/>
                <w:iCs/>
                <w:color w:val="000000"/>
                <w:sz w:val="20"/>
                <w:szCs w:val="20"/>
              </w:rPr>
            </w:pPr>
            <w:r>
              <w:rPr>
                <w:rFonts w:ascii="Calibri" w:hAnsi="Calibri"/>
                <w:b/>
                <w:bCs/>
                <w:i/>
                <w:iCs/>
                <w:color w:val="000000"/>
                <w:sz w:val="20"/>
                <w:szCs w:val="20"/>
              </w:rPr>
              <w:t>12</w:t>
            </w:r>
          </w:p>
        </w:tc>
      </w:tr>
      <w:tr w:rsidR="00F31CD2" w14:paraId="705D7BB3" w14:textId="77777777" w:rsidTr="00F3389D">
        <w:trPr>
          <w:trHeight w:val="300"/>
        </w:trPr>
        <w:tc>
          <w:tcPr>
            <w:tcW w:w="2127" w:type="dxa"/>
            <w:shd w:val="clear" w:color="auto" w:fill="auto"/>
            <w:noWrap/>
            <w:vAlign w:val="center"/>
            <w:hideMark/>
          </w:tcPr>
          <w:p w14:paraId="49AA637E"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 xml:space="preserve">LIABILITIES </w:t>
            </w:r>
          </w:p>
        </w:tc>
        <w:tc>
          <w:tcPr>
            <w:tcW w:w="815" w:type="dxa"/>
            <w:shd w:val="clear" w:color="auto" w:fill="auto"/>
            <w:noWrap/>
            <w:vAlign w:val="center"/>
            <w:hideMark/>
          </w:tcPr>
          <w:p w14:paraId="28B7B46A" w14:textId="77777777" w:rsidR="00F31CD2" w:rsidRDefault="00F31CD2" w:rsidP="00F3389D">
            <w:pPr>
              <w:ind w:left="-113" w:right="-121"/>
              <w:jc w:val="center"/>
              <w:rPr>
                <w:rFonts w:ascii="Calibri" w:hAnsi="Calibri"/>
                <w:b/>
                <w:bCs/>
                <w:color w:val="000000"/>
                <w:sz w:val="22"/>
                <w:szCs w:val="22"/>
                <w:u w:val="single"/>
              </w:rPr>
            </w:pPr>
          </w:p>
        </w:tc>
        <w:tc>
          <w:tcPr>
            <w:tcW w:w="815" w:type="dxa"/>
            <w:shd w:val="clear" w:color="auto" w:fill="auto"/>
            <w:noWrap/>
            <w:vAlign w:val="center"/>
            <w:hideMark/>
          </w:tcPr>
          <w:p w14:paraId="2A91169C"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1B1D18D2"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464DE1F7"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34E2AAFB"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76C62863"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2B084990"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77FAECDB" w14:textId="77777777" w:rsidR="00F31CD2" w:rsidRDefault="00F31CD2" w:rsidP="00F3389D">
            <w:pPr>
              <w:ind w:left="-113" w:right="-121"/>
              <w:jc w:val="center"/>
              <w:rPr>
                <w:sz w:val="20"/>
                <w:szCs w:val="20"/>
              </w:rPr>
            </w:pPr>
          </w:p>
        </w:tc>
      </w:tr>
      <w:tr w:rsidR="0033670D" w14:paraId="26A510DE" w14:textId="77777777" w:rsidTr="00F3389D">
        <w:trPr>
          <w:trHeight w:val="300"/>
        </w:trPr>
        <w:tc>
          <w:tcPr>
            <w:tcW w:w="2127" w:type="dxa"/>
            <w:shd w:val="clear" w:color="auto" w:fill="auto"/>
            <w:noWrap/>
            <w:vAlign w:val="center"/>
            <w:hideMark/>
          </w:tcPr>
          <w:p w14:paraId="4D5F82D4" w14:textId="77777777" w:rsidR="0033670D" w:rsidRDefault="0033670D" w:rsidP="0033670D">
            <w:pPr>
              <w:rPr>
                <w:rFonts w:ascii="Calibri" w:hAnsi="Calibri"/>
                <w:color w:val="000000"/>
                <w:sz w:val="22"/>
                <w:szCs w:val="22"/>
              </w:rPr>
            </w:pPr>
            <w:r>
              <w:rPr>
                <w:rFonts w:ascii="Calibri" w:hAnsi="Calibri"/>
                <w:color w:val="000000"/>
                <w:sz w:val="22"/>
                <w:szCs w:val="22"/>
              </w:rPr>
              <w:t>Equity</w:t>
            </w:r>
          </w:p>
        </w:tc>
        <w:tc>
          <w:tcPr>
            <w:tcW w:w="815" w:type="dxa"/>
            <w:shd w:val="clear" w:color="auto" w:fill="auto"/>
            <w:noWrap/>
            <w:vAlign w:val="center"/>
            <w:hideMark/>
          </w:tcPr>
          <w:p w14:paraId="642AE225" w14:textId="37AE88AA" w:rsidR="0033670D" w:rsidRDefault="0033670D" w:rsidP="0033670D">
            <w:pPr>
              <w:ind w:left="-113" w:right="-121"/>
              <w:jc w:val="center"/>
              <w:rPr>
                <w:rFonts w:ascii="Calibri" w:hAnsi="Calibri"/>
                <w:sz w:val="22"/>
                <w:szCs w:val="22"/>
              </w:rPr>
            </w:pPr>
            <w:r>
              <w:rPr>
                <w:rFonts w:ascii="Calibri" w:hAnsi="Calibri" w:cs="Calibri"/>
                <w:sz w:val="22"/>
                <w:szCs w:val="22"/>
              </w:rPr>
              <w:t>7.20</w:t>
            </w:r>
          </w:p>
        </w:tc>
        <w:tc>
          <w:tcPr>
            <w:tcW w:w="815" w:type="dxa"/>
            <w:shd w:val="clear" w:color="auto" w:fill="auto"/>
            <w:noWrap/>
            <w:vAlign w:val="center"/>
            <w:hideMark/>
          </w:tcPr>
          <w:p w14:paraId="5C328B31" w14:textId="3120A1C9" w:rsidR="0033670D" w:rsidRDefault="0033670D" w:rsidP="0033670D">
            <w:pPr>
              <w:ind w:left="-113" w:right="-121"/>
              <w:jc w:val="center"/>
              <w:rPr>
                <w:rFonts w:ascii="Calibri" w:hAnsi="Calibri"/>
                <w:sz w:val="22"/>
                <w:szCs w:val="22"/>
              </w:rPr>
            </w:pPr>
            <w:r>
              <w:rPr>
                <w:rFonts w:ascii="Calibri" w:hAnsi="Calibri" w:cs="Calibri"/>
                <w:sz w:val="22"/>
                <w:szCs w:val="22"/>
              </w:rPr>
              <w:t>7.20</w:t>
            </w:r>
          </w:p>
        </w:tc>
        <w:tc>
          <w:tcPr>
            <w:tcW w:w="815" w:type="dxa"/>
            <w:shd w:val="clear" w:color="auto" w:fill="auto"/>
            <w:noWrap/>
            <w:vAlign w:val="center"/>
            <w:hideMark/>
          </w:tcPr>
          <w:p w14:paraId="1A12CA45" w14:textId="1E891EF9" w:rsidR="0033670D" w:rsidRDefault="0033670D" w:rsidP="0033670D">
            <w:pPr>
              <w:ind w:left="-113" w:right="-121"/>
              <w:jc w:val="center"/>
              <w:rPr>
                <w:rFonts w:ascii="Calibri" w:hAnsi="Calibri"/>
                <w:sz w:val="22"/>
                <w:szCs w:val="22"/>
              </w:rPr>
            </w:pPr>
            <w:r>
              <w:rPr>
                <w:rFonts w:ascii="Calibri" w:hAnsi="Calibri" w:cs="Calibri"/>
                <w:sz w:val="22"/>
                <w:szCs w:val="22"/>
              </w:rPr>
              <w:t>7.20</w:t>
            </w:r>
          </w:p>
        </w:tc>
        <w:tc>
          <w:tcPr>
            <w:tcW w:w="815" w:type="dxa"/>
            <w:shd w:val="clear" w:color="auto" w:fill="auto"/>
            <w:noWrap/>
            <w:vAlign w:val="center"/>
            <w:hideMark/>
          </w:tcPr>
          <w:p w14:paraId="5DE66905" w14:textId="027386C8" w:rsidR="0033670D" w:rsidRDefault="0033670D" w:rsidP="0033670D">
            <w:pPr>
              <w:ind w:left="-113" w:right="-121"/>
              <w:jc w:val="center"/>
              <w:rPr>
                <w:rFonts w:ascii="Calibri" w:hAnsi="Calibri"/>
                <w:sz w:val="22"/>
                <w:szCs w:val="22"/>
              </w:rPr>
            </w:pPr>
            <w:r>
              <w:rPr>
                <w:rFonts w:ascii="Calibri" w:hAnsi="Calibri" w:cs="Calibri"/>
                <w:sz w:val="22"/>
                <w:szCs w:val="22"/>
              </w:rPr>
              <w:t>7.20</w:t>
            </w:r>
          </w:p>
        </w:tc>
        <w:tc>
          <w:tcPr>
            <w:tcW w:w="815" w:type="dxa"/>
            <w:shd w:val="clear" w:color="auto" w:fill="auto"/>
            <w:noWrap/>
            <w:vAlign w:val="center"/>
            <w:hideMark/>
          </w:tcPr>
          <w:p w14:paraId="6B57C83E" w14:textId="7EA5C891" w:rsidR="0033670D" w:rsidRDefault="0033670D" w:rsidP="0033670D">
            <w:pPr>
              <w:ind w:left="-113" w:right="-121"/>
              <w:jc w:val="center"/>
              <w:rPr>
                <w:rFonts w:ascii="Calibri" w:hAnsi="Calibri"/>
                <w:sz w:val="22"/>
                <w:szCs w:val="22"/>
              </w:rPr>
            </w:pPr>
            <w:r>
              <w:rPr>
                <w:rFonts w:ascii="Calibri" w:hAnsi="Calibri" w:cs="Calibri"/>
                <w:sz w:val="22"/>
                <w:szCs w:val="22"/>
              </w:rPr>
              <w:t>7.20</w:t>
            </w:r>
          </w:p>
        </w:tc>
        <w:tc>
          <w:tcPr>
            <w:tcW w:w="815" w:type="dxa"/>
            <w:shd w:val="clear" w:color="auto" w:fill="auto"/>
            <w:noWrap/>
            <w:vAlign w:val="center"/>
            <w:hideMark/>
          </w:tcPr>
          <w:p w14:paraId="21A9F427" w14:textId="2B45A2F8" w:rsidR="0033670D" w:rsidRDefault="0033670D" w:rsidP="0033670D">
            <w:pPr>
              <w:ind w:left="-113" w:right="-121"/>
              <w:jc w:val="center"/>
              <w:rPr>
                <w:rFonts w:ascii="Calibri" w:hAnsi="Calibri"/>
                <w:sz w:val="22"/>
                <w:szCs w:val="22"/>
              </w:rPr>
            </w:pPr>
            <w:r>
              <w:rPr>
                <w:rFonts w:ascii="Calibri" w:hAnsi="Calibri" w:cs="Calibri"/>
                <w:sz w:val="22"/>
                <w:szCs w:val="22"/>
              </w:rPr>
              <w:t>7.20</w:t>
            </w:r>
          </w:p>
        </w:tc>
        <w:tc>
          <w:tcPr>
            <w:tcW w:w="815" w:type="dxa"/>
            <w:shd w:val="clear" w:color="auto" w:fill="auto"/>
            <w:noWrap/>
            <w:vAlign w:val="center"/>
            <w:hideMark/>
          </w:tcPr>
          <w:p w14:paraId="100838F0" w14:textId="27959CB3" w:rsidR="0033670D" w:rsidRDefault="0033670D" w:rsidP="0033670D">
            <w:pPr>
              <w:ind w:left="-113" w:right="-121"/>
              <w:jc w:val="center"/>
              <w:rPr>
                <w:rFonts w:ascii="Calibri" w:hAnsi="Calibri"/>
                <w:sz w:val="22"/>
                <w:szCs w:val="22"/>
              </w:rPr>
            </w:pPr>
            <w:r>
              <w:rPr>
                <w:rFonts w:ascii="Calibri" w:hAnsi="Calibri" w:cs="Calibri"/>
                <w:sz w:val="22"/>
                <w:szCs w:val="22"/>
              </w:rPr>
              <w:t>7.20</w:t>
            </w:r>
          </w:p>
        </w:tc>
        <w:tc>
          <w:tcPr>
            <w:tcW w:w="815" w:type="dxa"/>
            <w:shd w:val="clear" w:color="auto" w:fill="auto"/>
            <w:noWrap/>
            <w:vAlign w:val="center"/>
            <w:hideMark/>
          </w:tcPr>
          <w:p w14:paraId="267D0E94" w14:textId="44989E4D" w:rsidR="0033670D" w:rsidRDefault="0033670D" w:rsidP="0033670D">
            <w:pPr>
              <w:ind w:left="-113" w:right="-121"/>
              <w:jc w:val="center"/>
              <w:rPr>
                <w:rFonts w:ascii="Calibri" w:hAnsi="Calibri"/>
                <w:sz w:val="22"/>
                <w:szCs w:val="22"/>
              </w:rPr>
            </w:pPr>
            <w:r>
              <w:rPr>
                <w:rFonts w:ascii="Calibri" w:hAnsi="Calibri" w:cs="Calibri"/>
                <w:sz w:val="22"/>
                <w:szCs w:val="22"/>
              </w:rPr>
              <w:t>7.20</w:t>
            </w:r>
          </w:p>
        </w:tc>
      </w:tr>
      <w:tr w:rsidR="0033670D" w14:paraId="408EF5D3" w14:textId="77777777" w:rsidTr="00F3389D">
        <w:trPr>
          <w:trHeight w:val="300"/>
        </w:trPr>
        <w:tc>
          <w:tcPr>
            <w:tcW w:w="2127" w:type="dxa"/>
            <w:shd w:val="clear" w:color="auto" w:fill="auto"/>
            <w:noWrap/>
            <w:vAlign w:val="center"/>
            <w:hideMark/>
          </w:tcPr>
          <w:p w14:paraId="2584EAF8" w14:textId="77777777" w:rsidR="0033670D" w:rsidRDefault="0033670D" w:rsidP="0033670D">
            <w:pPr>
              <w:rPr>
                <w:rFonts w:ascii="Calibri" w:hAnsi="Calibri"/>
                <w:color w:val="000000"/>
                <w:sz w:val="22"/>
                <w:szCs w:val="22"/>
              </w:rPr>
            </w:pPr>
            <w:r>
              <w:rPr>
                <w:rFonts w:ascii="Calibri" w:hAnsi="Calibri"/>
                <w:color w:val="000000"/>
                <w:sz w:val="22"/>
                <w:szCs w:val="22"/>
              </w:rPr>
              <w:t>Reserve &amp; Surplus</w:t>
            </w:r>
          </w:p>
        </w:tc>
        <w:tc>
          <w:tcPr>
            <w:tcW w:w="815" w:type="dxa"/>
            <w:shd w:val="clear" w:color="auto" w:fill="auto"/>
            <w:noWrap/>
            <w:vAlign w:val="center"/>
            <w:hideMark/>
          </w:tcPr>
          <w:p w14:paraId="7736E928" w14:textId="7B4B2CB5" w:rsidR="0033670D" w:rsidRDefault="0033670D" w:rsidP="0033670D">
            <w:pPr>
              <w:ind w:left="-113" w:right="-121"/>
              <w:jc w:val="center"/>
              <w:rPr>
                <w:rFonts w:ascii="Calibri" w:hAnsi="Calibri"/>
                <w:sz w:val="22"/>
                <w:szCs w:val="22"/>
              </w:rPr>
            </w:pPr>
            <w:r>
              <w:rPr>
                <w:rFonts w:ascii="Calibri" w:hAnsi="Calibri" w:cs="Calibri"/>
                <w:sz w:val="22"/>
                <w:szCs w:val="22"/>
              </w:rPr>
              <w:t>10.07</w:t>
            </w:r>
          </w:p>
        </w:tc>
        <w:tc>
          <w:tcPr>
            <w:tcW w:w="815" w:type="dxa"/>
            <w:shd w:val="clear" w:color="auto" w:fill="auto"/>
            <w:noWrap/>
            <w:vAlign w:val="center"/>
            <w:hideMark/>
          </w:tcPr>
          <w:p w14:paraId="109BA529" w14:textId="0D174C3E" w:rsidR="0033670D" w:rsidRDefault="0033670D" w:rsidP="0033670D">
            <w:pPr>
              <w:ind w:left="-113" w:right="-121"/>
              <w:jc w:val="center"/>
              <w:rPr>
                <w:rFonts w:ascii="Calibri" w:hAnsi="Calibri"/>
                <w:sz w:val="22"/>
                <w:szCs w:val="22"/>
              </w:rPr>
            </w:pPr>
            <w:r>
              <w:rPr>
                <w:rFonts w:ascii="Calibri" w:hAnsi="Calibri" w:cs="Calibri"/>
                <w:sz w:val="22"/>
                <w:szCs w:val="22"/>
              </w:rPr>
              <w:t>11.44</w:t>
            </w:r>
          </w:p>
        </w:tc>
        <w:tc>
          <w:tcPr>
            <w:tcW w:w="815" w:type="dxa"/>
            <w:shd w:val="clear" w:color="auto" w:fill="auto"/>
            <w:noWrap/>
            <w:vAlign w:val="center"/>
            <w:hideMark/>
          </w:tcPr>
          <w:p w14:paraId="3E1BD2A9" w14:textId="64895F25" w:rsidR="0033670D" w:rsidRDefault="0033670D" w:rsidP="0033670D">
            <w:pPr>
              <w:ind w:left="-113" w:right="-121"/>
              <w:jc w:val="center"/>
              <w:rPr>
                <w:rFonts w:ascii="Calibri" w:hAnsi="Calibri"/>
                <w:sz w:val="22"/>
                <w:szCs w:val="22"/>
              </w:rPr>
            </w:pPr>
            <w:r>
              <w:rPr>
                <w:rFonts w:ascii="Calibri" w:hAnsi="Calibri" w:cs="Calibri"/>
                <w:sz w:val="22"/>
                <w:szCs w:val="22"/>
              </w:rPr>
              <w:t>12.80</w:t>
            </w:r>
          </w:p>
        </w:tc>
        <w:tc>
          <w:tcPr>
            <w:tcW w:w="815" w:type="dxa"/>
            <w:shd w:val="clear" w:color="auto" w:fill="auto"/>
            <w:noWrap/>
            <w:vAlign w:val="center"/>
            <w:hideMark/>
          </w:tcPr>
          <w:p w14:paraId="4C6D8326" w14:textId="691334B2" w:rsidR="0033670D" w:rsidRDefault="0033670D" w:rsidP="0033670D">
            <w:pPr>
              <w:ind w:left="-113" w:right="-121"/>
              <w:jc w:val="center"/>
              <w:rPr>
                <w:rFonts w:ascii="Calibri" w:hAnsi="Calibri"/>
                <w:sz w:val="22"/>
                <w:szCs w:val="22"/>
              </w:rPr>
            </w:pPr>
            <w:r>
              <w:rPr>
                <w:rFonts w:ascii="Calibri" w:hAnsi="Calibri" w:cs="Calibri"/>
                <w:sz w:val="22"/>
                <w:szCs w:val="22"/>
              </w:rPr>
              <w:t>14.11</w:t>
            </w:r>
          </w:p>
        </w:tc>
        <w:tc>
          <w:tcPr>
            <w:tcW w:w="815" w:type="dxa"/>
            <w:shd w:val="clear" w:color="auto" w:fill="auto"/>
            <w:noWrap/>
            <w:vAlign w:val="center"/>
            <w:hideMark/>
          </w:tcPr>
          <w:p w14:paraId="204D15E8" w14:textId="5241ACBB" w:rsidR="0033670D" w:rsidRDefault="0033670D" w:rsidP="0033670D">
            <w:pPr>
              <w:ind w:left="-113" w:right="-121"/>
              <w:jc w:val="center"/>
              <w:rPr>
                <w:rFonts w:ascii="Calibri" w:hAnsi="Calibri"/>
                <w:sz w:val="22"/>
                <w:szCs w:val="22"/>
              </w:rPr>
            </w:pPr>
            <w:r>
              <w:rPr>
                <w:rFonts w:ascii="Calibri" w:hAnsi="Calibri" w:cs="Calibri"/>
                <w:sz w:val="22"/>
                <w:szCs w:val="22"/>
              </w:rPr>
              <w:t>15.27</w:t>
            </w:r>
          </w:p>
        </w:tc>
        <w:tc>
          <w:tcPr>
            <w:tcW w:w="815" w:type="dxa"/>
            <w:shd w:val="clear" w:color="auto" w:fill="auto"/>
            <w:noWrap/>
            <w:vAlign w:val="center"/>
            <w:hideMark/>
          </w:tcPr>
          <w:p w14:paraId="484E3B99" w14:textId="6F0B73B6" w:rsidR="0033670D" w:rsidRDefault="0033670D" w:rsidP="0033670D">
            <w:pPr>
              <w:ind w:left="-113" w:right="-121"/>
              <w:jc w:val="center"/>
              <w:rPr>
                <w:rFonts w:ascii="Calibri" w:hAnsi="Calibri"/>
                <w:sz w:val="22"/>
                <w:szCs w:val="22"/>
              </w:rPr>
            </w:pPr>
            <w:r>
              <w:rPr>
                <w:rFonts w:ascii="Calibri" w:hAnsi="Calibri" w:cs="Calibri"/>
                <w:sz w:val="22"/>
                <w:szCs w:val="22"/>
              </w:rPr>
              <w:t>16.43</w:t>
            </w:r>
          </w:p>
        </w:tc>
        <w:tc>
          <w:tcPr>
            <w:tcW w:w="815" w:type="dxa"/>
            <w:shd w:val="clear" w:color="auto" w:fill="auto"/>
            <w:noWrap/>
            <w:vAlign w:val="center"/>
            <w:hideMark/>
          </w:tcPr>
          <w:p w14:paraId="7C514002" w14:textId="636A7B77" w:rsidR="0033670D" w:rsidRDefault="0033670D" w:rsidP="0033670D">
            <w:pPr>
              <w:ind w:left="-113" w:right="-121"/>
              <w:jc w:val="center"/>
              <w:rPr>
                <w:rFonts w:ascii="Calibri" w:hAnsi="Calibri"/>
                <w:sz w:val="22"/>
                <w:szCs w:val="22"/>
              </w:rPr>
            </w:pPr>
            <w:r>
              <w:rPr>
                <w:rFonts w:ascii="Calibri" w:hAnsi="Calibri" w:cs="Calibri"/>
                <w:sz w:val="22"/>
                <w:szCs w:val="22"/>
              </w:rPr>
              <w:t>17.57</w:t>
            </w:r>
          </w:p>
        </w:tc>
        <w:tc>
          <w:tcPr>
            <w:tcW w:w="815" w:type="dxa"/>
            <w:shd w:val="clear" w:color="auto" w:fill="auto"/>
            <w:noWrap/>
            <w:vAlign w:val="center"/>
            <w:hideMark/>
          </w:tcPr>
          <w:p w14:paraId="54118E5A" w14:textId="73DAC73C" w:rsidR="0033670D" w:rsidRDefault="0033670D" w:rsidP="0033670D">
            <w:pPr>
              <w:ind w:left="-113" w:right="-121"/>
              <w:jc w:val="center"/>
              <w:rPr>
                <w:rFonts w:ascii="Calibri" w:hAnsi="Calibri"/>
                <w:sz w:val="22"/>
                <w:szCs w:val="22"/>
              </w:rPr>
            </w:pPr>
            <w:r>
              <w:rPr>
                <w:rFonts w:ascii="Calibri" w:hAnsi="Calibri" w:cs="Calibri"/>
                <w:sz w:val="22"/>
                <w:szCs w:val="22"/>
              </w:rPr>
              <w:t>18.71</w:t>
            </w:r>
          </w:p>
        </w:tc>
      </w:tr>
      <w:tr w:rsidR="0033670D" w14:paraId="5EFF76CA" w14:textId="77777777" w:rsidTr="00F3389D">
        <w:trPr>
          <w:trHeight w:val="300"/>
        </w:trPr>
        <w:tc>
          <w:tcPr>
            <w:tcW w:w="2127" w:type="dxa"/>
            <w:shd w:val="clear" w:color="auto" w:fill="auto"/>
            <w:noWrap/>
            <w:vAlign w:val="center"/>
            <w:hideMark/>
          </w:tcPr>
          <w:p w14:paraId="47798568" w14:textId="77777777" w:rsidR="0033670D" w:rsidRDefault="0033670D" w:rsidP="0033670D">
            <w:pPr>
              <w:rPr>
                <w:rFonts w:ascii="Calibri" w:hAnsi="Calibri"/>
                <w:color w:val="000000"/>
                <w:sz w:val="22"/>
                <w:szCs w:val="22"/>
              </w:rPr>
            </w:pPr>
            <w:r>
              <w:rPr>
                <w:rFonts w:ascii="Calibri" w:hAnsi="Calibri"/>
                <w:color w:val="000000"/>
                <w:sz w:val="22"/>
                <w:szCs w:val="22"/>
              </w:rPr>
              <w:t>Secured Loan</w:t>
            </w:r>
          </w:p>
        </w:tc>
        <w:tc>
          <w:tcPr>
            <w:tcW w:w="815" w:type="dxa"/>
            <w:shd w:val="clear" w:color="auto" w:fill="auto"/>
            <w:noWrap/>
            <w:vAlign w:val="center"/>
            <w:hideMark/>
          </w:tcPr>
          <w:p w14:paraId="1BFFB3E3" w14:textId="27A9569E"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3BA4BB6B" w14:textId="33174685"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39B6DB4D" w14:textId="55A2FC1D"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3707F43C" w14:textId="137F5267"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473184C7" w14:textId="1F39B040"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51BF9E1C" w14:textId="315B2AFD"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3F216D84" w14:textId="65E11070"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00733687" w14:textId="742297EF" w:rsidR="0033670D" w:rsidRDefault="0033670D" w:rsidP="0033670D">
            <w:pPr>
              <w:ind w:left="-113" w:right="-121"/>
              <w:jc w:val="center"/>
              <w:rPr>
                <w:rFonts w:ascii="Calibri" w:hAnsi="Calibri"/>
                <w:sz w:val="22"/>
                <w:szCs w:val="22"/>
              </w:rPr>
            </w:pPr>
            <w:r>
              <w:rPr>
                <w:rFonts w:ascii="Calibri" w:hAnsi="Calibri" w:cs="Calibri"/>
                <w:sz w:val="22"/>
                <w:szCs w:val="22"/>
              </w:rPr>
              <w:t>0.00</w:t>
            </w:r>
          </w:p>
        </w:tc>
      </w:tr>
      <w:tr w:rsidR="0018791A" w14:paraId="0F28AFAD" w14:textId="77777777" w:rsidTr="00F3389D">
        <w:trPr>
          <w:trHeight w:val="300"/>
        </w:trPr>
        <w:tc>
          <w:tcPr>
            <w:tcW w:w="2127" w:type="dxa"/>
            <w:shd w:val="clear" w:color="auto" w:fill="auto"/>
            <w:noWrap/>
            <w:vAlign w:val="center"/>
            <w:hideMark/>
          </w:tcPr>
          <w:p w14:paraId="097D017F" w14:textId="77777777" w:rsidR="0018791A" w:rsidRDefault="0018791A" w:rsidP="0018791A">
            <w:pPr>
              <w:rPr>
                <w:rFonts w:ascii="Calibri" w:hAnsi="Calibri"/>
                <w:b/>
                <w:bCs/>
                <w:color w:val="000000"/>
                <w:sz w:val="22"/>
                <w:szCs w:val="22"/>
                <w:u w:val="single"/>
              </w:rPr>
            </w:pPr>
            <w:r>
              <w:rPr>
                <w:rFonts w:ascii="Calibri" w:hAnsi="Calibri"/>
                <w:b/>
                <w:bCs/>
                <w:color w:val="000000"/>
                <w:sz w:val="22"/>
                <w:szCs w:val="22"/>
                <w:u w:val="single"/>
              </w:rPr>
              <w:t>Current Liabilities</w:t>
            </w:r>
          </w:p>
        </w:tc>
        <w:tc>
          <w:tcPr>
            <w:tcW w:w="815" w:type="dxa"/>
            <w:shd w:val="clear" w:color="auto" w:fill="auto"/>
            <w:noWrap/>
            <w:vAlign w:val="center"/>
            <w:hideMark/>
          </w:tcPr>
          <w:p w14:paraId="1BAF2979" w14:textId="77777777" w:rsidR="0018791A" w:rsidRDefault="0018791A" w:rsidP="0018791A">
            <w:pPr>
              <w:ind w:left="-113" w:right="-121"/>
              <w:jc w:val="center"/>
              <w:rPr>
                <w:rFonts w:ascii="Calibri" w:hAnsi="Calibri"/>
                <w:b/>
                <w:bCs/>
                <w:color w:val="000000"/>
                <w:sz w:val="22"/>
                <w:szCs w:val="22"/>
                <w:u w:val="single"/>
              </w:rPr>
            </w:pPr>
          </w:p>
        </w:tc>
        <w:tc>
          <w:tcPr>
            <w:tcW w:w="815" w:type="dxa"/>
            <w:shd w:val="clear" w:color="auto" w:fill="auto"/>
            <w:noWrap/>
            <w:vAlign w:val="center"/>
            <w:hideMark/>
          </w:tcPr>
          <w:p w14:paraId="29D6D39C"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3180DA8B"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374CDC4A"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1AABDBE6"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4E1FD84D"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36B9E255"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142CA0FC" w14:textId="77777777" w:rsidR="0018791A" w:rsidRDefault="0018791A" w:rsidP="0018791A">
            <w:pPr>
              <w:ind w:left="-113" w:right="-121"/>
              <w:jc w:val="center"/>
              <w:rPr>
                <w:sz w:val="20"/>
                <w:szCs w:val="20"/>
              </w:rPr>
            </w:pPr>
          </w:p>
        </w:tc>
      </w:tr>
      <w:tr w:rsidR="0033670D" w14:paraId="78C9F1B8" w14:textId="77777777" w:rsidTr="00F3389D">
        <w:trPr>
          <w:trHeight w:val="300"/>
        </w:trPr>
        <w:tc>
          <w:tcPr>
            <w:tcW w:w="2127" w:type="dxa"/>
            <w:shd w:val="clear" w:color="auto" w:fill="auto"/>
            <w:noWrap/>
            <w:vAlign w:val="center"/>
            <w:hideMark/>
          </w:tcPr>
          <w:p w14:paraId="26E8484E" w14:textId="77777777" w:rsidR="0033670D" w:rsidRDefault="0033670D" w:rsidP="0033670D">
            <w:pPr>
              <w:rPr>
                <w:rFonts w:ascii="Calibri" w:hAnsi="Calibri"/>
                <w:color w:val="000000"/>
                <w:sz w:val="22"/>
                <w:szCs w:val="22"/>
              </w:rPr>
            </w:pPr>
            <w:r>
              <w:rPr>
                <w:rFonts w:ascii="Calibri" w:hAnsi="Calibri"/>
                <w:color w:val="000000"/>
                <w:sz w:val="22"/>
                <w:szCs w:val="22"/>
              </w:rPr>
              <w:t>Trade Payables</w:t>
            </w:r>
          </w:p>
        </w:tc>
        <w:tc>
          <w:tcPr>
            <w:tcW w:w="815" w:type="dxa"/>
            <w:shd w:val="clear" w:color="auto" w:fill="auto"/>
            <w:noWrap/>
            <w:vAlign w:val="center"/>
            <w:hideMark/>
          </w:tcPr>
          <w:p w14:paraId="382AA49D" w14:textId="16779B77" w:rsidR="0033670D" w:rsidRDefault="0033670D" w:rsidP="0033670D">
            <w:pPr>
              <w:ind w:left="-113" w:right="-121"/>
              <w:jc w:val="center"/>
              <w:rPr>
                <w:rFonts w:ascii="Calibri" w:hAnsi="Calibri"/>
                <w:color w:val="000000"/>
                <w:sz w:val="22"/>
                <w:szCs w:val="22"/>
              </w:rPr>
            </w:pPr>
            <w:r>
              <w:rPr>
                <w:rFonts w:ascii="Calibri" w:hAnsi="Calibri" w:cs="Calibri"/>
                <w:sz w:val="22"/>
                <w:szCs w:val="22"/>
              </w:rPr>
              <w:t>0.11</w:t>
            </w:r>
          </w:p>
        </w:tc>
        <w:tc>
          <w:tcPr>
            <w:tcW w:w="815" w:type="dxa"/>
            <w:shd w:val="clear" w:color="auto" w:fill="auto"/>
            <w:noWrap/>
            <w:vAlign w:val="center"/>
            <w:hideMark/>
          </w:tcPr>
          <w:p w14:paraId="56F9F16D" w14:textId="12EF7621" w:rsidR="0033670D" w:rsidRDefault="0033670D" w:rsidP="0033670D">
            <w:pPr>
              <w:ind w:left="-113" w:right="-121"/>
              <w:jc w:val="center"/>
              <w:rPr>
                <w:rFonts w:ascii="Calibri" w:hAnsi="Calibri"/>
                <w:sz w:val="22"/>
                <w:szCs w:val="22"/>
              </w:rPr>
            </w:pPr>
            <w:r>
              <w:rPr>
                <w:rFonts w:ascii="Calibri" w:hAnsi="Calibri" w:cs="Calibri"/>
                <w:sz w:val="22"/>
                <w:szCs w:val="22"/>
              </w:rPr>
              <w:t>0.11</w:t>
            </w:r>
          </w:p>
        </w:tc>
        <w:tc>
          <w:tcPr>
            <w:tcW w:w="815" w:type="dxa"/>
            <w:shd w:val="clear" w:color="auto" w:fill="auto"/>
            <w:noWrap/>
            <w:vAlign w:val="center"/>
            <w:hideMark/>
          </w:tcPr>
          <w:p w14:paraId="4DAFCCFF" w14:textId="41695AEE" w:rsidR="0033670D" w:rsidRDefault="0033670D" w:rsidP="0033670D">
            <w:pPr>
              <w:ind w:left="-113" w:right="-121"/>
              <w:jc w:val="center"/>
              <w:rPr>
                <w:rFonts w:ascii="Calibri" w:hAnsi="Calibri"/>
                <w:sz w:val="22"/>
                <w:szCs w:val="22"/>
              </w:rPr>
            </w:pPr>
            <w:r>
              <w:rPr>
                <w:rFonts w:ascii="Calibri" w:hAnsi="Calibri" w:cs="Calibri"/>
                <w:sz w:val="22"/>
                <w:szCs w:val="22"/>
              </w:rPr>
              <w:t>0.11</w:t>
            </w:r>
          </w:p>
        </w:tc>
        <w:tc>
          <w:tcPr>
            <w:tcW w:w="815" w:type="dxa"/>
            <w:shd w:val="clear" w:color="auto" w:fill="auto"/>
            <w:noWrap/>
            <w:vAlign w:val="center"/>
            <w:hideMark/>
          </w:tcPr>
          <w:p w14:paraId="6C5829C7" w14:textId="75B3F996" w:rsidR="0033670D" w:rsidRDefault="0033670D" w:rsidP="0033670D">
            <w:pPr>
              <w:ind w:left="-113" w:right="-121"/>
              <w:jc w:val="center"/>
              <w:rPr>
                <w:rFonts w:ascii="Calibri" w:hAnsi="Calibri"/>
                <w:sz w:val="22"/>
                <w:szCs w:val="22"/>
              </w:rPr>
            </w:pPr>
            <w:r>
              <w:rPr>
                <w:rFonts w:ascii="Calibri" w:hAnsi="Calibri" w:cs="Calibri"/>
                <w:sz w:val="22"/>
                <w:szCs w:val="22"/>
              </w:rPr>
              <w:t>0.11</w:t>
            </w:r>
          </w:p>
        </w:tc>
        <w:tc>
          <w:tcPr>
            <w:tcW w:w="815" w:type="dxa"/>
            <w:shd w:val="clear" w:color="auto" w:fill="auto"/>
            <w:noWrap/>
            <w:vAlign w:val="center"/>
            <w:hideMark/>
          </w:tcPr>
          <w:p w14:paraId="0D479AA7" w14:textId="488A2819" w:rsidR="0033670D" w:rsidRDefault="0033670D" w:rsidP="0033670D">
            <w:pPr>
              <w:ind w:left="-113" w:right="-121"/>
              <w:jc w:val="center"/>
              <w:rPr>
                <w:rFonts w:ascii="Calibri" w:hAnsi="Calibri"/>
                <w:sz w:val="22"/>
                <w:szCs w:val="22"/>
              </w:rPr>
            </w:pPr>
            <w:r>
              <w:rPr>
                <w:rFonts w:ascii="Calibri" w:hAnsi="Calibri" w:cs="Calibri"/>
                <w:sz w:val="22"/>
                <w:szCs w:val="22"/>
              </w:rPr>
              <w:t>0.10</w:t>
            </w:r>
          </w:p>
        </w:tc>
        <w:tc>
          <w:tcPr>
            <w:tcW w:w="815" w:type="dxa"/>
            <w:shd w:val="clear" w:color="auto" w:fill="auto"/>
            <w:noWrap/>
            <w:vAlign w:val="center"/>
            <w:hideMark/>
          </w:tcPr>
          <w:p w14:paraId="0F04A6C1" w14:textId="343B9EB9" w:rsidR="0033670D" w:rsidRDefault="0033670D" w:rsidP="0033670D">
            <w:pPr>
              <w:ind w:left="-113" w:right="-121"/>
              <w:jc w:val="center"/>
              <w:rPr>
                <w:rFonts w:ascii="Calibri" w:hAnsi="Calibri"/>
                <w:sz w:val="22"/>
                <w:szCs w:val="22"/>
              </w:rPr>
            </w:pPr>
            <w:r>
              <w:rPr>
                <w:rFonts w:ascii="Calibri" w:hAnsi="Calibri" w:cs="Calibri"/>
                <w:sz w:val="22"/>
                <w:szCs w:val="22"/>
              </w:rPr>
              <w:t>0.10</w:t>
            </w:r>
          </w:p>
        </w:tc>
        <w:tc>
          <w:tcPr>
            <w:tcW w:w="815" w:type="dxa"/>
            <w:shd w:val="clear" w:color="auto" w:fill="auto"/>
            <w:noWrap/>
            <w:vAlign w:val="center"/>
            <w:hideMark/>
          </w:tcPr>
          <w:p w14:paraId="407DE26D" w14:textId="67D68A3C" w:rsidR="0033670D" w:rsidRDefault="0033670D" w:rsidP="0033670D">
            <w:pPr>
              <w:ind w:left="-113" w:right="-121"/>
              <w:jc w:val="center"/>
              <w:rPr>
                <w:rFonts w:ascii="Calibri" w:hAnsi="Calibri"/>
                <w:sz w:val="22"/>
                <w:szCs w:val="22"/>
              </w:rPr>
            </w:pPr>
            <w:r>
              <w:rPr>
                <w:rFonts w:ascii="Calibri" w:hAnsi="Calibri" w:cs="Calibri"/>
                <w:sz w:val="22"/>
                <w:szCs w:val="22"/>
              </w:rPr>
              <w:t>0.10</w:t>
            </w:r>
          </w:p>
        </w:tc>
        <w:tc>
          <w:tcPr>
            <w:tcW w:w="815" w:type="dxa"/>
            <w:shd w:val="clear" w:color="auto" w:fill="auto"/>
            <w:noWrap/>
            <w:vAlign w:val="center"/>
            <w:hideMark/>
          </w:tcPr>
          <w:p w14:paraId="38643ECC" w14:textId="1546865E" w:rsidR="0033670D" w:rsidRDefault="0033670D" w:rsidP="0033670D">
            <w:pPr>
              <w:ind w:left="-113" w:right="-121"/>
              <w:jc w:val="center"/>
              <w:rPr>
                <w:rFonts w:ascii="Calibri" w:hAnsi="Calibri"/>
                <w:sz w:val="22"/>
                <w:szCs w:val="22"/>
              </w:rPr>
            </w:pPr>
            <w:r>
              <w:rPr>
                <w:rFonts w:ascii="Calibri" w:hAnsi="Calibri" w:cs="Calibri"/>
                <w:sz w:val="22"/>
                <w:szCs w:val="22"/>
              </w:rPr>
              <w:t>0.10</w:t>
            </w:r>
          </w:p>
        </w:tc>
      </w:tr>
      <w:tr w:rsidR="0033670D" w14:paraId="51822219" w14:textId="77777777" w:rsidTr="00F3389D">
        <w:trPr>
          <w:trHeight w:val="300"/>
        </w:trPr>
        <w:tc>
          <w:tcPr>
            <w:tcW w:w="2127" w:type="dxa"/>
            <w:shd w:val="clear" w:color="auto" w:fill="auto"/>
            <w:noWrap/>
            <w:vAlign w:val="center"/>
            <w:hideMark/>
          </w:tcPr>
          <w:p w14:paraId="764B2956" w14:textId="77777777" w:rsidR="0033670D" w:rsidRDefault="0033670D" w:rsidP="0033670D">
            <w:pPr>
              <w:rPr>
                <w:rFonts w:ascii="Calibri" w:hAnsi="Calibri"/>
                <w:color w:val="000000"/>
                <w:sz w:val="22"/>
                <w:szCs w:val="22"/>
              </w:rPr>
            </w:pPr>
            <w:r>
              <w:rPr>
                <w:rFonts w:ascii="Calibri" w:hAnsi="Calibri"/>
                <w:color w:val="000000"/>
                <w:sz w:val="22"/>
                <w:szCs w:val="22"/>
              </w:rPr>
              <w:t xml:space="preserve">Term liabilities payable within one year </w:t>
            </w:r>
          </w:p>
        </w:tc>
        <w:tc>
          <w:tcPr>
            <w:tcW w:w="815" w:type="dxa"/>
            <w:shd w:val="clear" w:color="auto" w:fill="auto"/>
            <w:noWrap/>
            <w:vAlign w:val="center"/>
            <w:hideMark/>
          </w:tcPr>
          <w:p w14:paraId="3C7DAE12" w14:textId="2E05BB29"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3C8BBCAF" w14:textId="2169C3FA"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57D25EBD" w14:textId="3EB0B9B6"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3C895858" w14:textId="2348289D"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7C0F0015" w14:textId="2A2EA097"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668316D8" w14:textId="22C91408"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4E1047FE" w14:textId="3299D91D" w:rsidR="0033670D" w:rsidRDefault="0033670D" w:rsidP="0033670D">
            <w:pPr>
              <w:ind w:left="-113" w:right="-121"/>
              <w:jc w:val="center"/>
              <w:rPr>
                <w:rFonts w:ascii="Calibri" w:hAnsi="Calibri"/>
                <w:sz w:val="22"/>
                <w:szCs w:val="22"/>
              </w:rPr>
            </w:pPr>
            <w:r>
              <w:rPr>
                <w:rFonts w:ascii="Calibri" w:hAnsi="Calibri" w:cs="Calibri"/>
                <w:sz w:val="22"/>
                <w:szCs w:val="22"/>
              </w:rPr>
              <w:t>0.00</w:t>
            </w:r>
          </w:p>
        </w:tc>
        <w:tc>
          <w:tcPr>
            <w:tcW w:w="815" w:type="dxa"/>
            <w:shd w:val="clear" w:color="auto" w:fill="auto"/>
            <w:noWrap/>
            <w:vAlign w:val="center"/>
            <w:hideMark/>
          </w:tcPr>
          <w:p w14:paraId="61A6A7D9" w14:textId="3498C19E" w:rsidR="0033670D" w:rsidRDefault="0033670D" w:rsidP="0033670D">
            <w:pPr>
              <w:ind w:left="-113" w:right="-121"/>
              <w:jc w:val="center"/>
              <w:rPr>
                <w:rFonts w:ascii="Calibri" w:hAnsi="Calibri"/>
                <w:sz w:val="22"/>
                <w:szCs w:val="22"/>
              </w:rPr>
            </w:pPr>
            <w:r>
              <w:rPr>
                <w:rFonts w:ascii="Calibri" w:hAnsi="Calibri" w:cs="Calibri"/>
                <w:sz w:val="22"/>
                <w:szCs w:val="22"/>
              </w:rPr>
              <w:t>0.00</w:t>
            </w:r>
          </w:p>
        </w:tc>
      </w:tr>
      <w:tr w:rsidR="0018791A" w14:paraId="57AADE62" w14:textId="77777777" w:rsidTr="00C638EA">
        <w:trPr>
          <w:trHeight w:val="300"/>
        </w:trPr>
        <w:tc>
          <w:tcPr>
            <w:tcW w:w="2127" w:type="dxa"/>
            <w:shd w:val="clear" w:color="auto" w:fill="auto"/>
            <w:noWrap/>
            <w:vAlign w:val="center"/>
            <w:hideMark/>
          </w:tcPr>
          <w:p w14:paraId="0862F300" w14:textId="77777777" w:rsidR="0018791A" w:rsidRDefault="0018791A" w:rsidP="0018791A">
            <w:pPr>
              <w:rPr>
                <w:rFonts w:ascii="Calibri" w:hAnsi="Calibri"/>
                <w:color w:val="000000"/>
                <w:sz w:val="22"/>
                <w:szCs w:val="22"/>
              </w:rPr>
            </w:pPr>
            <w:r>
              <w:rPr>
                <w:rFonts w:ascii="Calibri" w:hAnsi="Calibri"/>
                <w:color w:val="000000"/>
                <w:sz w:val="22"/>
                <w:szCs w:val="22"/>
              </w:rPr>
              <w:t>Other Current Liabilities</w:t>
            </w:r>
          </w:p>
        </w:tc>
        <w:tc>
          <w:tcPr>
            <w:tcW w:w="815" w:type="dxa"/>
            <w:shd w:val="clear" w:color="auto" w:fill="auto"/>
            <w:noWrap/>
            <w:hideMark/>
          </w:tcPr>
          <w:p w14:paraId="5710F947" w14:textId="2C39F4A3" w:rsidR="0018791A" w:rsidRDefault="0018791A" w:rsidP="0018791A">
            <w:pPr>
              <w:ind w:left="-113" w:right="-121"/>
              <w:jc w:val="center"/>
              <w:rPr>
                <w:rFonts w:ascii="Calibri" w:hAnsi="Calibri"/>
                <w:color w:val="000000"/>
                <w:sz w:val="22"/>
                <w:szCs w:val="22"/>
              </w:rPr>
            </w:pPr>
            <w:r w:rsidRPr="00C14CE0">
              <w:rPr>
                <w:rFonts w:ascii="Calibri" w:hAnsi="Calibri" w:cs="Calibri"/>
                <w:color w:val="000000"/>
                <w:sz w:val="22"/>
                <w:szCs w:val="22"/>
              </w:rPr>
              <w:t>0.00</w:t>
            </w:r>
          </w:p>
        </w:tc>
        <w:tc>
          <w:tcPr>
            <w:tcW w:w="815" w:type="dxa"/>
            <w:shd w:val="clear" w:color="auto" w:fill="auto"/>
            <w:noWrap/>
            <w:hideMark/>
          </w:tcPr>
          <w:p w14:paraId="4137EE10" w14:textId="466AE79B" w:rsidR="0018791A" w:rsidRDefault="0018791A" w:rsidP="0018791A">
            <w:pPr>
              <w:ind w:left="-113" w:right="-121"/>
              <w:jc w:val="center"/>
              <w:rPr>
                <w:sz w:val="20"/>
                <w:szCs w:val="20"/>
              </w:rPr>
            </w:pPr>
            <w:r w:rsidRPr="00C14CE0">
              <w:rPr>
                <w:rFonts w:ascii="Calibri" w:hAnsi="Calibri" w:cs="Calibri"/>
                <w:color w:val="000000"/>
                <w:sz w:val="22"/>
                <w:szCs w:val="22"/>
              </w:rPr>
              <w:t>0.00</w:t>
            </w:r>
          </w:p>
        </w:tc>
        <w:tc>
          <w:tcPr>
            <w:tcW w:w="815" w:type="dxa"/>
            <w:shd w:val="clear" w:color="auto" w:fill="auto"/>
            <w:noWrap/>
            <w:hideMark/>
          </w:tcPr>
          <w:p w14:paraId="19B4AA6A" w14:textId="0E440FB6" w:rsidR="0018791A" w:rsidRDefault="0018791A" w:rsidP="0018791A">
            <w:pPr>
              <w:ind w:left="-113" w:right="-121"/>
              <w:jc w:val="center"/>
              <w:rPr>
                <w:sz w:val="20"/>
                <w:szCs w:val="20"/>
              </w:rPr>
            </w:pPr>
            <w:r w:rsidRPr="00C14CE0">
              <w:rPr>
                <w:rFonts w:ascii="Calibri" w:hAnsi="Calibri" w:cs="Calibri"/>
                <w:color w:val="000000"/>
                <w:sz w:val="22"/>
                <w:szCs w:val="22"/>
              </w:rPr>
              <w:t>0.00</w:t>
            </w:r>
          </w:p>
        </w:tc>
        <w:tc>
          <w:tcPr>
            <w:tcW w:w="815" w:type="dxa"/>
            <w:shd w:val="clear" w:color="auto" w:fill="auto"/>
            <w:noWrap/>
            <w:hideMark/>
          </w:tcPr>
          <w:p w14:paraId="42FA6CBD" w14:textId="641B69E5" w:rsidR="0018791A" w:rsidRDefault="0018791A" w:rsidP="0018791A">
            <w:pPr>
              <w:ind w:left="-113" w:right="-121"/>
              <w:jc w:val="center"/>
              <w:rPr>
                <w:sz w:val="20"/>
                <w:szCs w:val="20"/>
              </w:rPr>
            </w:pPr>
            <w:r w:rsidRPr="00C14CE0">
              <w:rPr>
                <w:rFonts w:ascii="Calibri" w:hAnsi="Calibri" w:cs="Calibri"/>
                <w:color w:val="000000"/>
                <w:sz w:val="22"/>
                <w:szCs w:val="22"/>
              </w:rPr>
              <w:t>0.00</w:t>
            </w:r>
          </w:p>
        </w:tc>
        <w:tc>
          <w:tcPr>
            <w:tcW w:w="815" w:type="dxa"/>
            <w:shd w:val="clear" w:color="auto" w:fill="auto"/>
            <w:noWrap/>
            <w:hideMark/>
          </w:tcPr>
          <w:p w14:paraId="1C2A6C66" w14:textId="0ABA598D" w:rsidR="0018791A" w:rsidRDefault="0018791A" w:rsidP="0018791A">
            <w:pPr>
              <w:ind w:left="-113" w:right="-121"/>
              <w:jc w:val="center"/>
              <w:rPr>
                <w:sz w:val="20"/>
                <w:szCs w:val="20"/>
              </w:rPr>
            </w:pPr>
            <w:r w:rsidRPr="00C14CE0">
              <w:rPr>
                <w:rFonts w:ascii="Calibri" w:hAnsi="Calibri" w:cs="Calibri"/>
                <w:color w:val="000000"/>
                <w:sz w:val="22"/>
                <w:szCs w:val="22"/>
              </w:rPr>
              <w:t>0.00</w:t>
            </w:r>
          </w:p>
        </w:tc>
        <w:tc>
          <w:tcPr>
            <w:tcW w:w="815" w:type="dxa"/>
            <w:shd w:val="clear" w:color="auto" w:fill="auto"/>
            <w:noWrap/>
            <w:hideMark/>
          </w:tcPr>
          <w:p w14:paraId="228D4173" w14:textId="2A0A2428" w:rsidR="0018791A" w:rsidRDefault="0018791A" w:rsidP="0018791A">
            <w:pPr>
              <w:ind w:left="-113" w:right="-121"/>
              <w:jc w:val="center"/>
              <w:rPr>
                <w:sz w:val="20"/>
                <w:szCs w:val="20"/>
              </w:rPr>
            </w:pPr>
            <w:r w:rsidRPr="00C14CE0">
              <w:rPr>
                <w:rFonts w:ascii="Calibri" w:hAnsi="Calibri" w:cs="Calibri"/>
                <w:color w:val="000000"/>
                <w:sz w:val="22"/>
                <w:szCs w:val="22"/>
              </w:rPr>
              <w:t>0.00</w:t>
            </w:r>
          </w:p>
        </w:tc>
        <w:tc>
          <w:tcPr>
            <w:tcW w:w="815" w:type="dxa"/>
            <w:shd w:val="clear" w:color="auto" w:fill="auto"/>
            <w:noWrap/>
            <w:hideMark/>
          </w:tcPr>
          <w:p w14:paraId="20149BB1" w14:textId="6219D344" w:rsidR="0018791A" w:rsidRDefault="0018791A" w:rsidP="0018791A">
            <w:pPr>
              <w:ind w:left="-113" w:right="-121"/>
              <w:jc w:val="center"/>
              <w:rPr>
                <w:sz w:val="20"/>
                <w:szCs w:val="20"/>
              </w:rPr>
            </w:pPr>
            <w:r w:rsidRPr="00C14CE0">
              <w:rPr>
                <w:rFonts w:ascii="Calibri" w:hAnsi="Calibri" w:cs="Calibri"/>
                <w:color w:val="000000"/>
                <w:sz w:val="22"/>
                <w:szCs w:val="22"/>
              </w:rPr>
              <w:t>0.00</w:t>
            </w:r>
          </w:p>
        </w:tc>
        <w:tc>
          <w:tcPr>
            <w:tcW w:w="815" w:type="dxa"/>
            <w:shd w:val="clear" w:color="auto" w:fill="auto"/>
            <w:noWrap/>
            <w:hideMark/>
          </w:tcPr>
          <w:p w14:paraId="51A590A5" w14:textId="13CAD583" w:rsidR="0018791A" w:rsidRDefault="0018791A" w:rsidP="0018791A">
            <w:pPr>
              <w:ind w:left="-113" w:right="-121"/>
              <w:jc w:val="center"/>
              <w:rPr>
                <w:sz w:val="20"/>
                <w:szCs w:val="20"/>
              </w:rPr>
            </w:pPr>
            <w:r w:rsidRPr="00C14CE0">
              <w:rPr>
                <w:rFonts w:ascii="Calibri" w:hAnsi="Calibri" w:cs="Calibri"/>
                <w:color w:val="000000"/>
                <w:sz w:val="22"/>
                <w:szCs w:val="22"/>
              </w:rPr>
              <w:t>0.00</w:t>
            </w:r>
          </w:p>
        </w:tc>
      </w:tr>
      <w:tr w:rsidR="0033670D" w14:paraId="3840876D" w14:textId="77777777" w:rsidTr="00F3389D">
        <w:trPr>
          <w:trHeight w:val="300"/>
        </w:trPr>
        <w:tc>
          <w:tcPr>
            <w:tcW w:w="2127" w:type="dxa"/>
            <w:shd w:val="clear" w:color="000000" w:fill="002060"/>
            <w:noWrap/>
            <w:vAlign w:val="center"/>
            <w:hideMark/>
          </w:tcPr>
          <w:p w14:paraId="51224AA4" w14:textId="77777777" w:rsidR="0033670D" w:rsidRDefault="0033670D" w:rsidP="0033670D">
            <w:pPr>
              <w:rPr>
                <w:rFonts w:ascii="Calibri" w:hAnsi="Calibri"/>
                <w:b/>
                <w:bCs/>
                <w:color w:val="FFFFFF"/>
                <w:sz w:val="22"/>
                <w:szCs w:val="22"/>
              </w:rPr>
            </w:pPr>
            <w:r>
              <w:rPr>
                <w:rFonts w:ascii="Calibri" w:hAnsi="Calibri"/>
                <w:b/>
                <w:bCs/>
                <w:color w:val="FFFFFF"/>
                <w:sz w:val="22"/>
                <w:szCs w:val="22"/>
              </w:rPr>
              <w:t>Total</w:t>
            </w:r>
          </w:p>
        </w:tc>
        <w:tc>
          <w:tcPr>
            <w:tcW w:w="815" w:type="dxa"/>
            <w:shd w:val="clear" w:color="000000" w:fill="002060"/>
            <w:noWrap/>
            <w:vAlign w:val="center"/>
            <w:hideMark/>
          </w:tcPr>
          <w:p w14:paraId="2B9644C7" w14:textId="6B284768"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17.38</w:t>
            </w:r>
          </w:p>
        </w:tc>
        <w:tc>
          <w:tcPr>
            <w:tcW w:w="815" w:type="dxa"/>
            <w:shd w:val="clear" w:color="000000" w:fill="002060"/>
            <w:noWrap/>
            <w:vAlign w:val="center"/>
            <w:hideMark/>
          </w:tcPr>
          <w:p w14:paraId="3ED95FE8" w14:textId="0A029DC7"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18.74</w:t>
            </w:r>
          </w:p>
        </w:tc>
        <w:tc>
          <w:tcPr>
            <w:tcW w:w="815" w:type="dxa"/>
            <w:shd w:val="clear" w:color="000000" w:fill="002060"/>
            <w:noWrap/>
            <w:vAlign w:val="center"/>
            <w:hideMark/>
          </w:tcPr>
          <w:p w14:paraId="34412A6A" w14:textId="383C8E1E"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20.10</w:t>
            </w:r>
          </w:p>
        </w:tc>
        <w:tc>
          <w:tcPr>
            <w:tcW w:w="815" w:type="dxa"/>
            <w:shd w:val="clear" w:color="000000" w:fill="002060"/>
            <w:noWrap/>
            <w:vAlign w:val="center"/>
            <w:hideMark/>
          </w:tcPr>
          <w:p w14:paraId="4304E3E6" w14:textId="51D20B44"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21.41</w:t>
            </w:r>
          </w:p>
        </w:tc>
        <w:tc>
          <w:tcPr>
            <w:tcW w:w="815" w:type="dxa"/>
            <w:shd w:val="clear" w:color="000000" w:fill="002060"/>
            <w:noWrap/>
            <w:vAlign w:val="center"/>
            <w:hideMark/>
          </w:tcPr>
          <w:p w14:paraId="2DA7BBA8" w14:textId="6150FED3"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22.57</w:t>
            </w:r>
          </w:p>
        </w:tc>
        <w:tc>
          <w:tcPr>
            <w:tcW w:w="815" w:type="dxa"/>
            <w:shd w:val="clear" w:color="000000" w:fill="002060"/>
            <w:noWrap/>
            <w:vAlign w:val="center"/>
            <w:hideMark/>
          </w:tcPr>
          <w:p w14:paraId="16D6F25A" w14:textId="4C067B7F"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23.73</w:t>
            </w:r>
          </w:p>
        </w:tc>
        <w:tc>
          <w:tcPr>
            <w:tcW w:w="815" w:type="dxa"/>
            <w:shd w:val="clear" w:color="000000" w:fill="002060"/>
            <w:noWrap/>
            <w:vAlign w:val="center"/>
            <w:hideMark/>
          </w:tcPr>
          <w:p w14:paraId="4F1C23C3" w14:textId="72180136"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24.87</w:t>
            </w:r>
          </w:p>
        </w:tc>
        <w:tc>
          <w:tcPr>
            <w:tcW w:w="815" w:type="dxa"/>
            <w:shd w:val="clear" w:color="000000" w:fill="002060"/>
            <w:noWrap/>
            <w:vAlign w:val="center"/>
            <w:hideMark/>
          </w:tcPr>
          <w:p w14:paraId="0594CB1B" w14:textId="1DD5C50F"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26.01</w:t>
            </w:r>
          </w:p>
        </w:tc>
      </w:tr>
      <w:tr w:rsidR="00F31CD2" w14:paraId="0184587C" w14:textId="77777777" w:rsidTr="00F3389D">
        <w:trPr>
          <w:trHeight w:val="300"/>
        </w:trPr>
        <w:tc>
          <w:tcPr>
            <w:tcW w:w="2127" w:type="dxa"/>
            <w:shd w:val="clear" w:color="auto" w:fill="auto"/>
            <w:noWrap/>
            <w:vAlign w:val="center"/>
            <w:hideMark/>
          </w:tcPr>
          <w:p w14:paraId="1E98386A"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Assets</w:t>
            </w:r>
          </w:p>
        </w:tc>
        <w:tc>
          <w:tcPr>
            <w:tcW w:w="815" w:type="dxa"/>
            <w:shd w:val="clear" w:color="auto" w:fill="auto"/>
            <w:noWrap/>
            <w:vAlign w:val="center"/>
            <w:hideMark/>
          </w:tcPr>
          <w:p w14:paraId="50B90FDA" w14:textId="77777777" w:rsidR="00F31CD2" w:rsidRDefault="00F31CD2" w:rsidP="00F3389D">
            <w:pPr>
              <w:ind w:left="-113" w:right="-121"/>
              <w:jc w:val="center"/>
              <w:rPr>
                <w:rFonts w:ascii="Calibri" w:hAnsi="Calibri"/>
                <w:b/>
                <w:bCs/>
                <w:color w:val="000000"/>
                <w:sz w:val="22"/>
                <w:szCs w:val="22"/>
                <w:u w:val="single"/>
              </w:rPr>
            </w:pPr>
          </w:p>
        </w:tc>
        <w:tc>
          <w:tcPr>
            <w:tcW w:w="815" w:type="dxa"/>
            <w:shd w:val="clear" w:color="auto" w:fill="auto"/>
            <w:noWrap/>
            <w:vAlign w:val="center"/>
            <w:hideMark/>
          </w:tcPr>
          <w:p w14:paraId="66A1F3C3"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6E116A4F"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2D285D2D"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008B4039"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792B7902"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13CE4BAC" w14:textId="77777777" w:rsidR="00F31CD2" w:rsidRDefault="00F31CD2" w:rsidP="00F3389D">
            <w:pPr>
              <w:ind w:left="-113" w:right="-121"/>
              <w:jc w:val="center"/>
              <w:rPr>
                <w:sz w:val="20"/>
                <w:szCs w:val="20"/>
              </w:rPr>
            </w:pPr>
          </w:p>
        </w:tc>
        <w:tc>
          <w:tcPr>
            <w:tcW w:w="815" w:type="dxa"/>
            <w:shd w:val="clear" w:color="auto" w:fill="auto"/>
            <w:noWrap/>
            <w:vAlign w:val="center"/>
            <w:hideMark/>
          </w:tcPr>
          <w:p w14:paraId="6C39D3EF" w14:textId="77777777" w:rsidR="00F31CD2" w:rsidRDefault="00F31CD2" w:rsidP="00F3389D">
            <w:pPr>
              <w:ind w:left="-113" w:right="-121"/>
              <w:jc w:val="center"/>
              <w:rPr>
                <w:sz w:val="20"/>
                <w:szCs w:val="20"/>
              </w:rPr>
            </w:pPr>
          </w:p>
        </w:tc>
      </w:tr>
      <w:tr w:rsidR="0018791A" w14:paraId="2F26359B" w14:textId="77777777" w:rsidTr="00F3389D">
        <w:trPr>
          <w:trHeight w:val="300"/>
        </w:trPr>
        <w:tc>
          <w:tcPr>
            <w:tcW w:w="2127" w:type="dxa"/>
            <w:shd w:val="clear" w:color="auto" w:fill="auto"/>
            <w:noWrap/>
            <w:vAlign w:val="center"/>
            <w:hideMark/>
          </w:tcPr>
          <w:p w14:paraId="4D434CCF" w14:textId="77777777" w:rsidR="0018791A" w:rsidRDefault="0018791A" w:rsidP="0018791A">
            <w:pPr>
              <w:rPr>
                <w:rFonts w:ascii="Calibri" w:hAnsi="Calibri"/>
                <w:color w:val="000000"/>
                <w:sz w:val="22"/>
                <w:szCs w:val="22"/>
              </w:rPr>
            </w:pPr>
            <w:r>
              <w:rPr>
                <w:rFonts w:ascii="Calibri" w:hAnsi="Calibri"/>
                <w:color w:val="000000"/>
                <w:sz w:val="22"/>
                <w:szCs w:val="22"/>
              </w:rPr>
              <w:t>Land</w:t>
            </w:r>
          </w:p>
        </w:tc>
        <w:tc>
          <w:tcPr>
            <w:tcW w:w="815" w:type="dxa"/>
            <w:shd w:val="clear" w:color="auto" w:fill="auto"/>
            <w:noWrap/>
            <w:vAlign w:val="center"/>
            <w:hideMark/>
          </w:tcPr>
          <w:p w14:paraId="29E69125" w14:textId="2BC23294" w:rsidR="0018791A" w:rsidRDefault="0018791A" w:rsidP="0018791A">
            <w:pPr>
              <w:ind w:left="-113" w:right="-121"/>
              <w:jc w:val="center"/>
              <w:rPr>
                <w:rFonts w:ascii="Calibri" w:hAnsi="Calibri"/>
                <w:color w:val="000000"/>
                <w:sz w:val="22"/>
                <w:szCs w:val="22"/>
              </w:rPr>
            </w:pPr>
            <w:r>
              <w:rPr>
                <w:rFonts w:ascii="Calibri" w:hAnsi="Calibri" w:cs="Calibri"/>
                <w:sz w:val="22"/>
                <w:szCs w:val="22"/>
              </w:rPr>
              <w:t>0.00</w:t>
            </w:r>
          </w:p>
        </w:tc>
        <w:tc>
          <w:tcPr>
            <w:tcW w:w="815" w:type="dxa"/>
            <w:shd w:val="clear" w:color="auto" w:fill="auto"/>
            <w:noWrap/>
            <w:vAlign w:val="center"/>
            <w:hideMark/>
          </w:tcPr>
          <w:p w14:paraId="0D5B059F" w14:textId="541B1C79" w:rsidR="0018791A" w:rsidRDefault="0018791A" w:rsidP="0018791A">
            <w:pPr>
              <w:ind w:left="-113" w:right="-121"/>
              <w:jc w:val="center"/>
              <w:rPr>
                <w:sz w:val="20"/>
                <w:szCs w:val="20"/>
              </w:rPr>
            </w:pPr>
            <w:r>
              <w:rPr>
                <w:rFonts w:ascii="Calibri" w:hAnsi="Calibri" w:cs="Calibri"/>
                <w:sz w:val="22"/>
                <w:szCs w:val="22"/>
              </w:rPr>
              <w:t>0.00</w:t>
            </w:r>
          </w:p>
        </w:tc>
        <w:tc>
          <w:tcPr>
            <w:tcW w:w="815" w:type="dxa"/>
            <w:shd w:val="clear" w:color="auto" w:fill="auto"/>
            <w:noWrap/>
            <w:vAlign w:val="center"/>
            <w:hideMark/>
          </w:tcPr>
          <w:p w14:paraId="77F35BAE" w14:textId="2F203D74" w:rsidR="0018791A" w:rsidRDefault="0018791A" w:rsidP="0018791A">
            <w:pPr>
              <w:ind w:left="-113" w:right="-121"/>
              <w:jc w:val="center"/>
              <w:rPr>
                <w:sz w:val="20"/>
                <w:szCs w:val="20"/>
              </w:rPr>
            </w:pPr>
            <w:r>
              <w:rPr>
                <w:rFonts w:ascii="Calibri" w:hAnsi="Calibri" w:cs="Calibri"/>
                <w:sz w:val="22"/>
                <w:szCs w:val="22"/>
              </w:rPr>
              <w:t>0.00</w:t>
            </w:r>
          </w:p>
        </w:tc>
        <w:tc>
          <w:tcPr>
            <w:tcW w:w="815" w:type="dxa"/>
            <w:shd w:val="clear" w:color="auto" w:fill="auto"/>
            <w:noWrap/>
            <w:vAlign w:val="center"/>
            <w:hideMark/>
          </w:tcPr>
          <w:p w14:paraId="4E1127E2" w14:textId="02E24969" w:rsidR="0018791A" w:rsidRDefault="0018791A" w:rsidP="0018791A">
            <w:pPr>
              <w:ind w:left="-113" w:right="-121"/>
              <w:jc w:val="center"/>
              <w:rPr>
                <w:sz w:val="20"/>
                <w:szCs w:val="20"/>
              </w:rPr>
            </w:pPr>
            <w:r>
              <w:rPr>
                <w:rFonts w:ascii="Calibri" w:hAnsi="Calibri" w:cs="Calibri"/>
                <w:sz w:val="22"/>
                <w:szCs w:val="22"/>
              </w:rPr>
              <w:t>0.00</w:t>
            </w:r>
          </w:p>
        </w:tc>
        <w:tc>
          <w:tcPr>
            <w:tcW w:w="815" w:type="dxa"/>
            <w:shd w:val="clear" w:color="auto" w:fill="auto"/>
            <w:noWrap/>
            <w:vAlign w:val="center"/>
            <w:hideMark/>
          </w:tcPr>
          <w:p w14:paraId="0333E4BE" w14:textId="3E26F273" w:rsidR="0018791A" w:rsidRDefault="0018791A" w:rsidP="0018791A">
            <w:pPr>
              <w:ind w:left="-113" w:right="-121"/>
              <w:jc w:val="center"/>
              <w:rPr>
                <w:sz w:val="20"/>
                <w:szCs w:val="20"/>
              </w:rPr>
            </w:pPr>
            <w:r>
              <w:rPr>
                <w:rFonts w:ascii="Calibri" w:hAnsi="Calibri" w:cs="Calibri"/>
                <w:sz w:val="22"/>
                <w:szCs w:val="22"/>
              </w:rPr>
              <w:t>0.00</w:t>
            </w:r>
          </w:p>
        </w:tc>
        <w:tc>
          <w:tcPr>
            <w:tcW w:w="815" w:type="dxa"/>
            <w:shd w:val="clear" w:color="auto" w:fill="auto"/>
            <w:noWrap/>
            <w:vAlign w:val="center"/>
            <w:hideMark/>
          </w:tcPr>
          <w:p w14:paraId="78DB061E" w14:textId="772FED2F" w:rsidR="0018791A" w:rsidRDefault="0018791A" w:rsidP="0018791A">
            <w:pPr>
              <w:ind w:left="-113" w:right="-121"/>
              <w:jc w:val="center"/>
              <w:rPr>
                <w:sz w:val="20"/>
                <w:szCs w:val="20"/>
              </w:rPr>
            </w:pPr>
            <w:r>
              <w:rPr>
                <w:rFonts w:ascii="Calibri" w:hAnsi="Calibri" w:cs="Calibri"/>
                <w:sz w:val="22"/>
                <w:szCs w:val="22"/>
              </w:rPr>
              <w:t>0.00</w:t>
            </w:r>
          </w:p>
        </w:tc>
        <w:tc>
          <w:tcPr>
            <w:tcW w:w="815" w:type="dxa"/>
            <w:shd w:val="clear" w:color="auto" w:fill="auto"/>
            <w:noWrap/>
            <w:vAlign w:val="center"/>
            <w:hideMark/>
          </w:tcPr>
          <w:p w14:paraId="0586967B" w14:textId="04AB18E4" w:rsidR="0018791A" w:rsidRDefault="0018791A" w:rsidP="0018791A">
            <w:pPr>
              <w:ind w:left="-113" w:right="-121"/>
              <w:jc w:val="center"/>
              <w:rPr>
                <w:sz w:val="20"/>
                <w:szCs w:val="20"/>
              </w:rPr>
            </w:pPr>
            <w:r>
              <w:rPr>
                <w:rFonts w:ascii="Calibri" w:hAnsi="Calibri" w:cs="Calibri"/>
                <w:sz w:val="22"/>
                <w:szCs w:val="22"/>
              </w:rPr>
              <w:t>0.00</w:t>
            </w:r>
          </w:p>
        </w:tc>
        <w:tc>
          <w:tcPr>
            <w:tcW w:w="815" w:type="dxa"/>
            <w:shd w:val="clear" w:color="auto" w:fill="auto"/>
            <w:noWrap/>
            <w:vAlign w:val="center"/>
            <w:hideMark/>
          </w:tcPr>
          <w:p w14:paraId="17478E2E" w14:textId="32E69D33" w:rsidR="0018791A" w:rsidRDefault="0018791A" w:rsidP="0018791A">
            <w:pPr>
              <w:ind w:left="-113" w:right="-121"/>
              <w:jc w:val="center"/>
              <w:rPr>
                <w:sz w:val="20"/>
                <w:szCs w:val="20"/>
              </w:rPr>
            </w:pPr>
            <w:r>
              <w:rPr>
                <w:rFonts w:ascii="Calibri" w:hAnsi="Calibri" w:cs="Calibri"/>
                <w:sz w:val="22"/>
                <w:szCs w:val="22"/>
              </w:rPr>
              <w:t>0.00</w:t>
            </w:r>
          </w:p>
        </w:tc>
      </w:tr>
      <w:tr w:rsidR="0033670D" w14:paraId="567F3822" w14:textId="77777777" w:rsidTr="00F3389D">
        <w:trPr>
          <w:trHeight w:val="300"/>
        </w:trPr>
        <w:tc>
          <w:tcPr>
            <w:tcW w:w="2127" w:type="dxa"/>
            <w:shd w:val="clear" w:color="auto" w:fill="auto"/>
            <w:noWrap/>
            <w:vAlign w:val="center"/>
            <w:hideMark/>
          </w:tcPr>
          <w:p w14:paraId="67E34C4E" w14:textId="77777777" w:rsidR="0033670D" w:rsidRDefault="0033670D" w:rsidP="0033670D">
            <w:pPr>
              <w:rPr>
                <w:rFonts w:ascii="Calibri" w:hAnsi="Calibri"/>
                <w:color w:val="000000"/>
                <w:sz w:val="22"/>
                <w:szCs w:val="22"/>
              </w:rPr>
            </w:pPr>
            <w:r>
              <w:rPr>
                <w:rFonts w:ascii="Calibri" w:hAnsi="Calibri"/>
                <w:color w:val="000000"/>
                <w:sz w:val="22"/>
                <w:szCs w:val="22"/>
              </w:rPr>
              <w:t>Plant &amp; Machinery</w:t>
            </w:r>
          </w:p>
        </w:tc>
        <w:tc>
          <w:tcPr>
            <w:tcW w:w="815" w:type="dxa"/>
            <w:shd w:val="clear" w:color="auto" w:fill="auto"/>
            <w:noWrap/>
            <w:vAlign w:val="center"/>
            <w:hideMark/>
          </w:tcPr>
          <w:p w14:paraId="15F333BD" w14:textId="64738CFD"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23.33</w:t>
            </w:r>
          </w:p>
        </w:tc>
        <w:tc>
          <w:tcPr>
            <w:tcW w:w="815" w:type="dxa"/>
            <w:shd w:val="clear" w:color="auto" w:fill="auto"/>
            <w:noWrap/>
            <w:vAlign w:val="center"/>
            <w:hideMark/>
          </w:tcPr>
          <w:p w14:paraId="2E14A69D" w14:textId="2AB4CB7A"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23.33</w:t>
            </w:r>
          </w:p>
        </w:tc>
        <w:tc>
          <w:tcPr>
            <w:tcW w:w="815" w:type="dxa"/>
            <w:shd w:val="clear" w:color="auto" w:fill="auto"/>
            <w:noWrap/>
            <w:vAlign w:val="center"/>
            <w:hideMark/>
          </w:tcPr>
          <w:p w14:paraId="69489D6A" w14:textId="0B3813F5"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23.33</w:t>
            </w:r>
          </w:p>
        </w:tc>
        <w:tc>
          <w:tcPr>
            <w:tcW w:w="815" w:type="dxa"/>
            <w:shd w:val="clear" w:color="auto" w:fill="auto"/>
            <w:noWrap/>
            <w:vAlign w:val="center"/>
            <w:hideMark/>
          </w:tcPr>
          <w:p w14:paraId="21CBD72F" w14:textId="35A898AA"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23.33</w:t>
            </w:r>
          </w:p>
        </w:tc>
        <w:tc>
          <w:tcPr>
            <w:tcW w:w="815" w:type="dxa"/>
            <w:shd w:val="clear" w:color="auto" w:fill="auto"/>
            <w:noWrap/>
            <w:vAlign w:val="center"/>
            <w:hideMark/>
          </w:tcPr>
          <w:p w14:paraId="240ADA3A" w14:textId="28D416E9"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23.33</w:t>
            </w:r>
          </w:p>
        </w:tc>
        <w:tc>
          <w:tcPr>
            <w:tcW w:w="815" w:type="dxa"/>
            <w:shd w:val="clear" w:color="auto" w:fill="auto"/>
            <w:noWrap/>
            <w:vAlign w:val="center"/>
            <w:hideMark/>
          </w:tcPr>
          <w:p w14:paraId="4F62A6BB" w14:textId="1DD0D22E"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23.33</w:t>
            </w:r>
          </w:p>
        </w:tc>
        <w:tc>
          <w:tcPr>
            <w:tcW w:w="815" w:type="dxa"/>
            <w:shd w:val="clear" w:color="auto" w:fill="auto"/>
            <w:noWrap/>
            <w:vAlign w:val="center"/>
            <w:hideMark/>
          </w:tcPr>
          <w:p w14:paraId="16A32E9A" w14:textId="1E957C86"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23.33</w:t>
            </w:r>
          </w:p>
        </w:tc>
        <w:tc>
          <w:tcPr>
            <w:tcW w:w="815" w:type="dxa"/>
            <w:shd w:val="clear" w:color="auto" w:fill="auto"/>
            <w:noWrap/>
            <w:vAlign w:val="center"/>
            <w:hideMark/>
          </w:tcPr>
          <w:p w14:paraId="0D3F752F" w14:textId="3722D961"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23.33</w:t>
            </w:r>
          </w:p>
        </w:tc>
      </w:tr>
      <w:tr w:rsidR="0033670D" w14:paraId="7E03C722" w14:textId="77777777" w:rsidTr="00F3389D">
        <w:trPr>
          <w:trHeight w:val="300"/>
        </w:trPr>
        <w:tc>
          <w:tcPr>
            <w:tcW w:w="2127" w:type="dxa"/>
            <w:shd w:val="clear" w:color="auto" w:fill="auto"/>
            <w:noWrap/>
            <w:vAlign w:val="center"/>
            <w:hideMark/>
          </w:tcPr>
          <w:p w14:paraId="699942B2" w14:textId="77777777" w:rsidR="0033670D" w:rsidRDefault="0033670D" w:rsidP="0033670D">
            <w:pPr>
              <w:rPr>
                <w:rFonts w:ascii="Calibri" w:hAnsi="Calibri"/>
                <w:b/>
                <w:bCs/>
                <w:color w:val="000000"/>
                <w:sz w:val="22"/>
                <w:szCs w:val="22"/>
              </w:rPr>
            </w:pPr>
            <w:r>
              <w:rPr>
                <w:rFonts w:ascii="Calibri" w:hAnsi="Calibri"/>
                <w:b/>
                <w:bCs/>
                <w:color w:val="000000"/>
                <w:sz w:val="22"/>
                <w:szCs w:val="22"/>
              </w:rPr>
              <w:t>Total Gross Block</w:t>
            </w:r>
          </w:p>
        </w:tc>
        <w:tc>
          <w:tcPr>
            <w:tcW w:w="815" w:type="dxa"/>
            <w:shd w:val="clear" w:color="auto" w:fill="auto"/>
            <w:noWrap/>
            <w:vAlign w:val="center"/>
            <w:hideMark/>
          </w:tcPr>
          <w:p w14:paraId="37A09868" w14:textId="6C2A1845"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815" w:type="dxa"/>
            <w:shd w:val="clear" w:color="auto" w:fill="auto"/>
            <w:noWrap/>
            <w:vAlign w:val="center"/>
            <w:hideMark/>
          </w:tcPr>
          <w:p w14:paraId="27039D48" w14:textId="4E4149DA"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815" w:type="dxa"/>
            <w:shd w:val="clear" w:color="auto" w:fill="auto"/>
            <w:noWrap/>
            <w:vAlign w:val="center"/>
            <w:hideMark/>
          </w:tcPr>
          <w:p w14:paraId="50B5A248" w14:textId="59DB51A7"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815" w:type="dxa"/>
            <w:shd w:val="clear" w:color="auto" w:fill="auto"/>
            <w:noWrap/>
            <w:vAlign w:val="center"/>
            <w:hideMark/>
          </w:tcPr>
          <w:p w14:paraId="631F76CD" w14:textId="7FFC908E"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815" w:type="dxa"/>
            <w:shd w:val="clear" w:color="auto" w:fill="auto"/>
            <w:noWrap/>
            <w:vAlign w:val="center"/>
            <w:hideMark/>
          </w:tcPr>
          <w:p w14:paraId="491D7DB9" w14:textId="724A00BE"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815" w:type="dxa"/>
            <w:shd w:val="clear" w:color="auto" w:fill="auto"/>
            <w:noWrap/>
            <w:vAlign w:val="center"/>
            <w:hideMark/>
          </w:tcPr>
          <w:p w14:paraId="0B6D0797" w14:textId="7E5921D9"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815" w:type="dxa"/>
            <w:shd w:val="clear" w:color="auto" w:fill="auto"/>
            <w:noWrap/>
            <w:vAlign w:val="center"/>
            <w:hideMark/>
          </w:tcPr>
          <w:p w14:paraId="70C8D61D" w14:textId="5A829E0D"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23.33</w:t>
            </w:r>
          </w:p>
        </w:tc>
        <w:tc>
          <w:tcPr>
            <w:tcW w:w="815" w:type="dxa"/>
            <w:shd w:val="clear" w:color="auto" w:fill="auto"/>
            <w:noWrap/>
            <w:vAlign w:val="center"/>
            <w:hideMark/>
          </w:tcPr>
          <w:p w14:paraId="63CB0175" w14:textId="037A2A6D"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23.33</w:t>
            </w:r>
          </w:p>
        </w:tc>
      </w:tr>
      <w:tr w:rsidR="0033670D" w14:paraId="07B2EF17" w14:textId="77777777" w:rsidTr="00F3389D">
        <w:trPr>
          <w:trHeight w:val="300"/>
        </w:trPr>
        <w:tc>
          <w:tcPr>
            <w:tcW w:w="2127" w:type="dxa"/>
            <w:shd w:val="clear" w:color="auto" w:fill="auto"/>
            <w:noWrap/>
            <w:vAlign w:val="center"/>
            <w:hideMark/>
          </w:tcPr>
          <w:p w14:paraId="71FB5730" w14:textId="77777777" w:rsidR="0033670D" w:rsidRDefault="0033670D" w:rsidP="0033670D">
            <w:pPr>
              <w:rPr>
                <w:rFonts w:ascii="Calibri" w:hAnsi="Calibri"/>
                <w:color w:val="000000"/>
                <w:sz w:val="22"/>
                <w:szCs w:val="22"/>
              </w:rPr>
            </w:pPr>
            <w:r>
              <w:rPr>
                <w:rFonts w:ascii="Calibri" w:hAnsi="Calibri"/>
                <w:color w:val="000000"/>
                <w:sz w:val="22"/>
                <w:szCs w:val="22"/>
              </w:rPr>
              <w:t>Less: Depreciation</w:t>
            </w:r>
          </w:p>
        </w:tc>
        <w:tc>
          <w:tcPr>
            <w:tcW w:w="815" w:type="dxa"/>
            <w:shd w:val="clear" w:color="auto" w:fill="auto"/>
            <w:noWrap/>
            <w:vAlign w:val="center"/>
            <w:hideMark/>
          </w:tcPr>
          <w:p w14:paraId="524CC5BF" w14:textId="07FE3123"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16.97</w:t>
            </w:r>
          </w:p>
        </w:tc>
        <w:tc>
          <w:tcPr>
            <w:tcW w:w="815" w:type="dxa"/>
            <w:shd w:val="clear" w:color="auto" w:fill="auto"/>
            <w:noWrap/>
            <w:vAlign w:val="center"/>
            <w:hideMark/>
          </w:tcPr>
          <w:p w14:paraId="664B0D39" w14:textId="1877CCCC"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17.43</w:t>
            </w:r>
          </w:p>
        </w:tc>
        <w:tc>
          <w:tcPr>
            <w:tcW w:w="815" w:type="dxa"/>
            <w:shd w:val="clear" w:color="auto" w:fill="auto"/>
            <w:noWrap/>
            <w:vAlign w:val="center"/>
            <w:hideMark/>
          </w:tcPr>
          <w:p w14:paraId="68471F91" w14:textId="4598BD10"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17.85</w:t>
            </w:r>
          </w:p>
        </w:tc>
        <w:tc>
          <w:tcPr>
            <w:tcW w:w="815" w:type="dxa"/>
            <w:shd w:val="clear" w:color="auto" w:fill="auto"/>
            <w:noWrap/>
            <w:vAlign w:val="center"/>
            <w:hideMark/>
          </w:tcPr>
          <w:p w14:paraId="0B92F20B" w14:textId="208D28AD"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18.25</w:t>
            </w:r>
          </w:p>
        </w:tc>
        <w:tc>
          <w:tcPr>
            <w:tcW w:w="815" w:type="dxa"/>
            <w:shd w:val="clear" w:color="auto" w:fill="auto"/>
            <w:noWrap/>
            <w:vAlign w:val="center"/>
            <w:hideMark/>
          </w:tcPr>
          <w:p w14:paraId="1F5C46D9" w14:textId="532393F8"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18.62</w:t>
            </w:r>
          </w:p>
        </w:tc>
        <w:tc>
          <w:tcPr>
            <w:tcW w:w="815" w:type="dxa"/>
            <w:shd w:val="clear" w:color="auto" w:fill="auto"/>
            <w:noWrap/>
            <w:vAlign w:val="center"/>
            <w:hideMark/>
          </w:tcPr>
          <w:p w14:paraId="3216A4CF" w14:textId="1F4ECF7E"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18.96</w:t>
            </w:r>
          </w:p>
        </w:tc>
        <w:tc>
          <w:tcPr>
            <w:tcW w:w="815" w:type="dxa"/>
            <w:shd w:val="clear" w:color="auto" w:fill="auto"/>
            <w:noWrap/>
            <w:vAlign w:val="center"/>
            <w:hideMark/>
          </w:tcPr>
          <w:p w14:paraId="29BD78F6" w14:textId="5B106908"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19.27</w:t>
            </w:r>
          </w:p>
        </w:tc>
        <w:tc>
          <w:tcPr>
            <w:tcW w:w="815" w:type="dxa"/>
            <w:shd w:val="clear" w:color="auto" w:fill="auto"/>
            <w:noWrap/>
            <w:vAlign w:val="center"/>
            <w:hideMark/>
          </w:tcPr>
          <w:p w14:paraId="64D62E16" w14:textId="7BF44137"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19.57</w:t>
            </w:r>
          </w:p>
        </w:tc>
      </w:tr>
      <w:tr w:rsidR="0033670D" w14:paraId="05CE58B4" w14:textId="77777777" w:rsidTr="00F3389D">
        <w:trPr>
          <w:trHeight w:val="300"/>
        </w:trPr>
        <w:tc>
          <w:tcPr>
            <w:tcW w:w="2127" w:type="dxa"/>
            <w:shd w:val="clear" w:color="000000" w:fill="D9E1F2"/>
            <w:noWrap/>
            <w:vAlign w:val="center"/>
            <w:hideMark/>
          </w:tcPr>
          <w:p w14:paraId="768B0AD0" w14:textId="77777777" w:rsidR="0033670D" w:rsidRDefault="0033670D" w:rsidP="0033670D">
            <w:pPr>
              <w:rPr>
                <w:rFonts w:ascii="Calibri" w:hAnsi="Calibri"/>
                <w:b/>
                <w:bCs/>
                <w:color w:val="000000"/>
                <w:sz w:val="22"/>
                <w:szCs w:val="22"/>
              </w:rPr>
            </w:pPr>
            <w:r>
              <w:rPr>
                <w:rFonts w:ascii="Calibri" w:hAnsi="Calibri"/>
                <w:b/>
                <w:bCs/>
                <w:color w:val="000000"/>
                <w:sz w:val="22"/>
                <w:szCs w:val="22"/>
              </w:rPr>
              <w:t>Net Block</w:t>
            </w:r>
          </w:p>
        </w:tc>
        <w:tc>
          <w:tcPr>
            <w:tcW w:w="815" w:type="dxa"/>
            <w:shd w:val="clear" w:color="000000" w:fill="D9E1F2"/>
            <w:noWrap/>
            <w:vAlign w:val="center"/>
            <w:hideMark/>
          </w:tcPr>
          <w:p w14:paraId="4F2AB603" w14:textId="68816740"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6.36</w:t>
            </w:r>
          </w:p>
        </w:tc>
        <w:tc>
          <w:tcPr>
            <w:tcW w:w="815" w:type="dxa"/>
            <w:shd w:val="clear" w:color="000000" w:fill="D9E1F2"/>
            <w:noWrap/>
            <w:vAlign w:val="center"/>
            <w:hideMark/>
          </w:tcPr>
          <w:p w14:paraId="34957306" w14:textId="37AD8400"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5.90</w:t>
            </w:r>
          </w:p>
        </w:tc>
        <w:tc>
          <w:tcPr>
            <w:tcW w:w="815" w:type="dxa"/>
            <w:shd w:val="clear" w:color="000000" w:fill="D9E1F2"/>
            <w:noWrap/>
            <w:vAlign w:val="center"/>
            <w:hideMark/>
          </w:tcPr>
          <w:p w14:paraId="646A702A" w14:textId="24BBA2E9"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5.48</w:t>
            </w:r>
          </w:p>
        </w:tc>
        <w:tc>
          <w:tcPr>
            <w:tcW w:w="815" w:type="dxa"/>
            <w:shd w:val="clear" w:color="000000" w:fill="D9E1F2"/>
            <w:noWrap/>
            <w:vAlign w:val="center"/>
            <w:hideMark/>
          </w:tcPr>
          <w:p w14:paraId="625DE3EE" w14:textId="494AE899"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5.08</w:t>
            </w:r>
          </w:p>
        </w:tc>
        <w:tc>
          <w:tcPr>
            <w:tcW w:w="815" w:type="dxa"/>
            <w:shd w:val="clear" w:color="000000" w:fill="D9E1F2"/>
            <w:noWrap/>
            <w:vAlign w:val="center"/>
            <w:hideMark/>
          </w:tcPr>
          <w:p w14:paraId="46FE1826" w14:textId="36292624"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4.72</w:t>
            </w:r>
          </w:p>
        </w:tc>
        <w:tc>
          <w:tcPr>
            <w:tcW w:w="815" w:type="dxa"/>
            <w:shd w:val="clear" w:color="000000" w:fill="D9E1F2"/>
            <w:noWrap/>
            <w:vAlign w:val="center"/>
            <w:hideMark/>
          </w:tcPr>
          <w:p w14:paraId="1CF138DB" w14:textId="6827BC1E"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4.37</w:t>
            </w:r>
          </w:p>
        </w:tc>
        <w:tc>
          <w:tcPr>
            <w:tcW w:w="815" w:type="dxa"/>
            <w:shd w:val="clear" w:color="000000" w:fill="D9E1F2"/>
            <w:noWrap/>
            <w:vAlign w:val="center"/>
            <w:hideMark/>
          </w:tcPr>
          <w:p w14:paraId="6D1EF53C" w14:textId="67D4B22E"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4.06</w:t>
            </w:r>
          </w:p>
        </w:tc>
        <w:tc>
          <w:tcPr>
            <w:tcW w:w="815" w:type="dxa"/>
            <w:shd w:val="clear" w:color="000000" w:fill="D9E1F2"/>
            <w:noWrap/>
            <w:vAlign w:val="center"/>
            <w:hideMark/>
          </w:tcPr>
          <w:p w14:paraId="57B2EA2B" w14:textId="3CA3871C"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3.77</w:t>
            </w:r>
          </w:p>
        </w:tc>
      </w:tr>
      <w:tr w:rsidR="0018791A" w14:paraId="2A547C10" w14:textId="77777777" w:rsidTr="00F3389D">
        <w:trPr>
          <w:trHeight w:val="300"/>
        </w:trPr>
        <w:tc>
          <w:tcPr>
            <w:tcW w:w="2127" w:type="dxa"/>
            <w:shd w:val="clear" w:color="auto" w:fill="auto"/>
            <w:noWrap/>
            <w:vAlign w:val="center"/>
            <w:hideMark/>
          </w:tcPr>
          <w:p w14:paraId="582DA624" w14:textId="77777777" w:rsidR="0018791A" w:rsidRDefault="0018791A" w:rsidP="0018791A">
            <w:pPr>
              <w:rPr>
                <w:rFonts w:ascii="Calibri" w:hAnsi="Calibri"/>
                <w:color w:val="000000"/>
                <w:sz w:val="22"/>
                <w:szCs w:val="22"/>
              </w:rPr>
            </w:pPr>
            <w:r>
              <w:rPr>
                <w:rFonts w:ascii="Calibri" w:hAnsi="Calibri"/>
                <w:color w:val="000000"/>
                <w:sz w:val="22"/>
                <w:szCs w:val="22"/>
              </w:rPr>
              <w:t>Other Non-Current Assets</w:t>
            </w:r>
          </w:p>
        </w:tc>
        <w:tc>
          <w:tcPr>
            <w:tcW w:w="815" w:type="dxa"/>
            <w:shd w:val="clear" w:color="auto" w:fill="auto"/>
            <w:noWrap/>
            <w:vAlign w:val="center"/>
            <w:hideMark/>
          </w:tcPr>
          <w:p w14:paraId="6A4B881F" w14:textId="32FFA739" w:rsidR="0018791A" w:rsidRDefault="0018791A" w:rsidP="0018791A">
            <w:pPr>
              <w:ind w:left="-113" w:right="-121"/>
              <w:jc w:val="center"/>
              <w:rPr>
                <w:rFonts w:ascii="Calibri" w:hAnsi="Calibri"/>
                <w:color w:val="000000"/>
                <w:sz w:val="22"/>
                <w:szCs w:val="22"/>
              </w:rPr>
            </w:pPr>
          </w:p>
        </w:tc>
        <w:tc>
          <w:tcPr>
            <w:tcW w:w="815" w:type="dxa"/>
            <w:shd w:val="clear" w:color="auto" w:fill="auto"/>
            <w:noWrap/>
            <w:vAlign w:val="center"/>
            <w:hideMark/>
          </w:tcPr>
          <w:p w14:paraId="6EB1ED51" w14:textId="14BF0C41" w:rsidR="0018791A" w:rsidRDefault="0018791A" w:rsidP="0018791A">
            <w:pPr>
              <w:ind w:left="-113" w:right="-121"/>
              <w:jc w:val="center"/>
              <w:rPr>
                <w:sz w:val="20"/>
                <w:szCs w:val="20"/>
              </w:rPr>
            </w:pPr>
          </w:p>
        </w:tc>
        <w:tc>
          <w:tcPr>
            <w:tcW w:w="815" w:type="dxa"/>
            <w:shd w:val="clear" w:color="auto" w:fill="auto"/>
            <w:noWrap/>
            <w:vAlign w:val="center"/>
            <w:hideMark/>
          </w:tcPr>
          <w:p w14:paraId="3AEA3762" w14:textId="0045C53A" w:rsidR="0018791A" w:rsidRDefault="0018791A" w:rsidP="0018791A">
            <w:pPr>
              <w:ind w:left="-113" w:right="-121"/>
              <w:jc w:val="center"/>
              <w:rPr>
                <w:sz w:val="20"/>
                <w:szCs w:val="20"/>
              </w:rPr>
            </w:pPr>
          </w:p>
        </w:tc>
        <w:tc>
          <w:tcPr>
            <w:tcW w:w="815" w:type="dxa"/>
            <w:shd w:val="clear" w:color="auto" w:fill="auto"/>
            <w:noWrap/>
            <w:vAlign w:val="center"/>
            <w:hideMark/>
          </w:tcPr>
          <w:p w14:paraId="465B874A" w14:textId="0FABEA9C" w:rsidR="0018791A" w:rsidRDefault="0018791A" w:rsidP="0018791A">
            <w:pPr>
              <w:ind w:left="-113" w:right="-121"/>
              <w:jc w:val="center"/>
              <w:rPr>
                <w:sz w:val="20"/>
                <w:szCs w:val="20"/>
              </w:rPr>
            </w:pPr>
          </w:p>
        </w:tc>
        <w:tc>
          <w:tcPr>
            <w:tcW w:w="815" w:type="dxa"/>
            <w:shd w:val="clear" w:color="auto" w:fill="auto"/>
            <w:noWrap/>
            <w:vAlign w:val="center"/>
            <w:hideMark/>
          </w:tcPr>
          <w:p w14:paraId="4061EFCF" w14:textId="5154206A" w:rsidR="0018791A" w:rsidRDefault="0018791A" w:rsidP="0018791A">
            <w:pPr>
              <w:ind w:left="-113" w:right="-121"/>
              <w:jc w:val="center"/>
              <w:rPr>
                <w:sz w:val="20"/>
                <w:szCs w:val="20"/>
              </w:rPr>
            </w:pPr>
          </w:p>
        </w:tc>
        <w:tc>
          <w:tcPr>
            <w:tcW w:w="815" w:type="dxa"/>
            <w:shd w:val="clear" w:color="auto" w:fill="auto"/>
            <w:noWrap/>
            <w:vAlign w:val="center"/>
            <w:hideMark/>
          </w:tcPr>
          <w:p w14:paraId="0839AE72" w14:textId="236C5E21" w:rsidR="0018791A" w:rsidRDefault="0018791A" w:rsidP="0018791A">
            <w:pPr>
              <w:ind w:left="-113" w:right="-121"/>
              <w:jc w:val="center"/>
              <w:rPr>
                <w:sz w:val="20"/>
                <w:szCs w:val="20"/>
              </w:rPr>
            </w:pPr>
          </w:p>
        </w:tc>
        <w:tc>
          <w:tcPr>
            <w:tcW w:w="815" w:type="dxa"/>
            <w:shd w:val="clear" w:color="auto" w:fill="auto"/>
            <w:noWrap/>
            <w:vAlign w:val="center"/>
            <w:hideMark/>
          </w:tcPr>
          <w:p w14:paraId="27E60184" w14:textId="0F63D8F4" w:rsidR="0018791A" w:rsidRDefault="0018791A" w:rsidP="0018791A">
            <w:pPr>
              <w:ind w:left="-113" w:right="-121"/>
              <w:jc w:val="center"/>
              <w:rPr>
                <w:sz w:val="20"/>
                <w:szCs w:val="20"/>
              </w:rPr>
            </w:pPr>
          </w:p>
        </w:tc>
        <w:tc>
          <w:tcPr>
            <w:tcW w:w="815" w:type="dxa"/>
            <w:shd w:val="clear" w:color="auto" w:fill="auto"/>
            <w:noWrap/>
            <w:vAlign w:val="center"/>
            <w:hideMark/>
          </w:tcPr>
          <w:p w14:paraId="3DD4DDF9" w14:textId="0486CEA1" w:rsidR="0018791A" w:rsidRDefault="0018791A" w:rsidP="0018791A">
            <w:pPr>
              <w:ind w:left="-113" w:right="-121"/>
              <w:jc w:val="center"/>
              <w:rPr>
                <w:sz w:val="20"/>
                <w:szCs w:val="20"/>
              </w:rPr>
            </w:pPr>
          </w:p>
        </w:tc>
      </w:tr>
      <w:tr w:rsidR="0018791A" w14:paraId="164F7DBC" w14:textId="77777777" w:rsidTr="00F3389D">
        <w:trPr>
          <w:trHeight w:val="300"/>
        </w:trPr>
        <w:tc>
          <w:tcPr>
            <w:tcW w:w="2127" w:type="dxa"/>
            <w:shd w:val="clear" w:color="000000" w:fill="D9E1F2"/>
            <w:noWrap/>
            <w:vAlign w:val="center"/>
            <w:hideMark/>
          </w:tcPr>
          <w:p w14:paraId="06284D27" w14:textId="77777777" w:rsidR="0018791A" w:rsidRDefault="0018791A" w:rsidP="0018791A">
            <w:pPr>
              <w:rPr>
                <w:rFonts w:ascii="Calibri" w:hAnsi="Calibri"/>
                <w:b/>
                <w:bCs/>
                <w:color w:val="000000"/>
                <w:sz w:val="22"/>
                <w:szCs w:val="22"/>
              </w:rPr>
            </w:pPr>
            <w:r>
              <w:rPr>
                <w:rFonts w:ascii="Calibri" w:hAnsi="Calibri"/>
                <w:b/>
                <w:bCs/>
                <w:color w:val="000000"/>
                <w:sz w:val="22"/>
                <w:szCs w:val="22"/>
              </w:rPr>
              <w:t>Total Non-Current Assets</w:t>
            </w:r>
          </w:p>
        </w:tc>
        <w:tc>
          <w:tcPr>
            <w:tcW w:w="815" w:type="dxa"/>
            <w:shd w:val="clear" w:color="000000" w:fill="D9E1F2"/>
            <w:noWrap/>
            <w:vAlign w:val="center"/>
            <w:hideMark/>
          </w:tcPr>
          <w:p w14:paraId="532494C1" w14:textId="32D2916C" w:rsidR="0018791A" w:rsidRDefault="0018791A" w:rsidP="0018791A">
            <w:pPr>
              <w:ind w:left="-113" w:right="-121"/>
              <w:jc w:val="center"/>
              <w:rPr>
                <w:rFonts w:ascii="Calibri" w:hAnsi="Calibri"/>
                <w:b/>
                <w:bCs/>
                <w:color w:val="000000"/>
                <w:sz w:val="22"/>
                <w:szCs w:val="22"/>
              </w:rPr>
            </w:pPr>
            <w:r>
              <w:rPr>
                <w:rFonts w:ascii="Calibri" w:hAnsi="Calibri" w:cs="Calibri"/>
                <w:b/>
                <w:bCs/>
                <w:color w:val="000000"/>
                <w:sz w:val="22"/>
                <w:szCs w:val="22"/>
              </w:rPr>
              <w:t>6.36</w:t>
            </w:r>
          </w:p>
        </w:tc>
        <w:tc>
          <w:tcPr>
            <w:tcW w:w="815" w:type="dxa"/>
            <w:shd w:val="clear" w:color="000000" w:fill="D9E1F2"/>
            <w:noWrap/>
            <w:vAlign w:val="center"/>
            <w:hideMark/>
          </w:tcPr>
          <w:p w14:paraId="3D6B83CF" w14:textId="4FF3C155" w:rsidR="0018791A" w:rsidRDefault="0018791A" w:rsidP="0018791A">
            <w:pPr>
              <w:ind w:left="-113" w:right="-121"/>
              <w:jc w:val="center"/>
              <w:rPr>
                <w:rFonts w:ascii="Calibri" w:hAnsi="Calibri"/>
                <w:b/>
                <w:bCs/>
                <w:color w:val="000000"/>
                <w:sz w:val="22"/>
                <w:szCs w:val="22"/>
              </w:rPr>
            </w:pPr>
            <w:r>
              <w:rPr>
                <w:rFonts w:ascii="Calibri" w:hAnsi="Calibri" w:cs="Calibri"/>
                <w:b/>
                <w:bCs/>
                <w:color w:val="000000"/>
                <w:sz w:val="22"/>
                <w:szCs w:val="22"/>
              </w:rPr>
              <w:t>5.90</w:t>
            </w:r>
          </w:p>
        </w:tc>
        <w:tc>
          <w:tcPr>
            <w:tcW w:w="815" w:type="dxa"/>
            <w:shd w:val="clear" w:color="000000" w:fill="D9E1F2"/>
            <w:noWrap/>
            <w:vAlign w:val="center"/>
            <w:hideMark/>
          </w:tcPr>
          <w:p w14:paraId="60AC71EA" w14:textId="7A6F2D53" w:rsidR="0018791A" w:rsidRDefault="0018791A" w:rsidP="0018791A">
            <w:pPr>
              <w:ind w:left="-113" w:right="-121"/>
              <w:jc w:val="center"/>
              <w:rPr>
                <w:rFonts w:ascii="Calibri" w:hAnsi="Calibri"/>
                <w:b/>
                <w:bCs/>
                <w:color w:val="000000"/>
                <w:sz w:val="22"/>
                <w:szCs w:val="22"/>
              </w:rPr>
            </w:pPr>
            <w:r>
              <w:rPr>
                <w:rFonts w:ascii="Calibri" w:hAnsi="Calibri" w:cs="Calibri"/>
                <w:b/>
                <w:bCs/>
                <w:color w:val="000000"/>
                <w:sz w:val="22"/>
                <w:szCs w:val="22"/>
              </w:rPr>
              <w:t>5.48</w:t>
            </w:r>
          </w:p>
        </w:tc>
        <w:tc>
          <w:tcPr>
            <w:tcW w:w="815" w:type="dxa"/>
            <w:shd w:val="clear" w:color="000000" w:fill="D9E1F2"/>
            <w:noWrap/>
            <w:vAlign w:val="center"/>
            <w:hideMark/>
          </w:tcPr>
          <w:p w14:paraId="529B166B" w14:textId="7F901B6D" w:rsidR="0018791A" w:rsidRDefault="0018791A" w:rsidP="0018791A">
            <w:pPr>
              <w:ind w:left="-113" w:right="-121"/>
              <w:jc w:val="center"/>
              <w:rPr>
                <w:rFonts w:ascii="Calibri" w:hAnsi="Calibri"/>
                <w:b/>
                <w:bCs/>
                <w:color w:val="000000"/>
                <w:sz w:val="22"/>
                <w:szCs w:val="22"/>
              </w:rPr>
            </w:pPr>
            <w:r>
              <w:rPr>
                <w:rFonts w:ascii="Calibri" w:hAnsi="Calibri" w:cs="Calibri"/>
                <w:b/>
                <w:bCs/>
                <w:color w:val="000000"/>
                <w:sz w:val="22"/>
                <w:szCs w:val="22"/>
              </w:rPr>
              <w:t>5.08</w:t>
            </w:r>
          </w:p>
        </w:tc>
        <w:tc>
          <w:tcPr>
            <w:tcW w:w="815" w:type="dxa"/>
            <w:shd w:val="clear" w:color="000000" w:fill="D9E1F2"/>
            <w:noWrap/>
            <w:vAlign w:val="center"/>
            <w:hideMark/>
          </w:tcPr>
          <w:p w14:paraId="22B7DCBE" w14:textId="011837B4" w:rsidR="0018791A" w:rsidRDefault="0018791A" w:rsidP="0018791A">
            <w:pPr>
              <w:ind w:left="-113" w:right="-121"/>
              <w:jc w:val="center"/>
              <w:rPr>
                <w:rFonts w:ascii="Calibri" w:hAnsi="Calibri"/>
                <w:b/>
                <w:bCs/>
                <w:color w:val="000000"/>
                <w:sz w:val="22"/>
                <w:szCs w:val="22"/>
              </w:rPr>
            </w:pPr>
            <w:r>
              <w:rPr>
                <w:rFonts w:ascii="Calibri" w:hAnsi="Calibri" w:cs="Calibri"/>
                <w:b/>
                <w:bCs/>
                <w:color w:val="000000"/>
                <w:sz w:val="22"/>
                <w:szCs w:val="22"/>
              </w:rPr>
              <w:t>4.72</w:t>
            </w:r>
          </w:p>
        </w:tc>
        <w:tc>
          <w:tcPr>
            <w:tcW w:w="815" w:type="dxa"/>
            <w:shd w:val="clear" w:color="000000" w:fill="D9E1F2"/>
            <w:noWrap/>
            <w:vAlign w:val="center"/>
            <w:hideMark/>
          </w:tcPr>
          <w:p w14:paraId="029C1EA6" w14:textId="2102E9BB" w:rsidR="0018791A" w:rsidRDefault="0018791A" w:rsidP="0018791A">
            <w:pPr>
              <w:ind w:left="-113" w:right="-121"/>
              <w:jc w:val="center"/>
              <w:rPr>
                <w:rFonts w:ascii="Calibri" w:hAnsi="Calibri"/>
                <w:b/>
                <w:bCs/>
                <w:color w:val="000000"/>
                <w:sz w:val="22"/>
                <w:szCs w:val="22"/>
              </w:rPr>
            </w:pPr>
            <w:r>
              <w:rPr>
                <w:rFonts w:ascii="Calibri" w:hAnsi="Calibri" w:cs="Calibri"/>
                <w:b/>
                <w:bCs/>
                <w:color w:val="000000"/>
                <w:sz w:val="22"/>
                <w:szCs w:val="22"/>
              </w:rPr>
              <w:t>4.37</w:t>
            </w:r>
          </w:p>
        </w:tc>
        <w:tc>
          <w:tcPr>
            <w:tcW w:w="815" w:type="dxa"/>
            <w:shd w:val="clear" w:color="000000" w:fill="D9E1F2"/>
            <w:noWrap/>
            <w:vAlign w:val="center"/>
            <w:hideMark/>
          </w:tcPr>
          <w:p w14:paraId="3A506D91" w14:textId="6E39D1E7" w:rsidR="0018791A" w:rsidRDefault="0018791A" w:rsidP="0018791A">
            <w:pPr>
              <w:ind w:left="-113" w:right="-121"/>
              <w:jc w:val="center"/>
              <w:rPr>
                <w:rFonts w:ascii="Calibri" w:hAnsi="Calibri"/>
                <w:b/>
                <w:bCs/>
                <w:color w:val="000000"/>
                <w:sz w:val="22"/>
                <w:szCs w:val="22"/>
              </w:rPr>
            </w:pPr>
            <w:r>
              <w:rPr>
                <w:rFonts w:ascii="Calibri" w:hAnsi="Calibri" w:cs="Calibri"/>
                <w:b/>
                <w:bCs/>
                <w:color w:val="000000"/>
                <w:sz w:val="22"/>
                <w:szCs w:val="22"/>
              </w:rPr>
              <w:t>4.06</w:t>
            </w:r>
          </w:p>
        </w:tc>
        <w:tc>
          <w:tcPr>
            <w:tcW w:w="815" w:type="dxa"/>
            <w:shd w:val="clear" w:color="000000" w:fill="D9E1F2"/>
            <w:noWrap/>
            <w:vAlign w:val="center"/>
            <w:hideMark/>
          </w:tcPr>
          <w:p w14:paraId="3A883469" w14:textId="34467FC6" w:rsidR="0018791A" w:rsidRDefault="0018791A" w:rsidP="0018791A">
            <w:pPr>
              <w:ind w:left="-113" w:right="-121"/>
              <w:jc w:val="center"/>
              <w:rPr>
                <w:rFonts w:ascii="Calibri" w:hAnsi="Calibri"/>
                <w:b/>
                <w:bCs/>
                <w:color w:val="000000"/>
                <w:sz w:val="22"/>
                <w:szCs w:val="22"/>
              </w:rPr>
            </w:pPr>
            <w:r>
              <w:rPr>
                <w:rFonts w:ascii="Calibri" w:hAnsi="Calibri" w:cs="Calibri"/>
                <w:b/>
                <w:bCs/>
                <w:color w:val="000000"/>
                <w:sz w:val="22"/>
                <w:szCs w:val="22"/>
              </w:rPr>
              <w:t>3.77</w:t>
            </w:r>
          </w:p>
        </w:tc>
      </w:tr>
      <w:tr w:rsidR="0018791A" w14:paraId="1AB09F8B" w14:textId="77777777" w:rsidTr="00F3389D">
        <w:trPr>
          <w:trHeight w:val="300"/>
        </w:trPr>
        <w:tc>
          <w:tcPr>
            <w:tcW w:w="2127" w:type="dxa"/>
            <w:shd w:val="clear" w:color="auto" w:fill="auto"/>
            <w:noWrap/>
            <w:vAlign w:val="center"/>
            <w:hideMark/>
          </w:tcPr>
          <w:p w14:paraId="029743C2" w14:textId="77777777" w:rsidR="0018791A" w:rsidRDefault="0018791A" w:rsidP="0018791A">
            <w:pPr>
              <w:rPr>
                <w:rFonts w:ascii="Calibri" w:hAnsi="Calibri"/>
                <w:b/>
                <w:bCs/>
                <w:color w:val="000000"/>
                <w:sz w:val="22"/>
                <w:szCs w:val="22"/>
                <w:u w:val="single"/>
              </w:rPr>
            </w:pPr>
            <w:r>
              <w:rPr>
                <w:rFonts w:ascii="Calibri" w:hAnsi="Calibri"/>
                <w:b/>
                <w:bCs/>
                <w:color w:val="000000"/>
                <w:sz w:val="22"/>
                <w:szCs w:val="22"/>
                <w:u w:val="single"/>
              </w:rPr>
              <w:t>CURRENT ASSETS</w:t>
            </w:r>
          </w:p>
        </w:tc>
        <w:tc>
          <w:tcPr>
            <w:tcW w:w="815" w:type="dxa"/>
            <w:shd w:val="clear" w:color="auto" w:fill="auto"/>
            <w:noWrap/>
            <w:vAlign w:val="center"/>
            <w:hideMark/>
          </w:tcPr>
          <w:p w14:paraId="000F0E45" w14:textId="77777777" w:rsidR="0018791A" w:rsidRDefault="0018791A" w:rsidP="0018791A">
            <w:pPr>
              <w:ind w:left="-113" w:right="-121"/>
              <w:jc w:val="center"/>
              <w:rPr>
                <w:rFonts w:ascii="Calibri" w:hAnsi="Calibri"/>
                <w:b/>
                <w:bCs/>
                <w:color w:val="000000"/>
                <w:sz w:val="22"/>
                <w:szCs w:val="22"/>
                <w:u w:val="single"/>
              </w:rPr>
            </w:pPr>
          </w:p>
        </w:tc>
        <w:tc>
          <w:tcPr>
            <w:tcW w:w="815" w:type="dxa"/>
            <w:shd w:val="clear" w:color="auto" w:fill="auto"/>
            <w:noWrap/>
            <w:vAlign w:val="center"/>
            <w:hideMark/>
          </w:tcPr>
          <w:p w14:paraId="5CA327A9"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7A3570E0"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6F38459F"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5CD3D587"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45B3841E"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12E05834" w14:textId="77777777" w:rsidR="0018791A" w:rsidRDefault="0018791A" w:rsidP="0018791A">
            <w:pPr>
              <w:ind w:left="-113" w:right="-121"/>
              <w:jc w:val="center"/>
              <w:rPr>
                <w:sz w:val="20"/>
                <w:szCs w:val="20"/>
              </w:rPr>
            </w:pPr>
          </w:p>
        </w:tc>
        <w:tc>
          <w:tcPr>
            <w:tcW w:w="815" w:type="dxa"/>
            <w:shd w:val="clear" w:color="auto" w:fill="auto"/>
            <w:noWrap/>
            <w:vAlign w:val="center"/>
            <w:hideMark/>
          </w:tcPr>
          <w:p w14:paraId="43A48C8C" w14:textId="77777777" w:rsidR="0018791A" w:rsidRDefault="0018791A" w:rsidP="0018791A">
            <w:pPr>
              <w:ind w:left="-113" w:right="-121"/>
              <w:jc w:val="center"/>
              <w:rPr>
                <w:sz w:val="20"/>
                <w:szCs w:val="20"/>
              </w:rPr>
            </w:pPr>
          </w:p>
        </w:tc>
      </w:tr>
      <w:tr w:rsidR="0033670D" w14:paraId="18AA11E9" w14:textId="77777777" w:rsidTr="00F3389D">
        <w:trPr>
          <w:trHeight w:val="300"/>
        </w:trPr>
        <w:tc>
          <w:tcPr>
            <w:tcW w:w="2127" w:type="dxa"/>
            <w:shd w:val="clear" w:color="auto" w:fill="auto"/>
            <w:noWrap/>
            <w:vAlign w:val="center"/>
            <w:hideMark/>
          </w:tcPr>
          <w:p w14:paraId="04E55252" w14:textId="77777777" w:rsidR="0033670D" w:rsidRDefault="0033670D" w:rsidP="0033670D">
            <w:pPr>
              <w:rPr>
                <w:rFonts w:ascii="Calibri" w:hAnsi="Calibri"/>
                <w:color w:val="000000"/>
                <w:sz w:val="22"/>
                <w:szCs w:val="22"/>
              </w:rPr>
            </w:pPr>
            <w:r>
              <w:rPr>
                <w:rFonts w:ascii="Calibri" w:hAnsi="Calibri"/>
                <w:color w:val="000000"/>
                <w:sz w:val="22"/>
                <w:szCs w:val="22"/>
              </w:rPr>
              <w:lastRenderedPageBreak/>
              <w:t>Trade Receivables</w:t>
            </w:r>
          </w:p>
        </w:tc>
        <w:tc>
          <w:tcPr>
            <w:tcW w:w="815" w:type="dxa"/>
            <w:shd w:val="clear" w:color="auto" w:fill="auto"/>
            <w:noWrap/>
            <w:vAlign w:val="center"/>
            <w:hideMark/>
          </w:tcPr>
          <w:p w14:paraId="6C93B774" w14:textId="4E4DD881"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0.14</w:t>
            </w:r>
          </w:p>
        </w:tc>
        <w:tc>
          <w:tcPr>
            <w:tcW w:w="815" w:type="dxa"/>
            <w:shd w:val="clear" w:color="auto" w:fill="auto"/>
            <w:noWrap/>
            <w:vAlign w:val="center"/>
            <w:hideMark/>
          </w:tcPr>
          <w:p w14:paraId="79F1C8A9" w14:textId="5A8D7EAE"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0.14</w:t>
            </w:r>
          </w:p>
        </w:tc>
        <w:tc>
          <w:tcPr>
            <w:tcW w:w="815" w:type="dxa"/>
            <w:shd w:val="clear" w:color="auto" w:fill="auto"/>
            <w:noWrap/>
            <w:vAlign w:val="center"/>
            <w:hideMark/>
          </w:tcPr>
          <w:p w14:paraId="4BABEE69" w14:textId="50EC067B"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0.14</w:t>
            </w:r>
          </w:p>
        </w:tc>
        <w:tc>
          <w:tcPr>
            <w:tcW w:w="815" w:type="dxa"/>
            <w:shd w:val="clear" w:color="auto" w:fill="auto"/>
            <w:noWrap/>
            <w:vAlign w:val="center"/>
            <w:hideMark/>
          </w:tcPr>
          <w:p w14:paraId="1DE60518" w14:textId="5D62D606"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0.13</w:t>
            </w:r>
          </w:p>
        </w:tc>
        <w:tc>
          <w:tcPr>
            <w:tcW w:w="815" w:type="dxa"/>
            <w:shd w:val="clear" w:color="auto" w:fill="auto"/>
            <w:noWrap/>
            <w:vAlign w:val="center"/>
            <w:hideMark/>
          </w:tcPr>
          <w:p w14:paraId="1C5E201F" w14:textId="6DC57BC1"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0.13</w:t>
            </w:r>
          </w:p>
        </w:tc>
        <w:tc>
          <w:tcPr>
            <w:tcW w:w="815" w:type="dxa"/>
            <w:shd w:val="clear" w:color="auto" w:fill="auto"/>
            <w:noWrap/>
            <w:vAlign w:val="center"/>
            <w:hideMark/>
          </w:tcPr>
          <w:p w14:paraId="6202F3CA" w14:textId="70894301"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0.13</w:t>
            </w:r>
          </w:p>
        </w:tc>
        <w:tc>
          <w:tcPr>
            <w:tcW w:w="815" w:type="dxa"/>
            <w:shd w:val="clear" w:color="auto" w:fill="auto"/>
            <w:noWrap/>
            <w:vAlign w:val="center"/>
            <w:hideMark/>
          </w:tcPr>
          <w:p w14:paraId="264F84DF" w14:textId="0FD8ABE0"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0.13</w:t>
            </w:r>
          </w:p>
        </w:tc>
        <w:tc>
          <w:tcPr>
            <w:tcW w:w="815" w:type="dxa"/>
            <w:shd w:val="clear" w:color="auto" w:fill="auto"/>
            <w:noWrap/>
            <w:vAlign w:val="center"/>
            <w:hideMark/>
          </w:tcPr>
          <w:p w14:paraId="53A9157C" w14:textId="55129822"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0.13</w:t>
            </w:r>
          </w:p>
        </w:tc>
      </w:tr>
      <w:tr w:rsidR="0033670D" w14:paraId="3DAAAB1C" w14:textId="77777777" w:rsidTr="00F3389D">
        <w:trPr>
          <w:trHeight w:val="300"/>
        </w:trPr>
        <w:tc>
          <w:tcPr>
            <w:tcW w:w="2127" w:type="dxa"/>
            <w:shd w:val="clear" w:color="auto" w:fill="auto"/>
            <w:noWrap/>
            <w:vAlign w:val="center"/>
            <w:hideMark/>
          </w:tcPr>
          <w:p w14:paraId="4F7DE5A5" w14:textId="77777777" w:rsidR="0033670D" w:rsidRDefault="0033670D" w:rsidP="0033670D">
            <w:pPr>
              <w:rPr>
                <w:rFonts w:ascii="Calibri" w:hAnsi="Calibri"/>
                <w:color w:val="000000"/>
                <w:sz w:val="22"/>
                <w:szCs w:val="22"/>
              </w:rPr>
            </w:pPr>
            <w:r>
              <w:rPr>
                <w:rFonts w:ascii="Calibri" w:hAnsi="Calibri"/>
                <w:color w:val="000000"/>
                <w:sz w:val="22"/>
                <w:szCs w:val="22"/>
              </w:rPr>
              <w:t>Cash &amp; Cash Equivalent</w:t>
            </w:r>
          </w:p>
        </w:tc>
        <w:tc>
          <w:tcPr>
            <w:tcW w:w="815" w:type="dxa"/>
            <w:shd w:val="clear" w:color="auto" w:fill="auto"/>
            <w:noWrap/>
            <w:vAlign w:val="center"/>
            <w:hideMark/>
          </w:tcPr>
          <w:p w14:paraId="2BDFC827" w14:textId="0B67282C"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10.22</w:t>
            </w:r>
          </w:p>
        </w:tc>
        <w:tc>
          <w:tcPr>
            <w:tcW w:w="815" w:type="dxa"/>
            <w:shd w:val="clear" w:color="auto" w:fill="auto"/>
            <w:noWrap/>
            <w:vAlign w:val="center"/>
            <w:hideMark/>
          </w:tcPr>
          <w:p w14:paraId="430E5882" w14:textId="40D7DDEA"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12.05</w:t>
            </w:r>
          </w:p>
        </w:tc>
        <w:tc>
          <w:tcPr>
            <w:tcW w:w="815" w:type="dxa"/>
            <w:shd w:val="clear" w:color="auto" w:fill="auto"/>
            <w:noWrap/>
            <w:vAlign w:val="center"/>
            <w:hideMark/>
          </w:tcPr>
          <w:p w14:paraId="186652FD" w14:textId="408159D4"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13.84</w:t>
            </w:r>
          </w:p>
        </w:tc>
        <w:tc>
          <w:tcPr>
            <w:tcW w:w="815" w:type="dxa"/>
            <w:shd w:val="clear" w:color="auto" w:fill="auto"/>
            <w:noWrap/>
            <w:vAlign w:val="center"/>
            <w:hideMark/>
          </w:tcPr>
          <w:p w14:paraId="288A6CA2" w14:textId="224F2A6F"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15.54</w:t>
            </w:r>
          </w:p>
        </w:tc>
        <w:tc>
          <w:tcPr>
            <w:tcW w:w="815" w:type="dxa"/>
            <w:shd w:val="clear" w:color="auto" w:fill="auto"/>
            <w:noWrap/>
            <w:vAlign w:val="center"/>
            <w:hideMark/>
          </w:tcPr>
          <w:p w14:paraId="61764995" w14:textId="0BD71464"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17.07</w:t>
            </w:r>
          </w:p>
        </w:tc>
        <w:tc>
          <w:tcPr>
            <w:tcW w:w="815" w:type="dxa"/>
            <w:shd w:val="clear" w:color="auto" w:fill="auto"/>
            <w:noWrap/>
            <w:vAlign w:val="center"/>
            <w:hideMark/>
          </w:tcPr>
          <w:p w14:paraId="11F1C4F4" w14:textId="14A8770D"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18.56</w:t>
            </w:r>
          </w:p>
        </w:tc>
        <w:tc>
          <w:tcPr>
            <w:tcW w:w="815" w:type="dxa"/>
            <w:shd w:val="clear" w:color="auto" w:fill="auto"/>
            <w:noWrap/>
            <w:vAlign w:val="center"/>
            <w:hideMark/>
          </w:tcPr>
          <w:p w14:paraId="031D86BB" w14:textId="7D509184"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20.03</w:t>
            </w:r>
          </w:p>
        </w:tc>
        <w:tc>
          <w:tcPr>
            <w:tcW w:w="815" w:type="dxa"/>
            <w:shd w:val="clear" w:color="auto" w:fill="auto"/>
            <w:noWrap/>
            <w:vAlign w:val="center"/>
            <w:hideMark/>
          </w:tcPr>
          <w:p w14:paraId="1EC66F5B" w14:textId="5FA18C61"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21.46</w:t>
            </w:r>
          </w:p>
        </w:tc>
      </w:tr>
      <w:tr w:rsidR="0033670D" w14:paraId="03F610DA" w14:textId="77777777" w:rsidTr="00F3389D">
        <w:trPr>
          <w:trHeight w:val="300"/>
        </w:trPr>
        <w:tc>
          <w:tcPr>
            <w:tcW w:w="2127" w:type="dxa"/>
            <w:shd w:val="clear" w:color="auto" w:fill="auto"/>
            <w:noWrap/>
            <w:vAlign w:val="center"/>
            <w:hideMark/>
          </w:tcPr>
          <w:p w14:paraId="577332BA" w14:textId="77777777" w:rsidR="0033670D" w:rsidRDefault="0033670D" w:rsidP="0033670D">
            <w:pPr>
              <w:rPr>
                <w:rFonts w:ascii="Calibri" w:hAnsi="Calibri"/>
                <w:color w:val="000000"/>
                <w:sz w:val="22"/>
                <w:szCs w:val="22"/>
              </w:rPr>
            </w:pPr>
            <w:r>
              <w:rPr>
                <w:rFonts w:ascii="Calibri" w:hAnsi="Calibri"/>
                <w:color w:val="000000"/>
                <w:sz w:val="22"/>
                <w:szCs w:val="22"/>
              </w:rPr>
              <w:t>Other Current Assets</w:t>
            </w:r>
          </w:p>
        </w:tc>
        <w:tc>
          <w:tcPr>
            <w:tcW w:w="815" w:type="dxa"/>
            <w:shd w:val="clear" w:color="auto" w:fill="auto"/>
            <w:noWrap/>
            <w:vAlign w:val="center"/>
            <w:hideMark/>
          </w:tcPr>
          <w:p w14:paraId="796DF670" w14:textId="57851EC9"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815" w:type="dxa"/>
            <w:shd w:val="clear" w:color="auto" w:fill="auto"/>
            <w:noWrap/>
            <w:vAlign w:val="center"/>
            <w:hideMark/>
          </w:tcPr>
          <w:p w14:paraId="0A9423F9" w14:textId="3A55DA54"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815" w:type="dxa"/>
            <w:shd w:val="clear" w:color="auto" w:fill="auto"/>
            <w:noWrap/>
            <w:vAlign w:val="center"/>
            <w:hideMark/>
          </w:tcPr>
          <w:p w14:paraId="7034AF8B" w14:textId="0EC57512"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815" w:type="dxa"/>
            <w:shd w:val="clear" w:color="auto" w:fill="auto"/>
            <w:noWrap/>
            <w:vAlign w:val="center"/>
            <w:hideMark/>
          </w:tcPr>
          <w:p w14:paraId="303F4828" w14:textId="65A62571"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815" w:type="dxa"/>
            <w:shd w:val="clear" w:color="auto" w:fill="auto"/>
            <w:noWrap/>
            <w:vAlign w:val="center"/>
            <w:hideMark/>
          </w:tcPr>
          <w:p w14:paraId="06BFE64D" w14:textId="753548D5"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815" w:type="dxa"/>
            <w:shd w:val="clear" w:color="auto" w:fill="auto"/>
            <w:noWrap/>
            <w:vAlign w:val="center"/>
            <w:hideMark/>
          </w:tcPr>
          <w:p w14:paraId="0AF2BB31" w14:textId="39207AA4"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815" w:type="dxa"/>
            <w:shd w:val="clear" w:color="auto" w:fill="auto"/>
            <w:noWrap/>
            <w:vAlign w:val="center"/>
            <w:hideMark/>
          </w:tcPr>
          <w:p w14:paraId="1D040884" w14:textId="5D7B7FD0"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c>
          <w:tcPr>
            <w:tcW w:w="815" w:type="dxa"/>
            <w:shd w:val="clear" w:color="auto" w:fill="auto"/>
            <w:noWrap/>
            <w:vAlign w:val="center"/>
            <w:hideMark/>
          </w:tcPr>
          <w:p w14:paraId="3EC76EE5" w14:textId="592F8AF5" w:rsidR="0033670D" w:rsidRDefault="0033670D" w:rsidP="0033670D">
            <w:pPr>
              <w:ind w:left="-113" w:right="-121"/>
              <w:jc w:val="center"/>
              <w:rPr>
                <w:rFonts w:ascii="Calibri" w:hAnsi="Calibri"/>
                <w:color w:val="000000"/>
                <w:sz w:val="22"/>
                <w:szCs w:val="22"/>
              </w:rPr>
            </w:pPr>
            <w:r>
              <w:rPr>
                <w:rFonts w:ascii="Calibri" w:hAnsi="Calibri" w:cs="Calibri"/>
                <w:color w:val="000000"/>
                <w:sz w:val="22"/>
                <w:szCs w:val="22"/>
              </w:rPr>
              <w:t>0.66</w:t>
            </w:r>
          </w:p>
        </w:tc>
      </w:tr>
      <w:tr w:rsidR="0033670D" w14:paraId="5F5E55F1" w14:textId="77777777" w:rsidTr="00F3389D">
        <w:trPr>
          <w:trHeight w:val="300"/>
        </w:trPr>
        <w:tc>
          <w:tcPr>
            <w:tcW w:w="2127" w:type="dxa"/>
            <w:shd w:val="clear" w:color="000000" w:fill="D9E1F2"/>
            <w:noWrap/>
            <w:vAlign w:val="center"/>
            <w:hideMark/>
          </w:tcPr>
          <w:p w14:paraId="11F11D84" w14:textId="77777777" w:rsidR="0033670D" w:rsidRDefault="0033670D" w:rsidP="0033670D">
            <w:pPr>
              <w:rPr>
                <w:rFonts w:ascii="Calibri" w:hAnsi="Calibri"/>
                <w:b/>
                <w:bCs/>
                <w:color w:val="000000"/>
                <w:sz w:val="22"/>
                <w:szCs w:val="22"/>
              </w:rPr>
            </w:pPr>
            <w:r>
              <w:rPr>
                <w:rFonts w:ascii="Calibri" w:hAnsi="Calibri"/>
                <w:b/>
                <w:bCs/>
                <w:color w:val="000000"/>
                <w:sz w:val="22"/>
                <w:szCs w:val="22"/>
              </w:rPr>
              <w:t>Total Current Assets</w:t>
            </w:r>
          </w:p>
        </w:tc>
        <w:tc>
          <w:tcPr>
            <w:tcW w:w="815" w:type="dxa"/>
            <w:shd w:val="clear" w:color="000000" w:fill="D9E1F2"/>
            <w:noWrap/>
            <w:vAlign w:val="center"/>
            <w:hideMark/>
          </w:tcPr>
          <w:p w14:paraId="6A060BC5" w14:textId="6C877CDB"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11.01</w:t>
            </w:r>
          </w:p>
        </w:tc>
        <w:tc>
          <w:tcPr>
            <w:tcW w:w="815" w:type="dxa"/>
            <w:shd w:val="clear" w:color="000000" w:fill="D9E1F2"/>
            <w:noWrap/>
            <w:vAlign w:val="center"/>
            <w:hideMark/>
          </w:tcPr>
          <w:p w14:paraId="04FE74F6" w14:textId="0468E591"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12.84</w:t>
            </w:r>
          </w:p>
        </w:tc>
        <w:tc>
          <w:tcPr>
            <w:tcW w:w="815" w:type="dxa"/>
            <w:shd w:val="clear" w:color="000000" w:fill="D9E1F2"/>
            <w:noWrap/>
            <w:vAlign w:val="center"/>
            <w:hideMark/>
          </w:tcPr>
          <w:p w14:paraId="30D9C687" w14:textId="52CEA9F0"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14.63</w:t>
            </w:r>
          </w:p>
        </w:tc>
        <w:tc>
          <w:tcPr>
            <w:tcW w:w="815" w:type="dxa"/>
            <w:shd w:val="clear" w:color="000000" w:fill="D9E1F2"/>
            <w:noWrap/>
            <w:vAlign w:val="center"/>
            <w:hideMark/>
          </w:tcPr>
          <w:p w14:paraId="2DA1F59F" w14:textId="69C051BD"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16.33</w:t>
            </w:r>
          </w:p>
        </w:tc>
        <w:tc>
          <w:tcPr>
            <w:tcW w:w="815" w:type="dxa"/>
            <w:shd w:val="clear" w:color="000000" w:fill="D9E1F2"/>
            <w:noWrap/>
            <w:vAlign w:val="center"/>
            <w:hideMark/>
          </w:tcPr>
          <w:p w14:paraId="3958A0AA" w14:textId="0A10222A"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17.85</w:t>
            </w:r>
          </w:p>
        </w:tc>
        <w:tc>
          <w:tcPr>
            <w:tcW w:w="815" w:type="dxa"/>
            <w:shd w:val="clear" w:color="000000" w:fill="D9E1F2"/>
            <w:noWrap/>
            <w:vAlign w:val="center"/>
            <w:hideMark/>
          </w:tcPr>
          <w:p w14:paraId="181873AD" w14:textId="71AA48E7"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19.35</w:t>
            </w:r>
          </w:p>
        </w:tc>
        <w:tc>
          <w:tcPr>
            <w:tcW w:w="815" w:type="dxa"/>
            <w:shd w:val="clear" w:color="000000" w:fill="D9E1F2"/>
            <w:noWrap/>
            <w:vAlign w:val="center"/>
            <w:hideMark/>
          </w:tcPr>
          <w:p w14:paraId="7D1A661F" w14:textId="3B787BE7"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20.81</w:t>
            </w:r>
          </w:p>
        </w:tc>
        <w:tc>
          <w:tcPr>
            <w:tcW w:w="815" w:type="dxa"/>
            <w:shd w:val="clear" w:color="000000" w:fill="D9E1F2"/>
            <w:noWrap/>
            <w:vAlign w:val="center"/>
            <w:hideMark/>
          </w:tcPr>
          <w:p w14:paraId="78CCAEE4" w14:textId="6EE46461" w:rsidR="0033670D" w:rsidRDefault="0033670D" w:rsidP="0033670D">
            <w:pPr>
              <w:ind w:left="-113" w:right="-121"/>
              <w:jc w:val="center"/>
              <w:rPr>
                <w:rFonts w:ascii="Calibri" w:hAnsi="Calibri"/>
                <w:b/>
                <w:bCs/>
                <w:color w:val="000000"/>
                <w:sz w:val="22"/>
                <w:szCs w:val="22"/>
              </w:rPr>
            </w:pPr>
            <w:r>
              <w:rPr>
                <w:rFonts w:ascii="Calibri" w:hAnsi="Calibri" w:cs="Calibri"/>
                <w:b/>
                <w:bCs/>
                <w:color w:val="000000"/>
                <w:sz w:val="22"/>
                <w:szCs w:val="22"/>
              </w:rPr>
              <w:t>22.24</w:t>
            </w:r>
          </w:p>
        </w:tc>
      </w:tr>
      <w:tr w:rsidR="0033670D" w14:paraId="5F6006C2" w14:textId="77777777" w:rsidTr="00F3389D">
        <w:trPr>
          <w:trHeight w:val="300"/>
        </w:trPr>
        <w:tc>
          <w:tcPr>
            <w:tcW w:w="2127" w:type="dxa"/>
            <w:shd w:val="clear" w:color="000000" w:fill="002060"/>
            <w:noWrap/>
            <w:vAlign w:val="center"/>
            <w:hideMark/>
          </w:tcPr>
          <w:p w14:paraId="4113D4CB" w14:textId="77777777" w:rsidR="0033670D" w:rsidRDefault="0033670D" w:rsidP="0033670D">
            <w:pPr>
              <w:rPr>
                <w:rFonts w:ascii="Calibri" w:hAnsi="Calibri"/>
                <w:b/>
                <w:bCs/>
                <w:color w:val="FFFFFF"/>
                <w:sz w:val="22"/>
                <w:szCs w:val="22"/>
              </w:rPr>
            </w:pPr>
            <w:r>
              <w:rPr>
                <w:rFonts w:ascii="Calibri" w:hAnsi="Calibri"/>
                <w:b/>
                <w:bCs/>
                <w:color w:val="FFFFFF"/>
                <w:sz w:val="22"/>
                <w:szCs w:val="22"/>
              </w:rPr>
              <w:t xml:space="preserve">TOTAL </w:t>
            </w:r>
          </w:p>
        </w:tc>
        <w:tc>
          <w:tcPr>
            <w:tcW w:w="815" w:type="dxa"/>
            <w:shd w:val="clear" w:color="000000" w:fill="002060"/>
            <w:noWrap/>
            <w:vAlign w:val="center"/>
            <w:hideMark/>
          </w:tcPr>
          <w:p w14:paraId="30D74C35" w14:textId="566160CC"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17.38</w:t>
            </w:r>
          </w:p>
        </w:tc>
        <w:tc>
          <w:tcPr>
            <w:tcW w:w="815" w:type="dxa"/>
            <w:shd w:val="clear" w:color="000000" w:fill="002060"/>
            <w:noWrap/>
            <w:vAlign w:val="center"/>
            <w:hideMark/>
          </w:tcPr>
          <w:p w14:paraId="4E936CA3" w14:textId="457D74CC"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18.74</w:t>
            </w:r>
          </w:p>
        </w:tc>
        <w:tc>
          <w:tcPr>
            <w:tcW w:w="815" w:type="dxa"/>
            <w:shd w:val="clear" w:color="000000" w:fill="002060"/>
            <w:noWrap/>
            <w:vAlign w:val="center"/>
            <w:hideMark/>
          </w:tcPr>
          <w:p w14:paraId="08BB8BD3" w14:textId="27B7DB09"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20.10</w:t>
            </w:r>
          </w:p>
        </w:tc>
        <w:tc>
          <w:tcPr>
            <w:tcW w:w="815" w:type="dxa"/>
            <w:shd w:val="clear" w:color="000000" w:fill="002060"/>
            <w:noWrap/>
            <w:vAlign w:val="center"/>
            <w:hideMark/>
          </w:tcPr>
          <w:p w14:paraId="1DEFD2A1" w14:textId="58A52292"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21.41</w:t>
            </w:r>
          </w:p>
        </w:tc>
        <w:tc>
          <w:tcPr>
            <w:tcW w:w="815" w:type="dxa"/>
            <w:shd w:val="clear" w:color="000000" w:fill="002060"/>
            <w:noWrap/>
            <w:vAlign w:val="center"/>
            <w:hideMark/>
          </w:tcPr>
          <w:p w14:paraId="14702E14" w14:textId="0303EC91"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22.57</w:t>
            </w:r>
          </w:p>
        </w:tc>
        <w:tc>
          <w:tcPr>
            <w:tcW w:w="815" w:type="dxa"/>
            <w:shd w:val="clear" w:color="000000" w:fill="002060"/>
            <w:noWrap/>
            <w:vAlign w:val="center"/>
            <w:hideMark/>
          </w:tcPr>
          <w:p w14:paraId="2EA46299" w14:textId="6883FF7F"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23.73</w:t>
            </w:r>
          </w:p>
        </w:tc>
        <w:tc>
          <w:tcPr>
            <w:tcW w:w="815" w:type="dxa"/>
            <w:shd w:val="clear" w:color="000000" w:fill="002060"/>
            <w:noWrap/>
            <w:vAlign w:val="center"/>
            <w:hideMark/>
          </w:tcPr>
          <w:p w14:paraId="73675D4C" w14:textId="7A575FD6"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24.87</w:t>
            </w:r>
          </w:p>
        </w:tc>
        <w:tc>
          <w:tcPr>
            <w:tcW w:w="815" w:type="dxa"/>
            <w:shd w:val="clear" w:color="000000" w:fill="002060"/>
            <w:noWrap/>
            <w:vAlign w:val="center"/>
            <w:hideMark/>
          </w:tcPr>
          <w:p w14:paraId="5F732504" w14:textId="199113BC" w:rsidR="0033670D" w:rsidRDefault="0033670D" w:rsidP="0033670D">
            <w:pPr>
              <w:ind w:left="-113" w:right="-121"/>
              <w:jc w:val="center"/>
              <w:rPr>
                <w:rFonts w:ascii="Calibri" w:hAnsi="Calibri"/>
                <w:b/>
                <w:bCs/>
                <w:color w:val="FFFFFF"/>
                <w:sz w:val="22"/>
                <w:szCs w:val="22"/>
              </w:rPr>
            </w:pPr>
            <w:r>
              <w:rPr>
                <w:rFonts w:ascii="Calibri" w:hAnsi="Calibri" w:cs="Calibri"/>
                <w:b/>
                <w:bCs/>
                <w:color w:val="FFFFFF"/>
                <w:sz w:val="22"/>
                <w:szCs w:val="22"/>
              </w:rPr>
              <w:t>26.01</w:t>
            </w:r>
          </w:p>
        </w:tc>
      </w:tr>
    </w:tbl>
    <w:p w14:paraId="01F0276F" w14:textId="77777777" w:rsidR="00F31CD2" w:rsidRDefault="00F31CD2" w:rsidP="00F31CD2">
      <w:pPr>
        <w:rPr>
          <w:rFonts w:ascii="Arial" w:hAnsi="Arial" w:cs="Arial"/>
          <w:sz w:val="22"/>
          <w:szCs w:val="22"/>
        </w:rPr>
      </w:pPr>
    </w:p>
    <w:p w14:paraId="75257076" w14:textId="1511D987" w:rsidR="00F31CD2" w:rsidRPr="00963428" w:rsidRDefault="00F31CD2" w:rsidP="00963428">
      <w:pPr>
        <w:pStyle w:val="ListParagraph"/>
        <w:numPr>
          <w:ilvl w:val="0"/>
          <w:numId w:val="9"/>
        </w:numPr>
        <w:autoSpaceDE w:val="0"/>
        <w:autoSpaceDN w:val="0"/>
        <w:adjustRightInd w:val="0"/>
        <w:spacing w:before="240" w:line="360" w:lineRule="auto"/>
        <w:ind w:left="1134" w:right="-143" w:hanging="425"/>
        <w:jc w:val="both"/>
        <w:rPr>
          <w:rFonts w:ascii="Arial" w:hAnsi="Arial" w:cs="Arial"/>
          <w:b/>
          <w:sz w:val="22"/>
          <w:szCs w:val="22"/>
          <w:lang w:eastAsia="en-IN"/>
        </w:rPr>
      </w:pPr>
      <w:r w:rsidRPr="00963428">
        <w:rPr>
          <w:rFonts w:ascii="Arial" w:hAnsi="Arial" w:cs="Arial"/>
          <w:b/>
          <w:sz w:val="22"/>
          <w:szCs w:val="22"/>
          <w:lang w:eastAsia="en-IN"/>
        </w:rPr>
        <w:t>PROJECTED CASH FLOW STATEMENT</w:t>
      </w:r>
      <w:r w:rsidR="00963428" w:rsidRPr="00963428">
        <w:rPr>
          <w:rFonts w:ascii="Arial" w:hAnsi="Arial" w:cs="Arial"/>
          <w:b/>
          <w:sz w:val="22"/>
          <w:szCs w:val="22"/>
          <w:lang w:eastAsia="en-IN"/>
        </w:rPr>
        <w:t>:</w:t>
      </w:r>
    </w:p>
    <w:p w14:paraId="38586657" w14:textId="77777777" w:rsidR="00F31CD2" w:rsidRPr="0045256F" w:rsidRDefault="00F31CD2" w:rsidP="00F31CD2">
      <w:pPr>
        <w:pStyle w:val="ListParagraph"/>
        <w:autoSpaceDE w:val="0"/>
        <w:autoSpaceDN w:val="0"/>
        <w:adjustRightInd w:val="0"/>
        <w:ind w:right="-8"/>
        <w:jc w:val="right"/>
        <w:rPr>
          <w:rFonts w:ascii="Arial" w:hAnsi="Arial" w:cs="Arial"/>
          <w:b/>
          <w:sz w:val="22"/>
          <w:szCs w:val="22"/>
          <w:lang w:eastAsia="en-IN"/>
        </w:rPr>
      </w:pPr>
      <w:r>
        <w:rPr>
          <w:rFonts w:ascii="Arial" w:hAnsi="Arial" w:cs="Arial"/>
          <w:b/>
          <w:i/>
          <w:sz w:val="20"/>
          <w:szCs w:val="22"/>
          <w:lang w:eastAsia="en-IN"/>
        </w:rPr>
        <w:t>(INR Crore</w:t>
      </w:r>
      <w:r w:rsidRPr="00D91B41">
        <w:rPr>
          <w:rFonts w:ascii="Arial" w:hAnsi="Arial" w:cs="Arial"/>
          <w:b/>
          <w:i/>
          <w:sz w:val="20"/>
          <w:szCs w:val="22"/>
          <w:lang w:eastAsia="en-IN"/>
        </w:rPr>
        <w:t>)</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93"/>
        <w:gridCol w:w="693"/>
        <w:gridCol w:w="693"/>
        <w:gridCol w:w="693"/>
        <w:gridCol w:w="693"/>
        <w:gridCol w:w="693"/>
        <w:gridCol w:w="693"/>
        <w:gridCol w:w="693"/>
        <w:gridCol w:w="693"/>
      </w:tblGrid>
      <w:tr w:rsidR="00F31CD2" w14:paraId="50E93CE5" w14:textId="77777777" w:rsidTr="00F3389D">
        <w:trPr>
          <w:trHeight w:val="300"/>
        </w:trPr>
        <w:tc>
          <w:tcPr>
            <w:tcW w:w="2410" w:type="dxa"/>
            <w:shd w:val="clear" w:color="000000" w:fill="002060"/>
            <w:noWrap/>
            <w:vAlign w:val="center"/>
            <w:hideMark/>
          </w:tcPr>
          <w:p w14:paraId="325AF1BF" w14:textId="77777777" w:rsidR="00F31CD2" w:rsidRDefault="00F31CD2" w:rsidP="00F3389D">
            <w:pPr>
              <w:rPr>
                <w:rFonts w:ascii="Calibri" w:hAnsi="Calibri"/>
                <w:b/>
                <w:bCs/>
                <w:color w:val="FFFFFF"/>
                <w:sz w:val="22"/>
                <w:szCs w:val="22"/>
              </w:rPr>
            </w:pPr>
            <w:r>
              <w:rPr>
                <w:rFonts w:ascii="Calibri" w:hAnsi="Calibri"/>
                <w:b/>
                <w:bCs/>
                <w:color w:val="FFFFFF"/>
                <w:sz w:val="22"/>
                <w:szCs w:val="22"/>
              </w:rPr>
              <w:t>Year Ending (INR Crore)</w:t>
            </w:r>
          </w:p>
        </w:tc>
        <w:tc>
          <w:tcPr>
            <w:tcW w:w="693" w:type="dxa"/>
            <w:shd w:val="clear" w:color="000000" w:fill="002060"/>
            <w:noWrap/>
            <w:vAlign w:val="center"/>
            <w:hideMark/>
          </w:tcPr>
          <w:p w14:paraId="65F8F391" w14:textId="3E2E6022"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w:t>
            </w:r>
            <w:r w:rsidR="00CC38CF">
              <w:rPr>
                <w:rFonts w:ascii="Calibri" w:hAnsi="Calibri"/>
                <w:b/>
                <w:bCs/>
                <w:color w:val="FFFFFF"/>
                <w:sz w:val="22"/>
                <w:szCs w:val="22"/>
              </w:rPr>
              <w:t>0</w:t>
            </w:r>
            <w:r>
              <w:rPr>
                <w:rFonts w:ascii="Calibri" w:hAnsi="Calibri"/>
                <w:b/>
                <w:bCs/>
                <w:color w:val="FFFFFF"/>
                <w:sz w:val="22"/>
                <w:szCs w:val="22"/>
              </w:rPr>
              <w:t>-</w:t>
            </w:r>
            <w:r w:rsidR="00B6078F">
              <w:rPr>
                <w:rFonts w:ascii="Calibri" w:hAnsi="Calibri"/>
                <w:b/>
                <w:bCs/>
                <w:color w:val="FFFFFF"/>
                <w:sz w:val="22"/>
                <w:szCs w:val="22"/>
              </w:rPr>
              <w:t>Nov</w:t>
            </w:r>
            <w:r>
              <w:rPr>
                <w:rFonts w:ascii="Calibri" w:hAnsi="Calibri"/>
                <w:b/>
                <w:bCs/>
                <w:color w:val="FFFFFF"/>
                <w:sz w:val="22"/>
                <w:szCs w:val="22"/>
              </w:rPr>
              <w:t>-25</w:t>
            </w:r>
          </w:p>
        </w:tc>
        <w:tc>
          <w:tcPr>
            <w:tcW w:w="693" w:type="dxa"/>
            <w:shd w:val="clear" w:color="000000" w:fill="002060"/>
            <w:noWrap/>
            <w:vAlign w:val="center"/>
            <w:hideMark/>
          </w:tcPr>
          <w:p w14:paraId="1AA4F0F2"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31-Mar-26</w:t>
            </w:r>
          </w:p>
        </w:tc>
        <w:tc>
          <w:tcPr>
            <w:tcW w:w="693" w:type="dxa"/>
            <w:shd w:val="clear" w:color="000000" w:fill="002060"/>
            <w:noWrap/>
            <w:vAlign w:val="center"/>
            <w:hideMark/>
          </w:tcPr>
          <w:p w14:paraId="44BC43A3"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31-Mar-27</w:t>
            </w:r>
          </w:p>
        </w:tc>
        <w:tc>
          <w:tcPr>
            <w:tcW w:w="693" w:type="dxa"/>
            <w:shd w:val="clear" w:color="000000" w:fill="002060"/>
            <w:noWrap/>
            <w:vAlign w:val="center"/>
            <w:hideMark/>
          </w:tcPr>
          <w:p w14:paraId="057BA83F"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31-Mar-28</w:t>
            </w:r>
          </w:p>
        </w:tc>
        <w:tc>
          <w:tcPr>
            <w:tcW w:w="693" w:type="dxa"/>
            <w:shd w:val="clear" w:color="000000" w:fill="002060"/>
            <w:noWrap/>
            <w:vAlign w:val="center"/>
            <w:hideMark/>
          </w:tcPr>
          <w:p w14:paraId="73F23F2B"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31-Mar-29</w:t>
            </w:r>
          </w:p>
        </w:tc>
        <w:tc>
          <w:tcPr>
            <w:tcW w:w="693" w:type="dxa"/>
            <w:shd w:val="clear" w:color="000000" w:fill="002060"/>
            <w:noWrap/>
            <w:vAlign w:val="center"/>
            <w:hideMark/>
          </w:tcPr>
          <w:p w14:paraId="2F6E3CFF"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31-Mar-30</w:t>
            </w:r>
          </w:p>
        </w:tc>
        <w:tc>
          <w:tcPr>
            <w:tcW w:w="693" w:type="dxa"/>
            <w:shd w:val="clear" w:color="000000" w:fill="002060"/>
            <w:noWrap/>
            <w:vAlign w:val="center"/>
            <w:hideMark/>
          </w:tcPr>
          <w:p w14:paraId="3326DD87"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31-Mar-31</w:t>
            </w:r>
          </w:p>
        </w:tc>
        <w:tc>
          <w:tcPr>
            <w:tcW w:w="693" w:type="dxa"/>
            <w:shd w:val="clear" w:color="000000" w:fill="002060"/>
            <w:noWrap/>
            <w:vAlign w:val="center"/>
            <w:hideMark/>
          </w:tcPr>
          <w:p w14:paraId="750D442E"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31-Mar-32</w:t>
            </w:r>
          </w:p>
        </w:tc>
        <w:tc>
          <w:tcPr>
            <w:tcW w:w="693" w:type="dxa"/>
            <w:shd w:val="clear" w:color="auto" w:fill="002060"/>
            <w:vAlign w:val="center"/>
          </w:tcPr>
          <w:p w14:paraId="18FD8523"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31-Mar-33</w:t>
            </w:r>
          </w:p>
        </w:tc>
      </w:tr>
      <w:tr w:rsidR="00F31CD2" w14:paraId="49C6CAF7" w14:textId="77777777" w:rsidTr="0068760F">
        <w:trPr>
          <w:trHeight w:val="255"/>
        </w:trPr>
        <w:tc>
          <w:tcPr>
            <w:tcW w:w="2410" w:type="dxa"/>
            <w:shd w:val="clear" w:color="000000" w:fill="D9E1F2"/>
            <w:noWrap/>
            <w:vAlign w:val="center"/>
            <w:hideMark/>
          </w:tcPr>
          <w:p w14:paraId="1ED20B57"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Year Counter</w:t>
            </w:r>
          </w:p>
        </w:tc>
        <w:tc>
          <w:tcPr>
            <w:tcW w:w="693" w:type="dxa"/>
            <w:shd w:val="clear" w:color="auto" w:fill="DBE5F1" w:themeFill="accent1" w:themeFillTint="33"/>
            <w:noWrap/>
            <w:vAlign w:val="center"/>
            <w:hideMark/>
          </w:tcPr>
          <w:p w14:paraId="7B09BC87"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0</w:t>
            </w:r>
          </w:p>
        </w:tc>
        <w:tc>
          <w:tcPr>
            <w:tcW w:w="693" w:type="dxa"/>
            <w:shd w:val="clear" w:color="auto" w:fill="DBE5F1" w:themeFill="accent1" w:themeFillTint="33"/>
            <w:noWrap/>
            <w:vAlign w:val="center"/>
            <w:hideMark/>
          </w:tcPr>
          <w:p w14:paraId="3F928286"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w:t>
            </w:r>
          </w:p>
        </w:tc>
        <w:tc>
          <w:tcPr>
            <w:tcW w:w="693" w:type="dxa"/>
            <w:shd w:val="clear" w:color="000000" w:fill="D9E1F2"/>
            <w:noWrap/>
            <w:vAlign w:val="center"/>
            <w:hideMark/>
          </w:tcPr>
          <w:p w14:paraId="72A635B4"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2</w:t>
            </w:r>
          </w:p>
        </w:tc>
        <w:tc>
          <w:tcPr>
            <w:tcW w:w="693" w:type="dxa"/>
            <w:shd w:val="clear" w:color="000000" w:fill="D9E1F2"/>
            <w:noWrap/>
            <w:vAlign w:val="center"/>
            <w:hideMark/>
          </w:tcPr>
          <w:p w14:paraId="6D673139"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3</w:t>
            </w:r>
          </w:p>
        </w:tc>
        <w:tc>
          <w:tcPr>
            <w:tcW w:w="693" w:type="dxa"/>
            <w:shd w:val="clear" w:color="000000" w:fill="D9E1F2"/>
            <w:noWrap/>
            <w:vAlign w:val="center"/>
            <w:hideMark/>
          </w:tcPr>
          <w:p w14:paraId="2AD85B35"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4</w:t>
            </w:r>
          </w:p>
        </w:tc>
        <w:tc>
          <w:tcPr>
            <w:tcW w:w="693" w:type="dxa"/>
            <w:shd w:val="clear" w:color="000000" w:fill="D9E1F2"/>
            <w:noWrap/>
            <w:vAlign w:val="center"/>
            <w:hideMark/>
          </w:tcPr>
          <w:p w14:paraId="492FD1B3"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5</w:t>
            </w:r>
          </w:p>
        </w:tc>
        <w:tc>
          <w:tcPr>
            <w:tcW w:w="693" w:type="dxa"/>
            <w:shd w:val="clear" w:color="000000" w:fill="D9E1F2"/>
            <w:noWrap/>
            <w:vAlign w:val="center"/>
            <w:hideMark/>
          </w:tcPr>
          <w:p w14:paraId="4A8CAAE0"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6</w:t>
            </w:r>
          </w:p>
        </w:tc>
        <w:tc>
          <w:tcPr>
            <w:tcW w:w="693" w:type="dxa"/>
            <w:shd w:val="clear" w:color="000000" w:fill="D9E1F2"/>
            <w:noWrap/>
            <w:vAlign w:val="center"/>
            <w:hideMark/>
          </w:tcPr>
          <w:p w14:paraId="11842DF7"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7</w:t>
            </w:r>
          </w:p>
        </w:tc>
        <w:tc>
          <w:tcPr>
            <w:tcW w:w="693" w:type="dxa"/>
            <w:shd w:val="clear" w:color="000000" w:fill="D9E1F2"/>
            <w:vAlign w:val="center"/>
          </w:tcPr>
          <w:p w14:paraId="16E4275D"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8</w:t>
            </w:r>
          </w:p>
        </w:tc>
      </w:tr>
      <w:tr w:rsidR="00F31CD2" w14:paraId="2AC34998" w14:textId="77777777" w:rsidTr="0068760F">
        <w:trPr>
          <w:trHeight w:val="255"/>
        </w:trPr>
        <w:tc>
          <w:tcPr>
            <w:tcW w:w="2410" w:type="dxa"/>
            <w:shd w:val="clear" w:color="000000" w:fill="D9E1F2"/>
            <w:noWrap/>
            <w:vAlign w:val="center"/>
            <w:hideMark/>
          </w:tcPr>
          <w:p w14:paraId="6A6537B3"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Months Counter</w:t>
            </w:r>
          </w:p>
        </w:tc>
        <w:tc>
          <w:tcPr>
            <w:tcW w:w="693" w:type="dxa"/>
            <w:shd w:val="clear" w:color="auto" w:fill="DBE5F1" w:themeFill="accent1" w:themeFillTint="33"/>
            <w:noWrap/>
            <w:vAlign w:val="center"/>
            <w:hideMark/>
          </w:tcPr>
          <w:p w14:paraId="4816C34A" w14:textId="47E8A954" w:rsidR="00F31CD2" w:rsidRDefault="00B6078F" w:rsidP="00F3389D">
            <w:pPr>
              <w:ind w:left="-100" w:right="-128"/>
              <w:jc w:val="center"/>
              <w:rPr>
                <w:rFonts w:ascii="Calibri" w:hAnsi="Calibri"/>
                <w:b/>
                <w:bCs/>
                <w:i/>
                <w:iCs/>
                <w:color w:val="000000"/>
                <w:sz w:val="20"/>
                <w:szCs w:val="20"/>
              </w:rPr>
            </w:pPr>
            <w:r>
              <w:rPr>
                <w:rFonts w:ascii="Calibri" w:hAnsi="Calibri"/>
                <w:b/>
                <w:bCs/>
                <w:i/>
                <w:iCs/>
                <w:color w:val="000000"/>
                <w:sz w:val="20"/>
                <w:szCs w:val="20"/>
              </w:rPr>
              <w:t>8</w:t>
            </w:r>
          </w:p>
        </w:tc>
        <w:tc>
          <w:tcPr>
            <w:tcW w:w="693" w:type="dxa"/>
            <w:shd w:val="clear" w:color="000000" w:fill="D9E1F2"/>
            <w:noWrap/>
            <w:vAlign w:val="center"/>
            <w:hideMark/>
          </w:tcPr>
          <w:p w14:paraId="2C4ED1FD" w14:textId="0C3BAC4B" w:rsidR="00F31CD2" w:rsidRDefault="00B6078F" w:rsidP="00F3389D">
            <w:pPr>
              <w:ind w:left="-100" w:right="-128"/>
              <w:jc w:val="center"/>
              <w:rPr>
                <w:rFonts w:ascii="Calibri" w:hAnsi="Calibri"/>
                <w:b/>
                <w:bCs/>
                <w:i/>
                <w:iCs/>
                <w:color w:val="000000"/>
                <w:sz w:val="20"/>
                <w:szCs w:val="20"/>
              </w:rPr>
            </w:pPr>
            <w:r>
              <w:rPr>
                <w:rFonts w:ascii="Calibri" w:hAnsi="Calibri"/>
                <w:b/>
                <w:bCs/>
                <w:i/>
                <w:iCs/>
                <w:color w:val="000000"/>
                <w:sz w:val="20"/>
                <w:szCs w:val="20"/>
              </w:rPr>
              <w:t>4</w:t>
            </w:r>
          </w:p>
        </w:tc>
        <w:tc>
          <w:tcPr>
            <w:tcW w:w="693" w:type="dxa"/>
            <w:shd w:val="clear" w:color="000000" w:fill="D9E1F2"/>
            <w:noWrap/>
            <w:vAlign w:val="center"/>
            <w:hideMark/>
          </w:tcPr>
          <w:p w14:paraId="66DAA429"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6CD89D25"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4D1195FE"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36B40D5C"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34716554"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7D49185C"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vAlign w:val="center"/>
          </w:tcPr>
          <w:p w14:paraId="7838813F"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r>
      <w:tr w:rsidR="00F31CD2" w14:paraId="1BF25892" w14:textId="77777777" w:rsidTr="00F3389D">
        <w:trPr>
          <w:trHeight w:val="300"/>
        </w:trPr>
        <w:tc>
          <w:tcPr>
            <w:tcW w:w="2410" w:type="dxa"/>
            <w:shd w:val="clear" w:color="auto" w:fill="auto"/>
            <w:noWrap/>
            <w:vAlign w:val="center"/>
            <w:hideMark/>
          </w:tcPr>
          <w:p w14:paraId="20EB21DD"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 xml:space="preserve">A. SOURCE OF FUND </w:t>
            </w:r>
          </w:p>
        </w:tc>
        <w:tc>
          <w:tcPr>
            <w:tcW w:w="693" w:type="dxa"/>
            <w:shd w:val="clear" w:color="auto" w:fill="auto"/>
            <w:noWrap/>
            <w:vAlign w:val="center"/>
            <w:hideMark/>
          </w:tcPr>
          <w:p w14:paraId="777EE65C" w14:textId="77777777" w:rsidR="00F31CD2" w:rsidRDefault="00F31CD2" w:rsidP="00F3389D">
            <w:pPr>
              <w:ind w:left="-100" w:right="-128"/>
              <w:rPr>
                <w:rFonts w:ascii="Calibri" w:hAnsi="Calibri"/>
                <w:b/>
                <w:bCs/>
                <w:color w:val="000000"/>
                <w:sz w:val="22"/>
                <w:szCs w:val="22"/>
                <w:u w:val="single"/>
              </w:rPr>
            </w:pPr>
          </w:p>
        </w:tc>
        <w:tc>
          <w:tcPr>
            <w:tcW w:w="693" w:type="dxa"/>
            <w:shd w:val="clear" w:color="auto" w:fill="auto"/>
            <w:noWrap/>
            <w:vAlign w:val="center"/>
            <w:hideMark/>
          </w:tcPr>
          <w:p w14:paraId="5A5857C6" w14:textId="77777777" w:rsidR="00F31CD2" w:rsidRDefault="00F31CD2" w:rsidP="00F3389D">
            <w:pPr>
              <w:ind w:left="-100" w:right="-128"/>
              <w:rPr>
                <w:sz w:val="20"/>
                <w:szCs w:val="20"/>
              </w:rPr>
            </w:pPr>
          </w:p>
        </w:tc>
        <w:tc>
          <w:tcPr>
            <w:tcW w:w="693" w:type="dxa"/>
            <w:shd w:val="clear" w:color="auto" w:fill="auto"/>
            <w:noWrap/>
            <w:vAlign w:val="center"/>
            <w:hideMark/>
          </w:tcPr>
          <w:p w14:paraId="0A2C269E" w14:textId="77777777" w:rsidR="00F31CD2" w:rsidRDefault="00F31CD2" w:rsidP="00F3389D">
            <w:pPr>
              <w:ind w:left="-100" w:right="-128"/>
              <w:rPr>
                <w:sz w:val="20"/>
                <w:szCs w:val="20"/>
              </w:rPr>
            </w:pPr>
          </w:p>
        </w:tc>
        <w:tc>
          <w:tcPr>
            <w:tcW w:w="693" w:type="dxa"/>
            <w:shd w:val="clear" w:color="auto" w:fill="auto"/>
            <w:noWrap/>
            <w:vAlign w:val="center"/>
            <w:hideMark/>
          </w:tcPr>
          <w:p w14:paraId="5AD22D26" w14:textId="77777777" w:rsidR="00F31CD2" w:rsidRDefault="00F31CD2" w:rsidP="00F3389D">
            <w:pPr>
              <w:ind w:left="-100" w:right="-128"/>
              <w:rPr>
                <w:sz w:val="20"/>
                <w:szCs w:val="20"/>
              </w:rPr>
            </w:pPr>
          </w:p>
        </w:tc>
        <w:tc>
          <w:tcPr>
            <w:tcW w:w="693" w:type="dxa"/>
            <w:shd w:val="clear" w:color="auto" w:fill="auto"/>
            <w:noWrap/>
            <w:vAlign w:val="center"/>
            <w:hideMark/>
          </w:tcPr>
          <w:p w14:paraId="4C1AFC05" w14:textId="77777777" w:rsidR="00F31CD2" w:rsidRDefault="00F31CD2" w:rsidP="00F3389D">
            <w:pPr>
              <w:ind w:left="-100" w:right="-128"/>
              <w:rPr>
                <w:sz w:val="20"/>
                <w:szCs w:val="20"/>
              </w:rPr>
            </w:pPr>
          </w:p>
        </w:tc>
        <w:tc>
          <w:tcPr>
            <w:tcW w:w="693" w:type="dxa"/>
            <w:shd w:val="clear" w:color="auto" w:fill="auto"/>
            <w:noWrap/>
            <w:vAlign w:val="center"/>
            <w:hideMark/>
          </w:tcPr>
          <w:p w14:paraId="42433744" w14:textId="77777777" w:rsidR="00F31CD2" w:rsidRDefault="00F31CD2" w:rsidP="00F3389D">
            <w:pPr>
              <w:ind w:left="-100" w:right="-128"/>
              <w:rPr>
                <w:sz w:val="20"/>
                <w:szCs w:val="20"/>
              </w:rPr>
            </w:pPr>
          </w:p>
        </w:tc>
        <w:tc>
          <w:tcPr>
            <w:tcW w:w="693" w:type="dxa"/>
            <w:shd w:val="clear" w:color="auto" w:fill="auto"/>
            <w:noWrap/>
            <w:vAlign w:val="center"/>
            <w:hideMark/>
          </w:tcPr>
          <w:p w14:paraId="27ABF150" w14:textId="77777777" w:rsidR="00F31CD2" w:rsidRDefault="00F31CD2" w:rsidP="00F3389D">
            <w:pPr>
              <w:ind w:left="-100" w:right="-128"/>
              <w:rPr>
                <w:sz w:val="20"/>
                <w:szCs w:val="20"/>
              </w:rPr>
            </w:pPr>
          </w:p>
        </w:tc>
        <w:tc>
          <w:tcPr>
            <w:tcW w:w="693" w:type="dxa"/>
            <w:shd w:val="clear" w:color="auto" w:fill="auto"/>
            <w:noWrap/>
            <w:vAlign w:val="center"/>
            <w:hideMark/>
          </w:tcPr>
          <w:p w14:paraId="0A555A17" w14:textId="77777777" w:rsidR="00F31CD2" w:rsidRDefault="00F31CD2" w:rsidP="00F3389D">
            <w:pPr>
              <w:ind w:left="-100" w:right="-128"/>
              <w:rPr>
                <w:sz w:val="20"/>
                <w:szCs w:val="20"/>
              </w:rPr>
            </w:pPr>
          </w:p>
        </w:tc>
        <w:tc>
          <w:tcPr>
            <w:tcW w:w="693" w:type="dxa"/>
            <w:vAlign w:val="center"/>
          </w:tcPr>
          <w:p w14:paraId="076DD789" w14:textId="77777777" w:rsidR="00F31CD2" w:rsidRDefault="00F31CD2" w:rsidP="00F3389D">
            <w:pPr>
              <w:ind w:left="-100" w:right="-128"/>
              <w:rPr>
                <w:sz w:val="20"/>
                <w:szCs w:val="20"/>
              </w:rPr>
            </w:pPr>
          </w:p>
        </w:tc>
      </w:tr>
      <w:tr w:rsidR="0033670D" w14:paraId="3126A04B" w14:textId="77777777" w:rsidTr="00F3389D">
        <w:trPr>
          <w:trHeight w:val="300"/>
        </w:trPr>
        <w:tc>
          <w:tcPr>
            <w:tcW w:w="2410" w:type="dxa"/>
            <w:shd w:val="clear" w:color="auto" w:fill="auto"/>
            <w:noWrap/>
            <w:vAlign w:val="center"/>
            <w:hideMark/>
          </w:tcPr>
          <w:p w14:paraId="3B3C9C8D" w14:textId="77777777" w:rsidR="0033670D" w:rsidRDefault="0033670D" w:rsidP="0033670D">
            <w:pPr>
              <w:rPr>
                <w:rFonts w:ascii="Calibri" w:hAnsi="Calibri"/>
                <w:color w:val="000000"/>
                <w:sz w:val="22"/>
                <w:szCs w:val="22"/>
              </w:rPr>
            </w:pPr>
            <w:r>
              <w:rPr>
                <w:rFonts w:ascii="Calibri" w:hAnsi="Calibri"/>
                <w:color w:val="000000"/>
                <w:sz w:val="22"/>
                <w:szCs w:val="22"/>
              </w:rPr>
              <w:t xml:space="preserve">Net Profit </w:t>
            </w:r>
          </w:p>
        </w:tc>
        <w:tc>
          <w:tcPr>
            <w:tcW w:w="693" w:type="dxa"/>
            <w:shd w:val="clear" w:color="auto" w:fill="auto"/>
            <w:noWrap/>
            <w:vAlign w:val="center"/>
            <w:hideMark/>
          </w:tcPr>
          <w:p w14:paraId="1F4E99F4" w14:textId="1D18568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574D91E" w14:textId="5A4B682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-0.21</w:t>
            </w:r>
          </w:p>
        </w:tc>
        <w:tc>
          <w:tcPr>
            <w:tcW w:w="693" w:type="dxa"/>
            <w:shd w:val="clear" w:color="auto" w:fill="auto"/>
            <w:noWrap/>
            <w:vAlign w:val="center"/>
            <w:hideMark/>
          </w:tcPr>
          <w:p w14:paraId="0EBA2593" w14:textId="106C059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-0.50</w:t>
            </w:r>
          </w:p>
        </w:tc>
        <w:tc>
          <w:tcPr>
            <w:tcW w:w="693" w:type="dxa"/>
            <w:shd w:val="clear" w:color="auto" w:fill="auto"/>
            <w:noWrap/>
            <w:vAlign w:val="center"/>
            <w:hideMark/>
          </w:tcPr>
          <w:p w14:paraId="16402B6E" w14:textId="1B82338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0.39</w:t>
            </w:r>
          </w:p>
        </w:tc>
        <w:tc>
          <w:tcPr>
            <w:tcW w:w="693" w:type="dxa"/>
            <w:shd w:val="clear" w:color="auto" w:fill="auto"/>
            <w:noWrap/>
            <w:vAlign w:val="center"/>
            <w:hideMark/>
          </w:tcPr>
          <w:p w14:paraId="36CEE930" w14:textId="074A957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-0.14</w:t>
            </w:r>
          </w:p>
        </w:tc>
        <w:tc>
          <w:tcPr>
            <w:tcW w:w="693" w:type="dxa"/>
            <w:shd w:val="clear" w:color="auto" w:fill="auto"/>
            <w:noWrap/>
            <w:vAlign w:val="center"/>
            <w:hideMark/>
          </w:tcPr>
          <w:p w14:paraId="3AD4A231" w14:textId="18439DB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0.03</w:t>
            </w:r>
          </w:p>
        </w:tc>
        <w:tc>
          <w:tcPr>
            <w:tcW w:w="693" w:type="dxa"/>
            <w:shd w:val="clear" w:color="auto" w:fill="auto"/>
            <w:noWrap/>
            <w:vAlign w:val="center"/>
            <w:hideMark/>
          </w:tcPr>
          <w:p w14:paraId="0A5EFDC8" w14:textId="5F84A72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0.16</w:t>
            </w:r>
          </w:p>
        </w:tc>
        <w:tc>
          <w:tcPr>
            <w:tcW w:w="693" w:type="dxa"/>
            <w:shd w:val="clear" w:color="auto" w:fill="auto"/>
            <w:noWrap/>
            <w:vAlign w:val="center"/>
            <w:hideMark/>
          </w:tcPr>
          <w:p w14:paraId="793A9C2C" w14:textId="4EBEAEB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0.30</w:t>
            </w:r>
          </w:p>
        </w:tc>
        <w:tc>
          <w:tcPr>
            <w:tcW w:w="693" w:type="dxa"/>
            <w:vAlign w:val="center"/>
          </w:tcPr>
          <w:p w14:paraId="58863EDE" w14:textId="6874BDE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0.42</w:t>
            </w:r>
          </w:p>
        </w:tc>
      </w:tr>
      <w:tr w:rsidR="0033670D" w14:paraId="2F87DA45" w14:textId="77777777" w:rsidTr="00F3389D">
        <w:trPr>
          <w:trHeight w:val="300"/>
        </w:trPr>
        <w:tc>
          <w:tcPr>
            <w:tcW w:w="2410" w:type="dxa"/>
            <w:shd w:val="clear" w:color="auto" w:fill="auto"/>
            <w:noWrap/>
            <w:vAlign w:val="center"/>
            <w:hideMark/>
          </w:tcPr>
          <w:p w14:paraId="31E02853" w14:textId="77777777" w:rsidR="0033670D" w:rsidRDefault="0033670D" w:rsidP="0033670D">
            <w:pPr>
              <w:rPr>
                <w:rFonts w:ascii="Calibri" w:hAnsi="Calibri"/>
                <w:color w:val="000000"/>
                <w:sz w:val="22"/>
                <w:szCs w:val="22"/>
              </w:rPr>
            </w:pPr>
            <w:r>
              <w:rPr>
                <w:rFonts w:ascii="Calibri" w:hAnsi="Calibri"/>
                <w:color w:val="000000"/>
                <w:sz w:val="22"/>
                <w:szCs w:val="22"/>
              </w:rPr>
              <w:t>Increase in Equity / Share Capital/USL</w:t>
            </w:r>
          </w:p>
        </w:tc>
        <w:tc>
          <w:tcPr>
            <w:tcW w:w="693" w:type="dxa"/>
            <w:shd w:val="clear" w:color="auto" w:fill="auto"/>
            <w:noWrap/>
            <w:vAlign w:val="center"/>
            <w:hideMark/>
          </w:tcPr>
          <w:p w14:paraId="7F77D223" w14:textId="676A5EA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7.20</w:t>
            </w:r>
          </w:p>
        </w:tc>
        <w:tc>
          <w:tcPr>
            <w:tcW w:w="693" w:type="dxa"/>
            <w:shd w:val="clear" w:color="auto" w:fill="auto"/>
            <w:noWrap/>
            <w:vAlign w:val="center"/>
            <w:hideMark/>
          </w:tcPr>
          <w:p w14:paraId="32C58EB0" w14:textId="7CF9889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5FFFC715" w14:textId="75A99F3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28565F7" w14:textId="3C69871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2A59FCF" w14:textId="74A4250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6F06B0B" w14:textId="094E8F2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0474A3B" w14:textId="38C115A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9F7A3FA" w14:textId="6D405CF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2C5AB96A" w14:textId="771A326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0143EA80" w14:textId="77777777" w:rsidTr="00F3389D">
        <w:trPr>
          <w:trHeight w:val="300"/>
        </w:trPr>
        <w:tc>
          <w:tcPr>
            <w:tcW w:w="2410" w:type="dxa"/>
            <w:shd w:val="clear" w:color="auto" w:fill="auto"/>
            <w:noWrap/>
            <w:vAlign w:val="center"/>
            <w:hideMark/>
          </w:tcPr>
          <w:p w14:paraId="09CD5CD7" w14:textId="77777777" w:rsidR="0033670D" w:rsidRDefault="0033670D" w:rsidP="0033670D">
            <w:pPr>
              <w:rPr>
                <w:rFonts w:ascii="Calibri" w:hAnsi="Calibri"/>
                <w:color w:val="000000"/>
                <w:sz w:val="22"/>
                <w:szCs w:val="22"/>
              </w:rPr>
            </w:pPr>
            <w:r>
              <w:rPr>
                <w:rFonts w:ascii="Calibri" w:hAnsi="Calibri"/>
                <w:color w:val="000000"/>
                <w:sz w:val="22"/>
                <w:szCs w:val="22"/>
              </w:rPr>
              <w:t>Increase in TL</w:t>
            </w:r>
          </w:p>
        </w:tc>
        <w:tc>
          <w:tcPr>
            <w:tcW w:w="693" w:type="dxa"/>
            <w:shd w:val="clear" w:color="auto" w:fill="auto"/>
            <w:noWrap/>
            <w:vAlign w:val="center"/>
            <w:hideMark/>
          </w:tcPr>
          <w:p w14:paraId="266F5A6E" w14:textId="3A33943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16.79</w:t>
            </w:r>
          </w:p>
        </w:tc>
        <w:tc>
          <w:tcPr>
            <w:tcW w:w="693" w:type="dxa"/>
            <w:shd w:val="clear" w:color="auto" w:fill="auto"/>
            <w:noWrap/>
            <w:vAlign w:val="center"/>
            <w:hideMark/>
          </w:tcPr>
          <w:p w14:paraId="18ECFBE4" w14:textId="2E268BC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568809B5" w14:textId="367AD7D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BE94137" w14:textId="728D4E3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E77BA5C" w14:textId="22369E0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52356464" w14:textId="20390BF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5592BAA" w14:textId="060FCF8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8ED02B5" w14:textId="2063F47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278DAD73" w14:textId="43C8C50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6595922A" w14:textId="77777777" w:rsidTr="00F3389D">
        <w:trPr>
          <w:trHeight w:val="300"/>
        </w:trPr>
        <w:tc>
          <w:tcPr>
            <w:tcW w:w="2410" w:type="dxa"/>
            <w:shd w:val="clear" w:color="auto" w:fill="auto"/>
            <w:noWrap/>
            <w:vAlign w:val="center"/>
            <w:hideMark/>
          </w:tcPr>
          <w:p w14:paraId="2587DC2F" w14:textId="77777777" w:rsidR="0033670D" w:rsidRDefault="0033670D" w:rsidP="0033670D">
            <w:pPr>
              <w:rPr>
                <w:rFonts w:ascii="Calibri" w:hAnsi="Calibri"/>
                <w:color w:val="000000"/>
                <w:sz w:val="22"/>
                <w:szCs w:val="22"/>
              </w:rPr>
            </w:pPr>
            <w:r>
              <w:rPr>
                <w:rFonts w:ascii="Calibri" w:hAnsi="Calibri"/>
                <w:color w:val="000000"/>
                <w:sz w:val="22"/>
                <w:szCs w:val="22"/>
              </w:rPr>
              <w:t xml:space="preserve">Depreciation </w:t>
            </w:r>
          </w:p>
        </w:tc>
        <w:tc>
          <w:tcPr>
            <w:tcW w:w="693" w:type="dxa"/>
            <w:shd w:val="clear" w:color="auto" w:fill="auto"/>
            <w:noWrap/>
            <w:vAlign w:val="center"/>
            <w:hideMark/>
          </w:tcPr>
          <w:p w14:paraId="6816CCF1" w14:textId="60E8E05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4DC12509" w14:textId="4B05417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0.56</w:t>
            </w:r>
          </w:p>
        </w:tc>
        <w:tc>
          <w:tcPr>
            <w:tcW w:w="693" w:type="dxa"/>
            <w:shd w:val="clear" w:color="auto" w:fill="auto"/>
            <w:noWrap/>
            <w:vAlign w:val="center"/>
            <w:hideMark/>
          </w:tcPr>
          <w:p w14:paraId="05B6A696" w14:textId="6ED89B4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1.64</w:t>
            </w:r>
          </w:p>
        </w:tc>
        <w:tc>
          <w:tcPr>
            <w:tcW w:w="693" w:type="dxa"/>
            <w:shd w:val="clear" w:color="auto" w:fill="auto"/>
            <w:noWrap/>
            <w:vAlign w:val="center"/>
            <w:hideMark/>
          </w:tcPr>
          <w:p w14:paraId="4B217393" w14:textId="66238BF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1.53</w:t>
            </w:r>
          </w:p>
        </w:tc>
        <w:tc>
          <w:tcPr>
            <w:tcW w:w="693" w:type="dxa"/>
            <w:shd w:val="clear" w:color="auto" w:fill="auto"/>
            <w:noWrap/>
            <w:vAlign w:val="center"/>
            <w:hideMark/>
          </w:tcPr>
          <w:p w14:paraId="5D5BB940" w14:textId="7B214E2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1.42</w:t>
            </w:r>
          </w:p>
        </w:tc>
        <w:tc>
          <w:tcPr>
            <w:tcW w:w="693" w:type="dxa"/>
            <w:shd w:val="clear" w:color="auto" w:fill="auto"/>
            <w:noWrap/>
            <w:vAlign w:val="center"/>
            <w:hideMark/>
          </w:tcPr>
          <w:p w14:paraId="22DEA6D7" w14:textId="10F3898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1.31</w:t>
            </w:r>
          </w:p>
        </w:tc>
        <w:tc>
          <w:tcPr>
            <w:tcW w:w="693" w:type="dxa"/>
            <w:shd w:val="clear" w:color="auto" w:fill="auto"/>
            <w:noWrap/>
            <w:vAlign w:val="center"/>
            <w:hideMark/>
          </w:tcPr>
          <w:p w14:paraId="52B350BC" w14:textId="3474C30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1.22</w:t>
            </w:r>
          </w:p>
        </w:tc>
        <w:tc>
          <w:tcPr>
            <w:tcW w:w="693" w:type="dxa"/>
            <w:shd w:val="clear" w:color="auto" w:fill="auto"/>
            <w:noWrap/>
            <w:vAlign w:val="center"/>
            <w:hideMark/>
          </w:tcPr>
          <w:p w14:paraId="442D12D7" w14:textId="5428D1E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1.13</w:t>
            </w:r>
          </w:p>
        </w:tc>
        <w:tc>
          <w:tcPr>
            <w:tcW w:w="693" w:type="dxa"/>
            <w:vAlign w:val="center"/>
          </w:tcPr>
          <w:p w14:paraId="10389415" w14:textId="5E4BB9A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1.05</w:t>
            </w:r>
          </w:p>
        </w:tc>
      </w:tr>
      <w:tr w:rsidR="0033670D" w14:paraId="65A162D2" w14:textId="77777777" w:rsidTr="00AA4F33">
        <w:trPr>
          <w:trHeight w:val="300"/>
        </w:trPr>
        <w:tc>
          <w:tcPr>
            <w:tcW w:w="2410" w:type="dxa"/>
            <w:shd w:val="clear" w:color="auto" w:fill="auto"/>
            <w:noWrap/>
            <w:vAlign w:val="center"/>
            <w:hideMark/>
          </w:tcPr>
          <w:p w14:paraId="3615395D" w14:textId="77777777" w:rsidR="0033670D" w:rsidRDefault="0033670D" w:rsidP="0033670D">
            <w:pPr>
              <w:rPr>
                <w:rFonts w:ascii="Calibri" w:hAnsi="Calibri"/>
                <w:color w:val="000000"/>
                <w:sz w:val="22"/>
                <w:szCs w:val="22"/>
              </w:rPr>
            </w:pPr>
            <w:r>
              <w:rPr>
                <w:rFonts w:ascii="Calibri" w:hAnsi="Calibri"/>
                <w:color w:val="000000"/>
                <w:sz w:val="22"/>
                <w:szCs w:val="22"/>
              </w:rPr>
              <w:t>Trade payables</w:t>
            </w:r>
          </w:p>
        </w:tc>
        <w:tc>
          <w:tcPr>
            <w:tcW w:w="693" w:type="dxa"/>
            <w:shd w:val="clear" w:color="auto" w:fill="auto"/>
            <w:noWrap/>
            <w:vAlign w:val="center"/>
            <w:hideMark/>
          </w:tcPr>
          <w:p w14:paraId="67467209" w14:textId="292CA3EE" w:rsidR="0033670D" w:rsidRDefault="0033670D" w:rsidP="0033670D">
            <w:pPr>
              <w:ind w:left="-100" w:right="-128"/>
              <w:jc w:val="center"/>
              <w:rPr>
                <w:rFonts w:ascii="Calibri" w:hAnsi="Calibri"/>
                <w:color w:val="000000"/>
                <w:sz w:val="22"/>
                <w:szCs w:val="22"/>
              </w:rPr>
            </w:pPr>
            <w:r>
              <w:rPr>
                <w:rFonts w:ascii="Calibri" w:hAnsi="Calibri"/>
                <w:color w:val="000000"/>
                <w:sz w:val="22"/>
                <w:szCs w:val="22"/>
              </w:rPr>
              <w:t>-</w:t>
            </w:r>
          </w:p>
        </w:tc>
        <w:tc>
          <w:tcPr>
            <w:tcW w:w="693" w:type="dxa"/>
            <w:shd w:val="clear" w:color="auto" w:fill="auto"/>
            <w:noWrap/>
            <w:vAlign w:val="center"/>
            <w:hideMark/>
          </w:tcPr>
          <w:p w14:paraId="1491A787" w14:textId="68A29C2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0.08</w:t>
            </w:r>
          </w:p>
        </w:tc>
        <w:tc>
          <w:tcPr>
            <w:tcW w:w="693" w:type="dxa"/>
            <w:shd w:val="clear" w:color="auto" w:fill="auto"/>
            <w:noWrap/>
            <w:vAlign w:val="center"/>
            <w:hideMark/>
          </w:tcPr>
          <w:p w14:paraId="32D49ADE" w14:textId="5A73AD4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0.16</w:t>
            </w:r>
          </w:p>
        </w:tc>
        <w:tc>
          <w:tcPr>
            <w:tcW w:w="693" w:type="dxa"/>
            <w:shd w:val="clear" w:color="auto" w:fill="auto"/>
            <w:noWrap/>
            <w:vAlign w:val="center"/>
            <w:hideMark/>
          </w:tcPr>
          <w:p w14:paraId="214612AA" w14:textId="7F542C6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1846B956" w14:textId="024829B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6C40C6D8" w14:textId="73B09FB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0C194BED" w14:textId="038185E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41827586" w14:textId="7D11D4F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vAlign w:val="center"/>
          </w:tcPr>
          <w:p w14:paraId="44E378E3" w14:textId="078F8D4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r>
      <w:tr w:rsidR="0033670D" w14:paraId="0C609024" w14:textId="77777777" w:rsidTr="00F3389D">
        <w:trPr>
          <w:trHeight w:val="300"/>
        </w:trPr>
        <w:tc>
          <w:tcPr>
            <w:tcW w:w="2410" w:type="dxa"/>
            <w:shd w:val="clear" w:color="000000" w:fill="D9E1F2"/>
            <w:noWrap/>
            <w:vAlign w:val="center"/>
            <w:hideMark/>
          </w:tcPr>
          <w:p w14:paraId="734D0DA6" w14:textId="77777777" w:rsidR="0033670D" w:rsidRDefault="0033670D" w:rsidP="0033670D">
            <w:pPr>
              <w:rPr>
                <w:rFonts w:ascii="Calibri" w:hAnsi="Calibri"/>
                <w:b/>
                <w:bCs/>
                <w:color w:val="000000"/>
                <w:sz w:val="22"/>
                <w:szCs w:val="22"/>
              </w:rPr>
            </w:pPr>
            <w:r>
              <w:rPr>
                <w:rFonts w:ascii="Calibri" w:hAnsi="Calibri"/>
                <w:b/>
                <w:bCs/>
                <w:color w:val="000000"/>
                <w:sz w:val="22"/>
                <w:szCs w:val="22"/>
              </w:rPr>
              <w:t>Total</w:t>
            </w:r>
          </w:p>
        </w:tc>
        <w:tc>
          <w:tcPr>
            <w:tcW w:w="693" w:type="dxa"/>
            <w:shd w:val="clear" w:color="000000" w:fill="D9E1F2"/>
            <w:noWrap/>
            <w:vAlign w:val="center"/>
            <w:hideMark/>
          </w:tcPr>
          <w:p w14:paraId="6E11929C" w14:textId="08ACA931"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23.99</w:t>
            </w:r>
          </w:p>
        </w:tc>
        <w:tc>
          <w:tcPr>
            <w:tcW w:w="693" w:type="dxa"/>
            <w:shd w:val="clear" w:color="000000" w:fill="D9E1F2"/>
            <w:noWrap/>
            <w:vAlign w:val="center"/>
            <w:hideMark/>
          </w:tcPr>
          <w:p w14:paraId="33326DDF" w14:textId="49689033"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0.44</w:t>
            </w:r>
          </w:p>
        </w:tc>
        <w:tc>
          <w:tcPr>
            <w:tcW w:w="693" w:type="dxa"/>
            <w:shd w:val="clear" w:color="000000" w:fill="D9E1F2"/>
            <w:noWrap/>
            <w:vAlign w:val="center"/>
            <w:hideMark/>
          </w:tcPr>
          <w:p w14:paraId="30ADDFF3" w14:textId="411CE428"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1.30</w:t>
            </w:r>
          </w:p>
        </w:tc>
        <w:tc>
          <w:tcPr>
            <w:tcW w:w="693" w:type="dxa"/>
            <w:shd w:val="clear" w:color="000000" w:fill="D9E1F2"/>
            <w:noWrap/>
            <w:vAlign w:val="center"/>
            <w:hideMark/>
          </w:tcPr>
          <w:p w14:paraId="19754240" w14:textId="4E795980"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1.90</w:t>
            </w:r>
          </w:p>
        </w:tc>
        <w:tc>
          <w:tcPr>
            <w:tcW w:w="693" w:type="dxa"/>
            <w:shd w:val="clear" w:color="000000" w:fill="D9E1F2"/>
            <w:noWrap/>
            <w:vAlign w:val="center"/>
            <w:hideMark/>
          </w:tcPr>
          <w:p w14:paraId="427B43FA" w14:textId="52A93B9D"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1.26</w:t>
            </w:r>
          </w:p>
        </w:tc>
        <w:tc>
          <w:tcPr>
            <w:tcW w:w="693" w:type="dxa"/>
            <w:shd w:val="clear" w:color="000000" w:fill="D9E1F2"/>
            <w:noWrap/>
            <w:vAlign w:val="center"/>
            <w:hideMark/>
          </w:tcPr>
          <w:p w14:paraId="0DEBA68A" w14:textId="38E003E3"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1.33</w:t>
            </w:r>
          </w:p>
        </w:tc>
        <w:tc>
          <w:tcPr>
            <w:tcW w:w="693" w:type="dxa"/>
            <w:shd w:val="clear" w:color="000000" w:fill="D9E1F2"/>
            <w:noWrap/>
            <w:vAlign w:val="center"/>
            <w:hideMark/>
          </w:tcPr>
          <w:p w14:paraId="2460B202" w14:textId="3432C548"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1.37</w:t>
            </w:r>
          </w:p>
        </w:tc>
        <w:tc>
          <w:tcPr>
            <w:tcW w:w="693" w:type="dxa"/>
            <w:shd w:val="clear" w:color="000000" w:fill="D9E1F2"/>
            <w:noWrap/>
            <w:vAlign w:val="center"/>
            <w:hideMark/>
          </w:tcPr>
          <w:p w14:paraId="2C99C135" w14:textId="6426F063"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1.42</w:t>
            </w:r>
          </w:p>
        </w:tc>
        <w:tc>
          <w:tcPr>
            <w:tcW w:w="693" w:type="dxa"/>
            <w:shd w:val="clear" w:color="000000" w:fill="D9E1F2"/>
            <w:vAlign w:val="center"/>
          </w:tcPr>
          <w:p w14:paraId="2195D6DD" w14:textId="077A1403"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1.46</w:t>
            </w:r>
          </w:p>
        </w:tc>
      </w:tr>
      <w:tr w:rsidR="00A60908" w14:paraId="53DDD5A4" w14:textId="77777777" w:rsidTr="00F3389D">
        <w:trPr>
          <w:trHeight w:val="300"/>
        </w:trPr>
        <w:tc>
          <w:tcPr>
            <w:tcW w:w="2410" w:type="dxa"/>
            <w:shd w:val="clear" w:color="auto" w:fill="auto"/>
            <w:noWrap/>
            <w:vAlign w:val="center"/>
            <w:hideMark/>
          </w:tcPr>
          <w:p w14:paraId="2890A555" w14:textId="77777777" w:rsidR="00A60908" w:rsidRDefault="00A60908" w:rsidP="00A60908">
            <w:pPr>
              <w:rPr>
                <w:rFonts w:ascii="Calibri" w:hAnsi="Calibri"/>
                <w:b/>
                <w:bCs/>
                <w:color w:val="000000"/>
                <w:sz w:val="22"/>
                <w:szCs w:val="22"/>
                <w:u w:val="single"/>
              </w:rPr>
            </w:pPr>
            <w:r>
              <w:rPr>
                <w:rFonts w:ascii="Calibri" w:hAnsi="Calibri"/>
                <w:b/>
                <w:bCs/>
                <w:color w:val="000000"/>
                <w:sz w:val="22"/>
                <w:szCs w:val="22"/>
                <w:u w:val="single"/>
              </w:rPr>
              <w:t xml:space="preserve">B. APPLICATION OF FUNDS </w:t>
            </w:r>
          </w:p>
        </w:tc>
        <w:tc>
          <w:tcPr>
            <w:tcW w:w="693" w:type="dxa"/>
            <w:shd w:val="clear" w:color="auto" w:fill="auto"/>
            <w:noWrap/>
            <w:vAlign w:val="center"/>
            <w:hideMark/>
          </w:tcPr>
          <w:p w14:paraId="50237E47" w14:textId="77777777" w:rsidR="00A60908" w:rsidRDefault="00A60908" w:rsidP="000234E8">
            <w:pPr>
              <w:ind w:left="-100" w:right="-128"/>
              <w:jc w:val="center"/>
              <w:rPr>
                <w:rFonts w:ascii="Calibri" w:hAnsi="Calibri"/>
                <w:b/>
                <w:bCs/>
                <w:color w:val="000000"/>
                <w:sz w:val="22"/>
                <w:szCs w:val="22"/>
                <w:u w:val="single"/>
              </w:rPr>
            </w:pPr>
          </w:p>
        </w:tc>
        <w:tc>
          <w:tcPr>
            <w:tcW w:w="693" w:type="dxa"/>
            <w:shd w:val="clear" w:color="auto" w:fill="auto"/>
            <w:noWrap/>
            <w:vAlign w:val="center"/>
            <w:hideMark/>
          </w:tcPr>
          <w:p w14:paraId="7CB03FCF" w14:textId="77777777" w:rsidR="00A60908" w:rsidRDefault="00A60908" w:rsidP="00A60908">
            <w:pPr>
              <w:ind w:left="-100" w:right="-128"/>
              <w:rPr>
                <w:sz w:val="20"/>
                <w:szCs w:val="20"/>
              </w:rPr>
            </w:pPr>
          </w:p>
        </w:tc>
        <w:tc>
          <w:tcPr>
            <w:tcW w:w="693" w:type="dxa"/>
            <w:shd w:val="clear" w:color="auto" w:fill="auto"/>
            <w:noWrap/>
            <w:vAlign w:val="center"/>
            <w:hideMark/>
          </w:tcPr>
          <w:p w14:paraId="108CD61F" w14:textId="77777777" w:rsidR="00A60908" w:rsidRDefault="00A60908" w:rsidP="00A60908">
            <w:pPr>
              <w:ind w:left="-100" w:right="-128"/>
              <w:rPr>
                <w:sz w:val="20"/>
                <w:szCs w:val="20"/>
              </w:rPr>
            </w:pPr>
          </w:p>
        </w:tc>
        <w:tc>
          <w:tcPr>
            <w:tcW w:w="693" w:type="dxa"/>
            <w:shd w:val="clear" w:color="auto" w:fill="auto"/>
            <w:noWrap/>
            <w:vAlign w:val="center"/>
            <w:hideMark/>
          </w:tcPr>
          <w:p w14:paraId="05FF28B9" w14:textId="77777777" w:rsidR="00A60908" w:rsidRDefault="00A60908" w:rsidP="00A60908">
            <w:pPr>
              <w:ind w:left="-100" w:right="-128"/>
              <w:rPr>
                <w:sz w:val="20"/>
                <w:szCs w:val="20"/>
              </w:rPr>
            </w:pPr>
          </w:p>
        </w:tc>
        <w:tc>
          <w:tcPr>
            <w:tcW w:w="693" w:type="dxa"/>
            <w:shd w:val="clear" w:color="auto" w:fill="auto"/>
            <w:noWrap/>
            <w:vAlign w:val="center"/>
            <w:hideMark/>
          </w:tcPr>
          <w:p w14:paraId="28CA034C" w14:textId="77777777" w:rsidR="00A60908" w:rsidRDefault="00A60908" w:rsidP="00A60908">
            <w:pPr>
              <w:ind w:left="-100" w:right="-128"/>
              <w:rPr>
                <w:sz w:val="20"/>
                <w:szCs w:val="20"/>
              </w:rPr>
            </w:pPr>
          </w:p>
        </w:tc>
        <w:tc>
          <w:tcPr>
            <w:tcW w:w="693" w:type="dxa"/>
            <w:shd w:val="clear" w:color="auto" w:fill="auto"/>
            <w:noWrap/>
            <w:vAlign w:val="center"/>
            <w:hideMark/>
          </w:tcPr>
          <w:p w14:paraId="68ED3606" w14:textId="77777777" w:rsidR="00A60908" w:rsidRDefault="00A60908" w:rsidP="00A60908">
            <w:pPr>
              <w:ind w:left="-100" w:right="-128"/>
              <w:rPr>
                <w:sz w:val="20"/>
                <w:szCs w:val="20"/>
              </w:rPr>
            </w:pPr>
          </w:p>
        </w:tc>
        <w:tc>
          <w:tcPr>
            <w:tcW w:w="693" w:type="dxa"/>
            <w:shd w:val="clear" w:color="auto" w:fill="auto"/>
            <w:noWrap/>
            <w:vAlign w:val="center"/>
            <w:hideMark/>
          </w:tcPr>
          <w:p w14:paraId="6F3E85F4" w14:textId="77777777" w:rsidR="00A60908" w:rsidRDefault="00A60908" w:rsidP="00A60908">
            <w:pPr>
              <w:ind w:left="-100" w:right="-128"/>
              <w:rPr>
                <w:sz w:val="20"/>
                <w:szCs w:val="20"/>
              </w:rPr>
            </w:pPr>
          </w:p>
        </w:tc>
        <w:tc>
          <w:tcPr>
            <w:tcW w:w="693" w:type="dxa"/>
            <w:shd w:val="clear" w:color="auto" w:fill="auto"/>
            <w:noWrap/>
            <w:vAlign w:val="center"/>
            <w:hideMark/>
          </w:tcPr>
          <w:p w14:paraId="4CA5D28F" w14:textId="77777777" w:rsidR="00A60908" w:rsidRDefault="00A60908" w:rsidP="00A60908">
            <w:pPr>
              <w:ind w:left="-100" w:right="-128"/>
              <w:rPr>
                <w:sz w:val="20"/>
                <w:szCs w:val="20"/>
              </w:rPr>
            </w:pPr>
          </w:p>
        </w:tc>
        <w:tc>
          <w:tcPr>
            <w:tcW w:w="693" w:type="dxa"/>
            <w:vAlign w:val="center"/>
          </w:tcPr>
          <w:p w14:paraId="108B879A" w14:textId="77777777" w:rsidR="00A60908" w:rsidRDefault="00A60908" w:rsidP="00A60908">
            <w:pPr>
              <w:ind w:left="-100" w:right="-128"/>
              <w:rPr>
                <w:sz w:val="20"/>
                <w:szCs w:val="20"/>
              </w:rPr>
            </w:pPr>
          </w:p>
        </w:tc>
      </w:tr>
      <w:tr w:rsidR="0033670D" w14:paraId="2013EB26" w14:textId="77777777" w:rsidTr="00F3389D">
        <w:trPr>
          <w:trHeight w:val="300"/>
        </w:trPr>
        <w:tc>
          <w:tcPr>
            <w:tcW w:w="2410" w:type="dxa"/>
            <w:shd w:val="clear" w:color="auto" w:fill="auto"/>
            <w:noWrap/>
            <w:vAlign w:val="center"/>
            <w:hideMark/>
          </w:tcPr>
          <w:p w14:paraId="0059E559" w14:textId="77777777" w:rsidR="0033670D" w:rsidRDefault="0033670D" w:rsidP="0033670D">
            <w:pPr>
              <w:rPr>
                <w:rFonts w:ascii="Calibri" w:hAnsi="Calibri"/>
                <w:color w:val="000000"/>
                <w:sz w:val="22"/>
                <w:szCs w:val="22"/>
              </w:rPr>
            </w:pPr>
            <w:r>
              <w:rPr>
                <w:rFonts w:ascii="Calibri" w:hAnsi="Calibri"/>
                <w:color w:val="000000"/>
                <w:sz w:val="22"/>
                <w:szCs w:val="22"/>
              </w:rPr>
              <w:t xml:space="preserve">Capital Expenses </w:t>
            </w:r>
          </w:p>
        </w:tc>
        <w:tc>
          <w:tcPr>
            <w:tcW w:w="693" w:type="dxa"/>
            <w:shd w:val="clear" w:color="auto" w:fill="auto"/>
            <w:noWrap/>
            <w:vAlign w:val="center"/>
            <w:hideMark/>
          </w:tcPr>
          <w:p w14:paraId="13C048F9" w14:textId="4AF2642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23.33</w:t>
            </w:r>
          </w:p>
        </w:tc>
        <w:tc>
          <w:tcPr>
            <w:tcW w:w="693" w:type="dxa"/>
            <w:shd w:val="clear" w:color="auto" w:fill="auto"/>
            <w:noWrap/>
            <w:vAlign w:val="center"/>
            <w:hideMark/>
          </w:tcPr>
          <w:p w14:paraId="52BC306E" w14:textId="253F092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89AC81B" w14:textId="3164D31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4FB7F31" w14:textId="6E63E43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F4B23F0" w14:textId="0D0F89A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40AE7D50" w14:textId="109B34C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10A38B6" w14:textId="1B9EBBF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02E5F02" w14:textId="6A3F214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0DFF8EBF" w14:textId="2B79098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08CB0866" w14:textId="77777777" w:rsidTr="00F3389D">
        <w:trPr>
          <w:trHeight w:val="300"/>
        </w:trPr>
        <w:tc>
          <w:tcPr>
            <w:tcW w:w="2410" w:type="dxa"/>
            <w:shd w:val="clear" w:color="auto" w:fill="auto"/>
            <w:noWrap/>
            <w:vAlign w:val="center"/>
            <w:hideMark/>
          </w:tcPr>
          <w:p w14:paraId="3730CFE5" w14:textId="77777777" w:rsidR="0033670D" w:rsidRDefault="0033670D" w:rsidP="0033670D">
            <w:pPr>
              <w:rPr>
                <w:rFonts w:ascii="Calibri" w:hAnsi="Calibri"/>
                <w:color w:val="000000"/>
                <w:sz w:val="22"/>
                <w:szCs w:val="22"/>
              </w:rPr>
            </w:pPr>
            <w:r>
              <w:rPr>
                <w:rFonts w:ascii="Calibri" w:hAnsi="Calibri"/>
                <w:color w:val="000000"/>
                <w:sz w:val="22"/>
                <w:szCs w:val="22"/>
              </w:rPr>
              <w:t xml:space="preserve">Decrease in Term Loan </w:t>
            </w:r>
          </w:p>
        </w:tc>
        <w:tc>
          <w:tcPr>
            <w:tcW w:w="693" w:type="dxa"/>
            <w:shd w:val="clear" w:color="auto" w:fill="auto"/>
            <w:noWrap/>
            <w:vAlign w:val="center"/>
            <w:hideMark/>
          </w:tcPr>
          <w:p w14:paraId="66A45BC8" w14:textId="3972B3A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4A61EE75" w14:textId="7A2DC41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A05E070" w14:textId="3ED9774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1.08</w:t>
            </w:r>
          </w:p>
        </w:tc>
        <w:tc>
          <w:tcPr>
            <w:tcW w:w="693" w:type="dxa"/>
            <w:shd w:val="clear" w:color="auto" w:fill="auto"/>
            <w:noWrap/>
            <w:vAlign w:val="center"/>
            <w:hideMark/>
          </w:tcPr>
          <w:p w14:paraId="3E7FEBAC" w14:textId="2CAFE56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1.08</w:t>
            </w:r>
          </w:p>
        </w:tc>
        <w:tc>
          <w:tcPr>
            <w:tcW w:w="693" w:type="dxa"/>
            <w:shd w:val="clear" w:color="auto" w:fill="auto"/>
            <w:noWrap/>
            <w:vAlign w:val="center"/>
            <w:hideMark/>
          </w:tcPr>
          <w:p w14:paraId="4C810E29" w14:textId="161CE30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1.08</w:t>
            </w:r>
          </w:p>
        </w:tc>
        <w:tc>
          <w:tcPr>
            <w:tcW w:w="693" w:type="dxa"/>
            <w:shd w:val="clear" w:color="auto" w:fill="auto"/>
            <w:noWrap/>
            <w:vAlign w:val="center"/>
            <w:hideMark/>
          </w:tcPr>
          <w:p w14:paraId="0E090B39" w14:textId="07E5801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1.08</w:t>
            </w:r>
          </w:p>
        </w:tc>
        <w:tc>
          <w:tcPr>
            <w:tcW w:w="693" w:type="dxa"/>
            <w:shd w:val="clear" w:color="auto" w:fill="auto"/>
            <w:noWrap/>
            <w:vAlign w:val="center"/>
            <w:hideMark/>
          </w:tcPr>
          <w:p w14:paraId="0C003266" w14:textId="652309E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1.08</w:t>
            </w:r>
          </w:p>
        </w:tc>
        <w:tc>
          <w:tcPr>
            <w:tcW w:w="693" w:type="dxa"/>
            <w:shd w:val="clear" w:color="auto" w:fill="auto"/>
            <w:noWrap/>
            <w:vAlign w:val="center"/>
            <w:hideMark/>
          </w:tcPr>
          <w:p w14:paraId="7E9A185E" w14:textId="07B4481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1.08</w:t>
            </w:r>
          </w:p>
        </w:tc>
        <w:tc>
          <w:tcPr>
            <w:tcW w:w="693" w:type="dxa"/>
            <w:vAlign w:val="center"/>
          </w:tcPr>
          <w:p w14:paraId="78A5B984" w14:textId="09329A4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0.99</w:t>
            </w:r>
          </w:p>
        </w:tc>
      </w:tr>
      <w:tr w:rsidR="0033670D" w14:paraId="22C8E10A" w14:textId="77777777" w:rsidTr="00F3389D">
        <w:trPr>
          <w:trHeight w:val="300"/>
        </w:trPr>
        <w:tc>
          <w:tcPr>
            <w:tcW w:w="2410" w:type="dxa"/>
            <w:shd w:val="clear" w:color="auto" w:fill="auto"/>
            <w:noWrap/>
            <w:vAlign w:val="center"/>
            <w:hideMark/>
          </w:tcPr>
          <w:p w14:paraId="700DE5E0" w14:textId="77777777" w:rsidR="0033670D" w:rsidRDefault="0033670D" w:rsidP="0033670D">
            <w:pPr>
              <w:rPr>
                <w:rFonts w:ascii="Calibri" w:hAnsi="Calibri"/>
                <w:color w:val="000000"/>
                <w:sz w:val="22"/>
                <w:szCs w:val="22"/>
              </w:rPr>
            </w:pPr>
            <w:r>
              <w:rPr>
                <w:rFonts w:ascii="Calibri" w:hAnsi="Calibri"/>
                <w:color w:val="000000"/>
                <w:sz w:val="22"/>
                <w:szCs w:val="22"/>
              </w:rPr>
              <w:t>Trade Receivable</w:t>
            </w:r>
          </w:p>
        </w:tc>
        <w:tc>
          <w:tcPr>
            <w:tcW w:w="693" w:type="dxa"/>
            <w:shd w:val="clear" w:color="auto" w:fill="auto"/>
            <w:noWrap/>
            <w:vAlign w:val="center"/>
            <w:hideMark/>
          </w:tcPr>
          <w:p w14:paraId="6038C4C0" w14:textId="3CAD319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CE0D5AF" w14:textId="5E65ED7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0.05</w:t>
            </w:r>
          </w:p>
        </w:tc>
        <w:tc>
          <w:tcPr>
            <w:tcW w:w="693" w:type="dxa"/>
            <w:shd w:val="clear" w:color="auto" w:fill="auto"/>
            <w:noWrap/>
            <w:vAlign w:val="center"/>
            <w:hideMark/>
          </w:tcPr>
          <w:p w14:paraId="587295E8" w14:textId="4D504AC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0.11</w:t>
            </w:r>
          </w:p>
        </w:tc>
        <w:tc>
          <w:tcPr>
            <w:tcW w:w="693" w:type="dxa"/>
            <w:shd w:val="clear" w:color="auto" w:fill="auto"/>
            <w:noWrap/>
            <w:vAlign w:val="center"/>
            <w:hideMark/>
          </w:tcPr>
          <w:p w14:paraId="3EEDBE85" w14:textId="031959B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41B2DAF8" w14:textId="29124E4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5873018" w14:textId="700C36F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E4CAD96" w14:textId="1C6DC3F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4EAC150E" w14:textId="34BE411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3AB09174" w14:textId="213FADD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6E0744FF" w14:textId="77777777" w:rsidTr="00F3389D">
        <w:trPr>
          <w:trHeight w:val="300"/>
        </w:trPr>
        <w:tc>
          <w:tcPr>
            <w:tcW w:w="2410" w:type="dxa"/>
            <w:shd w:val="clear" w:color="auto" w:fill="auto"/>
            <w:noWrap/>
            <w:vAlign w:val="center"/>
            <w:hideMark/>
          </w:tcPr>
          <w:p w14:paraId="0F6E0491" w14:textId="77777777" w:rsidR="0033670D" w:rsidRDefault="0033670D" w:rsidP="0033670D">
            <w:pPr>
              <w:rPr>
                <w:rFonts w:ascii="Calibri" w:hAnsi="Calibri"/>
                <w:color w:val="000000"/>
                <w:sz w:val="22"/>
                <w:szCs w:val="22"/>
              </w:rPr>
            </w:pPr>
            <w:r>
              <w:rPr>
                <w:rFonts w:ascii="Calibri" w:hAnsi="Calibri"/>
                <w:color w:val="000000"/>
                <w:sz w:val="22"/>
                <w:szCs w:val="22"/>
              </w:rPr>
              <w:t>Other Current Assets</w:t>
            </w:r>
          </w:p>
        </w:tc>
        <w:tc>
          <w:tcPr>
            <w:tcW w:w="693" w:type="dxa"/>
            <w:shd w:val="clear" w:color="auto" w:fill="auto"/>
            <w:noWrap/>
            <w:vAlign w:val="center"/>
            <w:hideMark/>
          </w:tcPr>
          <w:p w14:paraId="0AB1F08B" w14:textId="7AF127F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765AB02" w14:textId="1232A11C"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425E5381" w14:textId="3D629AC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7B6454B" w14:textId="317F83D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68D2862" w14:textId="3D5CF33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50532525" w14:textId="540555C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0C4EBB6" w14:textId="3D234AF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D9374D7" w14:textId="2063666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5CF64022" w14:textId="1D288AE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4875FE9A" w14:textId="77777777" w:rsidTr="00F3389D">
        <w:trPr>
          <w:trHeight w:val="300"/>
        </w:trPr>
        <w:tc>
          <w:tcPr>
            <w:tcW w:w="2410" w:type="dxa"/>
            <w:shd w:val="clear" w:color="auto" w:fill="auto"/>
            <w:noWrap/>
            <w:vAlign w:val="center"/>
            <w:hideMark/>
          </w:tcPr>
          <w:p w14:paraId="27EED303" w14:textId="77777777" w:rsidR="0033670D" w:rsidRDefault="0033670D" w:rsidP="0033670D">
            <w:pPr>
              <w:rPr>
                <w:rFonts w:ascii="Calibri" w:hAnsi="Calibri"/>
                <w:color w:val="000000"/>
                <w:sz w:val="22"/>
                <w:szCs w:val="22"/>
              </w:rPr>
            </w:pPr>
            <w:r>
              <w:rPr>
                <w:rFonts w:ascii="Calibri" w:hAnsi="Calibri"/>
                <w:color w:val="000000"/>
                <w:sz w:val="22"/>
                <w:szCs w:val="22"/>
              </w:rPr>
              <w:t>Other Non-Current Assets</w:t>
            </w:r>
          </w:p>
        </w:tc>
        <w:tc>
          <w:tcPr>
            <w:tcW w:w="693" w:type="dxa"/>
            <w:shd w:val="clear" w:color="auto" w:fill="auto"/>
            <w:noWrap/>
            <w:vAlign w:val="center"/>
            <w:hideMark/>
          </w:tcPr>
          <w:p w14:paraId="1021F4FB" w14:textId="71C8718C"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0.66</w:t>
            </w:r>
          </w:p>
        </w:tc>
        <w:tc>
          <w:tcPr>
            <w:tcW w:w="693" w:type="dxa"/>
            <w:shd w:val="clear" w:color="auto" w:fill="auto"/>
            <w:noWrap/>
            <w:vAlign w:val="center"/>
            <w:hideMark/>
          </w:tcPr>
          <w:p w14:paraId="01C00154" w14:textId="20D3727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DFF9336" w14:textId="4F07903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0BF5218" w14:textId="0EC5BAB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6BD142D" w14:textId="4F10F80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EBBB153" w14:textId="3AF1F03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18EB916" w14:textId="6223D91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4B5F4540" w14:textId="3F3C2D9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20F0944C" w14:textId="46D499E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4D03D023" w14:textId="77777777" w:rsidTr="00F3389D">
        <w:trPr>
          <w:trHeight w:val="300"/>
        </w:trPr>
        <w:tc>
          <w:tcPr>
            <w:tcW w:w="2410" w:type="dxa"/>
            <w:shd w:val="clear" w:color="000000" w:fill="D9E1F2"/>
            <w:noWrap/>
            <w:vAlign w:val="center"/>
            <w:hideMark/>
          </w:tcPr>
          <w:p w14:paraId="71B52F5C" w14:textId="77777777" w:rsidR="0033670D" w:rsidRDefault="0033670D" w:rsidP="0033670D">
            <w:pPr>
              <w:rPr>
                <w:rFonts w:ascii="Calibri" w:hAnsi="Calibri"/>
                <w:b/>
                <w:bCs/>
                <w:color w:val="000000"/>
                <w:sz w:val="22"/>
                <w:szCs w:val="22"/>
              </w:rPr>
            </w:pPr>
            <w:r>
              <w:rPr>
                <w:rFonts w:ascii="Calibri" w:hAnsi="Calibri"/>
                <w:b/>
                <w:bCs/>
                <w:color w:val="000000"/>
                <w:sz w:val="22"/>
                <w:szCs w:val="22"/>
              </w:rPr>
              <w:t>Total</w:t>
            </w:r>
          </w:p>
        </w:tc>
        <w:tc>
          <w:tcPr>
            <w:tcW w:w="693" w:type="dxa"/>
            <w:shd w:val="clear" w:color="000000" w:fill="D9E1F2"/>
            <w:noWrap/>
            <w:vAlign w:val="center"/>
            <w:hideMark/>
          </w:tcPr>
          <w:p w14:paraId="4EE6DF52" w14:textId="47680147"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23.99</w:t>
            </w:r>
          </w:p>
        </w:tc>
        <w:tc>
          <w:tcPr>
            <w:tcW w:w="693" w:type="dxa"/>
            <w:shd w:val="clear" w:color="000000" w:fill="D9E1F2"/>
            <w:noWrap/>
            <w:vAlign w:val="center"/>
            <w:hideMark/>
          </w:tcPr>
          <w:p w14:paraId="0A123338" w14:textId="0A110E77"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0.05</w:t>
            </w:r>
          </w:p>
        </w:tc>
        <w:tc>
          <w:tcPr>
            <w:tcW w:w="693" w:type="dxa"/>
            <w:shd w:val="clear" w:color="000000" w:fill="D9E1F2"/>
            <w:noWrap/>
            <w:vAlign w:val="center"/>
            <w:hideMark/>
          </w:tcPr>
          <w:p w14:paraId="7743AA6E" w14:textId="6C51ECA2"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1.19</w:t>
            </w:r>
          </w:p>
        </w:tc>
        <w:tc>
          <w:tcPr>
            <w:tcW w:w="693" w:type="dxa"/>
            <w:shd w:val="clear" w:color="000000" w:fill="D9E1F2"/>
            <w:noWrap/>
            <w:vAlign w:val="center"/>
            <w:hideMark/>
          </w:tcPr>
          <w:p w14:paraId="79EE3BEA" w14:textId="196D5BF6"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1.08</w:t>
            </w:r>
          </w:p>
        </w:tc>
        <w:tc>
          <w:tcPr>
            <w:tcW w:w="693" w:type="dxa"/>
            <w:shd w:val="clear" w:color="000000" w:fill="D9E1F2"/>
            <w:noWrap/>
            <w:vAlign w:val="center"/>
            <w:hideMark/>
          </w:tcPr>
          <w:p w14:paraId="437D66E2" w14:textId="6ED95BCE"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1.08</w:t>
            </w:r>
          </w:p>
        </w:tc>
        <w:tc>
          <w:tcPr>
            <w:tcW w:w="693" w:type="dxa"/>
            <w:shd w:val="clear" w:color="000000" w:fill="D9E1F2"/>
            <w:noWrap/>
            <w:vAlign w:val="center"/>
            <w:hideMark/>
          </w:tcPr>
          <w:p w14:paraId="3CE0D514" w14:textId="5E411D62"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1.08</w:t>
            </w:r>
          </w:p>
        </w:tc>
        <w:tc>
          <w:tcPr>
            <w:tcW w:w="693" w:type="dxa"/>
            <w:shd w:val="clear" w:color="000000" w:fill="D9E1F2"/>
            <w:noWrap/>
            <w:vAlign w:val="center"/>
            <w:hideMark/>
          </w:tcPr>
          <w:p w14:paraId="185B261A" w14:textId="41D4E106"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1.08</w:t>
            </w:r>
          </w:p>
        </w:tc>
        <w:tc>
          <w:tcPr>
            <w:tcW w:w="693" w:type="dxa"/>
            <w:shd w:val="clear" w:color="000000" w:fill="D9E1F2"/>
            <w:noWrap/>
            <w:vAlign w:val="center"/>
            <w:hideMark/>
          </w:tcPr>
          <w:p w14:paraId="7BD17202" w14:textId="32697605"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1.08</w:t>
            </w:r>
          </w:p>
        </w:tc>
        <w:tc>
          <w:tcPr>
            <w:tcW w:w="693" w:type="dxa"/>
            <w:shd w:val="clear" w:color="000000" w:fill="D9E1F2"/>
            <w:vAlign w:val="center"/>
          </w:tcPr>
          <w:p w14:paraId="2D0FAA44" w14:textId="6BE99A08"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0.99</w:t>
            </w:r>
          </w:p>
        </w:tc>
      </w:tr>
      <w:tr w:rsidR="0033670D" w14:paraId="1EE4AD90" w14:textId="77777777" w:rsidTr="00F3389D">
        <w:trPr>
          <w:trHeight w:val="300"/>
        </w:trPr>
        <w:tc>
          <w:tcPr>
            <w:tcW w:w="2410" w:type="dxa"/>
            <w:shd w:val="clear" w:color="auto" w:fill="auto"/>
            <w:noWrap/>
            <w:vAlign w:val="center"/>
            <w:hideMark/>
          </w:tcPr>
          <w:p w14:paraId="2654BBF6" w14:textId="77777777" w:rsidR="0033670D" w:rsidRDefault="0033670D" w:rsidP="0033670D">
            <w:pPr>
              <w:rPr>
                <w:rFonts w:ascii="Calibri" w:hAnsi="Calibri"/>
                <w:color w:val="000000"/>
                <w:sz w:val="22"/>
                <w:szCs w:val="22"/>
              </w:rPr>
            </w:pPr>
            <w:r>
              <w:rPr>
                <w:rFonts w:ascii="Calibri" w:hAnsi="Calibri"/>
                <w:color w:val="000000"/>
                <w:sz w:val="22"/>
                <w:szCs w:val="22"/>
              </w:rPr>
              <w:t>Opening Balance</w:t>
            </w:r>
          </w:p>
        </w:tc>
        <w:tc>
          <w:tcPr>
            <w:tcW w:w="693" w:type="dxa"/>
            <w:shd w:val="clear" w:color="auto" w:fill="auto"/>
            <w:noWrap/>
            <w:vAlign w:val="center"/>
            <w:hideMark/>
          </w:tcPr>
          <w:p w14:paraId="1BBB9FC4" w14:textId="4ABAD19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7ECDC0D" w14:textId="21ABEAB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4C29AE4" w14:textId="76BB759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0.38</w:t>
            </w:r>
          </w:p>
        </w:tc>
        <w:tc>
          <w:tcPr>
            <w:tcW w:w="693" w:type="dxa"/>
            <w:shd w:val="clear" w:color="auto" w:fill="auto"/>
            <w:noWrap/>
            <w:vAlign w:val="center"/>
            <w:hideMark/>
          </w:tcPr>
          <w:p w14:paraId="58BCF132" w14:textId="0D8F781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0.49</w:t>
            </w:r>
          </w:p>
        </w:tc>
        <w:tc>
          <w:tcPr>
            <w:tcW w:w="693" w:type="dxa"/>
            <w:shd w:val="clear" w:color="auto" w:fill="auto"/>
            <w:noWrap/>
            <w:vAlign w:val="center"/>
            <w:hideMark/>
          </w:tcPr>
          <w:p w14:paraId="637DF93B" w14:textId="67259DDC"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1.31</w:t>
            </w:r>
          </w:p>
        </w:tc>
        <w:tc>
          <w:tcPr>
            <w:tcW w:w="693" w:type="dxa"/>
            <w:shd w:val="clear" w:color="auto" w:fill="auto"/>
            <w:noWrap/>
            <w:vAlign w:val="center"/>
            <w:hideMark/>
          </w:tcPr>
          <w:p w14:paraId="72CF461D" w14:textId="319B9F1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1.50</w:t>
            </w:r>
          </w:p>
        </w:tc>
        <w:tc>
          <w:tcPr>
            <w:tcW w:w="693" w:type="dxa"/>
            <w:shd w:val="clear" w:color="auto" w:fill="auto"/>
            <w:noWrap/>
            <w:vAlign w:val="center"/>
            <w:hideMark/>
          </w:tcPr>
          <w:p w14:paraId="14C1C624" w14:textId="4824A9B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1.75</w:t>
            </w:r>
          </w:p>
        </w:tc>
        <w:tc>
          <w:tcPr>
            <w:tcW w:w="693" w:type="dxa"/>
            <w:shd w:val="clear" w:color="auto" w:fill="auto"/>
            <w:noWrap/>
            <w:vAlign w:val="center"/>
            <w:hideMark/>
          </w:tcPr>
          <w:p w14:paraId="68DB1370" w14:textId="4B56D41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2.04</w:t>
            </w:r>
          </w:p>
        </w:tc>
        <w:tc>
          <w:tcPr>
            <w:tcW w:w="693" w:type="dxa"/>
            <w:vAlign w:val="center"/>
          </w:tcPr>
          <w:p w14:paraId="3785B104" w14:textId="4B2326E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2.39</w:t>
            </w:r>
          </w:p>
        </w:tc>
      </w:tr>
      <w:tr w:rsidR="0033670D" w14:paraId="05A65608" w14:textId="77777777" w:rsidTr="00F3389D">
        <w:trPr>
          <w:trHeight w:val="300"/>
        </w:trPr>
        <w:tc>
          <w:tcPr>
            <w:tcW w:w="2410" w:type="dxa"/>
            <w:shd w:val="clear" w:color="auto" w:fill="auto"/>
            <w:noWrap/>
            <w:vAlign w:val="center"/>
            <w:hideMark/>
          </w:tcPr>
          <w:p w14:paraId="45E32F40" w14:textId="77777777" w:rsidR="0033670D" w:rsidRDefault="0033670D" w:rsidP="0033670D">
            <w:pPr>
              <w:rPr>
                <w:rFonts w:ascii="Calibri" w:hAnsi="Calibri"/>
                <w:color w:val="000000"/>
                <w:sz w:val="22"/>
                <w:szCs w:val="22"/>
              </w:rPr>
            </w:pPr>
            <w:r>
              <w:rPr>
                <w:rFonts w:ascii="Calibri" w:hAnsi="Calibri"/>
                <w:color w:val="000000"/>
                <w:sz w:val="22"/>
                <w:szCs w:val="22"/>
              </w:rPr>
              <w:t>Net Surplus/ Deficit</w:t>
            </w:r>
          </w:p>
        </w:tc>
        <w:tc>
          <w:tcPr>
            <w:tcW w:w="693" w:type="dxa"/>
            <w:shd w:val="clear" w:color="auto" w:fill="auto"/>
            <w:noWrap/>
            <w:vAlign w:val="center"/>
            <w:hideMark/>
          </w:tcPr>
          <w:p w14:paraId="37987E18" w14:textId="2BF353B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02A425F" w14:textId="00365C3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0.38</w:t>
            </w:r>
          </w:p>
        </w:tc>
        <w:tc>
          <w:tcPr>
            <w:tcW w:w="693" w:type="dxa"/>
            <w:shd w:val="clear" w:color="auto" w:fill="auto"/>
            <w:noWrap/>
            <w:vAlign w:val="center"/>
            <w:hideMark/>
          </w:tcPr>
          <w:p w14:paraId="204126AE" w14:textId="24168DA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0.11</w:t>
            </w:r>
          </w:p>
        </w:tc>
        <w:tc>
          <w:tcPr>
            <w:tcW w:w="693" w:type="dxa"/>
            <w:shd w:val="clear" w:color="auto" w:fill="auto"/>
            <w:noWrap/>
            <w:vAlign w:val="center"/>
            <w:hideMark/>
          </w:tcPr>
          <w:p w14:paraId="7E75B7E6" w14:textId="5CAD3C0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0.82</w:t>
            </w:r>
          </w:p>
        </w:tc>
        <w:tc>
          <w:tcPr>
            <w:tcW w:w="693" w:type="dxa"/>
            <w:shd w:val="clear" w:color="auto" w:fill="auto"/>
            <w:noWrap/>
            <w:vAlign w:val="center"/>
            <w:hideMark/>
          </w:tcPr>
          <w:p w14:paraId="051CF8D5" w14:textId="5840B5B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0.19</w:t>
            </w:r>
          </w:p>
        </w:tc>
        <w:tc>
          <w:tcPr>
            <w:tcW w:w="693" w:type="dxa"/>
            <w:shd w:val="clear" w:color="auto" w:fill="auto"/>
            <w:noWrap/>
            <w:vAlign w:val="center"/>
            <w:hideMark/>
          </w:tcPr>
          <w:p w14:paraId="4382A3AC" w14:textId="355627C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0.25</w:t>
            </w:r>
          </w:p>
        </w:tc>
        <w:tc>
          <w:tcPr>
            <w:tcW w:w="693" w:type="dxa"/>
            <w:shd w:val="clear" w:color="auto" w:fill="auto"/>
            <w:noWrap/>
            <w:vAlign w:val="center"/>
            <w:hideMark/>
          </w:tcPr>
          <w:p w14:paraId="05CDE257" w14:textId="57C58C8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0.29</w:t>
            </w:r>
          </w:p>
        </w:tc>
        <w:tc>
          <w:tcPr>
            <w:tcW w:w="693" w:type="dxa"/>
            <w:shd w:val="clear" w:color="auto" w:fill="auto"/>
            <w:noWrap/>
            <w:vAlign w:val="center"/>
            <w:hideMark/>
          </w:tcPr>
          <w:p w14:paraId="4670E9D0" w14:textId="4121AAC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0.34</w:t>
            </w:r>
          </w:p>
        </w:tc>
        <w:tc>
          <w:tcPr>
            <w:tcW w:w="693" w:type="dxa"/>
            <w:vAlign w:val="center"/>
          </w:tcPr>
          <w:p w14:paraId="74C6B1F7" w14:textId="10DA318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0.47</w:t>
            </w:r>
          </w:p>
        </w:tc>
      </w:tr>
      <w:tr w:rsidR="0033670D" w14:paraId="5E198861" w14:textId="77777777" w:rsidTr="00F3389D">
        <w:trPr>
          <w:trHeight w:val="300"/>
        </w:trPr>
        <w:tc>
          <w:tcPr>
            <w:tcW w:w="2410" w:type="dxa"/>
            <w:shd w:val="clear" w:color="000000" w:fill="D9E1F2"/>
            <w:noWrap/>
            <w:vAlign w:val="center"/>
            <w:hideMark/>
          </w:tcPr>
          <w:p w14:paraId="593F29C7" w14:textId="77777777" w:rsidR="0033670D" w:rsidRDefault="0033670D" w:rsidP="0033670D">
            <w:pPr>
              <w:rPr>
                <w:rFonts w:ascii="Calibri" w:hAnsi="Calibri"/>
                <w:b/>
                <w:bCs/>
                <w:color w:val="000000"/>
                <w:sz w:val="22"/>
                <w:szCs w:val="22"/>
              </w:rPr>
            </w:pPr>
            <w:r>
              <w:rPr>
                <w:rFonts w:ascii="Calibri" w:hAnsi="Calibri"/>
                <w:b/>
                <w:bCs/>
                <w:color w:val="000000"/>
                <w:sz w:val="22"/>
                <w:szCs w:val="22"/>
              </w:rPr>
              <w:t xml:space="preserve">Cumulative Balance </w:t>
            </w:r>
          </w:p>
        </w:tc>
        <w:tc>
          <w:tcPr>
            <w:tcW w:w="693" w:type="dxa"/>
            <w:shd w:val="clear" w:color="000000" w:fill="D9E1F2"/>
            <w:noWrap/>
            <w:vAlign w:val="center"/>
            <w:hideMark/>
          </w:tcPr>
          <w:p w14:paraId="67328BF6" w14:textId="457969C8"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0.00</w:t>
            </w:r>
          </w:p>
        </w:tc>
        <w:tc>
          <w:tcPr>
            <w:tcW w:w="693" w:type="dxa"/>
            <w:shd w:val="clear" w:color="000000" w:fill="D9E1F2"/>
            <w:noWrap/>
            <w:vAlign w:val="center"/>
            <w:hideMark/>
          </w:tcPr>
          <w:p w14:paraId="19303FF3" w14:textId="5CAC7E0C"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0.38</w:t>
            </w:r>
          </w:p>
        </w:tc>
        <w:tc>
          <w:tcPr>
            <w:tcW w:w="693" w:type="dxa"/>
            <w:shd w:val="clear" w:color="000000" w:fill="D9E1F2"/>
            <w:noWrap/>
            <w:vAlign w:val="center"/>
            <w:hideMark/>
          </w:tcPr>
          <w:p w14:paraId="6B12101C" w14:textId="3AF86CC5"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0.49</w:t>
            </w:r>
          </w:p>
        </w:tc>
        <w:tc>
          <w:tcPr>
            <w:tcW w:w="693" w:type="dxa"/>
            <w:shd w:val="clear" w:color="000000" w:fill="D9E1F2"/>
            <w:noWrap/>
            <w:vAlign w:val="center"/>
            <w:hideMark/>
          </w:tcPr>
          <w:p w14:paraId="2F010346" w14:textId="0961591E"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1.31</w:t>
            </w:r>
          </w:p>
        </w:tc>
        <w:tc>
          <w:tcPr>
            <w:tcW w:w="693" w:type="dxa"/>
            <w:shd w:val="clear" w:color="000000" w:fill="D9E1F2"/>
            <w:noWrap/>
            <w:vAlign w:val="center"/>
            <w:hideMark/>
          </w:tcPr>
          <w:p w14:paraId="54E76D12" w14:textId="1FA28E4B"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1.50</w:t>
            </w:r>
          </w:p>
        </w:tc>
        <w:tc>
          <w:tcPr>
            <w:tcW w:w="693" w:type="dxa"/>
            <w:shd w:val="clear" w:color="000000" w:fill="D9E1F2"/>
            <w:noWrap/>
            <w:vAlign w:val="center"/>
            <w:hideMark/>
          </w:tcPr>
          <w:p w14:paraId="4D5020CF" w14:textId="4D4B295C"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1.75</w:t>
            </w:r>
          </w:p>
        </w:tc>
        <w:tc>
          <w:tcPr>
            <w:tcW w:w="693" w:type="dxa"/>
            <w:shd w:val="clear" w:color="000000" w:fill="D9E1F2"/>
            <w:noWrap/>
            <w:vAlign w:val="center"/>
            <w:hideMark/>
          </w:tcPr>
          <w:p w14:paraId="160773CD" w14:textId="2CCDFD8C"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2.04</w:t>
            </w:r>
          </w:p>
        </w:tc>
        <w:tc>
          <w:tcPr>
            <w:tcW w:w="693" w:type="dxa"/>
            <w:shd w:val="clear" w:color="000000" w:fill="D9E1F2"/>
            <w:noWrap/>
            <w:vAlign w:val="center"/>
            <w:hideMark/>
          </w:tcPr>
          <w:p w14:paraId="36F247B4" w14:textId="7E3AE70B"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2.39</w:t>
            </w:r>
          </w:p>
        </w:tc>
        <w:tc>
          <w:tcPr>
            <w:tcW w:w="693" w:type="dxa"/>
            <w:shd w:val="clear" w:color="000000" w:fill="D9E1F2"/>
            <w:vAlign w:val="center"/>
          </w:tcPr>
          <w:p w14:paraId="07B5A221" w14:textId="0E1A202C"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2.86</w:t>
            </w:r>
          </w:p>
        </w:tc>
      </w:tr>
    </w:tbl>
    <w:p w14:paraId="1491DA84" w14:textId="77777777" w:rsidR="00F31CD2" w:rsidRDefault="00F31CD2" w:rsidP="00F31CD2">
      <w:pPr>
        <w:pStyle w:val="ListParagraph"/>
        <w:autoSpaceDE w:val="0"/>
        <w:autoSpaceDN w:val="0"/>
        <w:adjustRightInd w:val="0"/>
        <w:spacing w:before="240"/>
        <w:ind w:left="1134" w:right="-8"/>
        <w:jc w:val="right"/>
        <w:rPr>
          <w:rFonts w:ascii="Arial" w:hAnsi="Arial" w:cs="Arial"/>
          <w:b/>
          <w:i/>
          <w:sz w:val="20"/>
          <w:szCs w:val="22"/>
          <w:lang w:eastAsia="en-IN"/>
        </w:rPr>
      </w:pPr>
      <w:r w:rsidRPr="00E06677">
        <w:rPr>
          <w:rFonts w:ascii="Arial" w:hAnsi="Arial" w:cs="Arial"/>
          <w:b/>
          <w:i/>
          <w:sz w:val="20"/>
          <w:szCs w:val="22"/>
          <w:lang w:eastAsia="en-IN"/>
        </w:rPr>
        <w:t>(Continued)</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93"/>
        <w:gridCol w:w="693"/>
        <w:gridCol w:w="693"/>
        <w:gridCol w:w="693"/>
        <w:gridCol w:w="693"/>
        <w:gridCol w:w="693"/>
        <w:gridCol w:w="693"/>
        <w:gridCol w:w="693"/>
        <w:gridCol w:w="693"/>
      </w:tblGrid>
      <w:tr w:rsidR="00F31CD2" w14:paraId="14216F9B" w14:textId="77777777" w:rsidTr="00F3389D">
        <w:trPr>
          <w:trHeight w:val="300"/>
        </w:trPr>
        <w:tc>
          <w:tcPr>
            <w:tcW w:w="2410" w:type="dxa"/>
            <w:shd w:val="clear" w:color="000000" w:fill="002060"/>
            <w:noWrap/>
            <w:vAlign w:val="center"/>
            <w:hideMark/>
          </w:tcPr>
          <w:p w14:paraId="3A78B54C" w14:textId="77777777" w:rsidR="00F31CD2" w:rsidRDefault="00F31CD2" w:rsidP="00F3389D">
            <w:pPr>
              <w:rPr>
                <w:rFonts w:ascii="Calibri" w:hAnsi="Calibri"/>
                <w:b/>
                <w:bCs/>
                <w:color w:val="FFFFFF"/>
                <w:sz w:val="22"/>
                <w:szCs w:val="22"/>
              </w:rPr>
            </w:pPr>
            <w:r>
              <w:rPr>
                <w:rFonts w:ascii="Calibri" w:hAnsi="Calibri"/>
                <w:b/>
                <w:bCs/>
                <w:color w:val="FFFFFF"/>
                <w:sz w:val="22"/>
                <w:szCs w:val="22"/>
              </w:rPr>
              <w:t>Year Ending (INR Crore)</w:t>
            </w:r>
          </w:p>
        </w:tc>
        <w:tc>
          <w:tcPr>
            <w:tcW w:w="693" w:type="dxa"/>
            <w:shd w:val="clear" w:color="000000" w:fill="002060"/>
            <w:noWrap/>
            <w:vAlign w:val="center"/>
            <w:hideMark/>
          </w:tcPr>
          <w:p w14:paraId="43CFF90E"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31-Mar-34</w:t>
            </w:r>
          </w:p>
        </w:tc>
        <w:tc>
          <w:tcPr>
            <w:tcW w:w="693" w:type="dxa"/>
            <w:shd w:val="clear" w:color="000000" w:fill="002060"/>
            <w:noWrap/>
            <w:vAlign w:val="center"/>
            <w:hideMark/>
          </w:tcPr>
          <w:p w14:paraId="1C925CC3"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31-Mar-35</w:t>
            </w:r>
          </w:p>
        </w:tc>
        <w:tc>
          <w:tcPr>
            <w:tcW w:w="693" w:type="dxa"/>
            <w:shd w:val="clear" w:color="000000" w:fill="002060"/>
            <w:noWrap/>
            <w:vAlign w:val="center"/>
            <w:hideMark/>
          </w:tcPr>
          <w:p w14:paraId="35FD740A"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31-Mar-36</w:t>
            </w:r>
          </w:p>
        </w:tc>
        <w:tc>
          <w:tcPr>
            <w:tcW w:w="693" w:type="dxa"/>
            <w:shd w:val="clear" w:color="000000" w:fill="002060"/>
            <w:noWrap/>
            <w:vAlign w:val="center"/>
            <w:hideMark/>
          </w:tcPr>
          <w:p w14:paraId="57597D3F"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31-Mar-37</w:t>
            </w:r>
          </w:p>
        </w:tc>
        <w:tc>
          <w:tcPr>
            <w:tcW w:w="693" w:type="dxa"/>
            <w:shd w:val="clear" w:color="000000" w:fill="002060"/>
            <w:noWrap/>
            <w:vAlign w:val="center"/>
            <w:hideMark/>
          </w:tcPr>
          <w:p w14:paraId="1F26BD05"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31-Mar-38</w:t>
            </w:r>
          </w:p>
        </w:tc>
        <w:tc>
          <w:tcPr>
            <w:tcW w:w="693" w:type="dxa"/>
            <w:shd w:val="clear" w:color="000000" w:fill="002060"/>
            <w:noWrap/>
            <w:vAlign w:val="center"/>
            <w:hideMark/>
          </w:tcPr>
          <w:p w14:paraId="2C2E2835"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31-Mar-39</w:t>
            </w:r>
          </w:p>
        </w:tc>
        <w:tc>
          <w:tcPr>
            <w:tcW w:w="693" w:type="dxa"/>
            <w:shd w:val="clear" w:color="000000" w:fill="002060"/>
            <w:noWrap/>
            <w:vAlign w:val="center"/>
            <w:hideMark/>
          </w:tcPr>
          <w:p w14:paraId="01C9465C"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31-Mar-40</w:t>
            </w:r>
          </w:p>
        </w:tc>
        <w:tc>
          <w:tcPr>
            <w:tcW w:w="693" w:type="dxa"/>
            <w:shd w:val="clear" w:color="000000" w:fill="002060"/>
            <w:noWrap/>
            <w:vAlign w:val="center"/>
            <w:hideMark/>
          </w:tcPr>
          <w:p w14:paraId="219CE761"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31-Mar-41</w:t>
            </w:r>
          </w:p>
        </w:tc>
        <w:tc>
          <w:tcPr>
            <w:tcW w:w="693" w:type="dxa"/>
            <w:shd w:val="clear" w:color="auto" w:fill="002060"/>
            <w:vAlign w:val="center"/>
          </w:tcPr>
          <w:p w14:paraId="1B65314F" w14:textId="77777777" w:rsidR="00F31CD2" w:rsidRDefault="00F31CD2" w:rsidP="00F3389D">
            <w:pPr>
              <w:ind w:left="-100" w:right="-128"/>
              <w:jc w:val="center"/>
              <w:rPr>
                <w:rFonts w:ascii="Calibri" w:hAnsi="Calibri"/>
                <w:b/>
                <w:bCs/>
                <w:color w:val="FFFFFF"/>
                <w:sz w:val="22"/>
                <w:szCs w:val="22"/>
              </w:rPr>
            </w:pPr>
            <w:r>
              <w:rPr>
                <w:rFonts w:ascii="Calibri" w:hAnsi="Calibri"/>
                <w:b/>
                <w:bCs/>
                <w:color w:val="FFFFFF"/>
                <w:sz w:val="22"/>
                <w:szCs w:val="22"/>
              </w:rPr>
              <w:t>31-Mar-42</w:t>
            </w:r>
          </w:p>
        </w:tc>
      </w:tr>
      <w:tr w:rsidR="00F31CD2" w14:paraId="14D7C171" w14:textId="77777777" w:rsidTr="00F3389D">
        <w:trPr>
          <w:trHeight w:val="255"/>
        </w:trPr>
        <w:tc>
          <w:tcPr>
            <w:tcW w:w="2410" w:type="dxa"/>
            <w:shd w:val="clear" w:color="000000" w:fill="D9E1F2"/>
            <w:noWrap/>
            <w:vAlign w:val="center"/>
            <w:hideMark/>
          </w:tcPr>
          <w:p w14:paraId="61C340DC"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Year Counter</w:t>
            </w:r>
          </w:p>
        </w:tc>
        <w:tc>
          <w:tcPr>
            <w:tcW w:w="693" w:type="dxa"/>
            <w:shd w:val="clear" w:color="auto" w:fill="DBE5F1" w:themeFill="accent1" w:themeFillTint="33"/>
            <w:noWrap/>
            <w:vAlign w:val="center"/>
            <w:hideMark/>
          </w:tcPr>
          <w:p w14:paraId="1A9C1091"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9</w:t>
            </w:r>
          </w:p>
        </w:tc>
        <w:tc>
          <w:tcPr>
            <w:tcW w:w="693" w:type="dxa"/>
            <w:shd w:val="clear" w:color="000000" w:fill="D9E1F2"/>
            <w:noWrap/>
            <w:vAlign w:val="center"/>
            <w:hideMark/>
          </w:tcPr>
          <w:p w14:paraId="70343994"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10</w:t>
            </w:r>
          </w:p>
        </w:tc>
        <w:tc>
          <w:tcPr>
            <w:tcW w:w="693" w:type="dxa"/>
            <w:shd w:val="clear" w:color="000000" w:fill="D9E1F2"/>
            <w:noWrap/>
            <w:vAlign w:val="center"/>
            <w:hideMark/>
          </w:tcPr>
          <w:p w14:paraId="1E91D7BB"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11</w:t>
            </w:r>
          </w:p>
        </w:tc>
        <w:tc>
          <w:tcPr>
            <w:tcW w:w="693" w:type="dxa"/>
            <w:shd w:val="clear" w:color="000000" w:fill="D9E1F2"/>
            <w:noWrap/>
            <w:vAlign w:val="center"/>
            <w:hideMark/>
          </w:tcPr>
          <w:p w14:paraId="5C0DE93D"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1CB9ADDE"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13</w:t>
            </w:r>
          </w:p>
        </w:tc>
        <w:tc>
          <w:tcPr>
            <w:tcW w:w="693" w:type="dxa"/>
            <w:shd w:val="clear" w:color="000000" w:fill="D9E1F2"/>
            <w:noWrap/>
            <w:vAlign w:val="center"/>
            <w:hideMark/>
          </w:tcPr>
          <w:p w14:paraId="1A4FD5EC"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14</w:t>
            </w:r>
          </w:p>
        </w:tc>
        <w:tc>
          <w:tcPr>
            <w:tcW w:w="693" w:type="dxa"/>
            <w:shd w:val="clear" w:color="000000" w:fill="D9E1F2"/>
            <w:noWrap/>
            <w:vAlign w:val="center"/>
            <w:hideMark/>
          </w:tcPr>
          <w:p w14:paraId="03CE8206"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15</w:t>
            </w:r>
          </w:p>
        </w:tc>
        <w:tc>
          <w:tcPr>
            <w:tcW w:w="693" w:type="dxa"/>
            <w:shd w:val="clear" w:color="000000" w:fill="D9E1F2"/>
            <w:noWrap/>
            <w:vAlign w:val="center"/>
            <w:hideMark/>
          </w:tcPr>
          <w:p w14:paraId="245ED801"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16</w:t>
            </w:r>
          </w:p>
        </w:tc>
        <w:tc>
          <w:tcPr>
            <w:tcW w:w="693" w:type="dxa"/>
            <w:shd w:val="clear" w:color="000000" w:fill="D9E1F2"/>
            <w:vAlign w:val="center"/>
          </w:tcPr>
          <w:p w14:paraId="65915E33"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17</w:t>
            </w:r>
          </w:p>
        </w:tc>
      </w:tr>
      <w:tr w:rsidR="00F31CD2" w14:paraId="6907A06F" w14:textId="77777777" w:rsidTr="00F3389D">
        <w:trPr>
          <w:trHeight w:val="255"/>
        </w:trPr>
        <w:tc>
          <w:tcPr>
            <w:tcW w:w="2410" w:type="dxa"/>
            <w:shd w:val="clear" w:color="000000" w:fill="D9E1F2"/>
            <w:noWrap/>
            <w:vAlign w:val="center"/>
            <w:hideMark/>
          </w:tcPr>
          <w:p w14:paraId="3424C9A5"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Months Counter</w:t>
            </w:r>
          </w:p>
        </w:tc>
        <w:tc>
          <w:tcPr>
            <w:tcW w:w="693" w:type="dxa"/>
            <w:shd w:val="clear" w:color="auto" w:fill="DBE5F1" w:themeFill="accent1" w:themeFillTint="33"/>
            <w:noWrap/>
            <w:vAlign w:val="center"/>
            <w:hideMark/>
          </w:tcPr>
          <w:p w14:paraId="02587E43"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17F0701D"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7E09BC9C"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5695A6BB"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462A29BA"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5A8F9D95"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529D553D"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noWrap/>
            <w:vAlign w:val="center"/>
            <w:hideMark/>
          </w:tcPr>
          <w:p w14:paraId="78DBE584"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c>
          <w:tcPr>
            <w:tcW w:w="693" w:type="dxa"/>
            <w:shd w:val="clear" w:color="000000" w:fill="D9E1F2"/>
            <w:vAlign w:val="center"/>
          </w:tcPr>
          <w:p w14:paraId="2700E96C" w14:textId="77777777" w:rsidR="00F31CD2" w:rsidRDefault="00F31CD2" w:rsidP="00F3389D">
            <w:pPr>
              <w:ind w:left="-100" w:right="-128"/>
              <w:jc w:val="center"/>
              <w:rPr>
                <w:rFonts w:ascii="Calibri" w:hAnsi="Calibri"/>
                <w:b/>
                <w:bCs/>
                <w:i/>
                <w:iCs/>
                <w:color w:val="000000"/>
                <w:sz w:val="20"/>
                <w:szCs w:val="20"/>
              </w:rPr>
            </w:pPr>
            <w:r>
              <w:rPr>
                <w:rFonts w:ascii="Calibri" w:hAnsi="Calibri"/>
                <w:b/>
                <w:bCs/>
                <w:i/>
                <w:iCs/>
                <w:color w:val="000000"/>
                <w:sz w:val="20"/>
                <w:szCs w:val="20"/>
              </w:rPr>
              <w:t>12</w:t>
            </w:r>
          </w:p>
        </w:tc>
      </w:tr>
      <w:tr w:rsidR="00F31CD2" w14:paraId="5A51E55A" w14:textId="77777777" w:rsidTr="00F3389D">
        <w:trPr>
          <w:trHeight w:val="300"/>
        </w:trPr>
        <w:tc>
          <w:tcPr>
            <w:tcW w:w="2410" w:type="dxa"/>
            <w:shd w:val="clear" w:color="auto" w:fill="auto"/>
            <w:noWrap/>
            <w:vAlign w:val="center"/>
            <w:hideMark/>
          </w:tcPr>
          <w:p w14:paraId="64A2B81C"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 xml:space="preserve">A. SOURCE OF FUND </w:t>
            </w:r>
          </w:p>
        </w:tc>
        <w:tc>
          <w:tcPr>
            <w:tcW w:w="693" w:type="dxa"/>
            <w:shd w:val="clear" w:color="auto" w:fill="auto"/>
            <w:noWrap/>
            <w:vAlign w:val="center"/>
            <w:hideMark/>
          </w:tcPr>
          <w:p w14:paraId="517DF8B1" w14:textId="77777777" w:rsidR="00F31CD2" w:rsidRDefault="00F31CD2" w:rsidP="00F3389D">
            <w:pPr>
              <w:ind w:left="-100" w:right="-128"/>
              <w:jc w:val="center"/>
              <w:rPr>
                <w:rFonts w:ascii="Calibri" w:hAnsi="Calibri"/>
                <w:b/>
                <w:bCs/>
                <w:color w:val="000000"/>
                <w:sz w:val="22"/>
                <w:szCs w:val="22"/>
                <w:u w:val="single"/>
              </w:rPr>
            </w:pPr>
          </w:p>
        </w:tc>
        <w:tc>
          <w:tcPr>
            <w:tcW w:w="693" w:type="dxa"/>
            <w:shd w:val="clear" w:color="auto" w:fill="auto"/>
            <w:noWrap/>
            <w:vAlign w:val="center"/>
            <w:hideMark/>
          </w:tcPr>
          <w:p w14:paraId="68BA7511" w14:textId="77777777" w:rsidR="00F31CD2" w:rsidRDefault="00F31CD2" w:rsidP="00F3389D">
            <w:pPr>
              <w:ind w:left="-100" w:right="-128"/>
              <w:rPr>
                <w:sz w:val="20"/>
                <w:szCs w:val="20"/>
              </w:rPr>
            </w:pPr>
          </w:p>
        </w:tc>
        <w:tc>
          <w:tcPr>
            <w:tcW w:w="693" w:type="dxa"/>
            <w:shd w:val="clear" w:color="auto" w:fill="auto"/>
            <w:noWrap/>
            <w:vAlign w:val="center"/>
            <w:hideMark/>
          </w:tcPr>
          <w:p w14:paraId="5429F40D" w14:textId="77777777" w:rsidR="00F31CD2" w:rsidRDefault="00F31CD2" w:rsidP="00F3389D">
            <w:pPr>
              <w:ind w:left="-100" w:right="-128"/>
              <w:rPr>
                <w:sz w:val="20"/>
                <w:szCs w:val="20"/>
              </w:rPr>
            </w:pPr>
          </w:p>
        </w:tc>
        <w:tc>
          <w:tcPr>
            <w:tcW w:w="693" w:type="dxa"/>
            <w:shd w:val="clear" w:color="auto" w:fill="auto"/>
            <w:noWrap/>
            <w:vAlign w:val="center"/>
            <w:hideMark/>
          </w:tcPr>
          <w:p w14:paraId="68847F9F" w14:textId="77777777" w:rsidR="00F31CD2" w:rsidRDefault="00F31CD2" w:rsidP="00F3389D">
            <w:pPr>
              <w:ind w:left="-100" w:right="-128"/>
              <w:rPr>
                <w:sz w:val="20"/>
                <w:szCs w:val="20"/>
              </w:rPr>
            </w:pPr>
          </w:p>
        </w:tc>
        <w:tc>
          <w:tcPr>
            <w:tcW w:w="693" w:type="dxa"/>
            <w:shd w:val="clear" w:color="auto" w:fill="auto"/>
            <w:noWrap/>
            <w:vAlign w:val="center"/>
            <w:hideMark/>
          </w:tcPr>
          <w:p w14:paraId="3E20DBFE" w14:textId="77777777" w:rsidR="00F31CD2" w:rsidRDefault="00F31CD2" w:rsidP="00F3389D">
            <w:pPr>
              <w:ind w:left="-100" w:right="-128"/>
              <w:rPr>
                <w:sz w:val="20"/>
                <w:szCs w:val="20"/>
              </w:rPr>
            </w:pPr>
          </w:p>
        </w:tc>
        <w:tc>
          <w:tcPr>
            <w:tcW w:w="693" w:type="dxa"/>
            <w:shd w:val="clear" w:color="auto" w:fill="auto"/>
            <w:noWrap/>
            <w:vAlign w:val="center"/>
            <w:hideMark/>
          </w:tcPr>
          <w:p w14:paraId="0DA461F7" w14:textId="77777777" w:rsidR="00F31CD2" w:rsidRDefault="00F31CD2" w:rsidP="00F3389D">
            <w:pPr>
              <w:ind w:left="-100" w:right="-128"/>
              <w:rPr>
                <w:sz w:val="20"/>
                <w:szCs w:val="20"/>
              </w:rPr>
            </w:pPr>
          </w:p>
        </w:tc>
        <w:tc>
          <w:tcPr>
            <w:tcW w:w="693" w:type="dxa"/>
            <w:shd w:val="clear" w:color="auto" w:fill="auto"/>
            <w:noWrap/>
            <w:vAlign w:val="center"/>
            <w:hideMark/>
          </w:tcPr>
          <w:p w14:paraId="764EE72A" w14:textId="77777777" w:rsidR="00F31CD2" w:rsidRDefault="00F31CD2" w:rsidP="00F3389D">
            <w:pPr>
              <w:ind w:left="-100" w:right="-128"/>
              <w:rPr>
                <w:sz w:val="20"/>
                <w:szCs w:val="20"/>
              </w:rPr>
            </w:pPr>
          </w:p>
        </w:tc>
        <w:tc>
          <w:tcPr>
            <w:tcW w:w="693" w:type="dxa"/>
            <w:shd w:val="clear" w:color="auto" w:fill="auto"/>
            <w:noWrap/>
            <w:vAlign w:val="center"/>
            <w:hideMark/>
          </w:tcPr>
          <w:p w14:paraId="4C073D6E" w14:textId="77777777" w:rsidR="00F31CD2" w:rsidRDefault="00F31CD2" w:rsidP="00F3389D">
            <w:pPr>
              <w:ind w:left="-100" w:right="-128"/>
              <w:rPr>
                <w:sz w:val="20"/>
                <w:szCs w:val="20"/>
              </w:rPr>
            </w:pPr>
          </w:p>
        </w:tc>
        <w:tc>
          <w:tcPr>
            <w:tcW w:w="693" w:type="dxa"/>
            <w:vAlign w:val="center"/>
          </w:tcPr>
          <w:p w14:paraId="4CCC7283" w14:textId="77777777" w:rsidR="00F31CD2" w:rsidRDefault="00F31CD2" w:rsidP="00F3389D">
            <w:pPr>
              <w:ind w:left="-100" w:right="-128"/>
              <w:rPr>
                <w:sz w:val="20"/>
                <w:szCs w:val="20"/>
              </w:rPr>
            </w:pPr>
          </w:p>
        </w:tc>
      </w:tr>
      <w:tr w:rsidR="0033670D" w14:paraId="4905F7D7" w14:textId="77777777" w:rsidTr="00F3389D">
        <w:trPr>
          <w:trHeight w:val="300"/>
        </w:trPr>
        <w:tc>
          <w:tcPr>
            <w:tcW w:w="2410" w:type="dxa"/>
            <w:shd w:val="clear" w:color="auto" w:fill="auto"/>
            <w:noWrap/>
            <w:vAlign w:val="center"/>
            <w:hideMark/>
          </w:tcPr>
          <w:p w14:paraId="12D89EC4" w14:textId="77777777" w:rsidR="0033670D" w:rsidRDefault="0033670D" w:rsidP="0033670D">
            <w:pPr>
              <w:rPr>
                <w:rFonts w:ascii="Calibri" w:hAnsi="Calibri"/>
                <w:color w:val="000000"/>
                <w:sz w:val="22"/>
                <w:szCs w:val="22"/>
              </w:rPr>
            </w:pPr>
            <w:r>
              <w:rPr>
                <w:rFonts w:ascii="Calibri" w:hAnsi="Calibri"/>
                <w:color w:val="000000"/>
                <w:sz w:val="22"/>
                <w:szCs w:val="22"/>
              </w:rPr>
              <w:t xml:space="preserve">Net Profit </w:t>
            </w:r>
          </w:p>
        </w:tc>
        <w:tc>
          <w:tcPr>
            <w:tcW w:w="693" w:type="dxa"/>
            <w:shd w:val="clear" w:color="auto" w:fill="auto"/>
            <w:noWrap/>
            <w:vAlign w:val="center"/>
            <w:hideMark/>
          </w:tcPr>
          <w:p w14:paraId="1B4F7C5A" w14:textId="7AAB374C"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0.53</w:t>
            </w:r>
          </w:p>
        </w:tc>
        <w:tc>
          <w:tcPr>
            <w:tcW w:w="693" w:type="dxa"/>
            <w:shd w:val="clear" w:color="auto" w:fill="auto"/>
            <w:noWrap/>
            <w:vAlign w:val="center"/>
            <w:hideMark/>
          </w:tcPr>
          <w:p w14:paraId="5362568C" w14:textId="53D716E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0.64</w:t>
            </w:r>
          </w:p>
        </w:tc>
        <w:tc>
          <w:tcPr>
            <w:tcW w:w="693" w:type="dxa"/>
            <w:shd w:val="clear" w:color="auto" w:fill="auto"/>
            <w:noWrap/>
            <w:vAlign w:val="center"/>
            <w:hideMark/>
          </w:tcPr>
          <w:p w14:paraId="7E9F0821" w14:textId="03DF130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0.75</w:t>
            </w:r>
          </w:p>
        </w:tc>
        <w:tc>
          <w:tcPr>
            <w:tcW w:w="693" w:type="dxa"/>
            <w:shd w:val="clear" w:color="auto" w:fill="auto"/>
            <w:noWrap/>
            <w:vAlign w:val="center"/>
            <w:hideMark/>
          </w:tcPr>
          <w:p w14:paraId="3607E0EF" w14:textId="5B0249D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0.84</w:t>
            </w:r>
          </w:p>
        </w:tc>
        <w:tc>
          <w:tcPr>
            <w:tcW w:w="693" w:type="dxa"/>
            <w:shd w:val="clear" w:color="auto" w:fill="auto"/>
            <w:noWrap/>
            <w:vAlign w:val="center"/>
            <w:hideMark/>
          </w:tcPr>
          <w:p w14:paraId="674D0FE8" w14:textId="31150D7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0.94</w:t>
            </w:r>
          </w:p>
        </w:tc>
        <w:tc>
          <w:tcPr>
            <w:tcW w:w="693" w:type="dxa"/>
            <w:shd w:val="clear" w:color="auto" w:fill="auto"/>
            <w:noWrap/>
            <w:vAlign w:val="center"/>
            <w:hideMark/>
          </w:tcPr>
          <w:p w14:paraId="12682461" w14:textId="2AD90D9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1.03</w:t>
            </w:r>
          </w:p>
        </w:tc>
        <w:tc>
          <w:tcPr>
            <w:tcW w:w="693" w:type="dxa"/>
            <w:shd w:val="clear" w:color="auto" w:fill="auto"/>
            <w:noWrap/>
            <w:vAlign w:val="center"/>
            <w:hideMark/>
          </w:tcPr>
          <w:p w14:paraId="404862B2" w14:textId="49F8783C"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1.12</w:t>
            </w:r>
          </w:p>
        </w:tc>
        <w:tc>
          <w:tcPr>
            <w:tcW w:w="693" w:type="dxa"/>
            <w:shd w:val="clear" w:color="auto" w:fill="auto"/>
            <w:noWrap/>
            <w:vAlign w:val="center"/>
            <w:hideMark/>
          </w:tcPr>
          <w:p w14:paraId="33FF2F1D" w14:textId="3BC97C1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1.19</w:t>
            </w:r>
          </w:p>
        </w:tc>
        <w:tc>
          <w:tcPr>
            <w:tcW w:w="693" w:type="dxa"/>
            <w:vAlign w:val="center"/>
          </w:tcPr>
          <w:p w14:paraId="5FBF4D51" w14:textId="250001C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1.26</w:t>
            </w:r>
          </w:p>
        </w:tc>
      </w:tr>
      <w:tr w:rsidR="0033670D" w14:paraId="5FB63D1E" w14:textId="77777777" w:rsidTr="00F3389D">
        <w:trPr>
          <w:trHeight w:val="300"/>
        </w:trPr>
        <w:tc>
          <w:tcPr>
            <w:tcW w:w="2410" w:type="dxa"/>
            <w:shd w:val="clear" w:color="auto" w:fill="auto"/>
            <w:noWrap/>
            <w:vAlign w:val="center"/>
            <w:hideMark/>
          </w:tcPr>
          <w:p w14:paraId="0501BDAA" w14:textId="68751B6C" w:rsidR="0033670D" w:rsidRDefault="0033670D" w:rsidP="0033670D">
            <w:pPr>
              <w:rPr>
                <w:rFonts w:ascii="Calibri" w:hAnsi="Calibri"/>
                <w:color w:val="000000"/>
                <w:sz w:val="22"/>
                <w:szCs w:val="22"/>
              </w:rPr>
            </w:pPr>
            <w:r>
              <w:rPr>
                <w:rFonts w:ascii="Calibri" w:hAnsi="Calibri"/>
                <w:color w:val="000000"/>
                <w:sz w:val="22"/>
                <w:szCs w:val="22"/>
              </w:rPr>
              <w:t>Increase in Equity/ Share Capital/USL</w:t>
            </w:r>
          </w:p>
        </w:tc>
        <w:tc>
          <w:tcPr>
            <w:tcW w:w="693" w:type="dxa"/>
            <w:shd w:val="clear" w:color="auto" w:fill="auto"/>
            <w:noWrap/>
            <w:vAlign w:val="center"/>
            <w:hideMark/>
          </w:tcPr>
          <w:p w14:paraId="2ED5CBF8" w14:textId="09EF5D4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5AFEBF2F" w14:textId="757345D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9F962F6" w14:textId="090F85B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F565EFE" w14:textId="36BD06D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5F871834" w14:textId="349F000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5CB86C50" w14:textId="0778263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A2028B5" w14:textId="08B5E6F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EC673F5" w14:textId="110ECE9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0E5B4D6E" w14:textId="36095F7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3B6A2FF5" w14:textId="77777777" w:rsidTr="00F3389D">
        <w:trPr>
          <w:trHeight w:val="300"/>
        </w:trPr>
        <w:tc>
          <w:tcPr>
            <w:tcW w:w="2410" w:type="dxa"/>
            <w:shd w:val="clear" w:color="auto" w:fill="auto"/>
            <w:noWrap/>
            <w:vAlign w:val="center"/>
            <w:hideMark/>
          </w:tcPr>
          <w:p w14:paraId="6D537EAA" w14:textId="77777777" w:rsidR="0033670D" w:rsidRDefault="0033670D" w:rsidP="0033670D">
            <w:pPr>
              <w:rPr>
                <w:rFonts w:ascii="Calibri" w:hAnsi="Calibri"/>
                <w:color w:val="000000"/>
                <w:sz w:val="22"/>
                <w:szCs w:val="22"/>
              </w:rPr>
            </w:pPr>
            <w:r>
              <w:rPr>
                <w:rFonts w:ascii="Calibri" w:hAnsi="Calibri"/>
                <w:color w:val="000000"/>
                <w:sz w:val="22"/>
                <w:szCs w:val="22"/>
              </w:rPr>
              <w:t>Increase in TL</w:t>
            </w:r>
          </w:p>
        </w:tc>
        <w:tc>
          <w:tcPr>
            <w:tcW w:w="693" w:type="dxa"/>
            <w:shd w:val="clear" w:color="auto" w:fill="auto"/>
            <w:noWrap/>
            <w:vAlign w:val="center"/>
            <w:hideMark/>
          </w:tcPr>
          <w:p w14:paraId="372F26A3" w14:textId="6A91CB4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6E9FDD4" w14:textId="4AA5FAC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9BB73D8" w14:textId="5F9DAB5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75830C3" w14:textId="3CD673EC"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D537616" w14:textId="04D6849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5E6349D" w14:textId="529831A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B7D2002" w14:textId="7442CC3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A41D6AD" w14:textId="71AF88D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0AD57EB2" w14:textId="7CA0B29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192B2939" w14:textId="77777777" w:rsidTr="00F3389D">
        <w:trPr>
          <w:trHeight w:val="300"/>
        </w:trPr>
        <w:tc>
          <w:tcPr>
            <w:tcW w:w="2410" w:type="dxa"/>
            <w:shd w:val="clear" w:color="auto" w:fill="auto"/>
            <w:noWrap/>
            <w:vAlign w:val="center"/>
            <w:hideMark/>
          </w:tcPr>
          <w:p w14:paraId="73BE93CE" w14:textId="77777777" w:rsidR="0033670D" w:rsidRDefault="0033670D" w:rsidP="0033670D">
            <w:pPr>
              <w:rPr>
                <w:rFonts w:ascii="Calibri" w:hAnsi="Calibri"/>
                <w:color w:val="000000"/>
                <w:sz w:val="22"/>
                <w:szCs w:val="22"/>
              </w:rPr>
            </w:pPr>
            <w:r>
              <w:rPr>
                <w:rFonts w:ascii="Calibri" w:hAnsi="Calibri"/>
                <w:color w:val="000000"/>
                <w:sz w:val="22"/>
                <w:szCs w:val="22"/>
              </w:rPr>
              <w:t xml:space="preserve">Depreciation </w:t>
            </w:r>
          </w:p>
        </w:tc>
        <w:tc>
          <w:tcPr>
            <w:tcW w:w="693" w:type="dxa"/>
            <w:shd w:val="clear" w:color="auto" w:fill="auto"/>
            <w:noWrap/>
            <w:vAlign w:val="center"/>
            <w:hideMark/>
          </w:tcPr>
          <w:p w14:paraId="713942D0" w14:textId="39F044B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0.97</w:t>
            </w:r>
          </w:p>
        </w:tc>
        <w:tc>
          <w:tcPr>
            <w:tcW w:w="693" w:type="dxa"/>
            <w:shd w:val="clear" w:color="auto" w:fill="auto"/>
            <w:noWrap/>
            <w:vAlign w:val="center"/>
            <w:hideMark/>
          </w:tcPr>
          <w:p w14:paraId="3CC524DE" w14:textId="62DA099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0.90</w:t>
            </w:r>
          </w:p>
        </w:tc>
        <w:tc>
          <w:tcPr>
            <w:tcW w:w="693" w:type="dxa"/>
            <w:shd w:val="clear" w:color="auto" w:fill="auto"/>
            <w:noWrap/>
            <w:vAlign w:val="center"/>
            <w:hideMark/>
          </w:tcPr>
          <w:p w14:paraId="72242380" w14:textId="7CC5428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0.84</w:t>
            </w:r>
          </w:p>
        </w:tc>
        <w:tc>
          <w:tcPr>
            <w:tcW w:w="693" w:type="dxa"/>
            <w:shd w:val="clear" w:color="auto" w:fill="auto"/>
            <w:noWrap/>
            <w:vAlign w:val="center"/>
            <w:hideMark/>
          </w:tcPr>
          <w:p w14:paraId="6F72D0F2" w14:textId="3D430FA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0.78</w:t>
            </w:r>
          </w:p>
        </w:tc>
        <w:tc>
          <w:tcPr>
            <w:tcW w:w="693" w:type="dxa"/>
            <w:shd w:val="clear" w:color="auto" w:fill="auto"/>
            <w:noWrap/>
            <w:vAlign w:val="center"/>
            <w:hideMark/>
          </w:tcPr>
          <w:p w14:paraId="22C6C00A" w14:textId="7363E10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0.72</w:t>
            </w:r>
          </w:p>
        </w:tc>
        <w:tc>
          <w:tcPr>
            <w:tcW w:w="693" w:type="dxa"/>
            <w:shd w:val="clear" w:color="auto" w:fill="auto"/>
            <w:noWrap/>
            <w:vAlign w:val="center"/>
            <w:hideMark/>
          </w:tcPr>
          <w:p w14:paraId="3DC1F74E" w14:textId="4883B59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0.67</w:t>
            </w:r>
          </w:p>
        </w:tc>
        <w:tc>
          <w:tcPr>
            <w:tcW w:w="693" w:type="dxa"/>
            <w:shd w:val="clear" w:color="auto" w:fill="auto"/>
            <w:noWrap/>
            <w:vAlign w:val="center"/>
            <w:hideMark/>
          </w:tcPr>
          <w:p w14:paraId="5539439A" w14:textId="4DD82FF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0.62</w:t>
            </w:r>
          </w:p>
        </w:tc>
        <w:tc>
          <w:tcPr>
            <w:tcW w:w="693" w:type="dxa"/>
            <w:shd w:val="clear" w:color="auto" w:fill="auto"/>
            <w:noWrap/>
            <w:vAlign w:val="center"/>
            <w:hideMark/>
          </w:tcPr>
          <w:p w14:paraId="10E343BD" w14:textId="2BDA359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0.58</w:t>
            </w:r>
          </w:p>
        </w:tc>
        <w:tc>
          <w:tcPr>
            <w:tcW w:w="693" w:type="dxa"/>
            <w:vAlign w:val="center"/>
          </w:tcPr>
          <w:p w14:paraId="79AA6680" w14:textId="517840D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0.53</w:t>
            </w:r>
          </w:p>
        </w:tc>
      </w:tr>
      <w:tr w:rsidR="0033670D" w14:paraId="26357451" w14:textId="77777777" w:rsidTr="00F3389D">
        <w:trPr>
          <w:trHeight w:val="300"/>
        </w:trPr>
        <w:tc>
          <w:tcPr>
            <w:tcW w:w="2410" w:type="dxa"/>
            <w:shd w:val="clear" w:color="auto" w:fill="auto"/>
            <w:noWrap/>
            <w:vAlign w:val="center"/>
            <w:hideMark/>
          </w:tcPr>
          <w:p w14:paraId="27D938C4" w14:textId="77777777" w:rsidR="0033670D" w:rsidRDefault="0033670D" w:rsidP="0033670D">
            <w:pPr>
              <w:rPr>
                <w:rFonts w:ascii="Calibri" w:hAnsi="Calibri"/>
                <w:color w:val="000000"/>
                <w:sz w:val="22"/>
                <w:szCs w:val="22"/>
              </w:rPr>
            </w:pPr>
            <w:r>
              <w:rPr>
                <w:rFonts w:ascii="Calibri" w:hAnsi="Calibri"/>
                <w:color w:val="000000"/>
                <w:sz w:val="22"/>
                <w:szCs w:val="22"/>
              </w:rPr>
              <w:t>Trade payables</w:t>
            </w:r>
          </w:p>
        </w:tc>
        <w:tc>
          <w:tcPr>
            <w:tcW w:w="693" w:type="dxa"/>
            <w:shd w:val="clear" w:color="auto" w:fill="auto"/>
            <w:noWrap/>
            <w:vAlign w:val="center"/>
            <w:hideMark/>
          </w:tcPr>
          <w:p w14:paraId="53636E80" w14:textId="35797B9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2893004A" w14:textId="0EACF90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2A7EDDEB" w14:textId="6D86645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60143B57" w14:textId="46B9C80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03355093" w14:textId="0C64521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2F60D452" w14:textId="2741F7E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-0.01</w:t>
            </w:r>
          </w:p>
        </w:tc>
        <w:tc>
          <w:tcPr>
            <w:tcW w:w="693" w:type="dxa"/>
            <w:shd w:val="clear" w:color="auto" w:fill="auto"/>
            <w:noWrap/>
            <w:vAlign w:val="center"/>
            <w:hideMark/>
          </w:tcPr>
          <w:p w14:paraId="30BE1B1E" w14:textId="76B6D7E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82329C4" w14:textId="007E744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4805EBD7" w14:textId="2F8C2FB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6EE38F81" w14:textId="77777777" w:rsidTr="00F3389D">
        <w:trPr>
          <w:trHeight w:val="300"/>
        </w:trPr>
        <w:tc>
          <w:tcPr>
            <w:tcW w:w="2410" w:type="dxa"/>
            <w:shd w:val="clear" w:color="000000" w:fill="D9E1F2"/>
            <w:noWrap/>
            <w:vAlign w:val="center"/>
            <w:hideMark/>
          </w:tcPr>
          <w:p w14:paraId="6BD69520" w14:textId="77777777" w:rsidR="0033670D" w:rsidRDefault="0033670D" w:rsidP="0033670D">
            <w:pPr>
              <w:rPr>
                <w:rFonts w:ascii="Calibri" w:hAnsi="Calibri"/>
                <w:b/>
                <w:bCs/>
                <w:color w:val="000000"/>
                <w:sz w:val="22"/>
                <w:szCs w:val="22"/>
              </w:rPr>
            </w:pPr>
            <w:r>
              <w:rPr>
                <w:rFonts w:ascii="Calibri" w:hAnsi="Calibri"/>
                <w:b/>
                <w:bCs/>
                <w:color w:val="000000"/>
                <w:sz w:val="22"/>
                <w:szCs w:val="22"/>
              </w:rPr>
              <w:lastRenderedPageBreak/>
              <w:t>Total</w:t>
            </w:r>
          </w:p>
        </w:tc>
        <w:tc>
          <w:tcPr>
            <w:tcW w:w="693" w:type="dxa"/>
            <w:shd w:val="clear" w:color="000000" w:fill="D9E1F2"/>
            <w:noWrap/>
            <w:vAlign w:val="center"/>
            <w:hideMark/>
          </w:tcPr>
          <w:p w14:paraId="2223D9DF" w14:textId="095658A5"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1.49</w:t>
            </w:r>
          </w:p>
        </w:tc>
        <w:tc>
          <w:tcPr>
            <w:tcW w:w="693" w:type="dxa"/>
            <w:shd w:val="clear" w:color="000000" w:fill="D9E1F2"/>
            <w:noWrap/>
            <w:vAlign w:val="center"/>
            <w:hideMark/>
          </w:tcPr>
          <w:p w14:paraId="546A138E" w14:textId="4047DB52"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1.53</w:t>
            </w:r>
          </w:p>
        </w:tc>
        <w:tc>
          <w:tcPr>
            <w:tcW w:w="693" w:type="dxa"/>
            <w:shd w:val="clear" w:color="000000" w:fill="D9E1F2"/>
            <w:noWrap/>
            <w:vAlign w:val="center"/>
            <w:hideMark/>
          </w:tcPr>
          <w:p w14:paraId="047D1CBC" w14:textId="191C95F5"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1.58</w:t>
            </w:r>
          </w:p>
        </w:tc>
        <w:tc>
          <w:tcPr>
            <w:tcW w:w="693" w:type="dxa"/>
            <w:shd w:val="clear" w:color="000000" w:fill="D9E1F2"/>
            <w:noWrap/>
            <w:vAlign w:val="center"/>
            <w:hideMark/>
          </w:tcPr>
          <w:p w14:paraId="4EC40C39" w14:textId="4D498A7A"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1.61</w:t>
            </w:r>
          </w:p>
        </w:tc>
        <w:tc>
          <w:tcPr>
            <w:tcW w:w="693" w:type="dxa"/>
            <w:shd w:val="clear" w:color="000000" w:fill="D9E1F2"/>
            <w:noWrap/>
            <w:vAlign w:val="center"/>
            <w:hideMark/>
          </w:tcPr>
          <w:p w14:paraId="5215BBD3" w14:textId="055B1B92"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1.65</w:t>
            </w:r>
          </w:p>
        </w:tc>
        <w:tc>
          <w:tcPr>
            <w:tcW w:w="693" w:type="dxa"/>
            <w:shd w:val="clear" w:color="000000" w:fill="D9E1F2"/>
            <w:noWrap/>
            <w:vAlign w:val="center"/>
            <w:hideMark/>
          </w:tcPr>
          <w:p w14:paraId="26D374AE" w14:textId="3267EFEC"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1.69</w:t>
            </w:r>
          </w:p>
        </w:tc>
        <w:tc>
          <w:tcPr>
            <w:tcW w:w="693" w:type="dxa"/>
            <w:shd w:val="clear" w:color="000000" w:fill="D9E1F2"/>
            <w:noWrap/>
            <w:vAlign w:val="center"/>
            <w:hideMark/>
          </w:tcPr>
          <w:p w14:paraId="193007B0" w14:textId="43C77C1C"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1.74</w:t>
            </w:r>
          </w:p>
        </w:tc>
        <w:tc>
          <w:tcPr>
            <w:tcW w:w="693" w:type="dxa"/>
            <w:shd w:val="clear" w:color="000000" w:fill="D9E1F2"/>
            <w:noWrap/>
            <w:vAlign w:val="center"/>
            <w:hideMark/>
          </w:tcPr>
          <w:p w14:paraId="62A3A18F" w14:textId="7952C6D9"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1.76</w:t>
            </w:r>
          </w:p>
        </w:tc>
        <w:tc>
          <w:tcPr>
            <w:tcW w:w="693" w:type="dxa"/>
            <w:shd w:val="clear" w:color="000000" w:fill="D9E1F2"/>
            <w:vAlign w:val="center"/>
          </w:tcPr>
          <w:p w14:paraId="3A79D4C0" w14:textId="50DD9BEB"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1.79</w:t>
            </w:r>
          </w:p>
        </w:tc>
      </w:tr>
      <w:tr w:rsidR="00F31CD2" w14:paraId="0ECDF004" w14:textId="77777777" w:rsidTr="00F3389D">
        <w:trPr>
          <w:trHeight w:val="300"/>
        </w:trPr>
        <w:tc>
          <w:tcPr>
            <w:tcW w:w="2410" w:type="dxa"/>
            <w:shd w:val="clear" w:color="auto" w:fill="auto"/>
            <w:noWrap/>
            <w:vAlign w:val="center"/>
            <w:hideMark/>
          </w:tcPr>
          <w:p w14:paraId="39F0758C"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 xml:space="preserve">B. APPLICATION OF FUNDS </w:t>
            </w:r>
          </w:p>
        </w:tc>
        <w:tc>
          <w:tcPr>
            <w:tcW w:w="693" w:type="dxa"/>
            <w:shd w:val="clear" w:color="auto" w:fill="auto"/>
            <w:noWrap/>
            <w:vAlign w:val="center"/>
            <w:hideMark/>
          </w:tcPr>
          <w:p w14:paraId="58DA4523" w14:textId="77777777" w:rsidR="00F31CD2" w:rsidRDefault="00F31CD2" w:rsidP="00F3389D">
            <w:pPr>
              <w:ind w:left="-100" w:right="-128"/>
              <w:jc w:val="center"/>
              <w:rPr>
                <w:rFonts w:ascii="Calibri" w:hAnsi="Calibri"/>
                <w:b/>
                <w:bCs/>
                <w:color w:val="000000"/>
                <w:sz w:val="22"/>
                <w:szCs w:val="22"/>
                <w:u w:val="single"/>
              </w:rPr>
            </w:pPr>
          </w:p>
        </w:tc>
        <w:tc>
          <w:tcPr>
            <w:tcW w:w="693" w:type="dxa"/>
            <w:shd w:val="clear" w:color="auto" w:fill="auto"/>
            <w:noWrap/>
            <w:vAlign w:val="center"/>
            <w:hideMark/>
          </w:tcPr>
          <w:p w14:paraId="489B4248" w14:textId="77777777" w:rsidR="00F31CD2" w:rsidRDefault="00F31CD2" w:rsidP="00F3389D">
            <w:pPr>
              <w:ind w:left="-100" w:right="-128"/>
              <w:rPr>
                <w:sz w:val="20"/>
                <w:szCs w:val="20"/>
              </w:rPr>
            </w:pPr>
          </w:p>
        </w:tc>
        <w:tc>
          <w:tcPr>
            <w:tcW w:w="693" w:type="dxa"/>
            <w:shd w:val="clear" w:color="auto" w:fill="auto"/>
            <w:noWrap/>
            <w:vAlign w:val="center"/>
            <w:hideMark/>
          </w:tcPr>
          <w:p w14:paraId="074A9396" w14:textId="77777777" w:rsidR="00F31CD2" w:rsidRDefault="00F31CD2" w:rsidP="00F3389D">
            <w:pPr>
              <w:ind w:left="-100" w:right="-128"/>
              <w:rPr>
                <w:sz w:val="20"/>
                <w:szCs w:val="20"/>
              </w:rPr>
            </w:pPr>
          </w:p>
        </w:tc>
        <w:tc>
          <w:tcPr>
            <w:tcW w:w="693" w:type="dxa"/>
            <w:shd w:val="clear" w:color="auto" w:fill="auto"/>
            <w:noWrap/>
            <w:vAlign w:val="center"/>
            <w:hideMark/>
          </w:tcPr>
          <w:p w14:paraId="530C8349" w14:textId="77777777" w:rsidR="00F31CD2" w:rsidRDefault="00F31CD2" w:rsidP="00F3389D">
            <w:pPr>
              <w:ind w:left="-100" w:right="-128"/>
              <w:rPr>
                <w:sz w:val="20"/>
                <w:szCs w:val="20"/>
              </w:rPr>
            </w:pPr>
          </w:p>
        </w:tc>
        <w:tc>
          <w:tcPr>
            <w:tcW w:w="693" w:type="dxa"/>
            <w:shd w:val="clear" w:color="auto" w:fill="auto"/>
            <w:noWrap/>
            <w:vAlign w:val="center"/>
            <w:hideMark/>
          </w:tcPr>
          <w:p w14:paraId="22155E4A" w14:textId="77777777" w:rsidR="00F31CD2" w:rsidRDefault="00F31CD2" w:rsidP="00F3389D">
            <w:pPr>
              <w:ind w:left="-100" w:right="-128"/>
              <w:rPr>
                <w:sz w:val="20"/>
                <w:szCs w:val="20"/>
              </w:rPr>
            </w:pPr>
          </w:p>
        </w:tc>
        <w:tc>
          <w:tcPr>
            <w:tcW w:w="693" w:type="dxa"/>
            <w:shd w:val="clear" w:color="auto" w:fill="auto"/>
            <w:noWrap/>
            <w:vAlign w:val="center"/>
            <w:hideMark/>
          </w:tcPr>
          <w:p w14:paraId="28CEFD66" w14:textId="77777777" w:rsidR="00F31CD2" w:rsidRDefault="00F31CD2" w:rsidP="00F3389D">
            <w:pPr>
              <w:ind w:left="-100" w:right="-128"/>
              <w:rPr>
                <w:sz w:val="20"/>
                <w:szCs w:val="20"/>
              </w:rPr>
            </w:pPr>
          </w:p>
        </w:tc>
        <w:tc>
          <w:tcPr>
            <w:tcW w:w="693" w:type="dxa"/>
            <w:shd w:val="clear" w:color="auto" w:fill="auto"/>
            <w:noWrap/>
            <w:vAlign w:val="center"/>
            <w:hideMark/>
          </w:tcPr>
          <w:p w14:paraId="27DBF498" w14:textId="77777777" w:rsidR="00F31CD2" w:rsidRDefault="00F31CD2" w:rsidP="00F3389D">
            <w:pPr>
              <w:ind w:left="-100" w:right="-128"/>
              <w:rPr>
                <w:sz w:val="20"/>
                <w:szCs w:val="20"/>
              </w:rPr>
            </w:pPr>
          </w:p>
        </w:tc>
        <w:tc>
          <w:tcPr>
            <w:tcW w:w="693" w:type="dxa"/>
            <w:shd w:val="clear" w:color="auto" w:fill="auto"/>
            <w:noWrap/>
            <w:vAlign w:val="center"/>
            <w:hideMark/>
          </w:tcPr>
          <w:p w14:paraId="3C432A16" w14:textId="77777777" w:rsidR="00F31CD2" w:rsidRDefault="00F31CD2" w:rsidP="00F3389D">
            <w:pPr>
              <w:ind w:left="-100" w:right="-128"/>
              <w:rPr>
                <w:sz w:val="20"/>
                <w:szCs w:val="20"/>
              </w:rPr>
            </w:pPr>
          </w:p>
        </w:tc>
        <w:tc>
          <w:tcPr>
            <w:tcW w:w="693" w:type="dxa"/>
            <w:vAlign w:val="center"/>
          </w:tcPr>
          <w:p w14:paraId="77B250AD" w14:textId="77777777" w:rsidR="00F31CD2" w:rsidRDefault="00F31CD2" w:rsidP="00F3389D">
            <w:pPr>
              <w:ind w:left="-100" w:right="-128"/>
              <w:rPr>
                <w:sz w:val="20"/>
                <w:szCs w:val="20"/>
              </w:rPr>
            </w:pPr>
          </w:p>
        </w:tc>
      </w:tr>
      <w:tr w:rsidR="0033670D" w14:paraId="7F590BE4" w14:textId="77777777" w:rsidTr="00F3389D">
        <w:trPr>
          <w:trHeight w:val="300"/>
        </w:trPr>
        <w:tc>
          <w:tcPr>
            <w:tcW w:w="2410" w:type="dxa"/>
            <w:shd w:val="clear" w:color="auto" w:fill="auto"/>
            <w:noWrap/>
            <w:vAlign w:val="center"/>
            <w:hideMark/>
          </w:tcPr>
          <w:p w14:paraId="0D7D83FA" w14:textId="77777777" w:rsidR="0033670D" w:rsidRDefault="0033670D" w:rsidP="0033670D">
            <w:pPr>
              <w:rPr>
                <w:rFonts w:ascii="Calibri" w:hAnsi="Calibri"/>
                <w:color w:val="000000"/>
                <w:sz w:val="22"/>
                <w:szCs w:val="22"/>
              </w:rPr>
            </w:pPr>
            <w:r>
              <w:rPr>
                <w:rFonts w:ascii="Calibri" w:hAnsi="Calibri"/>
                <w:color w:val="000000"/>
                <w:sz w:val="22"/>
                <w:szCs w:val="22"/>
              </w:rPr>
              <w:t xml:space="preserve">Capital Expenses </w:t>
            </w:r>
          </w:p>
        </w:tc>
        <w:tc>
          <w:tcPr>
            <w:tcW w:w="693" w:type="dxa"/>
            <w:shd w:val="clear" w:color="auto" w:fill="auto"/>
            <w:noWrap/>
            <w:vAlign w:val="center"/>
            <w:hideMark/>
          </w:tcPr>
          <w:p w14:paraId="233CBBFA" w14:textId="56293EF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C043B76" w14:textId="3D8371B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96A0F4E" w14:textId="2DB8D0E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4DA23D6" w14:textId="6E21E6B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F9DB65C" w14:textId="067425A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069DDBD" w14:textId="62680D3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486C47F1" w14:textId="3B53ECF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D10CFCC" w14:textId="303789F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0900D0DB" w14:textId="75CAACD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5C26A21C" w14:textId="77777777" w:rsidTr="00F3389D">
        <w:trPr>
          <w:trHeight w:val="300"/>
        </w:trPr>
        <w:tc>
          <w:tcPr>
            <w:tcW w:w="2410" w:type="dxa"/>
            <w:shd w:val="clear" w:color="auto" w:fill="auto"/>
            <w:noWrap/>
            <w:vAlign w:val="center"/>
            <w:hideMark/>
          </w:tcPr>
          <w:p w14:paraId="162A1BB9" w14:textId="77777777" w:rsidR="0033670D" w:rsidRDefault="0033670D" w:rsidP="0033670D">
            <w:pPr>
              <w:rPr>
                <w:rFonts w:ascii="Calibri" w:hAnsi="Calibri"/>
                <w:color w:val="000000"/>
                <w:sz w:val="22"/>
                <w:szCs w:val="22"/>
              </w:rPr>
            </w:pPr>
            <w:r>
              <w:rPr>
                <w:rFonts w:ascii="Calibri" w:hAnsi="Calibri"/>
                <w:color w:val="000000"/>
                <w:sz w:val="22"/>
                <w:szCs w:val="22"/>
              </w:rPr>
              <w:t xml:space="preserve">Decrease in Term Loan </w:t>
            </w:r>
          </w:p>
        </w:tc>
        <w:tc>
          <w:tcPr>
            <w:tcW w:w="693" w:type="dxa"/>
            <w:shd w:val="clear" w:color="auto" w:fill="auto"/>
            <w:noWrap/>
            <w:vAlign w:val="center"/>
            <w:hideMark/>
          </w:tcPr>
          <w:p w14:paraId="68763F47" w14:textId="1CC0284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0.99</w:t>
            </w:r>
          </w:p>
        </w:tc>
        <w:tc>
          <w:tcPr>
            <w:tcW w:w="693" w:type="dxa"/>
            <w:shd w:val="clear" w:color="auto" w:fill="auto"/>
            <w:noWrap/>
            <w:vAlign w:val="center"/>
            <w:hideMark/>
          </w:tcPr>
          <w:p w14:paraId="1B66740A" w14:textId="0DD24B2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0.99</w:t>
            </w:r>
          </w:p>
        </w:tc>
        <w:tc>
          <w:tcPr>
            <w:tcW w:w="693" w:type="dxa"/>
            <w:shd w:val="clear" w:color="auto" w:fill="auto"/>
            <w:noWrap/>
            <w:vAlign w:val="center"/>
            <w:hideMark/>
          </w:tcPr>
          <w:p w14:paraId="447E7707" w14:textId="2B2934A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0.99</w:t>
            </w:r>
          </w:p>
        </w:tc>
        <w:tc>
          <w:tcPr>
            <w:tcW w:w="693" w:type="dxa"/>
            <w:shd w:val="clear" w:color="auto" w:fill="auto"/>
            <w:noWrap/>
            <w:vAlign w:val="center"/>
            <w:hideMark/>
          </w:tcPr>
          <w:p w14:paraId="42A927C0" w14:textId="4028DC6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0.99</w:t>
            </w:r>
          </w:p>
        </w:tc>
        <w:tc>
          <w:tcPr>
            <w:tcW w:w="693" w:type="dxa"/>
            <w:shd w:val="clear" w:color="auto" w:fill="auto"/>
            <w:noWrap/>
            <w:vAlign w:val="center"/>
            <w:hideMark/>
          </w:tcPr>
          <w:p w14:paraId="6E66D347" w14:textId="4C34240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0.99</w:t>
            </w:r>
          </w:p>
        </w:tc>
        <w:tc>
          <w:tcPr>
            <w:tcW w:w="693" w:type="dxa"/>
            <w:shd w:val="clear" w:color="auto" w:fill="auto"/>
            <w:noWrap/>
            <w:vAlign w:val="center"/>
            <w:hideMark/>
          </w:tcPr>
          <w:p w14:paraId="79C44586" w14:textId="5C0ACA5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0.99</w:t>
            </w:r>
          </w:p>
        </w:tc>
        <w:tc>
          <w:tcPr>
            <w:tcW w:w="693" w:type="dxa"/>
            <w:shd w:val="clear" w:color="auto" w:fill="auto"/>
            <w:noWrap/>
            <w:vAlign w:val="center"/>
            <w:hideMark/>
          </w:tcPr>
          <w:p w14:paraId="79AC13E5" w14:textId="4A00A04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0.84</w:t>
            </w:r>
          </w:p>
        </w:tc>
        <w:tc>
          <w:tcPr>
            <w:tcW w:w="693" w:type="dxa"/>
            <w:shd w:val="clear" w:color="auto" w:fill="auto"/>
            <w:noWrap/>
            <w:vAlign w:val="center"/>
            <w:hideMark/>
          </w:tcPr>
          <w:p w14:paraId="59843FE3" w14:textId="426274E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0.84</w:t>
            </w:r>
          </w:p>
        </w:tc>
        <w:tc>
          <w:tcPr>
            <w:tcW w:w="693" w:type="dxa"/>
            <w:vAlign w:val="center"/>
          </w:tcPr>
          <w:p w14:paraId="4193BF81" w14:textId="38FBCBB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0.84</w:t>
            </w:r>
          </w:p>
        </w:tc>
      </w:tr>
      <w:tr w:rsidR="0033670D" w14:paraId="05DC91C2" w14:textId="77777777" w:rsidTr="00F3389D">
        <w:trPr>
          <w:trHeight w:val="300"/>
        </w:trPr>
        <w:tc>
          <w:tcPr>
            <w:tcW w:w="2410" w:type="dxa"/>
            <w:shd w:val="clear" w:color="auto" w:fill="auto"/>
            <w:noWrap/>
            <w:vAlign w:val="center"/>
            <w:hideMark/>
          </w:tcPr>
          <w:p w14:paraId="5125FBBD" w14:textId="77777777" w:rsidR="0033670D" w:rsidRDefault="0033670D" w:rsidP="0033670D">
            <w:pPr>
              <w:rPr>
                <w:rFonts w:ascii="Calibri" w:hAnsi="Calibri"/>
                <w:color w:val="000000"/>
                <w:sz w:val="22"/>
                <w:szCs w:val="22"/>
              </w:rPr>
            </w:pPr>
            <w:r>
              <w:rPr>
                <w:rFonts w:ascii="Calibri" w:hAnsi="Calibri"/>
                <w:color w:val="000000"/>
                <w:sz w:val="22"/>
                <w:szCs w:val="22"/>
              </w:rPr>
              <w:t>Trade Receivable</w:t>
            </w:r>
          </w:p>
        </w:tc>
        <w:tc>
          <w:tcPr>
            <w:tcW w:w="693" w:type="dxa"/>
            <w:shd w:val="clear" w:color="auto" w:fill="auto"/>
            <w:noWrap/>
            <w:vAlign w:val="center"/>
            <w:hideMark/>
          </w:tcPr>
          <w:p w14:paraId="39376D42" w14:textId="7C5C117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E675086" w14:textId="665AA38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C88EC75" w14:textId="601FE70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BE44528" w14:textId="115F28D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F3DE4B9" w14:textId="5072722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47C7B34" w14:textId="6CCAD01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68F463F" w14:textId="30718EC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18695E2" w14:textId="364044D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0330E562" w14:textId="1480365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20E6EC54" w14:textId="77777777" w:rsidTr="00F3389D">
        <w:trPr>
          <w:trHeight w:val="300"/>
        </w:trPr>
        <w:tc>
          <w:tcPr>
            <w:tcW w:w="2410" w:type="dxa"/>
            <w:shd w:val="clear" w:color="auto" w:fill="auto"/>
            <w:noWrap/>
            <w:vAlign w:val="center"/>
            <w:hideMark/>
          </w:tcPr>
          <w:p w14:paraId="79D078F2" w14:textId="77777777" w:rsidR="0033670D" w:rsidRDefault="0033670D" w:rsidP="0033670D">
            <w:pPr>
              <w:rPr>
                <w:rFonts w:ascii="Calibri" w:hAnsi="Calibri"/>
                <w:color w:val="000000"/>
                <w:sz w:val="22"/>
                <w:szCs w:val="22"/>
              </w:rPr>
            </w:pPr>
            <w:r>
              <w:rPr>
                <w:rFonts w:ascii="Calibri" w:hAnsi="Calibri"/>
                <w:color w:val="000000"/>
                <w:sz w:val="22"/>
                <w:szCs w:val="22"/>
              </w:rPr>
              <w:t>Other Current Assets</w:t>
            </w:r>
          </w:p>
        </w:tc>
        <w:tc>
          <w:tcPr>
            <w:tcW w:w="693" w:type="dxa"/>
            <w:shd w:val="clear" w:color="auto" w:fill="auto"/>
            <w:noWrap/>
            <w:vAlign w:val="center"/>
            <w:hideMark/>
          </w:tcPr>
          <w:p w14:paraId="4DBCD8F6" w14:textId="3BFACCE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0DC2610" w14:textId="6798D17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78AD25B3" w14:textId="2E7AB54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58C47D4" w14:textId="79ED9F1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1AC56FA" w14:textId="3DE2728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B9168D3" w14:textId="5445CC7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346F1C61" w14:textId="13AAFEA1"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25A071C8" w14:textId="226C2AB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1739D682" w14:textId="2EE7771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72754EC7" w14:textId="77777777" w:rsidTr="00F3389D">
        <w:trPr>
          <w:trHeight w:val="300"/>
        </w:trPr>
        <w:tc>
          <w:tcPr>
            <w:tcW w:w="2410" w:type="dxa"/>
            <w:shd w:val="clear" w:color="auto" w:fill="auto"/>
            <w:noWrap/>
            <w:vAlign w:val="center"/>
            <w:hideMark/>
          </w:tcPr>
          <w:p w14:paraId="560527B5" w14:textId="77777777" w:rsidR="0033670D" w:rsidRDefault="0033670D" w:rsidP="0033670D">
            <w:pPr>
              <w:rPr>
                <w:rFonts w:ascii="Calibri" w:hAnsi="Calibri"/>
                <w:color w:val="000000"/>
                <w:sz w:val="22"/>
                <w:szCs w:val="22"/>
              </w:rPr>
            </w:pPr>
            <w:r>
              <w:rPr>
                <w:rFonts w:ascii="Calibri" w:hAnsi="Calibri"/>
                <w:color w:val="000000"/>
                <w:sz w:val="22"/>
                <w:szCs w:val="22"/>
              </w:rPr>
              <w:t>Other Non-Current Assets</w:t>
            </w:r>
          </w:p>
        </w:tc>
        <w:tc>
          <w:tcPr>
            <w:tcW w:w="693" w:type="dxa"/>
            <w:shd w:val="clear" w:color="auto" w:fill="auto"/>
            <w:noWrap/>
            <w:vAlign w:val="center"/>
            <w:hideMark/>
          </w:tcPr>
          <w:p w14:paraId="1ED138C0" w14:textId="6CF06AC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5B7AEA1A" w14:textId="44B9115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573C4CF" w14:textId="38C40DE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551F91E" w14:textId="220B1A9C"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4CEA50E" w14:textId="25CFC8D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069EC38F" w14:textId="507087ED"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13C104A4" w14:textId="215B90EB"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shd w:val="clear" w:color="auto" w:fill="auto"/>
            <w:noWrap/>
            <w:vAlign w:val="center"/>
            <w:hideMark/>
          </w:tcPr>
          <w:p w14:paraId="6EDBCA30" w14:textId="55232A5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c>
          <w:tcPr>
            <w:tcW w:w="693" w:type="dxa"/>
            <w:vAlign w:val="center"/>
          </w:tcPr>
          <w:p w14:paraId="00E87FA3" w14:textId="1D96E916"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0.00</w:t>
            </w:r>
          </w:p>
        </w:tc>
      </w:tr>
      <w:tr w:rsidR="0033670D" w14:paraId="59C0CCB0" w14:textId="77777777" w:rsidTr="00F3389D">
        <w:trPr>
          <w:trHeight w:val="300"/>
        </w:trPr>
        <w:tc>
          <w:tcPr>
            <w:tcW w:w="2410" w:type="dxa"/>
            <w:shd w:val="clear" w:color="000000" w:fill="D9E1F2"/>
            <w:noWrap/>
            <w:vAlign w:val="center"/>
            <w:hideMark/>
          </w:tcPr>
          <w:p w14:paraId="195C1BD6" w14:textId="77777777" w:rsidR="0033670D" w:rsidRDefault="0033670D" w:rsidP="0033670D">
            <w:pPr>
              <w:rPr>
                <w:rFonts w:ascii="Calibri" w:hAnsi="Calibri"/>
                <w:b/>
                <w:bCs/>
                <w:color w:val="000000"/>
                <w:sz w:val="22"/>
                <w:szCs w:val="22"/>
              </w:rPr>
            </w:pPr>
            <w:r>
              <w:rPr>
                <w:rFonts w:ascii="Calibri" w:hAnsi="Calibri"/>
                <w:b/>
                <w:bCs/>
                <w:color w:val="000000"/>
                <w:sz w:val="22"/>
                <w:szCs w:val="22"/>
              </w:rPr>
              <w:t>Total</w:t>
            </w:r>
          </w:p>
        </w:tc>
        <w:tc>
          <w:tcPr>
            <w:tcW w:w="693" w:type="dxa"/>
            <w:shd w:val="clear" w:color="000000" w:fill="D9E1F2"/>
            <w:noWrap/>
            <w:vAlign w:val="center"/>
            <w:hideMark/>
          </w:tcPr>
          <w:p w14:paraId="7DA4A333" w14:textId="4DB1B119"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0.99</w:t>
            </w:r>
          </w:p>
        </w:tc>
        <w:tc>
          <w:tcPr>
            <w:tcW w:w="693" w:type="dxa"/>
            <w:shd w:val="clear" w:color="000000" w:fill="D9E1F2"/>
            <w:noWrap/>
            <w:vAlign w:val="center"/>
            <w:hideMark/>
          </w:tcPr>
          <w:p w14:paraId="3015E027" w14:textId="29315B4B"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0.99</w:t>
            </w:r>
          </w:p>
        </w:tc>
        <w:tc>
          <w:tcPr>
            <w:tcW w:w="693" w:type="dxa"/>
            <w:shd w:val="clear" w:color="000000" w:fill="D9E1F2"/>
            <w:noWrap/>
            <w:vAlign w:val="center"/>
            <w:hideMark/>
          </w:tcPr>
          <w:p w14:paraId="5244FF20" w14:textId="2E530368"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0.99</w:t>
            </w:r>
          </w:p>
        </w:tc>
        <w:tc>
          <w:tcPr>
            <w:tcW w:w="693" w:type="dxa"/>
            <w:shd w:val="clear" w:color="000000" w:fill="D9E1F2"/>
            <w:noWrap/>
            <w:vAlign w:val="center"/>
            <w:hideMark/>
          </w:tcPr>
          <w:p w14:paraId="3BFC48FD" w14:textId="0E3E22A4"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0.99</w:t>
            </w:r>
          </w:p>
        </w:tc>
        <w:tc>
          <w:tcPr>
            <w:tcW w:w="693" w:type="dxa"/>
            <w:shd w:val="clear" w:color="000000" w:fill="D9E1F2"/>
            <w:noWrap/>
            <w:vAlign w:val="center"/>
            <w:hideMark/>
          </w:tcPr>
          <w:p w14:paraId="5888EDFF" w14:textId="6D28BAB2"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0.99</w:t>
            </w:r>
          </w:p>
        </w:tc>
        <w:tc>
          <w:tcPr>
            <w:tcW w:w="693" w:type="dxa"/>
            <w:shd w:val="clear" w:color="000000" w:fill="D9E1F2"/>
            <w:noWrap/>
            <w:vAlign w:val="center"/>
            <w:hideMark/>
          </w:tcPr>
          <w:p w14:paraId="181F328B" w14:textId="637800E4"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0.99</w:t>
            </w:r>
          </w:p>
        </w:tc>
        <w:tc>
          <w:tcPr>
            <w:tcW w:w="693" w:type="dxa"/>
            <w:shd w:val="clear" w:color="000000" w:fill="D9E1F2"/>
            <w:noWrap/>
            <w:vAlign w:val="center"/>
            <w:hideMark/>
          </w:tcPr>
          <w:p w14:paraId="7FE2CF57" w14:textId="28F66FAE"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0.84</w:t>
            </w:r>
          </w:p>
        </w:tc>
        <w:tc>
          <w:tcPr>
            <w:tcW w:w="693" w:type="dxa"/>
            <w:shd w:val="clear" w:color="000000" w:fill="D9E1F2"/>
            <w:noWrap/>
            <w:vAlign w:val="center"/>
            <w:hideMark/>
          </w:tcPr>
          <w:p w14:paraId="3B393C6F" w14:textId="27A07D9D"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0.84</w:t>
            </w:r>
          </w:p>
        </w:tc>
        <w:tc>
          <w:tcPr>
            <w:tcW w:w="693" w:type="dxa"/>
            <w:shd w:val="clear" w:color="000000" w:fill="D9E1F2"/>
            <w:vAlign w:val="center"/>
          </w:tcPr>
          <w:p w14:paraId="1DD043AC" w14:textId="39918C51" w:rsidR="0033670D" w:rsidRDefault="0033670D" w:rsidP="0033670D">
            <w:pPr>
              <w:ind w:left="-100" w:right="-128"/>
              <w:jc w:val="center"/>
              <w:rPr>
                <w:rFonts w:ascii="Calibri" w:hAnsi="Calibri"/>
                <w:b/>
                <w:bCs/>
                <w:color w:val="000000"/>
                <w:sz w:val="22"/>
                <w:szCs w:val="22"/>
              </w:rPr>
            </w:pPr>
            <w:r>
              <w:rPr>
                <w:rFonts w:ascii="Calibri" w:hAnsi="Calibri" w:cs="Calibri"/>
                <w:b/>
                <w:bCs/>
                <w:color w:val="000000"/>
                <w:sz w:val="22"/>
                <w:szCs w:val="22"/>
              </w:rPr>
              <w:t>0.84</w:t>
            </w:r>
          </w:p>
        </w:tc>
      </w:tr>
      <w:tr w:rsidR="0033670D" w14:paraId="5C828DD2" w14:textId="77777777" w:rsidTr="00F3389D">
        <w:trPr>
          <w:trHeight w:val="300"/>
        </w:trPr>
        <w:tc>
          <w:tcPr>
            <w:tcW w:w="2410" w:type="dxa"/>
            <w:shd w:val="clear" w:color="auto" w:fill="auto"/>
            <w:noWrap/>
            <w:vAlign w:val="center"/>
            <w:hideMark/>
          </w:tcPr>
          <w:p w14:paraId="54796669" w14:textId="77777777" w:rsidR="0033670D" w:rsidRDefault="0033670D" w:rsidP="0033670D">
            <w:pPr>
              <w:rPr>
                <w:rFonts w:ascii="Calibri" w:hAnsi="Calibri"/>
                <w:color w:val="000000"/>
                <w:sz w:val="22"/>
                <w:szCs w:val="22"/>
              </w:rPr>
            </w:pPr>
            <w:r>
              <w:rPr>
                <w:rFonts w:ascii="Calibri" w:hAnsi="Calibri"/>
                <w:color w:val="000000"/>
                <w:sz w:val="22"/>
                <w:szCs w:val="22"/>
              </w:rPr>
              <w:t>Opening Balance</w:t>
            </w:r>
          </w:p>
        </w:tc>
        <w:tc>
          <w:tcPr>
            <w:tcW w:w="693" w:type="dxa"/>
            <w:shd w:val="clear" w:color="auto" w:fill="auto"/>
            <w:noWrap/>
            <w:vAlign w:val="center"/>
            <w:hideMark/>
          </w:tcPr>
          <w:p w14:paraId="505AA841" w14:textId="41ACD649"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2.86</w:t>
            </w:r>
          </w:p>
        </w:tc>
        <w:tc>
          <w:tcPr>
            <w:tcW w:w="693" w:type="dxa"/>
            <w:shd w:val="clear" w:color="auto" w:fill="auto"/>
            <w:noWrap/>
            <w:vAlign w:val="center"/>
            <w:hideMark/>
          </w:tcPr>
          <w:p w14:paraId="40F5A4D9" w14:textId="4D7BB977"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3.37</w:t>
            </w:r>
          </w:p>
        </w:tc>
        <w:tc>
          <w:tcPr>
            <w:tcW w:w="693" w:type="dxa"/>
            <w:shd w:val="clear" w:color="auto" w:fill="auto"/>
            <w:noWrap/>
            <w:vAlign w:val="center"/>
            <w:hideMark/>
          </w:tcPr>
          <w:p w14:paraId="2AC1ED81" w14:textId="3B32925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3.91</w:t>
            </w:r>
          </w:p>
        </w:tc>
        <w:tc>
          <w:tcPr>
            <w:tcW w:w="693" w:type="dxa"/>
            <w:shd w:val="clear" w:color="auto" w:fill="auto"/>
            <w:noWrap/>
            <w:vAlign w:val="center"/>
            <w:hideMark/>
          </w:tcPr>
          <w:p w14:paraId="6CC12B14" w14:textId="6A2B8B5C"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4.50</w:t>
            </w:r>
          </w:p>
        </w:tc>
        <w:tc>
          <w:tcPr>
            <w:tcW w:w="693" w:type="dxa"/>
            <w:shd w:val="clear" w:color="auto" w:fill="auto"/>
            <w:noWrap/>
            <w:vAlign w:val="center"/>
            <w:hideMark/>
          </w:tcPr>
          <w:p w14:paraId="499E8777" w14:textId="2300E54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5.13</w:t>
            </w:r>
          </w:p>
        </w:tc>
        <w:tc>
          <w:tcPr>
            <w:tcW w:w="693" w:type="dxa"/>
            <w:shd w:val="clear" w:color="auto" w:fill="auto"/>
            <w:noWrap/>
            <w:vAlign w:val="center"/>
            <w:hideMark/>
          </w:tcPr>
          <w:p w14:paraId="61BFBAF8" w14:textId="4F535B5A"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5.79</w:t>
            </w:r>
          </w:p>
        </w:tc>
        <w:tc>
          <w:tcPr>
            <w:tcW w:w="693" w:type="dxa"/>
            <w:shd w:val="clear" w:color="auto" w:fill="auto"/>
            <w:noWrap/>
            <w:vAlign w:val="center"/>
            <w:hideMark/>
          </w:tcPr>
          <w:p w14:paraId="137494A9" w14:textId="144048A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6.50</w:t>
            </w:r>
          </w:p>
        </w:tc>
        <w:tc>
          <w:tcPr>
            <w:tcW w:w="693" w:type="dxa"/>
            <w:shd w:val="clear" w:color="auto" w:fill="auto"/>
            <w:noWrap/>
            <w:vAlign w:val="center"/>
            <w:hideMark/>
          </w:tcPr>
          <w:p w14:paraId="7A77E5B1" w14:textId="0B0DA21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7.40</w:t>
            </w:r>
          </w:p>
        </w:tc>
        <w:tc>
          <w:tcPr>
            <w:tcW w:w="693" w:type="dxa"/>
            <w:vAlign w:val="center"/>
          </w:tcPr>
          <w:p w14:paraId="64B3B062" w14:textId="1C14450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8.32</w:t>
            </w:r>
          </w:p>
        </w:tc>
      </w:tr>
      <w:tr w:rsidR="0033670D" w14:paraId="101868BF" w14:textId="77777777" w:rsidTr="00F3389D">
        <w:trPr>
          <w:trHeight w:val="300"/>
        </w:trPr>
        <w:tc>
          <w:tcPr>
            <w:tcW w:w="2410" w:type="dxa"/>
            <w:shd w:val="clear" w:color="auto" w:fill="auto"/>
            <w:noWrap/>
            <w:vAlign w:val="center"/>
            <w:hideMark/>
          </w:tcPr>
          <w:p w14:paraId="1787928C" w14:textId="77777777" w:rsidR="0033670D" w:rsidRDefault="0033670D" w:rsidP="0033670D">
            <w:pPr>
              <w:rPr>
                <w:rFonts w:ascii="Calibri" w:hAnsi="Calibri"/>
                <w:color w:val="000000"/>
                <w:sz w:val="22"/>
                <w:szCs w:val="22"/>
              </w:rPr>
            </w:pPr>
            <w:r>
              <w:rPr>
                <w:rFonts w:ascii="Calibri" w:hAnsi="Calibri"/>
                <w:color w:val="000000"/>
                <w:sz w:val="22"/>
                <w:szCs w:val="22"/>
              </w:rPr>
              <w:t>Net Surplus/ Deficit</w:t>
            </w:r>
          </w:p>
        </w:tc>
        <w:tc>
          <w:tcPr>
            <w:tcW w:w="693" w:type="dxa"/>
            <w:shd w:val="clear" w:color="auto" w:fill="auto"/>
            <w:noWrap/>
            <w:vAlign w:val="center"/>
            <w:hideMark/>
          </w:tcPr>
          <w:p w14:paraId="470DD5DB" w14:textId="7E95BBC8"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0.51</w:t>
            </w:r>
          </w:p>
        </w:tc>
        <w:tc>
          <w:tcPr>
            <w:tcW w:w="693" w:type="dxa"/>
            <w:shd w:val="clear" w:color="auto" w:fill="auto"/>
            <w:noWrap/>
            <w:vAlign w:val="center"/>
            <w:hideMark/>
          </w:tcPr>
          <w:p w14:paraId="78D219F5" w14:textId="4D05226E"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0.55</w:t>
            </w:r>
          </w:p>
        </w:tc>
        <w:tc>
          <w:tcPr>
            <w:tcW w:w="693" w:type="dxa"/>
            <w:shd w:val="clear" w:color="auto" w:fill="auto"/>
            <w:noWrap/>
            <w:vAlign w:val="center"/>
            <w:hideMark/>
          </w:tcPr>
          <w:p w14:paraId="2F3ABF52" w14:textId="73591D33"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0.59</w:t>
            </w:r>
          </w:p>
        </w:tc>
        <w:tc>
          <w:tcPr>
            <w:tcW w:w="693" w:type="dxa"/>
            <w:shd w:val="clear" w:color="auto" w:fill="auto"/>
            <w:noWrap/>
            <w:vAlign w:val="center"/>
            <w:hideMark/>
          </w:tcPr>
          <w:p w14:paraId="7BCA753E" w14:textId="7D3F34AF"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0.62</w:t>
            </w:r>
          </w:p>
        </w:tc>
        <w:tc>
          <w:tcPr>
            <w:tcW w:w="693" w:type="dxa"/>
            <w:shd w:val="clear" w:color="auto" w:fill="auto"/>
            <w:noWrap/>
            <w:vAlign w:val="center"/>
            <w:hideMark/>
          </w:tcPr>
          <w:p w14:paraId="2100BE2A" w14:textId="16A7CFD5"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0.67</w:t>
            </w:r>
          </w:p>
        </w:tc>
        <w:tc>
          <w:tcPr>
            <w:tcW w:w="693" w:type="dxa"/>
            <w:shd w:val="clear" w:color="auto" w:fill="auto"/>
            <w:noWrap/>
            <w:vAlign w:val="center"/>
            <w:hideMark/>
          </w:tcPr>
          <w:p w14:paraId="348C27CD" w14:textId="3BEC67E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0.71</w:t>
            </w:r>
          </w:p>
        </w:tc>
        <w:tc>
          <w:tcPr>
            <w:tcW w:w="693" w:type="dxa"/>
            <w:shd w:val="clear" w:color="auto" w:fill="auto"/>
            <w:noWrap/>
            <w:vAlign w:val="center"/>
            <w:hideMark/>
          </w:tcPr>
          <w:p w14:paraId="7FDFB571" w14:textId="54F32C24"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0.90</w:t>
            </w:r>
          </w:p>
        </w:tc>
        <w:tc>
          <w:tcPr>
            <w:tcW w:w="693" w:type="dxa"/>
            <w:shd w:val="clear" w:color="auto" w:fill="auto"/>
            <w:noWrap/>
            <w:vAlign w:val="center"/>
            <w:hideMark/>
          </w:tcPr>
          <w:p w14:paraId="4440A550" w14:textId="34629B90"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0.92</w:t>
            </w:r>
          </w:p>
        </w:tc>
        <w:tc>
          <w:tcPr>
            <w:tcW w:w="693" w:type="dxa"/>
            <w:vAlign w:val="center"/>
          </w:tcPr>
          <w:p w14:paraId="7F12D23D" w14:textId="226AB962" w:rsidR="0033670D" w:rsidRDefault="0033670D" w:rsidP="0033670D">
            <w:pPr>
              <w:ind w:left="-100" w:right="-128"/>
              <w:jc w:val="center"/>
              <w:rPr>
                <w:rFonts w:ascii="Calibri" w:hAnsi="Calibri"/>
                <w:color w:val="000000"/>
                <w:sz w:val="22"/>
                <w:szCs w:val="22"/>
              </w:rPr>
            </w:pPr>
            <w:r>
              <w:rPr>
                <w:rFonts w:ascii="Calibri" w:hAnsi="Calibri" w:cs="Calibri"/>
                <w:color w:val="000000"/>
                <w:sz w:val="22"/>
                <w:szCs w:val="22"/>
              </w:rPr>
              <w:t>0.95</w:t>
            </w:r>
          </w:p>
        </w:tc>
      </w:tr>
      <w:tr w:rsidR="0033670D" w14:paraId="355A9B33" w14:textId="77777777" w:rsidTr="00F3389D">
        <w:trPr>
          <w:trHeight w:val="300"/>
        </w:trPr>
        <w:tc>
          <w:tcPr>
            <w:tcW w:w="2410" w:type="dxa"/>
            <w:shd w:val="clear" w:color="000000" w:fill="D9E1F2"/>
            <w:noWrap/>
            <w:vAlign w:val="center"/>
            <w:hideMark/>
          </w:tcPr>
          <w:p w14:paraId="13772129" w14:textId="77777777" w:rsidR="0033670D" w:rsidRDefault="0033670D" w:rsidP="0033670D">
            <w:pPr>
              <w:rPr>
                <w:rFonts w:ascii="Calibri" w:hAnsi="Calibri"/>
                <w:b/>
                <w:bCs/>
                <w:color w:val="000000"/>
                <w:sz w:val="22"/>
                <w:szCs w:val="22"/>
              </w:rPr>
            </w:pPr>
            <w:r>
              <w:rPr>
                <w:rFonts w:ascii="Calibri" w:hAnsi="Calibri"/>
                <w:b/>
                <w:bCs/>
                <w:color w:val="000000"/>
                <w:sz w:val="22"/>
                <w:szCs w:val="22"/>
              </w:rPr>
              <w:t xml:space="preserve">Cumulative Balance </w:t>
            </w:r>
          </w:p>
        </w:tc>
        <w:tc>
          <w:tcPr>
            <w:tcW w:w="693" w:type="dxa"/>
            <w:shd w:val="clear" w:color="000000" w:fill="D9E1F2"/>
            <w:noWrap/>
            <w:vAlign w:val="center"/>
            <w:hideMark/>
          </w:tcPr>
          <w:p w14:paraId="5C3FD718" w14:textId="5C1508F0"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3.37</w:t>
            </w:r>
          </w:p>
        </w:tc>
        <w:tc>
          <w:tcPr>
            <w:tcW w:w="693" w:type="dxa"/>
            <w:shd w:val="clear" w:color="000000" w:fill="D9E1F2"/>
            <w:noWrap/>
            <w:vAlign w:val="center"/>
            <w:hideMark/>
          </w:tcPr>
          <w:p w14:paraId="182B8C36" w14:textId="062F93BC"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3.91</w:t>
            </w:r>
          </w:p>
        </w:tc>
        <w:tc>
          <w:tcPr>
            <w:tcW w:w="693" w:type="dxa"/>
            <w:shd w:val="clear" w:color="000000" w:fill="D9E1F2"/>
            <w:noWrap/>
            <w:vAlign w:val="center"/>
            <w:hideMark/>
          </w:tcPr>
          <w:p w14:paraId="59AEBAF3" w14:textId="34660FED"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4.50</w:t>
            </w:r>
          </w:p>
        </w:tc>
        <w:tc>
          <w:tcPr>
            <w:tcW w:w="693" w:type="dxa"/>
            <w:shd w:val="clear" w:color="000000" w:fill="D9E1F2"/>
            <w:noWrap/>
            <w:vAlign w:val="center"/>
            <w:hideMark/>
          </w:tcPr>
          <w:p w14:paraId="1F46D31F" w14:textId="57C558DC"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5.13</w:t>
            </w:r>
          </w:p>
        </w:tc>
        <w:tc>
          <w:tcPr>
            <w:tcW w:w="693" w:type="dxa"/>
            <w:shd w:val="clear" w:color="000000" w:fill="D9E1F2"/>
            <w:noWrap/>
            <w:vAlign w:val="center"/>
            <w:hideMark/>
          </w:tcPr>
          <w:p w14:paraId="7B1E13BD" w14:textId="0BADD04B"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5.79</w:t>
            </w:r>
          </w:p>
        </w:tc>
        <w:tc>
          <w:tcPr>
            <w:tcW w:w="693" w:type="dxa"/>
            <w:shd w:val="clear" w:color="000000" w:fill="D9E1F2"/>
            <w:noWrap/>
            <w:vAlign w:val="center"/>
            <w:hideMark/>
          </w:tcPr>
          <w:p w14:paraId="4BE844CD" w14:textId="2C66A332"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6.50</w:t>
            </w:r>
          </w:p>
        </w:tc>
        <w:tc>
          <w:tcPr>
            <w:tcW w:w="693" w:type="dxa"/>
            <w:shd w:val="clear" w:color="000000" w:fill="D9E1F2"/>
            <w:noWrap/>
            <w:vAlign w:val="center"/>
            <w:hideMark/>
          </w:tcPr>
          <w:p w14:paraId="28A45227" w14:textId="31BC6118"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7.40</w:t>
            </w:r>
          </w:p>
        </w:tc>
        <w:tc>
          <w:tcPr>
            <w:tcW w:w="693" w:type="dxa"/>
            <w:shd w:val="clear" w:color="000000" w:fill="D9E1F2"/>
            <w:noWrap/>
            <w:vAlign w:val="center"/>
            <w:hideMark/>
          </w:tcPr>
          <w:p w14:paraId="42F0684D" w14:textId="5FEBD9DD"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8.32</w:t>
            </w:r>
          </w:p>
        </w:tc>
        <w:tc>
          <w:tcPr>
            <w:tcW w:w="693" w:type="dxa"/>
            <w:shd w:val="clear" w:color="000000" w:fill="D9E1F2"/>
            <w:vAlign w:val="center"/>
          </w:tcPr>
          <w:p w14:paraId="1BDE2C6A" w14:textId="23FCD60A" w:rsidR="0033670D" w:rsidRPr="0033670D" w:rsidRDefault="0033670D" w:rsidP="0033670D">
            <w:pPr>
              <w:ind w:left="-100" w:right="-128"/>
              <w:jc w:val="center"/>
              <w:rPr>
                <w:rFonts w:ascii="Calibri" w:hAnsi="Calibri"/>
                <w:b/>
                <w:bCs/>
                <w:color w:val="000000"/>
                <w:sz w:val="22"/>
                <w:szCs w:val="22"/>
              </w:rPr>
            </w:pPr>
            <w:r w:rsidRPr="0033670D">
              <w:rPr>
                <w:rFonts w:ascii="Calibri" w:hAnsi="Calibri" w:cs="Calibri"/>
                <w:b/>
                <w:bCs/>
                <w:color w:val="000000"/>
                <w:sz w:val="22"/>
                <w:szCs w:val="22"/>
              </w:rPr>
              <w:t>9.27</w:t>
            </w:r>
          </w:p>
        </w:tc>
      </w:tr>
    </w:tbl>
    <w:p w14:paraId="7000D24F" w14:textId="77777777" w:rsidR="00F31CD2" w:rsidRPr="007155B7" w:rsidRDefault="00F31CD2" w:rsidP="00F31CD2">
      <w:pPr>
        <w:pStyle w:val="ListParagraph"/>
        <w:autoSpaceDE w:val="0"/>
        <w:autoSpaceDN w:val="0"/>
        <w:adjustRightInd w:val="0"/>
        <w:spacing w:before="240"/>
        <w:ind w:left="1134" w:right="-8"/>
        <w:jc w:val="right"/>
        <w:rPr>
          <w:rFonts w:ascii="Arial" w:hAnsi="Arial" w:cs="Arial"/>
          <w:b/>
          <w:i/>
          <w:sz w:val="20"/>
          <w:szCs w:val="22"/>
          <w:lang w:eastAsia="en-IN"/>
        </w:rPr>
      </w:pPr>
      <w:r w:rsidRPr="00E06677">
        <w:rPr>
          <w:rFonts w:ascii="Arial" w:hAnsi="Arial" w:cs="Arial"/>
          <w:b/>
          <w:i/>
          <w:sz w:val="20"/>
          <w:szCs w:val="22"/>
          <w:lang w:eastAsia="en-IN"/>
        </w:rPr>
        <w:t>(Continued)</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79"/>
        <w:gridCol w:w="780"/>
        <w:gridCol w:w="779"/>
        <w:gridCol w:w="780"/>
        <w:gridCol w:w="780"/>
        <w:gridCol w:w="779"/>
        <w:gridCol w:w="780"/>
        <w:gridCol w:w="780"/>
      </w:tblGrid>
      <w:tr w:rsidR="00F31CD2" w14:paraId="4CF4B2CC" w14:textId="77777777" w:rsidTr="00F3389D">
        <w:trPr>
          <w:trHeight w:val="300"/>
        </w:trPr>
        <w:tc>
          <w:tcPr>
            <w:tcW w:w="2410" w:type="dxa"/>
            <w:shd w:val="clear" w:color="000000" w:fill="002060"/>
            <w:noWrap/>
            <w:vAlign w:val="center"/>
            <w:hideMark/>
          </w:tcPr>
          <w:p w14:paraId="6A911848" w14:textId="77777777" w:rsidR="00F31CD2" w:rsidRDefault="00F31CD2" w:rsidP="00F3389D">
            <w:pPr>
              <w:rPr>
                <w:rFonts w:ascii="Calibri" w:hAnsi="Calibri"/>
                <w:b/>
                <w:bCs/>
                <w:color w:val="FFFFFF"/>
                <w:sz w:val="22"/>
                <w:szCs w:val="22"/>
              </w:rPr>
            </w:pPr>
            <w:r>
              <w:rPr>
                <w:rFonts w:ascii="Calibri" w:hAnsi="Calibri"/>
                <w:b/>
                <w:bCs/>
                <w:color w:val="FFFFFF"/>
                <w:sz w:val="22"/>
                <w:szCs w:val="22"/>
              </w:rPr>
              <w:t>Year Ending (INR Crore)</w:t>
            </w:r>
          </w:p>
        </w:tc>
        <w:tc>
          <w:tcPr>
            <w:tcW w:w="779" w:type="dxa"/>
            <w:shd w:val="clear" w:color="000000" w:fill="002060"/>
            <w:noWrap/>
            <w:vAlign w:val="center"/>
            <w:hideMark/>
          </w:tcPr>
          <w:p w14:paraId="5B5D7E76" w14:textId="77777777" w:rsidR="00F31CD2" w:rsidRDefault="00F31CD2" w:rsidP="00F3389D">
            <w:pPr>
              <w:ind w:left="-100" w:right="-60"/>
              <w:jc w:val="center"/>
              <w:rPr>
                <w:rFonts w:ascii="Calibri" w:hAnsi="Calibri"/>
                <w:b/>
                <w:bCs/>
                <w:color w:val="FFFFFF"/>
                <w:sz w:val="22"/>
                <w:szCs w:val="22"/>
              </w:rPr>
            </w:pPr>
            <w:r>
              <w:rPr>
                <w:rFonts w:ascii="Calibri" w:hAnsi="Calibri"/>
                <w:b/>
                <w:bCs/>
                <w:color w:val="FFFFFF"/>
                <w:sz w:val="22"/>
                <w:szCs w:val="22"/>
              </w:rPr>
              <w:t>31-Mar-43</w:t>
            </w:r>
          </w:p>
        </w:tc>
        <w:tc>
          <w:tcPr>
            <w:tcW w:w="780" w:type="dxa"/>
            <w:shd w:val="clear" w:color="000000" w:fill="002060"/>
            <w:noWrap/>
            <w:vAlign w:val="center"/>
            <w:hideMark/>
          </w:tcPr>
          <w:p w14:paraId="2CC95BD2" w14:textId="77777777" w:rsidR="00F31CD2" w:rsidRDefault="00F31CD2" w:rsidP="00F3389D">
            <w:pPr>
              <w:ind w:left="-100" w:right="-60"/>
              <w:jc w:val="center"/>
              <w:rPr>
                <w:rFonts w:ascii="Calibri" w:hAnsi="Calibri"/>
                <w:b/>
                <w:bCs/>
                <w:color w:val="FFFFFF"/>
                <w:sz w:val="22"/>
                <w:szCs w:val="22"/>
              </w:rPr>
            </w:pPr>
            <w:r>
              <w:rPr>
                <w:rFonts w:ascii="Calibri" w:hAnsi="Calibri"/>
                <w:b/>
                <w:bCs/>
                <w:color w:val="FFFFFF"/>
                <w:sz w:val="22"/>
                <w:szCs w:val="22"/>
              </w:rPr>
              <w:t>31-Mar-44</w:t>
            </w:r>
          </w:p>
        </w:tc>
        <w:tc>
          <w:tcPr>
            <w:tcW w:w="779" w:type="dxa"/>
            <w:shd w:val="clear" w:color="000000" w:fill="002060"/>
            <w:noWrap/>
            <w:vAlign w:val="center"/>
            <w:hideMark/>
          </w:tcPr>
          <w:p w14:paraId="43D450CB" w14:textId="77777777" w:rsidR="00F31CD2" w:rsidRDefault="00F31CD2" w:rsidP="00F3389D">
            <w:pPr>
              <w:ind w:left="-100" w:right="-60"/>
              <w:jc w:val="center"/>
              <w:rPr>
                <w:rFonts w:ascii="Calibri" w:hAnsi="Calibri"/>
                <w:b/>
                <w:bCs/>
                <w:color w:val="FFFFFF"/>
                <w:sz w:val="22"/>
                <w:szCs w:val="22"/>
              </w:rPr>
            </w:pPr>
            <w:r>
              <w:rPr>
                <w:rFonts w:ascii="Calibri" w:hAnsi="Calibri"/>
                <w:b/>
                <w:bCs/>
                <w:color w:val="FFFFFF"/>
                <w:sz w:val="22"/>
                <w:szCs w:val="22"/>
              </w:rPr>
              <w:t>31-Mar-45</w:t>
            </w:r>
          </w:p>
        </w:tc>
        <w:tc>
          <w:tcPr>
            <w:tcW w:w="780" w:type="dxa"/>
            <w:shd w:val="clear" w:color="000000" w:fill="002060"/>
            <w:noWrap/>
            <w:vAlign w:val="center"/>
            <w:hideMark/>
          </w:tcPr>
          <w:p w14:paraId="432C5CDA" w14:textId="77777777" w:rsidR="00F31CD2" w:rsidRDefault="00F31CD2" w:rsidP="00F3389D">
            <w:pPr>
              <w:ind w:left="-100" w:right="-60"/>
              <w:jc w:val="center"/>
              <w:rPr>
                <w:rFonts w:ascii="Calibri" w:hAnsi="Calibri"/>
                <w:b/>
                <w:bCs/>
                <w:color w:val="FFFFFF"/>
                <w:sz w:val="22"/>
                <w:szCs w:val="22"/>
              </w:rPr>
            </w:pPr>
            <w:r>
              <w:rPr>
                <w:rFonts w:ascii="Calibri" w:hAnsi="Calibri"/>
                <w:b/>
                <w:bCs/>
                <w:color w:val="FFFFFF"/>
                <w:sz w:val="22"/>
                <w:szCs w:val="22"/>
              </w:rPr>
              <w:t>31-Mar-46</w:t>
            </w:r>
          </w:p>
        </w:tc>
        <w:tc>
          <w:tcPr>
            <w:tcW w:w="780" w:type="dxa"/>
            <w:shd w:val="clear" w:color="000000" w:fill="002060"/>
            <w:noWrap/>
            <w:vAlign w:val="center"/>
            <w:hideMark/>
          </w:tcPr>
          <w:p w14:paraId="17F3009F" w14:textId="77777777" w:rsidR="00F31CD2" w:rsidRDefault="00F31CD2" w:rsidP="00F3389D">
            <w:pPr>
              <w:ind w:left="-100" w:right="-60"/>
              <w:jc w:val="center"/>
              <w:rPr>
                <w:rFonts w:ascii="Calibri" w:hAnsi="Calibri"/>
                <w:b/>
                <w:bCs/>
                <w:color w:val="FFFFFF"/>
                <w:sz w:val="22"/>
                <w:szCs w:val="22"/>
              </w:rPr>
            </w:pPr>
            <w:r>
              <w:rPr>
                <w:rFonts w:ascii="Calibri" w:hAnsi="Calibri"/>
                <w:b/>
                <w:bCs/>
                <w:color w:val="FFFFFF"/>
                <w:sz w:val="22"/>
                <w:szCs w:val="22"/>
              </w:rPr>
              <w:t>31-Mar-47</w:t>
            </w:r>
          </w:p>
        </w:tc>
        <w:tc>
          <w:tcPr>
            <w:tcW w:w="779" w:type="dxa"/>
            <w:shd w:val="clear" w:color="000000" w:fill="002060"/>
            <w:noWrap/>
            <w:vAlign w:val="center"/>
            <w:hideMark/>
          </w:tcPr>
          <w:p w14:paraId="606B9D0A" w14:textId="77777777" w:rsidR="00F31CD2" w:rsidRDefault="00F31CD2" w:rsidP="00F3389D">
            <w:pPr>
              <w:ind w:left="-100" w:right="-60"/>
              <w:jc w:val="center"/>
              <w:rPr>
                <w:rFonts w:ascii="Calibri" w:hAnsi="Calibri"/>
                <w:b/>
                <w:bCs/>
                <w:color w:val="FFFFFF"/>
                <w:sz w:val="22"/>
                <w:szCs w:val="22"/>
              </w:rPr>
            </w:pPr>
            <w:r>
              <w:rPr>
                <w:rFonts w:ascii="Calibri" w:hAnsi="Calibri"/>
                <w:b/>
                <w:bCs/>
                <w:color w:val="FFFFFF"/>
                <w:sz w:val="22"/>
                <w:szCs w:val="22"/>
              </w:rPr>
              <w:t>31-Mar-48</w:t>
            </w:r>
          </w:p>
        </w:tc>
        <w:tc>
          <w:tcPr>
            <w:tcW w:w="780" w:type="dxa"/>
            <w:shd w:val="clear" w:color="000000" w:fill="002060"/>
            <w:noWrap/>
            <w:vAlign w:val="center"/>
            <w:hideMark/>
          </w:tcPr>
          <w:p w14:paraId="1B747B33" w14:textId="77777777" w:rsidR="00F31CD2" w:rsidRDefault="00F31CD2" w:rsidP="00F3389D">
            <w:pPr>
              <w:ind w:left="-100" w:right="-60"/>
              <w:jc w:val="center"/>
              <w:rPr>
                <w:rFonts w:ascii="Calibri" w:hAnsi="Calibri"/>
                <w:b/>
                <w:bCs/>
                <w:color w:val="FFFFFF"/>
                <w:sz w:val="22"/>
                <w:szCs w:val="22"/>
              </w:rPr>
            </w:pPr>
            <w:r>
              <w:rPr>
                <w:rFonts w:ascii="Calibri" w:hAnsi="Calibri"/>
                <w:b/>
                <w:bCs/>
                <w:color w:val="FFFFFF"/>
                <w:sz w:val="22"/>
                <w:szCs w:val="22"/>
              </w:rPr>
              <w:t>31-Mar-49</w:t>
            </w:r>
          </w:p>
        </w:tc>
        <w:tc>
          <w:tcPr>
            <w:tcW w:w="780" w:type="dxa"/>
            <w:shd w:val="clear" w:color="000000" w:fill="002060"/>
            <w:vAlign w:val="center"/>
          </w:tcPr>
          <w:p w14:paraId="5EA722F3" w14:textId="77777777" w:rsidR="00F31CD2" w:rsidRDefault="00F31CD2" w:rsidP="00F3389D">
            <w:pPr>
              <w:ind w:left="-100" w:right="-60"/>
              <w:jc w:val="center"/>
              <w:rPr>
                <w:rFonts w:ascii="Calibri" w:hAnsi="Calibri"/>
                <w:b/>
                <w:bCs/>
                <w:color w:val="FFFFFF"/>
                <w:sz w:val="22"/>
                <w:szCs w:val="22"/>
              </w:rPr>
            </w:pPr>
            <w:r>
              <w:rPr>
                <w:rFonts w:ascii="Calibri" w:hAnsi="Calibri"/>
                <w:b/>
                <w:bCs/>
                <w:color w:val="FFFFFF"/>
                <w:sz w:val="22"/>
                <w:szCs w:val="22"/>
              </w:rPr>
              <w:t>31-Mar-50</w:t>
            </w:r>
          </w:p>
        </w:tc>
      </w:tr>
      <w:tr w:rsidR="00F31CD2" w14:paraId="363D74B5" w14:textId="77777777" w:rsidTr="00F3389D">
        <w:trPr>
          <w:trHeight w:val="255"/>
        </w:trPr>
        <w:tc>
          <w:tcPr>
            <w:tcW w:w="2410" w:type="dxa"/>
            <w:shd w:val="clear" w:color="000000" w:fill="D9E1F2"/>
            <w:noWrap/>
            <w:vAlign w:val="center"/>
            <w:hideMark/>
          </w:tcPr>
          <w:p w14:paraId="627C12E0"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Year Counter</w:t>
            </w:r>
          </w:p>
        </w:tc>
        <w:tc>
          <w:tcPr>
            <w:tcW w:w="779" w:type="dxa"/>
            <w:shd w:val="clear" w:color="000000" w:fill="D9E1F2"/>
            <w:noWrap/>
            <w:vAlign w:val="center"/>
            <w:hideMark/>
          </w:tcPr>
          <w:p w14:paraId="4CED0240"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18</w:t>
            </w:r>
          </w:p>
        </w:tc>
        <w:tc>
          <w:tcPr>
            <w:tcW w:w="780" w:type="dxa"/>
            <w:shd w:val="clear" w:color="000000" w:fill="D9E1F2"/>
            <w:noWrap/>
            <w:vAlign w:val="center"/>
            <w:hideMark/>
          </w:tcPr>
          <w:p w14:paraId="3B7C3A26"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19</w:t>
            </w:r>
          </w:p>
        </w:tc>
        <w:tc>
          <w:tcPr>
            <w:tcW w:w="779" w:type="dxa"/>
            <w:shd w:val="clear" w:color="000000" w:fill="D9E1F2"/>
            <w:noWrap/>
            <w:vAlign w:val="center"/>
            <w:hideMark/>
          </w:tcPr>
          <w:p w14:paraId="27CFA909"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20</w:t>
            </w:r>
          </w:p>
        </w:tc>
        <w:tc>
          <w:tcPr>
            <w:tcW w:w="780" w:type="dxa"/>
            <w:shd w:val="clear" w:color="000000" w:fill="D9E1F2"/>
            <w:noWrap/>
            <w:vAlign w:val="center"/>
            <w:hideMark/>
          </w:tcPr>
          <w:p w14:paraId="649480F4"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21</w:t>
            </w:r>
          </w:p>
        </w:tc>
        <w:tc>
          <w:tcPr>
            <w:tcW w:w="780" w:type="dxa"/>
            <w:shd w:val="clear" w:color="000000" w:fill="D9E1F2"/>
            <w:noWrap/>
            <w:vAlign w:val="center"/>
            <w:hideMark/>
          </w:tcPr>
          <w:p w14:paraId="302403CF"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22</w:t>
            </w:r>
          </w:p>
        </w:tc>
        <w:tc>
          <w:tcPr>
            <w:tcW w:w="779" w:type="dxa"/>
            <w:shd w:val="clear" w:color="000000" w:fill="D9E1F2"/>
            <w:noWrap/>
            <w:vAlign w:val="center"/>
            <w:hideMark/>
          </w:tcPr>
          <w:p w14:paraId="70B2D6A4"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23</w:t>
            </w:r>
          </w:p>
        </w:tc>
        <w:tc>
          <w:tcPr>
            <w:tcW w:w="780" w:type="dxa"/>
            <w:shd w:val="clear" w:color="000000" w:fill="D9E1F2"/>
            <w:noWrap/>
            <w:vAlign w:val="center"/>
            <w:hideMark/>
          </w:tcPr>
          <w:p w14:paraId="17E1457F"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24</w:t>
            </w:r>
          </w:p>
        </w:tc>
        <w:tc>
          <w:tcPr>
            <w:tcW w:w="780" w:type="dxa"/>
            <w:shd w:val="clear" w:color="000000" w:fill="D9E1F2"/>
            <w:vAlign w:val="center"/>
          </w:tcPr>
          <w:p w14:paraId="3833CC9D"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25</w:t>
            </w:r>
          </w:p>
        </w:tc>
      </w:tr>
      <w:tr w:rsidR="00F31CD2" w14:paraId="1E53C2DB" w14:textId="77777777" w:rsidTr="00F3389D">
        <w:trPr>
          <w:trHeight w:val="255"/>
        </w:trPr>
        <w:tc>
          <w:tcPr>
            <w:tcW w:w="2410" w:type="dxa"/>
            <w:shd w:val="clear" w:color="000000" w:fill="D9E1F2"/>
            <w:noWrap/>
            <w:vAlign w:val="center"/>
            <w:hideMark/>
          </w:tcPr>
          <w:p w14:paraId="6EB31D24" w14:textId="77777777" w:rsidR="00F31CD2" w:rsidRDefault="00F31CD2" w:rsidP="00F3389D">
            <w:pPr>
              <w:rPr>
                <w:rFonts w:ascii="Calibri" w:hAnsi="Calibri"/>
                <w:b/>
                <w:bCs/>
                <w:i/>
                <w:iCs/>
                <w:color w:val="000000"/>
                <w:sz w:val="20"/>
                <w:szCs w:val="20"/>
              </w:rPr>
            </w:pPr>
            <w:r>
              <w:rPr>
                <w:rFonts w:ascii="Calibri" w:hAnsi="Calibri"/>
                <w:b/>
                <w:bCs/>
                <w:i/>
                <w:iCs/>
                <w:color w:val="000000"/>
                <w:sz w:val="20"/>
                <w:szCs w:val="20"/>
              </w:rPr>
              <w:t>Months Counter</w:t>
            </w:r>
          </w:p>
        </w:tc>
        <w:tc>
          <w:tcPr>
            <w:tcW w:w="779" w:type="dxa"/>
            <w:shd w:val="clear" w:color="000000" w:fill="D9E1F2"/>
            <w:noWrap/>
            <w:vAlign w:val="center"/>
            <w:hideMark/>
          </w:tcPr>
          <w:p w14:paraId="6871E2AA"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12</w:t>
            </w:r>
          </w:p>
        </w:tc>
        <w:tc>
          <w:tcPr>
            <w:tcW w:w="780" w:type="dxa"/>
            <w:shd w:val="clear" w:color="000000" w:fill="D9E1F2"/>
            <w:noWrap/>
            <w:vAlign w:val="center"/>
            <w:hideMark/>
          </w:tcPr>
          <w:p w14:paraId="741185DF"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12</w:t>
            </w:r>
          </w:p>
        </w:tc>
        <w:tc>
          <w:tcPr>
            <w:tcW w:w="779" w:type="dxa"/>
            <w:shd w:val="clear" w:color="000000" w:fill="D9E1F2"/>
            <w:noWrap/>
            <w:vAlign w:val="center"/>
            <w:hideMark/>
          </w:tcPr>
          <w:p w14:paraId="5F49AE5A"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12</w:t>
            </w:r>
          </w:p>
        </w:tc>
        <w:tc>
          <w:tcPr>
            <w:tcW w:w="780" w:type="dxa"/>
            <w:shd w:val="clear" w:color="000000" w:fill="D9E1F2"/>
            <w:noWrap/>
            <w:vAlign w:val="center"/>
            <w:hideMark/>
          </w:tcPr>
          <w:p w14:paraId="28B293BB"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12</w:t>
            </w:r>
          </w:p>
        </w:tc>
        <w:tc>
          <w:tcPr>
            <w:tcW w:w="780" w:type="dxa"/>
            <w:shd w:val="clear" w:color="000000" w:fill="D9E1F2"/>
            <w:noWrap/>
            <w:vAlign w:val="center"/>
            <w:hideMark/>
          </w:tcPr>
          <w:p w14:paraId="65DA2906"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12</w:t>
            </w:r>
          </w:p>
        </w:tc>
        <w:tc>
          <w:tcPr>
            <w:tcW w:w="779" w:type="dxa"/>
            <w:shd w:val="clear" w:color="000000" w:fill="D9E1F2"/>
            <w:noWrap/>
            <w:vAlign w:val="center"/>
            <w:hideMark/>
          </w:tcPr>
          <w:p w14:paraId="7D64BEF1"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12</w:t>
            </w:r>
          </w:p>
        </w:tc>
        <w:tc>
          <w:tcPr>
            <w:tcW w:w="780" w:type="dxa"/>
            <w:shd w:val="clear" w:color="000000" w:fill="D9E1F2"/>
            <w:noWrap/>
            <w:vAlign w:val="center"/>
            <w:hideMark/>
          </w:tcPr>
          <w:p w14:paraId="1CFE15BE"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12</w:t>
            </w:r>
          </w:p>
        </w:tc>
        <w:tc>
          <w:tcPr>
            <w:tcW w:w="780" w:type="dxa"/>
            <w:shd w:val="clear" w:color="000000" w:fill="D9E1F2"/>
            <w:vAlign w:val="center"/>
          </w:tcPr>
          <w:p w14:paraId="5A94ECF8" w14:textId="77777777" w:rsidR="00F31CD2" w:rsidRDefault="00F31CD2" w:rsidP="00F3389D">
            <w:pPr>
              <w:ind w:left="-100" w:right="-60"/>
              <w:jc w:val="center"/>
              <w:rPr>
                <w:rFonts w:ascii="Calibri" w:hAnsi="Calibri"/>
                <w:b/>
                <w:bCs/>
                <w:i/>
                <w:iCs/>
                <w:color w:val="000000"/>
                <w:sz w:val="20"/>
                <w:szCs w:val="20"/>
              </w:rPr>
            </w:pPr>
            <w:r>
              <w:rPr>
                <w:rFonts w:ascii="Calibri" w:hAnsi="Calibri"/>
                <w:b/>
                <w:bCs/>
                <w:i/>
                <w:iCs/>
                <w:color w:val="000000"/>
                <w:sz w:val="20"/>
                <w:szCs w:val="20"/>
              </w:rPr>
              <w:t>12</w:t>
            </w:r>
          </w:p>
        </w:tc>
      </w:tr>
      <w:tr w:rsidR="00F31CD2" w14:paraId="1A8847A0" w14:textId="77777777" w:rsidTr="00F3389D">
        <w:trPr>
          <w:trHeight w:val="300"/>
        </w:trPr>
        <w:tc>
          <w:tcPr>
            <w:tcW w:w="2410" w:type="dxa"/>
            <w:shd w:val="clear" w:color="auto" w:fill="auto"/>
            <w:noWrap/>
            <w:vAlign w:val="center"/>
            <w:hideMark/>
          </w:tcPr>
          <w:p w14:paraId="0E672075"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 xml:space="preserve">A. SOURCE OF FUND </w:t>
            </w:r>
          </w:p>
        </w:tc>
        <w:tc>
          <w:tcPr>
            <w:tcW w:w="779" w:type="dxa"/>
            <w:shd w:val="clear" w:color="auto" w:fill="auto"/>
            <w:noWrap/>
            <w:vAlign w:val="center"/>
            <w:hideMark/>
          </w:tcPr>
          <w:p w14:paraId="2554D444" w14:textId="77777777" w:rsidR="00F31CD2" w:rsidRDefault="00F31CD2" w:rsidP="00F3389D">
            <w:pPr>
              <w:ind w:left="-100" w:right="-60"/>
              <w:rPr>
                <w:sz w:val="20"/>
                <w:szCs w:val="20"/>
              </w:rPr>
            </w:pPr>
          </w:p>
        </w:tc>
        <w:tc>
          <w:tcPr>
            <w:tcW w:w="780" w:type="dxa"/>
            <w:shd w:val="clear" w:color="auto" w:fill="auto"/>
            <w:noWrap/>
            <w:vAlign w:val="center"/>
            <w:hideMark/>
          </w:tcPr>
          <w:p w14:paraId="425FEB2D" w14:textId="77777777" w:rsidR="00F31CD2" w:rsidRDefault="00F31CD2" w:rsidP="00F3389D">
            <w:pPr>
              <w:ind w:left="-100" w:right="-60"/>
              <w:rPr>
                <w:sz w:val="20"/>
                <w:szCs w:val="20"/>
              </w:rPr>
            </w:pPr>
          </w:p>
        </w:tc>
        <w:tc>
          <w:tcPr>
            <w:tcW w:w="779" w:type="dxa"/>
            <w:shd w:val="clear" w:color="auto" w:fill="auto"/>
            <w:noWrap/>
            <w:vAlign w:val="center"/>
            <w:hideMark/>
          </w:tcPr>
          <w:p w14:paraId="74CDF935" w14:textId="77777777" w:rsidR="00F31CD2" w:rsidRDefault="00F31CD2" w:rsidP="00F3389D">
            <w:pPr>
              <w:ind w:left="-100" w:right="-60"/>
              <w:rPr>
                <w:sz w:val="20"/>
                <w:szCs w:val="20"/>
              </w:rPr>
            </w:pPr>
          </w:p>
        </w:tc>
        <w:tc>
          <w:tcPr>
            <w:tcW w:w="780" w:type="dxa"/>
            <w:shd w:val="clear" w:color="auto" w:fill="auto"/>
            <w:noWrap/>
            <w:vAlign w:val="center"/>
            <w:hideMark/>
          </w:tcPr>
          <w:p w14:paraId="1CDE5A9F" w14:textId="77777777" w:rsidR="00F31CD2" w:rsidRDefault="00F31CD2" w:rsidP="00F3389D">
            <w:pPr>
              <w:ind w:left="-100" w:right="-60"/>
              <w:rPr>
                <w:sz w:val="20"/>
                <w:szCs w:val="20"/>
              </w:rPr>
            </w:pPr>
          </w:p>
        </w:tc>
        <w:tc>
          <w:tcPr>
            <w:tcW w:w="780" w:type="dxa"/>
            <w:shd w:val="clear" w:color="auto" w:fill="auto"/>
            <w:noWrap/>
            <w:vAlign w:val="center"/>
            <w:hideMark/>
          </w:tcPr>
          <w:p w14:paraId="19473CB0" w14:textId="77777777" w:rsidR="00F31CD2" w:rsidRDefault="00F31CD2" w:rsidP="00F3389D">
            <w:pPr>
              <w:ind w:left="-100" w:right="-60"/>
              <w:rPr>
                <w:sz w:val="20"/>
                <w:szCs w:val="20"/>
              </w:rPr>
            </w:pPr>
          </w:p>
        </w:tc>
        <w:tc>
          <w:tcPr>
            <w:tcW w:w="779" w:type="dxa"/>
            <w:shd w:val="clear" w:color="auto" w:fill="auto"/>
            <w:noWrap/>
            <w:vAlign w:val="center"/>
            <w:hideMark/>
          </w:tcPr>
          <w:p w14:paraId="5CEFE4E2" w14:textId="77777777" w:rsidR="00F31CD2" w:rsidRDefault="00F31CD2" w:rsidP="00F3389D">
            <w:pPr>
              <w:ind w:left="-100" w:right="-60"/>
              <w:rPr>
                <w:sz w:val="20"/>
                <w:szCs w:val="20"/>
              </w:rPr>
            </w:pPr>
          </w:p>
        </w:tc>
        <w:tc>
          <w:tcPr>
            <w:tcW w:w="780" w:type="dxa"/>
            <w:shd w:val="clear" w:color="auto" w:fill="auto"/>
            <w:noWrap/>
            <w:vAlign w:val="center"/>
            <w:hideMark/>
          </w:tcPr>
          <w:p w14:paraId="7A2C8DBC" w14:textId="77777777" w:rsidR="00F31CD2" w:rsidRDefault="00F31CD2" w:rsidP="00F3389D">
            <w:pPr>
              <w:ind w:left="-100" w:right="-60"/>
              <w:rPr>
                <w:sz w:val="20"/>
                <w:szCs w:val="20"/>
              </w:rPr>
            </w:pPr>
          </w:p>
        </w:tc>
        <w:tc>
          <w:tcPr>
            <w:tcW w:w="780" w:type="dxa"/>
            <w:vAlign w:val="center"/>
          </w:tcPr>
          <w:p w14:paraId="1A466B1F" w14:textId="77777777" w:rsidR="00F31CD2" w:rsidRDefault="00F31CD2" w:rsidP="00F3389D">
            <w:pPr>
              <w:ind w:left="-100" w:right="-60"/>
              <w:rPr>
                <w:sz w:val="20"/>
                <w:szCs w:val="20"/>
              </w:rPr>
            </w:pPr>
          </w:p>
        </w:tc>
      </w:tr>
      <w:tr w:rsidR="0033670D" w14:paraId="6E7E5A78" w14:textId="77777777" w:rsidTr="00F3389D">
        <w:trPr>
          <w:trHeight w:val="300"/>
        </w:trPr>
        <w:tc>
          <w:tcPr>
            <w:tcW w:w="2410" w:type="dxa"/>
            <w:shd w:val="clear" w:color="auto" w:fill="auto"/>
            <w:noWrap/>
            <w:vAlign w:val="center"/>
            <w:hideMark/>
          </w:tcPr>
          <w:p w14:paraId="793083E9" w14:textId="77777777" w:rsidR="0033670D" w:rsidRDefault="0033670D" w:rsidP="0033670D">
            <w:pPr>
              <w:rPr>
                <w:rFonts w:ascii="Calibri" w:hAnsi="Calibri"/>
                <w:color w:val="000000"/>
                <w:sz w:val="22"/>
                <w:szCs w:val="22"/>
              </w:rPr>
            </w:pPr>
            <w:r>
              <w:rPr>
                <w:rFonts w:ascii="Calibri" w:hAnsi="Calibri"/>
                <w:color w:val="000000"/>
                <w:sz w:val="22"/>
                <w:szCs w:val="22"/>
              </w:rPr>
              <w:t xml:space="preserve">Net Profit </w:t>
            </w:r>
          </w:p>
        </w:tc>
        <w:tc>
          <w:tcPr>
            <w:tcW w:w="779" w:type="dxa"/>
            <w:shd w:val="clear" w:color="auto" w:fill="auto"/>
            <w:noWrap/>
            <w:vAlign w:val="center"/>
            <w:hideMark/>
          </w:tcPr>
          <w:p w14:paraId="55418A17" w14:textId="39FDF3F9"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1.33</w:t>
            </w:r>
          </w:p>
        </w:tc>
        <w:tc>
          <w:tcPr>
            <w:tcW w:w="780" w:type="dxa"/>
            <w:shd w:val="clear" w:color="auto" w:fill="auto"/>
            <w:noWrap/>
            <w:vAlign w:val="center"/>
            <w:hideMark/>
          </w:tcPr>
          <w:p w14:paraId="4E5B655A" w14:textId="40D6BC97"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1.37</w:t>
            </w:r>
          </w:p>
        </w:tc>
        <w:tc>
          <w:tcPr>
            <w:tcW w:w="779" w:type="dxa"/>
            <w:shd w:val="clear" w:color="auto" w:fill="auto"/>
            <w:noWrap/>
            <w:vAlign w:val="center"/>
            <w:hideMark/>
          </w:tcPr>
          <w:p w14:paraId="234C1519" w14:textId="720D9B01"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1.36</w:t>
            </w:r>
          </w:p>
        </w:tc>
        <w:tc>
          <w:tcPr>
            <w:tcW w:w="780" w:type="dxa"/>
            <w:shd w:val="clear" w:color="auto" w:fill="auto"/>
            <w:noWrap/>
            <w:vAlign w:val="center"/>
            <w:hideMark/>
          </w:tcPr>
          <w:p w14:paraId="38D22D09" w14:textId="1D55285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1.31</w:t>
            </w:r>
          </w:p>
        </w:tc>
        <w:tc>
          <w:tcPr>
            <w:tcW w:w="780" w:type="dxa"/>
            <w:shd w:val="clear" w:color="auto" w:fill="auto"/>
            <w:noWrap/>
            <w:vAlign w:val="center"/>
            <w:hideMark/>
          </w:tcPr>
          <w:p w14:paraId="72167AA6" w14:textId="6FD10F2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1.16</w:t>
            </w:r>
          </w:p>
        </w:tc>
        <w:tc>
          <w:tcPr>
            <w:tcW w:w="779" w:type="dxa"/>
            <w:shd w:val="clear" w:color="auto" w:fill="auto"/>
            <w:noWrap/>
            <w:vAlign w:val="center"/>
            <w:hideMark/>
          </w:tcPr>
          <w:p w14:paraId="636C1DFA" w14:textId="0437C314"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1.16</w:t>
            </w:r>
          </w:p>
        </w:tc>
        <w:tc>
          <w:tcPr>
            <w:tcW w:w="780" w:type="dxa"/>
            <w:shd w:val="clear" w:color="auto" w:fill="auto"/>
            <w:noWrap/>
            <w:vAlign w:val="center"/>
            <w:hideMark/>
          </w:tcPr>
          <w:p w14:paraId="45C6DA69" w14:textId="3919D17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1.15</w:t>
            </w:r>
          </w:p>
        </w:tc>
        <w:tc>
          <w:tcPr>
            <w:tcW w:w="780" w:type="dxa"/>
            <w:vAlign w:val="center"/>
          </w:tcPr>
          <w:p w14:paraId="78B5B8C5" w14:textId="3FE79764"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1.14</w:t>
            </w:r>
          </w:p>
        </w:tc>
      </w:tr>
      <w:tr w:rsidR="0033670D" w14:paraId="7067434B" w14:textId="77777777" w:rsidTr="00F3389D">
        <w:trPr>
          <w:trHeight w:val="300"/>
        </w:trPr>
        <w:tc>
          <w:tcPr>
            <w:tcW w:w="2410" w:type="dxa"/>
            <w:shd w:val="clear" w:color="auto" w:fill="auto"/>
            <w:noWrap/>
            <w:vAlign w:val="center"/>
            <w:hideMark/>
          </w:tcPr>
          <w:p w14:paraId="0061A602" w14:textId="77777777" w:rsidR="0033670D" w:rsidRDefault="0033670D" w:rsidP="0033670D">
            <w:pPr>
              <w:rPr>
                <w:rFonts w:ascii="Calibri" w:hAnsi="Calibri"/>
                <w:color w:val="000000"/>
                <w:sz w:val="22"/>
                <w:szCs w:val="22"/>
              </w:rPr>
            </w:pPr>
            <w:r>
              <w:rPr>
                <w:rFonts w:ascii="Calibri" w:hAnsi="Calibri"/>
                <w:color w:val="000000"/>
                <w:sz w:val="22"/>
                <w:szCs w:val="22"/>
              </w:rPr>
              <w:t>Increase in Equity / Share Capital/USL</w:t>
            </w:r>
          </w:p>
        </w:tc>
        <w:tc>
          <w:tcPr>
            <w:tcW w:w="779" w:type="dxa"/>
            <w:shd w:val="clear" w:color="auto" w:fill="auto"/>
            <w:noWrap/>
            <w:vAlign w:val="center"/>
            <w:hideMark/>
          </w:tcPr>
          <w:p w14:paraId="3D2A4A4E" w14:textId="63EBCB52"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1A71794B" w14:textId="2F00CF10"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0E46E3C7" w14:textId="2373EE5F"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509CFF3E" w14:textId="7211CE00"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31F8BEF9" w14:textId="44D86F76"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2EC31AF1" w14:textId="265A200A"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0DED6A24" w14:textId="1502DEBF"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vAlign w:val="center"/>
          </w:tcPr>
          <w:p w14:paraId="680DB1B4" w14:textId="5C91104A"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r>
      <w:tr w:rsidR="0033670D" w14:paraId="4D8E497D" w14:textId="77777777" w:rsidTr="00F3389D">
        <w:trPr>
          <w:trHeight w:val="300"/>
        </w:trPr>
        <w:tc>
          <w:tcPr>
            <w:tcW w:w="2410" w:type="dxa"/>
            <w:shd w:val="clear" w:color="auto" w:fill="auto"/>
            <w:noWrap/>
            <w:vAlign w:val="center"/>
            <w:hideMark/>
          </w:tcPr>
          <w:p w14:paraId="448D8C95" w14:textId="77777777" w:rsidR="0033670D" w:rsidRDefault="0033670D" w:rsidP="0033670D">
            <w:pPr>
              <w:rPr>
                <w:rFonts w:ascii="Calibri" w:hAnsi="Calibri"/>
                <w:color w:val="000000"/>
                <w:sz w:val="22"/>
                <w:szCs w:val="22"/>
              </w:rPr>
            </w:pPr>
            <w:r>
              <w:rPr>
                <w:rFonts w:ascii="Calibri" w:hAnsi="Calibri"/>
                <w:color w:val="000000"/>
                <w:sz w:val="22"/>
                <w:szCs w:val="22"/>
              </w:rPr>
              <w:t>Increase in TL</w:t>
            </w:r>
          </w:p>
        </w:tc>
        <w:tc>
          <w:tcPr>
            <w:tcW w:w="779" w:type="dxa"/>
            <w:shd w:val="clear" w:color="auto" w:fill="auto"/>
            <w:noWrap/>
            <w:vAlign w:val="center"/>
            <w:hideMark/>
          </w:tcPr>
          <w:p w14:paraId="0556FF2F" w14:textId="39161506"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75885363" w14:textId="436F797B"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09F3E857" w14:textId="20B86777"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6D251051" w14:textId="2DC43B96"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41EFF4E7" w14:textId="0939435B"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2D9316F7" w14:textId="5ED1C7B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7EE4BB6C" w14:textId="33AC87FA"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vAlign w:val="center"/>
          </w:tcPr>
          <w:p w14:paraId="27F71932" w14:textId="1EE43A47"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r>
      <w:tr w:rsidR="0033670D" w14:paraId="3A330D81" w14:textId="77777777" w:rsidTr="00F3389D">
        <w:trPr>
          <w:trHeight w:val="300"/>
        </w:trPr>
        <w:tc>
          <w:tcPr>
            <w:tcW w:w="2410" w:type="dxa"/>
            <w:shd w:val="clear" w:color="auto" w:fill="auto"/>
            <w:noWrap/>
            <w:vAlign w:val="center"/>
            <w:hideMark/>
          </w:tcPr>
          <w:p w14:paraId="66A60E55" w14:textId="77777777" w:rsidR="0033670D" w:rsidRDefault="0033670D" w:rsidP="0033670D">
            <w:pPr>
              <w:rPr>
                <w:rFonts w:ascii="Calibri" w:hAnsi="Calibri"/>
                <w:color w:val="000000"/>
                <w:sz w:val="22"/>
                <w:szCs w:val="22"/>
              </w:rPr>
            </w:pPr>
            <w:r>
              <w:rPr>
                <w:rFonts w:ascii="Calibri" w:hAnsi="Calibri"/>
                <w:color w:val="000000"/>
                <w:sz w:val="22"/>
                <w:szCs w:val="22"/>
              </w:rPr>
              <w:t xml:space="preserve">Depreciation </w:t>
            </w:r>
          </w:p>
        </w:tc>
        <w:tc>
          <w:tcPr>
            <w:tcW w:w="779" w:type="dxa"/>
            <w:shd w:val="clear" w:color="auto" w:fill="auto"/>
            <w:noWrap/>
            <w:vAlign w:val="center"/>
            <w:hideMark/>
          </w:tcPr>
          <w:p w14:paraId="0B80CF7D" w14:textId="7059C3E8"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0.50</w:t>
            </w:r>
          </w:p>
        </w:tc>
        <w:tc>
          <w:tcPr>
            <w:tcW w:w="780" w:type="dxa"/>
            <w:shd w:val="clear" w:color="auto" w:fill="auto"/>
            <w:noWrap/>
            <w:vAlign w:val="center"/>
            <w:hideMark/>
          </w:tcPr>
          <w:p w14:paraId="67A4A482" w14:textId="0A000170"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0.46</w:t>
            </w:r>
          </w:p>
        </w:tc>
        <w:tc>
          <w:tcPr>
            <w:tcW w:w="779" w:type="dxa"/>
            <w:shd w:val="clear" w:color="auto" w:fill="auto"/>
            <w:noWrap/>
            <w:vAlign w:val="center"/>
            <w:hideMark/>
          </w:tcPr>
          <w:p w14:paraId="3247EE9D" w14:textId="6E005CA9"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0.43</w:t>
            </w:r>
          </w:p>
        </w:tc>
        <w:tc>
          <w:tcPr>
            <w:tcW w:w="780" w:type="dxa"/>
            <w:shd w:val="clear" w:color="auto" w:fill="auto"/>
            <w:noWrap/>
            <w:vAlign w:val="center"/>
            <w:hideMark/>
          </w:tcPr>
          <w:p w14:paraId="0C99B948" w14:textId="6E0948BD"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0.40</w:t>
            </w:r>
          </w:p>
        </w:tc>
        <w:tc>
          <w:tcPr>
            <w:tcW w:w="780" w:type="dxa"/>
            <w:shd w:val="clear" w:color="auto" w:fill="auto"/>
            <w:noWrap/>
            <w:vAlign w:val="center"/>
            <w:hideMark/>
          </w:tcPr>
          <w:p w14:paraId="0065B422" w14:textId="1097FB96"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0.37</w:t>
            </w:r>
          </w:p>
        </w:tc>
        <w:tc>
          <w:tcPr>
            <w:tcW w:w="779" w:type="dxa"/>
            <w:shd w:val="clear" w:color="auto" w:fill="auto"/>
            <w:noWrap/>
            <w:vAlign w:val="center"/>
            <w:hideMark/>
          </w:tcPr>
          <w:p w14:paraId="58BC3FF0" w14:textId="334145A0"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0.34</w:t>
            </w:r>
          </w:p>
        </w:tc>
        <w:tc>
          <w:tcPr>
            <w:tcW w:w="780" w:type="dxa"/>
            <w:shd w:val="clear" w:color="auto" w:fill="auto"/>
            <w:noWrap/>
            <w:vAlign w:val="center"/>
            <w:hideMark/>
          </w:tcPr>
          <w:p w14:paraId="48EDADE2" w14:textId="55F281F9"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0.32</w:t>
            </w:r>
          </w:p>
        </w:tc>
        <w:tc>
          <w:tcPr>
            <w:tcW w:w="780" w:type="dxa"/>
            <w:vAlign w:val="center"/>
          </w:tcPr>
          <w:p w14:paraId="61349B34" w14:textId="347C25E6"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0.29</w:t>
            </w:r>
          </w:p>
        </w:tc>
      </w:tr>
      <w:tr w:rsidR="0033670D" w14:paraId="29EB5DA6" w14:textId="77777777" w:rsidTr="00F3389D">
        <w:trPr>
          <w:trHeight w:val="300"/>
        </w:trPr>
        <w:tc>
          <w:tcPr>
            <w:tcW w:w="2410" w:type="dxa"/>
            <w:shd w:val="clear" w:color="auto" w:fill="auto"/>
            <w:noWrap/>
            <w:vAlign w:val="center"/>
            <w:hideMark/>
          </w:tcPr>
          <w:p w14:paraId="5399F21E" w14:textId="77777777" w:rsidR="0033670D" w:rsidRDefault="0033670D" w:rsidP="0033670D">
            <w:pPr>
              <w:rPr>
                <w:rFonts w:ascii="Calibri" w:hAnsi="Calibri"/>
                <w:color w:val="000000"/>
                <w:sz w:val="22"/>
                <w:szCs w:val="22"/>
              </w:rPr>
            </w:pPr>
            <w:r>
              <w:rPr>
                <w:rFonts w:ascii="Calibri" w:hAnsi="Calibri"/>
                <w:color w:val="000000"/>
                <w:sz w:val="22"/>
                <w:szCs w:val="22"/>
              </w:rPr>
              <w:t>Trade payables</w:t>
            </w:r>
          </w:p>
        </w:tc>
        <w:tc>
          <w:tcPr>
            <w:tcW w:w="779" w:type="dxa"/>
            <w:shd w:val="clear" w:color="auto" w:fill="auto"/>
            <w:noWrap/>
            <w:vAlign w:val="center"/>
            <w:hideMark/>
          </w:tcPr>
          <w:p w14:paraId="53EA4416" w14:textId="7989A972"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5D42DC01" w14:textId="1180D75B"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68FEEE4C" w14:textId="243A70D9"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1708D4F2" w14:textId="57AFCD2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48DDFAA4" w14:textId="3866321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06E53E4C" w14:textId="5A42E301"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23939F7C" w14:textId="7BB4C2DE"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vAlign w:val="center"/>
          </w:tcPr>
          <w:p w14:paraId="715A2286" w14:textId="2A15502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r>
      <w:tr w:rsidR="0033670D" w14:paraId="2A1CB2F2" w14:textId="77777777" w:rsidTr="00F3389D">
        <w:trPr>
          <w:trHeight w:val="300"/>
        </w:trPr>
        <w:tc>
          <w:tcPr>
            <w:tcW w:w="2410" w:type="dxa"/>
            <w:shd w:val="clear" w:color="000000" w:fill="D9E1F2"/>
            <w:noWrap/>
            <w:vAlign w:val="center"/>
            <w:hideMark/>
          </w:tcPr>
          <w:p w14:paraId="31619A41" w14:textId="77777777" w:rsidR="0033670D" w:rsidRDefault="0033670D" w:rsidP="0033670D">
            <w:pPr>
              <w:rPr>
                <w:rFonts w:ascii="Calibri" w:hAnsi="Calibri"/>
                <w:b/>
                <w:bCs/>
                <w:color w:val="000000"/>
                <w:sz w:val="22"/>
                <w:szCs w:val="22"/>
              </w:rPr>
            </w:pPr>
            <w:r>
              <w:rPr>
                <w:rFonts w:ascii="Calibri" w:hAnsi="Calibri"/>
                <w:b/>
                <w:bCs/>
                <w:color w:val="000000"/>
                <w:sz w:val="22"/>
                <w:szCs w:val="22"/>
              </w:rPr>
              <w:t>Total</w:t>
            </w:r>
          </w:p>
        </w:tc>
        <w:tc>
          <w:tcPr>
            <w:tcW w:w="779" w:type="dxa"/>
            <w:shd w:val="clear" w:color="000000" w:fill="D9E1F2"/>
            <w:noWrap/>
            <w:vAlign w:val="center"/>
            <w:hideMark/>
          </w:tcPr>
          <w:p w14:paraId="086775FA" w14:textId="1EF373F5"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1.82</w:t>
            </w:r>
          </w:p>
        </w:tc>
        <w:tc>
          <w:tcPr>
            <w:tcW w:w="780" w:type="dxa"/>
            <w:shd w:val="clear" w:color="000000" w:fill="D9E1F2"/>
            <w:noWrap/>
            <w:vAlign w:val="center"/>
            <w:hideMark/>
          </w:tcPr>
          <w:p w14:paraId="04259A71" w14:textId="2B562544"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1.83</w:t>
            </w:r>
          </w:p>
        </w:tc>
        <w:tc>
          <w:tcPr>
            <w:tcW w:w="779" w:type="dxa"/>
            <w:shd w:val="clear" w:color="000000" w:fill="D9E1F2"/>
            <w:noWrap/>
            <w:vAlign w:val="center"/>
            <w:hideMark/>
          </w:tcPr>
          <w:p w14:paraId="31A29161" w14:textId="172469DD"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1.79</w:t>
            </w:r>
          </w:p>
        </w:tc>
        <w:tc>
          <w:tcPr>
            <w:tcW w:w="780" w:type="dxa"/>
            <w:shd w:val="clear" w:color="000000" w:fill="D9E1F2"/>
            <w:noWrap/>
            <w:vAlign w:val="center"/>
            <w:hideMark/>
          </w:tcPr>
          <w:p w14:paraId="44B01626" w14:textId="2CF31CE0"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1.70</w:t>
            </w:r>
          </w:p>
        </w:tc>
        <w:tc>
          <w:tcPr>
            <w:tcW w:w="780" w:type="dxa"/>
            <w:shd w:val="clear" w:color="000000" w:fill="D9E1F2"/>
            <w:noWrap/>
            <w:vAlign w:val="center"/>
            <w:hideMark/>
          </w:tcPr>
          <w:p w14:paraId="324E7677" w14:textId="057897A9"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1.52</w:t>
            </w:r>
          </w:p>
        </w:tc>
        <w:tc>
          <w:tcPr>
            <w:tcW w:w="779" w:type="dxa"/>
            <w:shd w:val="clear" w:color="000000" w:fill="D9E1F2"/>
            <w:noWrap/>
            <w:vAlign w:val="center"/>
            <w:hideMark/>
          </w:tcPr>
          <w:p w14:paraId="072371B9" w14:textId="1B2E211D"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1.50</w:t>
            </w:r>
          </w:p>
        </w:tc>
        <w:tc>
          <w:tcPr>
            <w:tcW w:w="780" w:type="dxa"/>
            <w:shd w:val="clear" w:color="000000" w:fill="D9E1F2"/>
            <w:noWrap/>
            <w:vAlign w:val="center"/>
            <w:hideMark/>
          </w:tcPr>
          <w:p w14:paraId="75CE8C69" w14:textId="7FEE637A"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1.46</w:t>
            </w:r>
          </w:p>
        </w:tc>
        <w:tc>
          <w:tcPr>
            <w:tcW w:w="780" w:type="dxa"/>
            <w:shd w:val="clear" w:color="000000" w:fill="D9E1F2"/>
            <w:vAlign w:val="center"/>
          </w:tcPr>
          <w:p w14:paraId="0FED9FEB" w14:textId="698A7CC0"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1.43</w:t>
            </w:r>
          </w:p>
        </w:tc>
      </w:tr>
      <w:tr w:rsidR="00F31CD2" w14:paraId="42199D15" w14:textId="77777777" w:rsidTr="00F3389D">
        <w:trPr>
          <w:trHeight w:val="300"/>
        </w:trPr>
        <w:tc>
          <w:tcPr>
            <w:tcW w:w="2410" w:type="dxa"/>
            <w:shd w:val="clear" w:color="auto" w:fill="auto"/>
            <w:noWrap/>
            <w:vAlign w:val="center"/>
            <w:hideMark/>
          </w:tcPr>
          <w:p w14:paraId="6D66185C" w14:textId="77777777" w:rsidR="00F31CD2" w:rsidRDefault="00F31CD2" w:rsidP="00F3389D">
            <w:pPr>
              <w:rPr>
                <w:rFonts w:ascii="Calibri" w:hAnsi="Calibri"/>
                <w:b/>
                <w:bCs/>
                <w:color w:val="000000"/>
                <w:sz w:val="22"/>
                <w:szCs w:val="22"/>
                <w:u w:val="single"/>
              </w:rPr>
            </w:pPr>
            <w:r>
              <w:rPr>
                <w:rFonts w:ascii="Calibri" w:hAnsi="Calibri"/>
                <w:b/>
                <w:bCs/>
                <w:color w:val="000000"/>
                <w:sz w:val="22"/>
                <w:szCs w:val="22"/>
                <w:u w:val="single"/>
              </w:rPr>
              <w:t xml:space="preserve">B. APPLICATION OF FUNDS </w:t>
            </w:r>
          </w:p>
        </w:tc>
        <w:tc>
          <w:tcPr>
            <w:tcW w:w="779" w:type="dxa"/>
            <w:shd w:val="clear" w:color="auto" w:fill="auto"/>
            <w:noWrap/>
            <w:vAlign w:val="center"/>
            <w:hideMark/>
          </w:tcPr>
          <w:p w14:paraId="00C18034" w14:textId="77777777" w:rsidR="00F31CD2" w:rsidRDefault="00F31CD2" w:rsidP="00F3389D">
            <w:pPr>
              <w:ind w:left="-100" w:right="-60"/>
              <w:rPr>
                <w:sz w:val="20"/>
                <w:szCs w:val="20"/>
              </w:rPr>
            </w:pPr>
          </w:p>
        </w:tc>
        <w:tc>
          <w:tcPr>
            <w:tcW w:w="780" w:type="dxa"/>
            <w:shd w:val="clear" w:color="auto" w:fill="auto"/>
            <w:noWrap/>
            <w:vAlign w:val="center"/>
            <w:hideMark/>
          </w:tcPr>
          <w:p w14:paraId="1A600B42" w14:textId="77777777" w:rsidR="00F31CD2" w:rsidRDefault="00F31CD2" w:rsidP="00F3389D">
            <w:pPr>
              <w:ind w:left="-100" w:right="-60"/>
              <w:rPr>
                <w:sz w:val="20"/>
                <w:szCs w:val="20"/>
              </w:rPr>
            </w:pPr>
          </w:p>
        </w:tc>
        <w:tc>
          <w:tcPr>
            <w:tcW w:w="779" w:type="dxa"/>
            <w:shd w:val="clear" w:color="auto" w:fill="auto"/>
            <w:noWrap/>
            <w:vAlign w:val="center"/>
            <w:hideMark/>
          </w:tcPr>
          <w:p w14:paraId="719C9793" w14:textId="77777777" w:rsidR="00F31CD2" w:rsidRDefault="00F31CD2" w:rsidP="00F3389D">
            <w:pPr>
              <w:ind w:left="-100" w:right="-60"/>
              <w:rPr>
                <w:sz w:val="20"/>
                <w:szCs w:val="20"/>
              </w:rPr>
            </w:pPr>
          </w:p>
        </w:tc>
        <w:tc>
          <w:tcPr>
            <w:tcW w:w="780" w:type="dxa"/>
            <w:shd w:val="clear" w:color="auto" w:fill="auto"/>
            <w:noWrap/>
            <w:vAlign w:val="center"/>
            <w:hideMark/>
          </w:tcPr>
          <w:p w14:paraId="1F6FDB60" w14:textId="77777777" w:rsidR="00F31CD2" w:rsidRDefault="00F31CD2" w:rsidP="00F3389D">
            <w:pPr>
              <w:ind w:left="-100" w:right="-60"/>
              <w:rPr>
                <w:sz w:val="20"/>
                <w:szCs w:val="20"/>
              </w:rPr>
            </w:pPr>
          </w:p>
        </w:tc>
        <w:tc>
          <w:tcPr>
            <w:tcW w:w="780" w:type="dxa"/>
            <w:shd w:val="clear" w:color="auto" w:fill="auto"/>
            <w:noWrap/>
            <w:vAlign w:val="center"/>
            <w:hideMark/>
          </w:tcPr>
          <w:p w14:paraId="213FC293" w14:textId="77777777" w:rsidR="00F31CD2" w:rsidRDefault="00F31CD2" w:rsidP="00F3389D">
            <w:pPr>
              <w:ind w:left="-100" w:right="-60"/>
              <w:rPr>
                <w:sz w:val="20"/>
                <w:szCs w:val="20"/>
              </w:rPr>
            </w:pPr>
          </w:p>
        </w:tc>
        <w:tc>
          <w:tcPr>
            <w:tcW w:w="779" w:type="dxa"/>
            <w:shd w:val="clear" w:color="auto" w:fill="auto"/>
            <w:noWrap/>
            <w:vAlign w:val="center"/>
            <w:hideMark/>
          </w:tcPr>
          <w:p w14:paraId="26184CEF" w14:textId="77777777" w:rsidR="00F31CD2" w:rsidRDefault="00F31CD2" w:rsidP="00F3389D">
            <w:pPr>
              <w:ind w:left="-100" w:right="-60"/>
              <w:rPr>
                <w:sz w:val="20"/>
                <w:szCs w:val="20"/>
              </w:rPr>
            </w:pPr>
          </w:p>
        </w:tc>
        <w:tc>
          <w:tcPr>
            <w:tcW w:w="780" w:type="dxa"/>
            <w:shd w:val="clear" w:color="auto" w:fill="auto"/>
            <w:noWrap/>
            <w:vAlign w:val="center"/>
            <w:hideMark/>
          </w:tcPr>
          <w:p w14:paraId="0D4C23E6" w14:textId="77777777" w:rsidR="00F31CD2" w:rsidRDefault="00F31CD2" w:rsidP="00F3389D">
            <w:pPr>
              <w:ind w:left="-100" w:right="-60"/>
              <w:rPr>
                <w:sz w:val="20"/>
                <w:szCs w:val="20"/>
              </w:rPr>
            </w:pPr>
          </w:p>
        </w:tc>
        <w:tc>
          <w:tcPr>
            <w:tcW w:w="780" w:type="dxa"/>
            <w:vAlign w:val="center"/>
          </w:tcPr>
          <w:p w14:paraId="3D09F570" w14:textId="77777777" w:rsidR="00F31CD2" w:rsidRDefault="00F31CD2" w:rsidP="00F3389D">
            <w:pPr>
              <w:ind w:left="-100" w:right="-60"/>
              <w:rPr>
                <w:sz w:val="20"/>
                <w:szCs w:val="20"/>
              </w:rPr>
            </w:pPr>
          </w:p>
        </w:tc>
      </w:tr>
      <w:tr w:rsidR="0033670D" w14:paraId="085848AE" w14:textId="77777777" w:rsidTr="00F3389D">
        <w:trPr>
          <w:trHeight w:val="300"/>
        </w:trPr>
        <w:tc>
          <w:tcPr>
            <w:tcW w:w="2410" w:type="dxa"/>
            <w:shd w:val="clear" w:color="auto" w:fill="auto"/>
            <w:noWrap/>
            <w:vAlign w:val="center"/>
            <w:hideMark/>
          </w:tcPr>
          <w:p w14:paraId="6BAC0ED6" w14:textId="77777777" w:rsidR="0033670D" w:rsidRDefault="0033670D" w:rsidP="0033670D">
            <w:pPr>
              <w:rPr>
                <w:rFonts w:ascii="Calibri" w:hAnsi="Calibri"/>
                <w:color w:val="000000"/>
                <w:sz w:val="22"/>
                <w:szCs w:val="22"/>
              </w:rPr>
            </w:pPr>
            <w:r>
              <w:rPr>
                <w:rFonts w:ascii="Calibri" w:hAnsi="Calibri"/>
                <w:color w:val="000000"/>
                <w:sz w:val="22"/>
                <w:szCs w:val="22"/>
              </w:rPr>
              <w:t xml:space="preserve">Capital Expenses </w:t>
            </w:r>
          </w:p>
        </w:tc>
        <w:tc>
          <w:tcPr>
            <w:tcW w:w="779" w:type="dxa"/>
            <w:shd w:val="clear" w:color="auto" w:fill="auto"/>
            <w:noWrap/>
            <w:vAlign w:val="center"/>
            <w:hideMark/>
          </w:tcPr>
          <w:p w14:paraId="42C20A46" w14:textId="089DC98E"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2910F3E0" w14:textId="3AA92F3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0A68A70E" w14:textId="0FEFC8E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6BDD6CEB" w14:textId="365A7DD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28A8735A" w14:textId="59F81989"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615E0076" w14:textId="64859B51"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6E44949E" w14:textId="637DDFC8"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vAlign w:val="center"/>
          </w:tcPr>
          <w:p w14:paraId="580664DD" w14:textId="41513ACF"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r>
      <w:tr w:rsidR="0033670D" w14:paraId="20E5C58D" w14:textId="77777777" w:rsidTr="00F3389D">
        <w:trPr>
          <w:trHeight w:val="300"/>
        </w:trPr>
        <w:tc>
          <w:tcPr>
            <w:tcW w:w="2410" w:type="dxa"/>
            <w:shd w:val="clear" w:color="auto" w:fill="auto"/>
            <w:noWrap/>
            <w:vAlign w:val="center"/>
            <w:hideMark/>
          </w:tcPr>
          <w:p w14:paraId="3DE8FF3F" w14:textId="77777777" w:rsidR="0033670D" w:rsidRDefault="0033670D" w:rsidP="0033670D">
            <w:pPr>
              <w:rPr>
                <w:rFonts w:ascii="Calibri" w:hAnsi="Calibri"/>
                <w:color w:val="000000"/>
                <w:sz w:val="22"/>
                <w:szCs w:val="22"/>
              </w:rPr>
            </w:pPr>
            <w:r>
              <w:rPr>
                <w:rFonts w:ascii="Calibri" w:hAnsi="Calibri"/>
                <w:color w:val="000000"/>
                <w:sz w:val="22"/>
                <w:szCs w:val="22"/>
              </w:rPr>
              <w:t xml:space="preserve">Decrease in Term Loan </w:t>
            </w:r>
          </w:p>
        </w:tc>
        <w:tc>
          <w:tcPr>
            <w:tcW w:w="779" w:type="dxa"/>
            <w:shd w:val="clear" w:color="auto" w:fill="auto"/>
            <w:noWrap/>
            <w:vAlign w:val="center"/>
            <w:hideMark/>
          </w:tcPr>
          <w:p w14:paraId="2E94EB08" w14:textId="03A55ED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0.88</w:t>
            </w:r>
          </w:p>
        </w:tc>
        <w:tc>
          <w:tcPr>
            <w:tcW w:w="780" w:type="dxa"/>
            <w:shd w:val="clear" w:color="auto" w:fill="auto"/>
            <w:noWrap/>
            <w:vAlign w:val="center"/>
            <w:hideMark/>
          </w:tcPr>
          <w:p w14:paraId="22094EE6" w14:textId="25FB7FFC"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5A24A1D9" w14:textId="400667A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4A61E8EF" w14:textId="58245588"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2931F044" w14:textId="5AD5C4A8"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7BDB3991" w14:textId="7D7B8286"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243C59DA" w14:textId="117D0D18"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vAlign w:val="center"/>
          </w:tcPr>
          <w:p w14:paraId="3A4FC282" w14:textId="1D21348D"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r>
      <w:tr w:rsidR="0033670D" w14:paraId="2028D40F" w14:textId="77777777" w:rsidTr="00F3389D">
        <w:trPr>
          <w:trHeight w:val="300"/>
        </w:trPr>
        <w:tc>
          <w:tcPr>
            <w:tcW w:w="2410" w:type="dxa"/>
            <w:shd w:val="clear" w:color="auto" w:fill="auto"/>
            <w:noWrap/>
            <w:vAlign w:val="center"/>
            <w:hideMark/>
          </w:tcPr>
          <w:p w14:paraId="29D88146" w14:textId="77777777" w:rsidR="0033670D" w:rsidRDefault="0033670D" w:rsidP="0033670D">
            <w:pPr>
              <w:rPr>
                <w:rFonts w:ascii="Calibri" w:hAnsi="Calibri"/>
                <w:color w:val="000000"/>
                <w:sz w:val="22"/>
                <w:szCs w:val="22"/>
              </w:rPr>
            </w:pPr>
            <w:r>
              <w:rPr>
                <w:rFonts w:ascii="Calibri" w:hAnsi="Calibri"/>
                <w:color w:val="000000"/>
                <w:sz w:val="22"/>
                <w:szCs w:val="22"/>
              </w:rPr>
              <w:t>Trade Receivable</w:t>
            </w:r>
          </w:p>
        </w:tc>
        <w:tc>
          <w:tcPr>
            <w:tcW w:w="779" w:type="dxa"/>
            <w:shd w:val="clear" w:color="auto" w:fill="auto"/>
            <w:noWrap/>
            <w:vAlign w:val="center"/>
            <w:hideMark/>
          </w:tcPr>
          <w:p w14:paraId="71E4261B" w14:textId="2EE028D7"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5896C52E" w14:textId="4E1C5068"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2B175ACA" w14:textId="17383434"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3A02D27F" w14:textId="06296F42"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1952272F" w14:textId="0B2416B9"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7FB5EFC4" w14:textId="44F61E51"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01BC2D2A" w14:textId="6513C541"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vAlign w:val="center"/>
          </w:tcPr>
          <w:p w14:paraId="2B1D5A95" w14:textId="3FA7B9CD"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r>
      <w:tr w:rsidR="0033670D" w14:paraId="44F17DAE" w14:textId="77777777" w:rsidTr="00F3389D">
        <w:trPr>
          <w:trHeight w:val="300"/>
        </w:trPr>
        <w:tc>
          <w:tcPr>
            <w:tcW w:w="2410" w:type="dxa"/>
            <w:shd w:val="clear" w:color="auto" w:fill="auto"/>
            <w:noWrap/>
            <w:vAlign w:val="center"/>
            <w:hideMark/>
          </w:tcPr>
          <w:p w14:paraId="595C0A55" w14:textId="77777777" w:rsidR="0033670D" w:rsidRDefault="0033670D" w:rsidP="0033670D">
            <w:pPr>
              <w:rPr>
                <w:rFonts w:ascii="Calibri" w:hAnsi="Calibri"/>
                <w:color w:val="000000"/>
                <w:sz w:val="22"/>
                <w:szCs w:val="22"/>
              </w:rPr>
            </w:pPr>
            <w:r>
              <w:rPr>
                <w:rFonts w:ascii="Calibri" w:hAnsi="Calibri"/>
                <w:color w:val="000000"/>
                <w:sz w:val="22"/>
                <w:szCs w:val="22"/>
              </w:rPr>
              <w:t>Other Current Assets</w:t>
            </w:r>
          </w:p>
        </w:tc>
        <w:tc>
          <w:tcPr>
            <w:tcW w:w="779" w:type="dxa"/>
            <w:shd w:val="clear" w:color="auto" w:fill="auto"/>
            <w:noWrap/>
            <w:vAlign w:val="center"/>
            <w:hideMark/>
          </w:tcPr>
          <w:p w14:paraId="3B053246" w14:textId="455A0B31"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516687A3" w14:textId="166454CB"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656E5ABE" w14:textId="3348F1B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559C25C1" w14:textId="46F90659"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62614B2E" w14:textId="6631528E"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498E1D65" w14:textId="6060F01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6C0A84EE" w14:textId="1CF541B1"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vAlign w:val="center"/>
          </w:tcPr>
          <w:p w14:paraId="6A9A851C" w14:textId="18678DB8"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r>
      <w:tr w:rsidR="0033670D" w14:paraId="274C4DD3" w14:textId="77777777" w:rsidTr="00F3389D">
        <w:trPr>
          <w:trHeight w:val="300"/>
        </w:trPr>
        <w:tc>
          <w:tcPr>
            <w:tcW w:w="2410" w:type="dxa"/>
            <w:shd w:val="clear" w:color="auto" w:fill="auto"/>
            <w:noWrap/>
            <w:vAlign w:val="center"/>
            <w:hideMark/>
          </w:tcPr>
          <w:p w14:paraId="7F6F555F" w14:textId="77777777" w:rsidR="0033670D" w:rsidRDefault="0033670D" w:rsidP="0033670D">
            <w:pPr>
              <w:rPr>
                <w:rFonts w:ascii="Calibri" w:hAnsi="Calibri"/>
                <w:color w:val="000000"/>
                <w:sz w:val="22"/>
                <w:szCs w:val="22"/>
              </w:rPr>
            </w:pPr>
            <w:r>
              <w:rPr>
                <w:rFonts w:ascii="Calibri" w:hAnsi="Calibri"/>
                <w:color w:val="000000"/>
                <w:sz w:val="22"/>
                <w:szCs w:val="22"/>
              </w:rPr>
              <w:t>Other Non-Current Assets</w:t>
            </w:r>
          </w:p>
        </w:tc>
        <w:tc>
          <w:tcPr>
            <w:tcW w:w="779" w:type="dxa"/>
            <w:shd w:val="clear" w:color="auto" w:fill="auto"/>
            <w:noWrap/>
            <w:vAlign w:val="center"/>
            <w:hideMark/>
          </w:tcPr>
          <w:p w14:paraId="6D2B238E" w14:textId="44DB2390"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2AFFFD24" w14:textId="06C2F262"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399F1FFA" w14:textId="4BC8687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289A81C1" w14:textId="06CB2CE2"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4A708AFA" w14:textId="0E0DF302"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79" w:type="dxa"/>
            <w:shd w:val="clear" w:color="auto" w:fill="auto"/>
            <w:noWrap/>
            <w:vAlign w:val="center"/>
            <w:hideMark/>
          </w:tcPr>
          <w:p w14:paraId="5A9065B2" w14:textId="01E5C80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shd w:val="clear" w:color="auto" w:fill="auto"/>
            <w:noWrap/>
            <w:vAlign w:val="center"/>
            <w:hideMark/>
          </w:tcPr>
          <w:p w14:paraId="709A4570" w14:textId="3B57B118"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c>
          <w:tcPr>
            <w:tcW w:w="780" w:type="dxa"/>
            <w:vAlign w:val="center"/>
          </w:tcPr>
          <w:p w14:paraId="6966C97A" w14:textId="449A4D9D"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0.00</w:t>
            </w:r>
          </w:p>
        </w:tc>
      </w:tr>
      <w:tr w:rsidR="0033670D" w14:paraId="0D92397E" w14:textId="77777777" w:rsidTr="00F3389D">
        <w:trPr>
          <w:trHeight w:val="300"/>
        </w:trPr>
        <w:tc>
          <w:tcPr>
            <w:tcW w:w="2410" w:type="dxa"/>
            <w:shd w:val="clear" w:color="000000" w:fill="D9E1F2"/>
            <w:noWrap/>
            <w:vAlign w:val="center"/>
            <w:hideMark/>
          </w:tcPr>
          <w:p w14:paraId="35525ED6" w14:textId="77777777" w:rsidR="0033670D" w:rsidRDefault="0033670D" w:rsidP="0033670D">
            <w:pPr>
              <w:rPr>
                <w:rFonts w:ascii="Calibri" w:hAnsi="Calibri"/>
                <w:b/>
                <w:bCs/>
                <w:color w:val="000000"/>
                <w:sz w:val="22"/>
                <w:szCs w:val="22"/>
              </w:rPr>
            </w:pPr>
            <w:r>
              <w:rPr>
                <w:rFonts w:ascii="Calibri" w:hAnsi="Calibri"/>
                <w:b/>
                <w:bCs/>
                <w:color w:val="000000"/>
                <w:sz w:val="22"/>
                <w:szCs w:val="22"/>
              </w:rPr>
              <w:t>Total</w:t>
            </w:r>
          </w:p>
        </w:tc>
        <w:tc>
          <w:tcPr>
            <w:tcW w:w="779" w:type="dxa"/>
            <w:shd w:val="clear" w:color="000000" w:fill="D9E1F2"/>
            <w:noWrap/>
            <w:vAlign w:val="center"/>
            <w:hideMark/>
          </w:tcPr>
          <w:p w14:paraId="340D00A6" w14:textId="19541029"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0.88</w:t>
            </w:r>
          </w:p>
        </w:tc>
        <w:tc>
          <w:tcPr>
            <w:tcW w:w="780" w:type="dxa"/>
            <w:shd w:val="clear" w:color="000000" w:fill="D9E1F2"/>
            <w:noWrap/>
            <w:vAlign w:val="center"/>
            <w:hideMark/>
          </w:tcPr>
          <w:p w14:paraId="71DEB007" w14:textId="2257F937"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0.00</w:t>
            </w:r>
          </w:p>
        </w:tc>
        <w:tc>
          <w:tcPr>
            <w:tcW w:w="779" w:type="dxa"/>
            <w:shd w:val="clear" w:color="000000" w:fill="D9E1F2"/>
            <w:noWrap/>
            <w:vAlign w:val="center"/>
            <w:hideMark/>
          </w:tcPr>
          <w:p w14:paraId="0713E093" w14:textId="43B9EAE0"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0.00</w:t>
            </w:r>
          </w:p>
        </w:tc>
        <w:tc>
          <w:tcPr>
            <w:tcW w:w="780" w:type="dxa"/>
            <w:shd w:val="clear" w:color="000000" w:fill="D9E1F2"/>
            <w:noWrap/>
            <w:vAlign w:val="center"/>
            <w:hideMark/>
          </w:tcPr>
          <w:p w14:paraId="209B2DC3" w14:textId="63F623FF"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0.00</w:t>
            </w:r>
          </w:p>
        </w:tc>
        <w:tc>
          <w:tcPr>
            <w:tcW w:w="780" w:type="dxa"/>
            <w:shd w:val="clear" w:color="000000" w:fill="D9E1F2"/>
            <w:noWrap/>
            <w:vAlign w:val="center"/>
            <w:hideMark/>
          </w:tcPr>
          <w:p w14:paraId="7C375AD1" w14:textId="62D69CF9"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0.00</w:t>
            </w:r>
          </w:p>
        </w:tc>
        <w:tc>
          <w:tcPr>
            <w:tcW w:w="779" w:type="dxa"/>
            <w:shd w:val="clear" w:color="000000" w:fill="D9E1F2"/>
            <w:noWrap/>
            <w:vAlign w:val="center"/>
            <w:hideMark/>
          </w:tcPr>
          <w:p w14:paraId="72A400FA" w14:textId="601CDD8E"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0.00</w:t>
            </w:r>
          </w:p>
        </w:tc>
        <w:tc>
          <w:tcPr>
            <w:tcW w:w="780" w:type="dxa"/>
            <w:shd w:val="clear" w:color="000000" w:fill="D9E1F2"/>
            <w:noWrap/>
            <w:vAlign w:val="center"/>
            <w:hideMark/>
          </w:tcPr>
          <w:p w14:paraId="18C67D2B" w14:textId="2FE56D27"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0.00</w:t>
            </w:r>
          </w:p>
        </w:tc>
        <w:tc>
          <w:tcPr>
            <w:tcW w:w="780" w:type="dxa"/>
            <w:shd w:val="clear" w:color="000000" w:fill="D9E1F2"/>
            <w:vAlign w:val="center"/>
          </w:tcPr>
          <w:p w14:paraId="11BCA853" w14:textId="025611A6" w:rsidR="0033670D" w:rsidRDefault="0033670D" w:rsidP="0033670D">
            <w:pPr>
              <w:ind w:left="-100" w:right="-60"/>
              <w:jc w:val="center"/>
              <w:rPr>
                <w:rFonts w:ascii="Calibri" w:hAnsi="Calibri"/>
                <w:b/>
                <w:bCs/>
                <w:color w:val="000000"/>
                <w:sz w:val="22"/>
                <w:szCs w:val="22"/>
              </w:rPr>
            </w:pPr>
            <w:r>
              <w:rPr>
                <w:rFonts w:ascii="Calibri" w:hAnsi="Calibri" w:cs="Calibri"/>
                <w:b/>
                <w:bCs/>
                <w:color w:val="000000"/>
                <w:sz w:val="22"/>
                <w:szCs w:val="22"/>
              </w:rPr>
              <w:t>0.00</w:t>
            </w:r>
          </w:p>
        </w:tc>
      </w:tr>
      <w:tr w:rsidR="0033670D" w14:paraId="7FB45501" w14:textId="77777777" w:rsidTr="00F3389D">
        <w:trPr>
          <w:trHeight w:val="300"/>
        </w:trPr>
        <w:tc>
          <w:tcPr>
            <w:tcW w:w="2410" w:type="dxa"/>
            <w:shd w:val="clear" w:color="auto" w:fill="auto"/>
            <w:noWrap/>
            <w:vAlign w:val="center"/>
            <w:hideMark/>
          </w:tcPr>
          <w:p w14:paraId="3DB4593C" w14:textId="77777777" w:rsidR="0033670D" w:rsidRDefault="0033670D" w:rsidP="0033670D">
            <w:pPr>
              <w:rPr>
                <w:rFonts w:ascii="Calibri" w:hAnsi="Calibri"/>
                <w:color w:val="000000"/>
                <w:sz w:val="22"/>
                <w:szCs w:val="22"/>
              </w:rPr>
            </w:pPr>
            <w:r>
              <w:rPr>
                <w:rFonts w:ascii="Calibri" w:hAnsi="Calibri"/>
                <w:color w:val="000000"/>
                <w:sz w:val="22"/>
                <w:szCs w:val="22"/>
              </w:rPr>
              <w:t>Opening Balance</w:t>
            </w:r>
          </w:p>
        </w:tc>
        <w:tc>
          <w:tcPr>
            <w:tcW w:w="779" w:type="dxa"/>
            <w:shd w:val="clear" w:color="auto" w:fill="auto"/>
            <w:noWrap/>
            <w:vAlign w:val="center"/>
            <w:hideMark/>
          </w:tcPr>
          <w:p w14:paraId="4AD0310E" w14:textId="1CFCB0BA"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9.27</w:t>
            </w:r>
          </w:p>
        </w:tc>
        <w:tc>
          <w:tcPr>
            <w:tcW w:w="780" w:type="dxa"/>
            <w:shd w:val="clear" w:color="auto" w:fill="auto"/>
            <w:noWrap/>
            <w:vAlign w:val="center"/>
            <w:hideMark/>
          </w:tcPr>
          <w:p w14:paraId="2FF6D342" w14:textId="20C8BFF4"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10.22</w:t>
            </w:r>
          </w:p>
        </w:tc>
        <w:tc>
          <w:tcPr>
            <w:tcW w:w="779" w:type="dxa"/>
            <w:shd w:val="clear" w:color="auto" w:fill="auto"/>
            <w:noWrap/>
            <w:vAlign w:val="center"/>
            <w:hideMark/>
          </w:tcPr>
          <w:p w14:paraId="2B135768" w14:textId="42703BE3"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12.05</w:t>
            </w:r>
          </w:p>
        </w:tc>
        <w:tc>
          <w:tcPr>
            <w:tcW w:w="780" w:type="dxa"/>
            <w:shd w:val="clear" w:color="auto" w:fill="auto"/>
            <w:noWrap/>
            <w:vAlign w:val="center"/>
            <w:hideMark/>
          </w:tcPr>
          <w:p w14:paraId="200CEEC0" w14:textId="78DAB0DC"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13.84</w:t>
            </w:r>
          </w:p>
        </w:tc>
        <w:tc>
          <w:tcPr>
            <w:tcW w:w="780" w:type="dxa"/>
            <w:shd w:val="clear" w:color="auto" w:fill="auto"/>
            <w:noWrap/>
            <w:vAlign w:val="center"/>
            <w:hideMark/>
          </w:tcPr>
          <w:p w14:paraId="2B2FF78B" w14:textId="760ABBDA"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15.54</w:t>
            </w:r>
          </w:p>
        </w:tc>
        <w:tc>
          <w:tcPr>
            <w:tcW w:w="779" w:type="dxa"/>
            <w:shd w:val="clear" w:color="auto" w:fill="auto"/>
            <w:noWrap/>
            <w:vAlign w:val="center"/>
            <w:hideMark/>
          </w:tcPr>
          <w:p w14:paraId="6A386762" w14:textId="626B82F9"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17.07</w:t>
            </w:r>
          </w:p>
        </w:tc>
        <w:tc>
          <w:tcPr>
            <w:tcW w:w="780" w:type="dxa"/>
            <w:shd w:val="clear" w:color="auto" w:fill="auto"/>
            <w:noWrap/>
            <w:vAlign w:val="center"/>
            <w:hideMark/>
          </w:tcPr>
          <w:p w14:paraId="10E31D48" w14:textId="11F928E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18.56</w:t>
            </w:r>
          </w:p>
        </w:tc>
        <w:tc>
          <w:tcPr>
            <w:tcW w:w="780" w:type="dxa"/>
            <w:vAlign w:val="center"/>
          </w:tcPr>
          <w:p w14:paraId="73E6FE3D" w14:textId="60CF81B1"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20.03</w:t>
            </w:r>
          </w:p>
        </w:tc>
      </w:tr>
      <w:tr w:rsidR="0033670D" w14:paraId="2521DCE3" w14:textId="77777777" w:rsidTr="00F3389D">
        <w:trPr>
          <w:trHeight w:val="300"/>
        </w:trPr>
        <w:tc>
          <w:tcPr>
            <w:tcW w:w="2410" w:type="dxa"/>
            <w:shd w:val="clear" w:color="auto" w:fill="auto"/>
            <w:noWrap/>
            <w:vAlign w:val="center"/>
            <w:hideMark/>
          </w:tcPr>
          <w:p w14:paraId="442E0877" w14:textId="77777777" w:rsidR="0033670D" w:rsidRDefault="0033670D" w:rsidP="0033670D">
            <w:pPr>
              <w:rPr>
                <w:rFonts w:ascii="Calibri" w:hAnsi="Calibri"/>
                <w:color w:val="000000"/>
                <w:sz w:val="22"/>
                <w:szCs w:val="22"/>
              </w:rPr>
            </w:pPr>
            <w:r>
              <w:rPr>
                <w:rFonts w:ascii="Calibri" w:hAnsi="Calibri"/>
                <w:color w:val="000000"/>
                <w:sz w:val="22"/>
                <w:szCs w:val="22"/>
              </w:rPr>
              <w:t>Net Surplus/ Deficit</w:t>
            </w:r>
          </w:p>
        </w:tc>
        <w:tc>
          <w:tcPr>
            <w:tcW w:w="779" w:type="dxa"/>
            <w:shd w:val="clear" w:color="auto" w:fill="auto"/>
            <w:noWrap/>
            <w:vAlign w:val="center"/>
            <w:hideMark/>
          </w:tcPr>
          <w:p w14:paraId="350795DF" w14:textId="46D76815"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0.95</w:t>
            </w:r>
          </w:p>
        </w:tc>
        <w:tc>
          <w:tcPr>
            <w:tcW w:w="780" w:type="dxa"/>
            <w:shd w:val="clear" w:color="auto" w:fill="auto"/>
            <w:noWrap/>
            <w:vAlign w:val="center"/>
            <w:hideMark/>
          </w:tcPr>
          <w:p w14:paraId="7F0D6147" w14:textId="1096E26A"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1.83</w:t>
            </w:r>
          </w:p>
        </w:tc>
        <w:tc>
          <w:tcPr>
            <w:tcW w:w="779" w:type="dxa"/>
            <w:shd w:val="clear" w:color="auto" w:fill="auto"/>
            <w:noWrap/>
            <w:vAlign w:val="center"/>
            <w:hideMark/>
          </w:tcPr>
          <w:p w14:paraId="3F59D5C2" w14:textId="3B0FD336"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1.79</w:t>
            </w:r>
          </w:p>
        </w:tc>
        <w:tc>
          <w:tcPr>
            <w:tcW w:w="780" w:type="dxa"/>
            <w:shd w:val="clear" w:color="auto" w:fill="auto"/>
            <w:noWrap/>
            <w:vAlign w:val="center"/>
            <w:hideMark/>
          </w:tcPr>
          <w:p w14:paraId="746A3BC8" w14:textId="0962EA4A"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1.70</w:t>
            </w:r>
          </w:p>
        </w:tc>
        <w:tc>
          <w:tcPr>
            <w:tcW w:w="780" w:type="dxa"/>
            <w:shd w:val="clear" w:color="auto" w:fill="auto"/>
            <w:noWrap/>
            <w:vAlign w:val="center"/>
            <w:hideMark/>
          </w:tcPr>
          <w:p w14:paraId="2A844C5D" w14:textId="78A7BA40"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1.53</w:t>
            </w:r>
          </w:p>
        </w:tc>
        <w:tc>
          <w:tcPr>
            <w:tcW w:w="779" w:type="dxa"/>
            <w:shd w:val="clear" w:color="auto" w:fill="auto"/>
            <w:noWrap/>
            <w:vAlign w:val="center"/>
            <w:hideMark/>
          </w:tcPr>
          <w:p w14:paraId="3072440F" w14:textId="22F0F69E"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1.50</w:t>
            </w:r>
          </w:p>
        </w:tc>
        <w:tc>
          <w:tcPr>
            <w:tcW w:w="780" w:type="dxa"/>
            <w:shd w:val="clear" w:color="auto" w:fill="auto"/>
            <w:noWrap/>
            <w:vAlign w:val="center"/>
            <w:hideMark/>
          </w:tcPr>
          <w:p w14:paraId="2AA9B6BD" w14:textId="3D62FE50"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1.46</w:t>
            </w:r>
          </w:p>
        </w:tc>
        <w:tc>
          <w:tcPr>
            <w:tcW w:w="780" w:type="dxa"/>
            <w:vAlign w:val="center"/>
          </w:tcPr>
          <w:p w14:paraId="4BD4287B" w14:textId="6DA2F6CD" w:rsidR="0033670D" w:rsidRDefault="0033670D" w:rsidP="0033670D">
            <w:pPr>
              <w:ind w:left="-100" w:right="-60"/>
              <w:jc w:val="center"/>
              <w:rPr>
                <w:rFonts w:ascii="Calibri" w:hAnsi="Calibri"/>
                <w:color w:val="000000"/>
                <w:sz w:val="22"/>
                <w:szCs w:val="22"/>
              </w:rPr>
            </w:pPr>
            <w:r>
              <w:rPr>
                <w:rFonts w:ascii="Calibri" w:hAnsi="Calibri" w:cs="Calibri"/>
                <w:color w:val="000000"/>
                <w:sz w:val="22"/>
                <w:szCs w:val="22"/>
              </w:rPr>
              <w:t>1.43</w:t>
            </w:r>
          </w:p>
        </w:tc>
      </w:tr>
      <w:tr w:rsidR="0033670D" w14:paraId="14B7C1F6" w14:textId="77777777" w:rsidTr="00F3389D">
        <w:trPr>
          <w:trHeight w:val="300"/>
        </w:trPr>
        <w:tc>
          <w:tcPr>
            <w:tcW w:w="2410" w:type="dxa"/>
            <w:shd w:val="clear" w:color="000000" w:fill="D9E1F2"/>
            <w:noWrap/>
            <w:vAlign w:val="center"/>
            <w:hideMark/>
          </w:tcPr>
          <w:p w14:paraId="1F23C104" w14:textId="77777777" w:rsidR="0033670D" w:rsidRDefault="0033670D" w:rsidP="0033670D">
            <w:pPr>
              <w:rPr>
                <w:rFonts w:ascii="Calibri" w:hAnsi="Calibri"/>
                <w:b/>
                <w:bCs/>
                <w:color w:val="000000"/>
                <w:sz w:val="22"/>
                <w:szCs w:val="22"/>
              </w:rPr>
            </w:pPr>
            <w:r>
              <w:rPr>
                <w:rFonts w:ascii="Calibri" w:hAnsi="Calibri"/>
                <w:b/>
                <w:bCs/>
                <w:color w:val="000000"/>
                <w:sz w:val="22"/>
                <w:szCs w:val="22"/>
              </w:rPr>
              <w:t xml:space="preserve">Cumulative Balance </w:t>
            </w:r>
          </w:p>
        </w:tc>
        <w:tc>
          <w:tcPr>
            <w:tcW w:w="779" w:type="dxa"/>
            <w:shd w:val="clear" w:color="000000" w:fill="D9E1F2"/>
            <w:noWrap/>
            <w:vAlign w:val="center"/>
            <w:hideMark/>
          </w:tcPr>
          <w:p w14:paraId="39B0740B" w14:textId="65FDDBC3" w:rsidR="0033670D" w:rsidRPr="0033670D" w:rsidRDefault="0033670D" w:rsidP="0033670D">
            <w:pPr>
              <w:ind w:left="-100" w:right="-60"/>
              <w:jc w:val="center"/>
              <w:rPr>
                <w:rFonts w:ascii="Calibri" w:hAnsi="Calibri"/>
                <w:b/>
                <w:bCs/>
                <w:color w:val="000000"/>
                <w:sz w:val="22"/>
                <w:szCs w:val="22"/>
              </w:rPr>
            </w:pPr>
            <w:r w:rsidRPr="0033670D">
              <w:rPr>
                <w:rFonts w:ascii="Calibri" w:hAnsi="Calibri" w:cs="Calibri"/>
                <w:b/>
                <w:bCs/>
                <w:color w:val="000000"/>
                <w:sz w:val="22"/>
                <w:szCs w:val="22"/>
              </w:rPr>
              <w:t>10.22</w:t>
            </w:r>
          </w:p>
        </w:tc>
        <w:tc>
          <w:tcPr>
            <w:tcW w:w="780" w:type="dxa"/>
            <w:shd w:val="clear" w:color="000000" w:fill="D9E1F2"/>
            <w:noWrap/>
            <w:vAlign w:val="center"/>
            <w:hideMark/>
          </w:tcPr>
          <w:p w14:paraId="4160AFAD" w14:textId="1F8DDA2F" w:rsidR="0033670D" w:rsidRPr="0033670D" w:rsidRDefault="0033670D" w:rsidP="0033670D">
            <w:pPr>
              <w:ind w:left="-100" w:right="-60"/>
              <w:jc w:val="center"/>
              <w:rPr>
                <w:rFonts w:ascii="Calibri" w:hAnsi="Calibri"/>
                <w:b/>
                <w:bCs/>
                <w:color w:val="000000"/>
                <w:sz w:val="22"/>
                <w:szCs w:val="22"/>
              </w:rPr>
            </w:pPr>
            <w:r w:rsidRPr="0033670D">
              <w:rPr>
                <w:rFonts w:ascii="Calibri" w:hAnsi="Calibri" w:cs="Calibri"/>
                <w:b/>
                <w:bCs/>
                <w:color w:val="000000"/>
                <w:sz w:val="22"/>
                <w:szCs w:val="22"/>
              </w:rPr>
              <w:t>12.05</w:t>
            </w:r>
          </w:p>
        </w:tc>
        <w:tc>
          <w:tcPr>
            <w:tcW w:w="779" w:type="dxa"/>
            <w:shd w:val="clear" w:color="000000" w:fill="D9E1F2"/>
            <w:noWrap/>
            <w:vAlign w:val="center"/>
            <w:hideMark/>
          </w:tcPr>
          <w:p w14:paraId="354045FB" w14:textId="05E28240" w:rsidR="0033670D" w:rsidRPr="0033670D" w:rsidRDefault="0033670D" w:rsidP="0033670D">
            <w:pPr>
              <w:ind w:left="-100" w:right="-60"/>
              <w:jc w:val="center"/>
              <w:rPr>
                <w:rFonts w:ascii="Calibri" w:hAnsi="Calibri"/>
                <w:b/>
                <w:bCs/>
                <w:color w:val="000000"/>
                <w:sz w:val="22"/>
                <w:szCs w:val="22"/>
              </w:rPr>
            </w:pPr>
            <w:r w:rsidRPr="0033670D">
              <w:rPr>
                <w:rFonts w:ascii="Calibri" w:hAnsi="Calibri" w:cs="Calibri"/>
                <w:b/>
                <w:bCs/>
                <w:color w:val="000000"/>
                <w:sz w:val="22"/>
                <w:szCs w:val="22"/>
              </w:rPr>
              <w:t>13.84</w:t>
            </w:r>
          </w:p>
        </w:tc>
        <w:tc>
          <w:tcPr>
            <w:tcW w:w="780" w:type="dxa"/>
            <w:shd w:val="clear" w:color="000000" w:fill="D9E1F2"/>
            <w:noWrap/>
            <w:vAlign w:val="center"/>
            <w:hideMark/>
          </w:tcPr>
          <w:p w14:paraId="7DC9889E" w14:textId="1AA7A75F" w:rsidR="0033670D" w:rsidRPr="0033670D" w:rsidRDefault="0033670D" w:rsidP="0033670D">
            <w:pPr>
              <w:ind w:left="-100" w:right="-60"/>
              <w:jc w:val="center"/>
              <w:rPr>
                <w:rFonts w:ascii="Calibri" w:hAnsi="Calibri"/>
                <w:b/>
                <w:bCs/>
                <w:color w:val="000000"/>
                <w:sz w:val="22"/>
                <w:szCs w:val="22"/>
              </w:rPr>
            </w:pPr>
            <w:r w:rsidRPr="0033670D">
              <w:rPr>
                <w:rFonts w:ascii="Calibri" w:hAnsi="Calibri" w:cs="Calibri"/>
                <w:b/>
                <w:bCs/>
                <w:color w:val="000000"/>
                <w:sz w:val="22"/>
                <w:szCs w:val="22"/>
              </w:rPr>
              <w:t>15.54</w:t>
            </w:r>
          </w:p>
        </w:tc>
        <w:tc>
          <w:tcPr>
            <w:tcW w:w="780" w:type="dxa"/>
            <w:shd w:val="clear" w:color="000000" w:fill="D9E1F2"/>
            <w:noWrap/>
            <w:vAlign w:val="center"/>
            <w:hideMark/>
          </w:tcPr>
          <w:p w14:paraId="378B1ED1" w14:textId="41628212" w:rsidR="0033670D" w:rsidRPr="0033670D" w:rsidRDefault="0033670D" w:rsidP="0033670D">
            <w:pPr>
              <w:ind w:left="-100" w:right="-60"/>
              <w:jc w:val="center"/>
              <w:rPr>
                <w:rFonts w:ascii="Calibri" w:hAnsi="Calibri"/>
                <w:b/>
                <w:bCs/>
                <w:color w:val="000000"/>
                <w:sz w:val="22"/>
                <w:szCs w:val="22"/>
              </w:rPr>
            </w:pPr>
            <w:r w:rsidRPr="0033670D">
              <w:rPr>
                <w:rFonts w:ascii="Calibri" w:hAnsi="Calibri" w:cs="Calibri"/>
                <w:b/>
                <w:bCs/>
                <w:color w:val="000000"/>
                <w:sz w:val="22"/>
                <w:szCs w:val="22"/>
              </w:rPr>
              <w:t>17.07</w:t>
            </w:r>
          </w:p>
        </w:tc>
        <w:tc>
          <w:tcPr>
            <w:tcW w:w="779" w:type="dxa"/>
            <w:shd w:val="clear" w:color="000000" w:fill="D9E1F2"/>
            <w:noWrap/>
            <w:vAlign w:val="center"/>
            <w:hideMark/>
          </w:tcPr>
          <w:p w14:paraId="6F2A16DB" w14:textId="4F50CC96" w:rsidR="0033670D" w:rsidRPr="0033670D" w:rsidRDefault="0033670D" w:rsidP="0033670D">
            <w:pPr>
              <w:ind w:left="-100" w:right="-60"/>
              <w:jc w:val="center"/>
              <w:rPr>
                <w:rFonts w:ascii="Calibri" w:hAnsi="Calibri"/>
                <w:b/>
                <w:bCs/>
                <w:color w:val="000000"/>
                <w:sz w:val="22"/>
                <w:szCs w:val="22"/>
              </w:rPr>
            </w:pPr>
            <w:r w:rsidRPr="0033670D">
              <w:rPr>
                <w:rFonts w:ascii="Calibri" w:hAnsi="Calibri" w:cs="Calibri"/>
                <w:b/>
                <w:bCs/>
                <w:color w:val="000000"/>
                <w:sz w:val="22"/>
                <w:szCs w:val="22"/>
              </w:rPr>
              <w:t>18.56</w:t>
            </w:r>
          </w:p>
        </w:tc>
        <w:tc>
          <w:tcPr>
            <w:tcW w:w="780" w:type="dxa"/>
            <w:shd w:val="clear" w:color="000000" w:fill="D9E1F2"/>
            <w:noWrap/>
            <w:vAlign w:val="center"/>
            <w:hideMark/>
          </w:tcPr>
          <w:p w14:paraId="3CBBD515" w14:textId="591F5FC5" w:rsidR="0033670D" w:rsidRPr="0033670D" w:rsidRDefault="0033670D" w:rsidP="0033670D">
            <w:pPr>
              <w:ind w:left="-100" w:right="-60"/>
              <w:jc w:val="center"/>
              <w:rPr>
                <w:rFonts w:ascii="Calibri" w:hAnsi="Calibri"/>
                <w:b/>
                <w:bCs/>
                <w:color w:val="000000"/>
                <w:sz w:val="22"/>
                <w:szCs w:val="22"/>
              </w:rPr>
            </w:pPr>
            <w:r w:rsidRPr="0033670D">
              <w:rPr>
                <w:rFonts w:ascii="Calibri" w:hAnsi="Calibri" w:cs="Calibri"/>
                <w:b/>
                <w:bCs/>
                <w:color w:val="000000"/>
                <w:sz w:val="22"/>
                <w:szCs w:val="22"/>
              </w:rPr>
              <w:t>20.03</w:t>
            </w:r>
          </w:p>
        </w:tc>
        <w:tc>
          <w:tcPr>
            <w:tcW w:w="780" w:type="dxa"/>
            <w:shd w:val="clear" w:color="000000" w:fill="D9E1F2"/>
            <w:vAlign w:val="center"/>
          </w:tcPr>
          <w:p w14:paraId="0CEA547C" w14:textId="49CC6585" w:rsidR="0033670D" w:rsidRPr="0033670D" w:rsidRDefault="0033670D" w:rsidP="0033670D">
            <w:pPr>
              <w:ind w:left="-100" w:right="-60"/>
              <w:jc w:val="center"/>
              <w:rPr>
                <w:rFonts w:ascii="Calibri" w:hAnsi="Calibri"/>
                <w:b/>
                <w:bCs/>
                <w:color w:val="000000"/>
                <w:sz w:val="22"/>
                <w:szCs w:val="22"/>
              </w:rPr>
            </w:pPr>
            <w:r w:rsidRPr="0033670D">
              <w:rPr>
                <w:rFonts w:ascii="Calibri" w:hAnsi="Calibri" w:cs="Calibri"/>
                <w:b/>
                <w:bCs/>
                <w:color w:val="000000"/>
                <w:sz w:val="22"/>
                <w:szCs w:val="22"/>
              </w:rPr>
              <w:t>21.46</w:t>
            </w:r>
          </w:p>
        </w:tc>
      </w:tr>
    </w:tbl>
    <w:p w14:paraId="6898B496" w14:textId="77777777" w:rsidR="00F31CD2" w:rsidRDefault="00F31CD2" w:rsidP="00F31CD2">
      <w:pPr>
        <w:pStyle w:val="ListParagraph"/>
        <w:autoSpaceDE w:val="0"/>
        <w:autoSpaceDN w:val="0"/>
        <w:adjustRightInd w:val="0"/>
        <w:spacing w:line="360" w:lineRule="auto"/>
        <w:ind w:left="1134" w:right="-143"/>
        <w:jc w:val="both"/>
        <w:rPr>
          <w:rFonts w:ascii="Arial" w:hAnsi="Arial" w:cs="Arial"/>
          <w:b/>
          <w:sz w:val="22"/>
          <w:szCs w:val="22"/>
          <w:lang w:eastAsia="en-IN"/>
        </w:rPr>
      </w:pPr>
    </w:p>
    <w:p w14:paraId="4554BD80" w14:textId="77777777" w:rsidR="00F31CD2" w:rsidRPr="00A60908" w:rsidRDefault="00F31CD2" w:rsidP="00F31CD2">
      <w:pPr>
        <w:pStyle w:val="ListParagraph"/>
        <w:numPr>
          <w:ilvl w:val="0"/>
          <w:numId w:val="9"/>
        </w:numPr>
        <w:autoSpaceDE w:val="0"/>
        <w:autoSpaceDN w:val="0"/>
        <w:adjustRightInd w:val="0"/>
        <w:spacing w:after="240" w:line="360" w:lineRule="auto"/>
        <w:ind w:left="1134" w:right="-143" w:hanging="425"/>
        <w:jc w:val="both"/>
        <w:rPr>
          <w:rFonts w:ascii="Arial" w:hAnsi="Arial" w:cs="Arial"/>
          <w:b/>
          <w:sz w:val="22"/>
          <w:szCs w:val="22"/>
          <w:lang w:eastAsia="en-IN"/>
        </w:rPr>
      </w:pPr>
      <w:r w:rsidRPr="00A60908">
        <w:rPr>
          <w:rFonts w:ascii="Arial" w:hAnsi="Arial" w:cs="Arial"/>
          <w:b/>
          <w:sz w:val="22"/>
          <w:szCs w:val="22"/>
          <w:lang w:eastAsia="en-IN"/>
        </w:rPr>
        <w:t>KEY FINANCIAL RATIO:</w:t>
      </w:r>
    </w:p>
    <w:tbl>
      <w:tblPr>
        <w:tblW w:w="868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19"/>
        <w:gridCol w:w="820"/>
        <w:gridCol w:w="819"/>
        <w:gridCol w:w="820"/>
        <w:gridCol w:w="819"/>
        <w:gridCol w:w="820"/>
        <w:gridCol w:w="819"/>
        <w:gridCol w:w="820"/>
      </w:tblGrid>
      <w:tr w:rsidR="00F31CD2" w14:paraId="6BF0FC03" w14:textId="77777777" w:rsidTr="00F3389D">
        <w:trPr>
          <w:trHeight w:val="300"/>
        </w:trPr>
        <w:tc>
          <w:tcPr>
            <w:tcW w:w="2127" w:type="dxa"/>
            <w:shd w:val="clear" w:color="000000" w:fill="002060"/>
            <w:noWrap/>
            <w:vAlign w:val="center"/>
            <w:hideMark/>
          </w:tcPr>
          <w:p w14:paraId="5EF6BDA0" w14:textId="77777777" w:rsidR="00F31CD2" w:rsidRDefault="00F31CD2" w:rsidP="00F3389D">
            <w:pPr>
              <w:ind w:right="-111"/>
              <w:rPr>
                <w:rFonts w:ascii="Calibri" w:hAnsi="Calibri"/>
                <w:b/>
                <w:bCs/>
                <w:color w:val="FFFFFF"/>
                <w:sz w:val="22"/>
                <w:szCs w:val="22"/>
              </w:rPr>
            </w:pPr>
            <w:r>
              <w:rPr>
                <w:rFonts w:ascii="Calibri" w:hAnsi="Calibri"/>
                <w:b/>
                <w:bCs/>
                <w:color w:val="FFFFFF"/>
                <w:sz w:val="22"/>
                <w:szCs w:val="22"/>
              </w:rPr>
              <w:t>Year Ending (INR Crore)</w:t>
            </w:r>
          </w:p>
        </w:tc>
        <w:tc>
          <w:tcPr>
            <w:tcW w:w="819" w:type="dxa"/>
            <w:shd w:val="clear" w:color="000000" w:fill="002060"/>
            <w:noWrap/>
            <w:vAlign w:val="center"/>
            <w:hideMark/>
          </w:tcPr>
          <w:p w14:paraId="3AD59312"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31-Mar-26</w:t>
            </w:r>
          </w:p>
        </w:tc>
        <w:tc>
          <w:tcPr>
            <w:tcW w:w="820" w:type="dxa"/>
            <w:shd w:val="clear" w:color="000000" w:fill="002060"/>
            <w:noWrap/>
            <w:vAlign w:val="center"/>
            <w:hideMark/>
          </w:tcPr>
          <w:p w14:paraId="2E77DB41"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31-Mar-27</w:t>
            </w:r>
          </w:p>
        </w:tc>
        <w:tc>
          <w:tcPr>
            <w:tcW w:w="819" w:type="dxa"/>
            <w:shd w:val="clear" w:color="000000" w:fill="002060"/>
            <w:noWrap/>
            <w:vAlign w:val="center"/>
            <w:hideMark/>
          </w:tcPr>
          <w:p w14:paraId="47230B8E"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31-Mar-28</w:t>
            </w:r>
          </w:p>
        </w:tc>
        <w:tc>
          <w:tcPr>
            <w:tcW w:w="820" w:type="dxa"/>
            <w:shd w:val="clear" w:color="000000" w:fill="002060"/>
            <w:noWrap/>
            <w:vAlign w:val="center"/>
            <w:hideMark/>
          </w:tcPr>
          <w:p w14:paraId="267F103E"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31-Mar-29</w:t>
            </w:r>
          </w:p>
        </w:tc>
        <w:tc>
          <w:tcPr>
            <w:tcW w:w="819" w:type="dxa"/>
            <w:shd w:val="clear" w:color="000000" w:fill="002060"/>
            <w:noWrap/>
            <w:vAlign w:val="center"/>
            <w:hideMark/>
          </w:tcPr>
          <w:p w14:paraId="739EE333"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31-Mar-30</w:t>
            </w:r>
          </w:p>
        </w:tc>
        <w:tc>
          <w:tcPr>
            <w:tcW w:w="820" w:type="dxa"/>
            <w:shd w:val="clear" w:color="000000" w:fill="002060"/>
            <w:noWrap/>
            <w:vAlign w:val="center"/>
            <w:hideMark/>
          </w:tcPr>
          <w:p w14:paraId="317F2313"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31-Mar-31</w:t>
            </w:r>
          </w:p>
        </w:tc>
        <w:tc>
          <w:tcPr>
            <w:tcW w:w="819" w:type="dxa"/>
            <w:shd w:val="clear" w:color="000000" w:fill="002060"/>
            <w:noWrap/>
            <w:vAlign w:val="center"/>
            <w:hideMark/>
          </w:tcPr>
          <w:p w14:paraId="75715A01"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31-Mar-32</w:t>
            </w:r>
          </w:p>
        </w:tc>
        <w:tc>
          <w:tcPr>
            <w:tcW w:w="820" w:type="dxa"/>
            <w:shd w:val="clear" w:color="000000" w:fill="002060"/>
            <w:vAlign w:val="center"/>
          </w:tcPr>
          <w:p w14:paraId="1896CADB"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31-Mar-33</w:t>
            </w:r>
          </w:p>
        </w:tc>
      </w:tr>
      <w:tr w:rsidR="00F31CD2" w14:paraId="7AFABDD7" w14:textId="77777777" w:rsidTr="00F3389D">
        <w:trPr>
          <w:trHeight w:val="300"/>
        </w:trPr>
        <w:tc>
          <w:tcPr>
            <w:tcW w:w="2127" w:type="dxa"/>
            <w:shd w:val="clear" w:color="000000" w:fill="D9E1F2"/>
            <w:noWrap/>
            <w:vAlign w:val="center"/>
            <w:hideMark/>
          </w:tcPr>
          <w:p w14:paraId="1700F1BC" w14:textId="77777777" w:rsidR="00F31CD2" w:rsidRDefault="00F31CD2" w:rsidP="00F3389D">
            <w:pPr>
              <w:ind w:right="-111"/>
              <w:rPr>
                <w:rFonts w:ascii="Calibri" w:hAnsi="Calibri"/>
                <w:b/>
                <w:bCs/>
                <w:i/>
                <w:iCs/>
                <w:color w:val="000000"/>
                <w:sz w:val="20"/>
                <w:szCs w:val="20"/>
              </w:rPr>
            </w:pPr>
            <w:r>
              <w:rPr>
                <w:rFonts w:ascii="Calibri" w:hAnsi="Calibri"/>
                <w:b/>
                <w:bCs/>
                <w:i/>
                <w:iCs/>
                <w:color w:val="000000"/>
                <w:sz w:val="20"/>
                <w:szCs w:val="20"/>
              </w:rPr>
              <w:t>Year Counter</w:t>
            </w:r>
          </w:p>
        </w:tc>
        <w:tc>
          <w:tcPr>
            <w:tcW w:w="819" w:type="dxa"/>
            <w:shd w:val="clear" w:color="000000" w:fill="D9E1F2"/>
            <w:noWrap/>
            <w:vAlign w:val="center"/>
            <w:hideMark/>
          </w:tcPr>
          <w:p w14:paraId="1A46697A"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w:t>
            </w:r>
          </w:p>
        </w:tc>
        <w:tc>
          <w:tcPr>
            <w:tcW w:w="820" w:type="dxa"/>
            <w:shd w:val="clear" w:color="000000" w:fill="D9E1F2"/>
            <w:noWrap/>
            <w:vAlign w:val="center"/>
            <w:hideMark/>
          </w:tcPr>
          <w:p w14:paraId="1A493F4B"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2</w:t>
            </w:r>
          </w:p>
        </w:tc>
        <w:tc>
          <w:tcPr>
            <w:tcW w:w="819" w:type="dxa"/>
            <w:shd w:val="clear" w:color="000000" w:fill="D9E1F2"/>
            <w:noWrap/>
            <w:vAlign w:val="center"/>
            <w:hideMark/>
          </w:tcPr>
          <w:p w14:paraId="070DEF26"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3</w:t>
            </w:r>
          </w:p>
        </w:tc>
        <w:tc>
          <w:tcPr>
            <w:tcW w:w="820" w:type="dxa"/>
            <w:shd w:val="clear" w:color="000000" w:fill="D9E1F2"/>
            <w:noWrap/>
            <w:vAlign w:val="center"/>
            <w:hideMark/>
          </w:tcPr>
          <w:p w14:paraId="3C9C428C"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4</w:t>
            </w:r>
          </w:p>
        </w:tc>
        <w:tc>
          <w:tcPr>
            <w:tcW w:w="819" w:type="dxa"/>
            <w:shd w:val="clear" w:color="000000" w:fill="D9E1F2"/>
            <w:noWrap/>
            <w:vAlign w:val="center"/>
            <w:hideMark/>
          </w:tcPr>
          <w:p w14:paraId="51B1C21C"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5</w:t>
            </w:r>
          </w:p>
        </w:tc>
        <w:tc>
          <w:tcPr>
            <w:tcW w:w="820" w:type="dxa"/>
            <w:shd w:val="clear" w:color="000000" w:fill="D9E1F2"/>
            <w:noWrap/>
            <w:vAlign w:val="center"/>
            <w:hideMark/>
          </w:tcPr>
          <w:p w14:paraId="2B70906D"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6</w:t>
            </w:r>
          </w:p>
        </w:tc>
        <w:tc>
          <w:tcPr>
            <w:tcW w:w="819" w:type="dxa"/>
            <w:shd w:val="clear" w:color="000000" w:fill="D9E1F2"/>
            <w:noWrap/>
            <w:vAlign w:val="center"/>
            <w:hideMark/>
          </w:tcPr>
          <w:p w14:paraId="186180CA"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7</w:t>
            </w:r>
          </w:p>
        </w:tc>
        <w:tc>
          <w:tcPr>
            <w:tcW w:w="820" w:type="dxa"/>
            <w:shd w:val="clear" w:color="000000" w:fill="D9E1F2"/>
            <w:vAlign w:val="center"/>
          </w:tcPr>
          <w:p w14:paraId="6F967B07"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8</w:t>
            </w:r>
          </w:p>
        </w:tc>
      </w:tr>
      <w:tr w:rsidR="00F31CD2" w14:paraId="28CB757B" w14:textId="77777777" w:rsidTr="00F3389D">
        <w:trPr>
          <w:trHeight w:val="300"/>
        </w:trPr>
        <w:tc>
          <w:tcPr>
            <w:tcW w:w="2127" w:type="dxa"/>
            <w:shd w:val="clear" w:color="000000" w:fill="D9E1F2"/>
            <w:noWrap/>
            <w:vAlign w:val="center"/>
            <w:hideMark/>
          </w:tcPr>
          <w:p w14:paraId="0051DC84" w14:textId="77777777" w:rsidR="00F31CD2" w:rsidRDefault="00F31CD2" w:rsidP="00F3389D">
            <w:pPr>
              <w:ind w:right="-111"/>
              <w:rPr>
                <w:rFonts w:ascii="Calibri" w:hAnsi="Calibri"/>
                <w:b/>
                <w:bCs/>
                <w:i/>
                <w:iCs/>
                <w:color w:val="000000"/>
                <w:sz w:val="20"/>
                <w:szCs w:val="20"/>
              </w:rPr>
            </w:pPr>
            <w:r>
              <w:rPr>
                <w:rFonts w:ascii="Calibri" w:hAnsi="Calibri"/>
                <w:b/>
                <w:bCs/>
                <w:i/>
                <w:iCs/>
                <w:color w:val="000000"/>
                <w:sz w:val="20"/>
                <w:szCs w:val="20"/>
              </w:rPr>
              <w:t>Months Counter</w:t>
            </w:r>
          </w:p>
        </w:tc>
        <w:tc>
          <w:tcPr>
            <w:tcW w:w="819" w:type="dxa"/>
            <w:shd w:val="clear" w:color="000000" w:fill="D9E1F2"/>
            <w:noWrap/>
            <w:vAlign w:val="center"/>
            <w:hideMark/>
          </w:tcPr>
          <w:p w14:paraId="5F856DB9" w14:textId="4251CE6D" w:rsidR="00F31CD2" w:rsidRDefault="00B6078F" w:rsidP="00F3389D">
            <w:pPr>
              <w:ind w:left="-113" w:right="-136"/>
              <w:jc w:val="center"/>
              <w:rPr>
                <w:rFonts w:ascii="Calibri" w:hAnsi="Calibri"/>
                <w:b/>
                <w:bCs/>
                <w:i/>
                <w:iCs/>
                <w:color w:val="000000"/>
                <w:sz w:val="20"/>
                <w:szCs w:val="20"/>
              </w:rPr>
            </w:pPr>
            <w:r>
              <w:rPr>
                <w:rFonts w:ascii="Calibri" w:hAnsi="Calibri"/>
                <w:b/>
                <w:bCs/>
                <w:i/>
                <w:iCs/>
                <w:color w:val="000000"/>
                <w:sz w:val="20"/>
                <w:szCs w:val="20"/>
              </w:rPr>
              <w:t>4</w:t>
            </w:r>
          </w:p>
        </w:tc>
        <w:tc>
          <w:tcPr>
            <w:tcW w:w="820" w:type="dxa"/>
            <w:shd w:val="clear" w:color="000000" w:fill="D9E1F2"/>
            <w:noWrap/>
            <w:vAlign w:val="center"/>
            <w:hideMark/>
          </w:tcPr>
          <w:p w14:paraId="1CCF2DC6"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19" w:type="dxa"/>
            <w:shd w:val="clear" w:color="000000" w:fill="D9E1F2"/>
            <w:noWrap/>
            <w:vAlign w:val="center"/>
            <w:hideMark/>
          </w:tcPr>
          <w:p w14:paraId="531BC571"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20" w:type="dxa"/>
            <w:shd w:val="clear" w:color="000000" w:fill="D9E1F2"/>
            <w:noWrap/>
            <w:vAlign w:val="center"/>
            <w:hideMark/>
          </w:tcPr>
          <w:p w14:paraId="6B7268F3"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19" w:type="dxa"/>
            <w:shd w:val="clear" w:color="000000" w:fill="D9E1F2"/>
            <w:noWrap/>
            <w:vAlign w:val="center"/>
            <w:hideMark/>
          </w:tcPr>
          <w:p w14:paraId="1F311782"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20" w:type="dxa"/>
            <w:shd w:val="clear" w:color="000000" w:fill="D9E1F2"/>
            <w:noWrap/>
            <w:vAlign w:val="center"/>
            <w:hideMark/>
          </w:tcPr>
          <w:p w14:paraId="395F98FD"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19" w:type="dxa"/>
            <w:shd w:val="clear" w:color="000000" w:fill="D9E1F2"/>
            <w:noWrap/>
            <w:vAlign w:val="center"/>
            <w:hideMark/>
          </w:tcPr>
          <w:p w14:paraId="237CF5AF"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20" w:type="dxa"/>
            <w:shd w:val="clear" w:color="000000" w:fill="D9E1F2"/>
            <w:vAlign w:val="center"/>
          </w:tcPr>
          <w:p w14:paraId="0BE9F0E7"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r>
      <w:tr w:rsidR="0033670D" w14:paraId="7201F448" w14:textId="77777777" w:rsidTr="00F3389D">
        <w:trPr>
          <w:trHeight w:val="300"/>
        </w:trPr>
        <w:tc>
          <w:tcPr>
            <w:tcW w:w="2127" w:type="dxa"/>
            <w:shd w:val="clear" w:color="auto" w:fill="auto"/>
            <w:noWrap/>
            <w:vAlign w:val="center"/>
            <w:hideMark/>
          </w:tcPr>
          <w:p w14:paraId="2066C5EE" w14:textId="77777777" w:rsidR="0033670D" w:rsidRDefault="0033670D" w:rsidP="0033670D">
            <w:pPr>
              <w:ind w:right="-111"/>
              <w:rPr>
                <w:rFonts w:ascii="Calibri" w:hAnsi="Calibri"/>
                <w:b/>
                <w:bCs/>
                <w:color w:val="000000"/>
                <w:sz w:val="22"/>
                <w:szCs w:val="22"/>
                <w:u w:val="single"/>
              </w:rPr>
            </w:pPr>
            <w:r>
              <w:rPr>
                <w:rFonts w:ascii="Calibri" w:hAnsi="Calibri"/>
                <w:color w:val="000000"/>
                <w:sz w:val="22"/>
                <w:szCs w:val="22"/>
              </w:rPr>
              <w:lastRenderedPageBreak/>
              <w:t>EBITDA Margin %</w:t>
            </w:r>
          </w:p>
        </w:tc>
        <w:tc>
          <w:tcPr>
            <w:tcW w:w="819" w:type="dxa"/>
            <w:shd w:val="clear" w:color="auto" w:fill="auto"/>
            <w:noWrap/>
            <w:vAlign w:val="center"/>
            <w:hideMark/>
          </w:tcPr>
          <w:p w14:paraId="21C3F190" w14:textId="15F9F489" w:rsidR="0033670D" w:rsidRPr="00050993" w:rsidRDefault="0033670D" w:rsidP="0033670D">
            <w:pPr>
              <w:ind w:left="-113" w:right="-136"/>
              <w:jc w:val="center"/>
              <w:rPr>
                <w:rFonts w:ascii="Calibri" w:hAnsi="Calibri"/>
                <w:b/>
                <w:bCs/>
                <w:color w:val="000000"/>
                <w:sz w:val="22"/>
                <w:szCs w:val="22"/>
                <w:u w:val="single"/>
              </w:rPr>
            </w:pPr>
            <w:r>
              <w:rPr>
                <w:rFonts w:ascii="Calibri" w:hAnsi="Calibri" w:cs="Calibri"/>
                <w:color w:val="000000"/>
                <w:sz w:val="22"/>
                <w:szCs w:val="22"/>
              </w:rPr>
              <w:t>88.97%</w:t>
            </w:r>
          </w:p>
        </w:tc>
        <w:tc>
          <w:tcPr>
            <w:tcW w:w="820" w:type="dxa"/>
            <w:shd w:val="clear" w:color="auto" w:fill="auto"/>
            <w:noWrap/>
            <w:vAlign w:val="center"/>
            <w:hideMark/>
          </w:tcPr>
          <w:p w14:paraId="7516DA54" w14:textId="3BF8DDEE" w:rsidR="0033670D" w:rsidRPr="00050993" w:rsidRDefault="0033670D" w:rsidP="0033670D">
            <w:pPr>
              <w:ind w:left="-113" w:right="-136"/>
              <w:jc w:val="center"/>
              <w:rPr>
                <w:sz w:val="22"/>
                <w:szCs w:val="22"/>
              </w:rPr>
            </w:pPr>
            <w:r>
              <w:rPr>
                <w:rFonts w:ascii="Calibri" w:hAnsi="Calibri" w:cs="Calibri"/>
                <w:color w:val="000000"/>
                <w:sz w:val="22"/>
                <w:szCs w:val="22"/>
              </w:rPr>
              <w:t>90.25%</w:t>
            </w:r>
          </w:p>
        </w:tc>
        <w:tc>
          <w:tcPr>
            <w:tcW w:w="819" w:type="dxa"/>
            <w:shd w:val="clear" w:color="auto" w:fill="auto"/>
            <w:noWrap/>
            <w:vAlign w:val="center"/>
            <w:hideMark/>
          </w:tcPr>
          <w:p w14:paraId="08C2D17D" w14:textId="61DC4BCB" w:rsidR="0033670D" w:rsidRPr="00050993" w:rsidRDefault="0033670D" w:rsidP="0033670D">
            <w:pPr>
              <w:ind w:left="-113" w:right="-136"/>
              <w:jc w:val="center"/>
              <w:rPr>
                <w:sz w:val="22"/>
                <w:szCs w:val="22"/>
              </w:rPr>
            </w:pPr>
            <w:r>
              <w:rPr>
                <w:rFonts w:ascii="Calibri" w:hAnsi="Calibri" w:cs="Calibri"/>
                <w:color w:val="000000"/>
                <w:sz w:val="22"/>
                <w:szCs w:val="22"/>
              </w:rPr>
              <w:t>92.01%</w:t>
            </w:r>
          </w:p>
        </w:tc>
        <w:tc>
          <w:tcPr>
            <w:tcW w:w="820" w:type="dxa"/>
            <w:shd w:val="clear" w:color="auto" w:fill="auto"/>
            <w:noWrap/>
            <w:vAlign w:val="center"/>
            <w:hideMark/>
          </w:tcPr>
          <w:p w14:paraId="34EB5D63" w14:textId="55AE51CF" w:rsidR="0033670D" w:rsidRPr="00050993" w:rsidRDefault="0033670D" w:rsidP="0033670D">
            <w:pPr>
              <w:ind w:left="-113" w:right="-136"/>
              <w:jc w:val="center"/>
              <w:rPr>
                <w:sz w:val="22"/>
                <w:szCs w:val="22"/>
              </w:rPr>
            </w:pPr>
            <w:r>
              <w:rPr>
                <w:rFonts w:ascii="Calibri" w:hAnsi="Calibri" w:cs="Calibri"/>
                <w:color w:val="000000"/>
                <w:sz w:val="22"/>
                <w:szCs w:val="22"/>
              </w:rPr>
              <w:t>89.61%</w:t>
            </w:r>
          </w:p>
        </w:tc>
        <w:tc>
          <w:tcPr>
            <w:tcW w:w="819" w:type="dxa"/>
            <w:shd w:val="clear" w:color="auto" w:fill="auto"/>
            <w:noWrap/>
            <w:vAlign w:val="center"/>
            <w:hideMark/>
          </w:tcPr>
          <w:p w14:paraId="446A628D" w14:textId="6421C909" w:rsidR="0033670D" w:rsidRPr="00050993" w:rsidRDefault="0033670D" w:rsidP="0033670D">
            <w:pPr>
              <w:ind w:left="-113" w:right="-136"/>
              <w:jc w:val="center"/>
              <w:rPr>
                <w:sz w:val="22"/>
                <w:szCs w:val="22"/>
              </w:rPr>
            </w:pPr>
            <w:r>
              <w:rPr>
                <w:rFonts w:ascii="Calibri" w:hAnsi="Calibri" w:cs="Calibri"/>
                <w:color w:val="000000"/>
                <w:sz w:val="22"/>
                <w:szCs w:val="22"/>
              </w:rPr>
              <w:t>89.30%</w:t>
            </w:r>
          </w:p>
        </w:tc>
        <w:tc>
          <w:tcPr>
            <w:tcW w:w="820" w:type="dxa"/>
            <w:shd w:val="clear" w:color="auto" w:fill="auto"/>
            <w:noWrap/>
            <w:vAlign w:val="center"/>
            <w:hideMark/>
          </w:tcPr>
          <w:p w14:paraId="40538EEB" w14:textId="1443DE7D" w:rsidR="0033670D" w:rsidRPr="00050993" w:rsidRDefault="0033670D" w:rsidP="0033670D">
            <w:pPr>
              <w:ind w:left="-113" w:right="-136"/>
              <w:jc w:val="center"/>
              <w:rPr>
                <w:sz w:val="22"/>
                <w:szCs w:val="22"/>
              </w:rPr>
            </w:pPr>
            <w:r>
              <w:rPr>
                <w:rFonts w:ascii="Calibri" w:hAnsi="Calibri" w:cs="Calibri"/>
                <w:color w:val="000000"/>
                <w:sz w:val="22"/>
                <w:szCs w:val="22"/>
              </w:rPr>
              <w:t>88.90%</w:t>
            </w:r>
          </w:p>
        </w:tc>
        <w:tc>
          <w:tcPr>
            <w:tcW w:w="819" w:type="dxa"/>
            <w:shd w:val="clear" w:color="auto" w:fill="auto"/>
            <w:noWrap/>
            <w:vAlign w:val="center"/>
            <w:hideMark/>
          </w:tcPr>
          <w:p w14:paraId="609EA316" w14:textId="4998320C" w:rsidR="0033670D" w:rsidRPr="00050993" w:rsidRDefault="0033670D" w:rsidP="0033670D">
            <w:pPr>
              <w:ind w:left="-113" w:right="-136"/>
              <w:jc w:val="center"/>
              <w:rPr>
                <w:sz w:val="22"/>
                <w:szCs w:val="22"/>
              </w:rPr>
            </w:pPr>
            <w:r>
              <w:rPr>
                <w:rFonts w:ascii="Calibri" w:hAnsi="Calibri" w:cs="Calibri"/>
                <w:color w:val="000000"/>
                <w:sz w:val="22"/>
                <w:szCs w:val="22"/>
              </w:rPr>
              <w:t>88.58%</w:t>
            </w:r>
          </w:p>
        </w:tc>
        <w:tc>
          <w:tcPr>
            <w:tcW w:w="820" w:type="dxa"/>
            <w:vAlign w:val="center"/>
          </w:tcPr>
          <w:p w14:paraId="40E37B67" w14:textId="0DA81AE5" w:rsidR="0033670D" w:rsidRPr="00050993" w:rsidRDefault="0033670D" w:rsidP="0033670D">
            <w:pPr>
              <w:ind w:left="-113" w:right="-136"/>
              <w:jc w:val="center"/>
              <w:rPr>
                <w:sz w:val="22"/>
                <w:szCs w:val="22"/>
              </w:rPr>
            </w:pPr>
            <w:r>
              <w:rPr>
                <w:rFonts w:ascii="Calibri" w:hAnsi="Calibri" w:cs="Calibri"/>
                <w:color w:val="000000"/>
                <w:sz w:val="22"/>
                <w:szCs w:val="22"/>
              </w:rPr>
              <w:t>88.20%</w:t>
            </w:r>
          </w:p>
        </w:tc>
      </w:tr>
      <w:tr w:rsidR="0033670D" w14:paraId="0E043C62" w14:textId="77777777" w:rsidTr="00F3389D">
        <w:trPr>
          <w:trHeight w:val="300"/>
        </w:trPr>
        <w:tc>
          <w:tcPr>
            <w:tcW w:w="2127" w:type="dxa"/>
            <w:shd w:val="clear" w:color="auto" w:fill="auto"/>
            <w:noWrap/>
            <w:vAlign w:val="center"/>
            <w:hideMark/>
          </w:tcPr>
          <w:p w14:paraId="50057481" w14:textId="77777777" w:rsidR="0033670D" w:rsidRDefault="0033670D" w:rsidP="0033670D">
            <w:pPr>
              <w:ind w:right="-111"/>
              <w:rPr>
                <w:rFonts w:ascii="Calibri" w:hAnsi="Calibri"/>
                <w:b/>
                <w:bCs/>
                <w:color w:val="000000"/>
                <w:sz w:val="22"/>
                <w:szCs w:val="22"/>
              </w:rPr>
            </w:pPr>
            <w:r>
              <w:rPr>
                <w:rFonts w:ascii="Calibri" w:hAnsi="Calibri"/>
                <w:color w:val="000000"/>
                <w:sz w:val="22"/>
                <w:szCs w:val="22"/>
              </w:rPr>
              <w:t>EBIT Margin %</w:t>
            </w:r>
          </w:p>
        </w:tc>
        <w:tc>
          <w:tcPr>
            <w:tcW w:w="819" w:type="dxa"/>
            <w:shd w:val="clear" w:color="auto" w:fill="auto"/>
            <w:noWrap/>
            <w:vAlign w:val="center"/>
            <w:hideMark/>
          </w:tcPr>
          <w:p w14:paraId="7C534690" w14:textId="1155304B"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33.71%</w:t>
            </w:r>
          </w:p>
        </w:tc>
        <w:tc>
          <w:tcPr>
            <w:tcW w:w="820" w:type="dxa"/>
            <w:shd w:val="clear" w:color="auto" w:fill="auto"/>
            <w:noWrap/>
            <w:vAlign w:val="center"/>
            <w:hideMark/>
          </w:tcPr>
          <w:p w14:paraId="21C6EA04" w14:textId="52FDF1A9"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35.78%</w:t>
            </w:r>
          </w:p>
        </w:tc>
        <w:tc>
          <w:tcPr>
            <w:tcW w:w="819" w:type="dxa"/>
            <w:shd w:val="clear" w:color="auto" w:fill="auto"/>
            <w:noWrap/>
            <w:vAlign w:val="center"/>
            <w:hideMark/>
          </w:tcPr>
          <w:p w14:paraId="670C5DEA" w14:textId="162DBEC1"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51.50%</w:t>
            </w:r>
          </w:p>
        </w:tc>
        <w:tc>
          <w:tcPr>
            <w:tcW w:w="820" w:type="dxa"/>
            <w:shd w:val="clear" w:color="auto" w:fill="auto"/>
            <w:noWrap/>
            <w:vAlign w:val="center"/>
            <w:hideMark/>
          </w:tcPr>
          <w:p w14:paraId="607BB844" w14:textId="1C4532E7"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41.79%</w:t>
            </w:r>
          </w:p>
        </w:tc>
        <w:tc>
          <w:tcPr>
            <w:tcW w:w="819" w:type="dxa"/>
            <w:shd w:val="clear" w:color="auto" w:fill="auto"/>
            <w:noWrap/>
            <w:vAlign w:val="center"/>
            <w:hideMark/>
          </w:tcPr>
          <w:p w14:paraId="0558F5E1" w14:textId="1B05FB89"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44.50%</w:t>
            </w:r>
          </w:p>
        </w:tc>
        <w:tc>
          <w:tcPr>
            <w:tcW w:w="820" w:type="dxa"/>
            <w:shd w:val="clear" w:color="auto" w:fill="auto"/>
            <w:noWrap/>
            <w:vAlign w:val="center"/>
            <w:hideMark/>
          </w:tcPr>
          <w:p w14:paraId="40DD5ECD" w14:textId="4B5C0B06"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46.92%</w:t>
            </w:r>
          </w:p>
        </w:tc>
        <w:tc>
          <w:tcPr>
            <w:tcW w:w="819" w:type="dxa"/>
            <w:shd w:val="clear" w:color="auto" w:fill="auto"/>
            <w:noWrap/>
            <w:vAlign w:val="center"/>
            <w:hideMark/>
          </w:tcPr>
          <w:p w14:paraId="078AC2CE" w14:textId="5000DCB1"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49.24%</w:t>
            </w:r>
          </w:p>
        </w:tc>
        <w:tc>
          <w:tcPr>
            <w:tcW w:w="820" w:type="dxa"/>
            <w:vAlign w:val="center"/>
          </w:tcPr>
          <w:p w14:paraId="716014A0" w14:textId="69008401"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51.35%</w:t>
            </w:r>
          </w:p>
        </w:tc>
      </w:tr>
      <w:tr w:rsidR="0033670D" w14:paraId="60B030F9" w14:textId="77777777" w:rsidTr="00F3389D">
        <w:trPr>
          <w:trHeight w:val="300"/>
        </w:trPr>
        <w:tc>
          <w:tcPr>
            <w:tcW w:w="2127" w:type="dxa"/>
            <w:shd w:val="clear" w:color="auto" w:fill="auto"/>
            <w:noWrap/>
            <w:vAlign w:val="center"/>
            <w:hideMark/>
          </w:tcPr>
          <w:p w14:paraId="538D31A0" w14:textId="77777777" w:rsidR="0033670D" w:rsidRDefault="0033670D" w:rsidP="0033670D">
            <w:pPr>
              <w:ind w:right="-111"/>
              <w:rPr>
                <w:rFonts w:ascii="Calibri" w:hAnsi="Calibri"/>
                <w:b/>
                <w:bCs/>
                <w:color w:val="000000"/>
                <w:sz w:val="22"/>
                <w:szCs w:val="22"/>
                <w:u w:val="single"/>
              </w:rPr>
            </w:pPr>
            <w:r>
              <w:rPr>
                <w:rFonts w:ascii="Calibri" w:hAnsi="Calibri"/>
                <w:color w:val="000000"/>
                <w:sz w:val="22"/>
                <w:szCs w:val="22"/>
              </w:rPr>
              <w:t>PAT Margin %</w:t>
            </w:r>
          </w:p>
        </w:tc>
        <w:tc>
          <w:tcPr>
            <w:tcW w:w="819" w:type="dxa"/>
            <w:shd w:val="clear" w:color="auto" w:fill="auto"/>
            <w:noWrap/>
            <w:vAlign w:val="center"/>
            <w:hideMark/>
          </w:tcPr>
          <w:p w14:paraId="6AB59F8A" w14:textId="16B31B56" w:rsidR="0033670D" w:rsidRPr="00050993" w:rsidRDefault="0033670D" w:rsidP="0033670D">
            <w:pPr>
              <w:ind w:left="-113" w:right="-136"/>
              <w:jc w:val="center"/>
              <w:rPr>
                <w:rFonts w:ascii="Calibri" w:hAnsi="Calibri"/>
                <w:b/>
                <w:bCs/>
                <w:color w:val="000000"/>
                <w:sz w:val="22"/>
                <w:szCs w:val="22"/>
                <w:u w:val="single"/>
              </w:rPr>
            </w:pPr>
            <w:r>
              <w:rPr>
                <w:rFonts w:ascii="Calibri" w:hAnsi="Calibri" w:cs="Calibri"/>
                <w:color w:val="000000"/>
                <w:sz w:val="22"/>
                <w:szCs w:val="22"/>
              </w:rPr>
              <w:t>-20.28%</w:t>
            </w:r>
          </w:p>
        </w:tc>
        <w:tc>
          <w:tcPr>
            <w:tcW w:w="820" w:type="dxa"/>
            <w:shd w:val="clear" w:color="auto" w:fill="auto"/>
            <w:noWrap/>
            <w:vAlign w:val="center"/>
            <w:hideMark/>
          </w:tcPr>
          <w:p w14:paraId="54B657DC" w14:textId="72E24E87" w:rsidR="0033670D" w:rsidRPr="00050993" w:rsidRDefault="0033670D" w:rsidP="0033670D">
            <w:pPr>
              <w:ind w:left="-113" w:right="-136"/>
              <w:jc w:val="center"/>
              <w:rPr>
                <w:sz w:val="22"/>
                <w:szCs w:val="22"/>
              </w:rPr>
            </w:pPr>
            <w:r>
              <w:rPr>
                <w:rFonts w:ascii="Calibri" w:hAnsi="Calibri" w:cs="Calibri"/>
                <w:color w:val="000000"/>
                <w:sz w:val="22"/>
                <w:szCs w:val="22"/>
              </w:rPr>
              <w:t>-16.72%</w:t>
            </w:r>
          </w:p>
        </w:tc>
        <w:tc>
          <w:tcPr>
            <w:tcW w:w="819" w:type="dxa"/>
            <w:shd w:val="clear" w:color="auto" w:fill="auto"/>
            <w:noWrap/>
            <w:vAlign w:val="center"/>
            <w:hideMark/>
          </w:tcPr>
          <w:p w14:paraId="72556DE2" w14:textId="5F43E337" w:rsidR="0033670D" w:rsidRPr="00050993" w:rsidRDefault="0033670D" w:rsidP="0033670D">
            <w:pPr>
              <w:ind w:left="-113" w:right="-136"/>
              <w:jc w:val="center"/>
              <w:rPr>
                <w:sz w:val="22"/>
                <w:szCs w:val="22"/>
              </w:rPr>
            </w:pPr>
            <w:r>
              <w:rPr>
                <w:rFonts w:ascii="Calibri" w:hAnsi="Calibri" w:cs="Calibri"/>
                <w:color w:val="000000"/>
                <w:sz w:val="22"/>
                <w:szCs w:val="22"/>
              </w:rPr>
              <w:t>10.22%</w:t>
            </w:r>
          </w:p>
        </w:tc>
        <w:tc>
          <w:tcPr>
            <w:tcW w:w="820" w:type="dxa"/>
            <w:shd w:val="clear" w:color="auto" w:fill="auto"/>
            <w:noWrap/>
            <w:vAlign w:val="center"/>
            <w:hideMark/>
          </w:tcPr>
          <w:p w14:paraId="52656492" w14:textId="6014A70E" w:rsidR="0033670D" w:rsidRPr="00050993" w:rsidRDefault="0033670D" w:rsidP="0033670D">
            <w:pPr>
              <w:ind w:left="-113" w:right="-136"/>
              <w:jc w:val="center"/>
              <w:rPr>
                <w:sz w:val="22"/>
                <w:szCs w:val="22"/>
              </w:rPr>
            </w:pPr>
            <w:r>
              <w:rPr>
                <w:rFonts w:ascii="Calibri" w:hAnsi="Calibri" w:cs="Calibri"/>
                <w:color w:val="000000"/>
                <w:sz w:val="22"/>
                <w:szCs w:val="22"/>
              </w:rPr>
              <w:t>-4.63%</w:t>
            </w:r>
          </w:p>
        </w:tc>
        <w:tc>
          <w:tcPr>
            <w:tcW w:w="819" w:type="dxa"/>
            <w:shd w:val="clear" w:color="auto" w:fill="auto"/>
            <w:noWrap/>
            <w:vAlign w:val="center"/>
            <w:hideMark/>
          </w:tcPr>
          <w:p w14:paraId="16D01D6B" w14:textId="7433EEEB" w:rsidR="0033670D" w:rsidRPr="00050993" w:rsidRDefault="0033670D" w:rsidP="0033670D">
            <w:pPr>
              <w:ind w:left="-113" w:right="-136"/>
              <w:jc w:val="center"/>
              <w:rPr>
                <w:sz w:val="22"/>
                <w:szCs w:val="22"/>
              </w:rPr>
            </w:pPr>
            <w:r>
              <w:rPr>
                <w:rFonts w:ascii="Calibri" w:hAnsi="Calibri" w:cs="Calibri"/>
                <w:color w:val="000000"/>
                <w:sz w:val="22"/>
                <w:szCs w:val="22"/>
              </w:rPr>
              <w:t>1.00%</w:t>
            </w:r>
          </w:p>
        </w:tc>
        <w:tc>
          <w:tcPr>
            <w:tcW w:w="820" w:type="dxa"/>
            <w:shd w:val="clear" w:color="auto" w:fill="auto"/>
            <w:noWrap/>
            <w:vAlign w:val="center"/>
            <w:hideMark/>
          </w:tcPr>
          <w:p w14:paraId="49054652" w14:textId="44F16454" w:rsidR="0033670D" w:rsidRPr="00050993" w:rsidRDefault="0033670D" w:rsidP="0033670D">
            <w:pPr>
              <w:ind w:left="-113" w:right="-136"/>
              <w:jc w:val="center"/>
              <w:rPr>
                <w:sz w:val="22"/>
                <w:szCs w:val="22"/>
              </w:rPr>
            </w:pPr>
            <w:r>
              <w:rPr>
                <w:rFonts w:ascii="Calibri" w:hAnsi="Calibri" w:cs="Calibri"/>
                <w:color w:val="000000"/>
                <w:sz w:val="22"/>
                <w:szCs w:val="22"/>
              </w:rPr>
              <w:t>5.65%</w:t>
            </w:r>
          </w:p>
        </w:tc>
        <w:tc>
          <w:tcPr>
            <w:tcW w:w="819" w:type="dxa"/>
            <w:shd w:val="clear" w:color="auto" w:fill="auto"/>
            <w:noWrap/>
            <w:vAlign w:val="center"/>
            <w:hideMark/>
          </w:tcPr>
          <w:p w14:paraId="6A679752" w14:textId="2D7652B1" w:rsidR="0033670D" w:rsidRPr="00050993" w:rsidRDefault="0033670D" w:rsidP="0033670D">
            <w:pPr>
              <w:ind w:left="-113" w:right="-136"/>
              <w:jc w:val="center"/>
              <w:rPr>
                <w:sz w:val="22"/>
                <w:szCs w:val="22"/>
              </w:rPr>
            </w:pPr>
            <w:r>
              <w:rPr>
                <w:rFonts w:ascii="Calibri" w:hAnsi="Calibri" w:cs="Calibri"/>
                <w:color w:val="000000"/>
                <w:sz w:val="22"/>
                <w:szCs w:val="22"/>
              </w:rPr>
              <w:t>10.37%</w:t>
            </w:r>
          </w:p>
        </w:tc>
        <w:tc>
          <w:tcPr>
            <w:tcW w:w="820" w:type="dxa"/>
            <w:vAlign w:val="center"/>
          </w:tcPr>
          <w:p w14:paraId="23251555" w14:textId="06D1E9A4" w:rsidR="0033670D" w:rsidRPr="00050993" w:rsidRDefault="0033670D" w:rsidP="0033670D">
            <w:pPr>
              <w:ind w:left="-113" w:right="-136"/>
              <w:jc w:val="center"/>
              <w:rPr>
                <w:sz w:val="22"/>
                <w:szCs w:val="22"/>
              </w:rPr>
            </w:pPr>
            <w:r>
              <w:rPr>
                <w:rFonts w:ascii="Calibri" w:hAnsi="Calibri" w:cs="Calibri"/>
                <w:color w:val="000000"/>
                <w:sz w:val="22"/>
                <w:szCs w:val="22"/>
              </w:rPr>
              <w:t>14.66%</w:t>
            </w:r>
          </w:p>
        </w:tc>
      </w:tr>
    </w:tbl>
    <w:p w14:paraId="6253AB27" w14:textId="77777777" w:rsidR="00F31CD2" w:rsidRPr="00050993" w:rsidRDefault="00F31CD2" w:rsidP="000234E8">
      <w:pPr>
        <w:pStyle w:val="ListParagraph"/>
        <w:autoSpaceDE w:val="0"/>
        <w:autoSpaceDN w:val="0"/>
        <w:adjustRightInd w:val="0"/>
        <w:spacing w:before="240"/>
        <w:ind w:left="1134" w:right="-433"/>
        <w:jc w:val="right"/>
        <w:rPr>
          <w:rFonts w:ascii="Arial" w:hAnsi="Arial" w:cs="Arial"/>
          <w:b/>
          <w:i/>
          <w:sz w:val="20"/>
          <w:szCs w:val="22"/>
          <w:lang w:eastAsia="en-IN"/>
        </w:rPr>
      </w:pPr>
      <w:r w:rsidRPr="00E06677">
        <w:rPr>
          <w:rFonts w:ascii="Arial" w:hAnsi="Arial" w:cs="Arial"/>
          <w:b/>
          <w:i/>
          <w:sz w:val="20"/>
          <w:szCs w:val="22"/>
          <w:lang w:eastAsia="en-IN"/>
        </w:rPr>
        <w:t>(Continued)</w:t>
      </w:r>
    </w:p>
    <w:tbl>
      <w:tblPr>
        <w:tblW w:w="907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03"/>
        <w:gridCol w:w="803"/>
        <w:gridCol w:w="803"/>
        <w:gridCol w:w="803"/>
        <w:gridCol w:w="804"/>
        <w:gridCol w:w="803"/>
        <w:gridCol w:w="803"/>
        <w:gridCol w:w="803"/>
        <w:gridCol w:w="804"/>
      </w:tblGrid>
      <w:tr w:rsidR="00F31CD2" w14:paraId="2BCF57CC" w14:textId="77777777" w:rsidTr="000234E8">
        <w:trPr>
          <w:trHeight w:val="300"/>
        </w:trPr>
        <w:tc>
          <w:tcPr>
            <w:tcW w:w="1843" w:type="dxa"/>
            <w:shd w:val="clear" w:color="000000" w:fill="002060"/>
            <w:noWrap/>
            <w:vAlign w:val="center"/>
            <w:hideMark/>
          </w:tcPr>
          <w:p w14:paraId="3ED9EA2F" w14:textId="77777777" w:rsidR="00F31CD2" w:rsidRDefault="00F31CD2" w:rsidP="00F3389D">
            <w:pPr>
              <w:ind w:right="-111"/>
              <w:rPr>
                <w:rFonts w:ascii="Calibri" w:hAnsi="Calibri"/>
                <w:b/>
                <w:bCs/>
                <w:color w:val="FFFFFF"/>
                <w:sz w:val="22"/>
                <w:szCs w:val="22"/>
              </w:rPr>
            </w:pPr>
            <w:r>
              <w:rPr>
                <w:rFonts w:ascii="Calibri" w:hAnsi="Calibri"/>
                <w:b/>
                <w:bCs/>
                <w:color w:val="FFFFFF"/>
                <w:sz w:val="22"/>
                <w:szCs w:val="22"/>
              </w:rPr>
              <w:t>Year Ending (INR Crore)</w:t>
            </w:r>
          </w:p>
        </w:tc>
        <w:tc>
          <w:tcPr>
            <w:tcW w:w="803" w:type="dxa"/>
            <w:shd w:val="clear" w:color="000000" w:fill="002060"/>
            <w:noWrap/>
            <w:vAlign w:val="center"/>
            <w:hideMark/>
          </w:tcPr>
          <w:p w14:paraId="48F9DFF2"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31-Mar-34</w:t>
            </w:r>
          </w:p>
        </w:tc>
        <w:tc>
          <w:tcPr>
            <w:tcW w:w="803" w:type="dxa"/>
            <w:shd w:val="clear" w:color="000000" w:fill="002060"/>
            <w:noWrap/>
            <w:vAlign w:val="center"/>
            <w:hideMark/>
          </w:tcPr>
          <w:p w14:paraId="35111CB5"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31-Mar-35</w:t>
            </w:r>
          </w:p>
        </w:tc>
        <w:tc>
          <w:tcPr>
            <w:tcW w:w="803" w:type="dxa"/>
            <w:shd w:val="clear" w:color="000000" w:fill="002060"/>
            <w:noWrap/>
            <w:vAlign w:val="center"/>
            <w:hideMark/>
          </w:tcPr>
          <w:p w14:paraId="6C8724C4"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31-Mar-36</w:t>
            </w:r>
          </w:p>
        </w:tc>
        <w:tc>
          <w:tcPr>
            <w:tcW w:w="803" w:type="dxa"/>
            <w:shd w:val="clear" w:color="000000" w:fill="002060"/>
            <w:noWrap/>
            <w:vAlign w:val="center"/>
            <w:hideMark/>
          </w:tcPr>
          <w:p w14:paraId="179A6B51"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31-Mar-37</w:t>
            </w:r>
          </w:p>
        </w:tc>
        <w:tc>
          <w:tcPr>
            <w:tcW w:w="804" w:type="dxa"/>
            <w:shd w:val="clear" w:color="000000" w:fill="002060"/>
            <w:noWrap/>
            <w:vAlign w:val="center"/>
            <w:hideMark/>
          </w:tcPr>
          <w:p w14:paraId="1A13BC7F"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31-Mar-38</w:t>
            </w:r>
          </w:p>
        </w:tc>
        <w:tc>
          <w:tcPr>
            <w:tcW w:w="803" w:type="dxa"/>
            <w:shd w:val="clear" w:color="000000" w:fill="002060"/>
            <w:noWrap/>
            <w:vAlign w:val="center"/>
            <w:hideMark/>
          </w:tcPr>
          <w:p w14:paraId="02332537"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31-Mar-39</w:t>
            </w:r>
          </w:p>
        </w:tc>
        <w:tc>
          <w:tcPr>
            <w:tcW w:w="803" w:type="dxa"/>
            <w:shd w:val="clear" w:color="000000" w:fill="002060"/>
            <w:noWrap/>
            <w:vAlign w:val="center"/>
            <w:hideMark/>
          </w:tcPr>
          <w:p w14:paraId="7F27509F"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31-Mar-40</w:t>
            </w:r>
          </w:p>
        </w:tc>
        <w:tc>
          <w:tcPr>
            <w:tcW w:w="803" w:type="dxa"/>
            <w:shd w:val="clear" w:color="000000" w:fill="002060"/>
            <w:vAlign w:val="center"/>
          </w:tcPr>
          <w:p w14:paraId="224CD2F6"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31-Mar-41</w:t>
            </w:r>
          </w:p>
        </w:tc>
        <w:tc>
          <w:tcPr>
            <w:tcW w:w="804" w:type="dxa"/>
            <w:shd w:val="clear" w:color="000000" w:fill="002060"/>
            <w:vAlign w:val="center"/>
          </w:tcPr>
          <w:p w14:paraId="7845E0D6"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31-Mar-42</w:t>
            </w:r>
          </w:p>
        </w:tc>
      </w:tr>
      <w:tr w:rsidR="00F31CD2" w14:paraId="11EBE5DE" w14:textId="77777777" w:rsidTr="000234E8">
        <w:trPr>
          <w:trHeight w:val="300"/>
        </w:trPr>
        <w:tc>
          <w:tcPr>
            <w:tcW w:w="1843" w:type="dxa"/>
            <w:shd w:val="clear" w:color="000000" w:fill="D9E1F2"/>
            <w:noWrap/>
            <w:vAlign w:val="center"/>
            <w:hideMark/>
          </w:tcPr>
          <w:p w14:paraId="4C67EFDF" w14:textId="77777777" w:rsidR="00F31CD2" w:rsidRDefault="00F31CD2" w:rsidP="00F3389D">
            <w:pPr>
              <w:ind w:right="-111"/>
              <w:rPr>
                <w:rFonts w:ascii="Calibri" w:hAnsi="Calibri"/>
                <w:b/>
                <w:bCs/>
                <w:i/>
                <w:iCs/>
                <w:color w:val="000000"/>
                <w:sz w:val="20"/>
                <w:szCs w:val="20"/>
              </w:rPr>
            </w:pPr>
            <w:r>
              <w:rPr>
                <w:rFonts w:ascii="Calibri" w:hAnsi="Calibri"/>
                <w:b/>
                <w:bCs/>
                <w:i/>
                <w:iCs/>
                <w:color w:val="000000"/>
                <w:sz w:val="20"/>
                <w:szCs w:val="20"/>
              </w:rPr>
              <w:t>Year Counter</w:t>
            </w:r>
          </w:p>
        </w:tc>
        <w:tc>
          <w:tcPr>
            <w:tcW w:w="803" w:type="dxa"/>
            <w:shd w:val="clear" w:color="000000" w:fill="D9E1F2"/>
            <w:noWrap/>
            <w:vAlign w:val="center"/>
            <w:hideMark/>
          </w:tcPr>
          <w:p w14:paraId="4A6A11C8"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9</w:t>
            </w:r>
          </w:p>
        </w:tc>
        <w:tc>
          <w:tcPr>
            <w:tcW w:w="803" w:type="dxa"/>
            <w:shd w:val="clear" w:color="000000" w:fill="D9E1F2"/>
            <w:noWrap/>
            <w:vAlign w:val="center"/>
            <w:hideMark/>
          </w:tcPr>
          <w:p w14:paraId="62390257"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10</w:t>
            </w:r>
          </w:p>
        </w:tc>
        <w:tc>
          <w:tcPr>
            <w:tcW w:w="803" w:type="dxa"/>
            <w:shd w:val="clear" w:color="000000" w:fill="D9E1F2"/>
            <w:noWrap/>
            <w:vAlign w:val="center"/>
            <w:hideMark/>
          </w:tcPr>
          <w:p w14:paraId="401BB7E5"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11</w:t>
            </w:r>
          </w:p>
        </w:tc>
        <w:tc>
          <w:tcPr>
            <w:tcW w:w="803" w:type="dxa"/>
            <w:shd w:val="clear" w:color="000000" w:fill="D9E1F2"/>
            <w:noWrap/>
            <w:vAlign w:val="center"/>
            <w:hideMark/>
          </w:tcPr>
          <w:p w14:paraId="026AA270"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4" w:type="dxa"/>
            <w:shd w:val="clear" w:color="000000" w:fill="D9E1F2"/>
            <w:noWrap/>
            <w:vAlign w:val="center"/>
            <w:hideMark/>
          </w:tcPr>
          <w:p w14:paraId="4FE658C9"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13</w:t>
            </w:r>
          </w:p>
        </w:tc>
        <w:tc>
          <w:tcPr>
            <w:tcW w:w="803" w:type="dxa"/>
            <w:shd w:val="clear" w:color="000000" w:fill="D9E1F2"/>
            <w:noWrap/>
            <w:vAlign w:val="center"/>
            <w:hideMark/>
          </w:tcPr>
          <w:p w14:paraId="52E8F668"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14</w:t>
            </w:r>
          </w:p>
        </w:tc>
        <w:tc>
          <w:tcPr>
            <w:tcW w:w="803" w:type="dxa"/>
            <w:shd w:val="clear" w:color="000000" w:fill="D9E1F2"/>
            <w:noWrap/>
            <w:vAlign w:val="center"/>
            <w:hideMark/>
          </w:tcPr>
          <w:p w14:paraId="4E41C707"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15</w:t>
            </w:r>
          </w:p>
        </w:tc>
        <w:tc>
          <w:tcPr>
            <w:tcW w:w="803" w:type="dxa"/>
            <w:shd w:val="clear" w:color="000000" w:fill="D9E1F2"/>
            <w:vAlign w:val="center"/>
          </w:tcPr>
          <w:p w14:paraId="4C7D29D0"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16</w:t>
            </w:r>
          </w:p>
        </w:tc>
        <w:tc>
          <w:tcPr>
            <w:tcW w:w="804" w:type="dxa"/>
            <w:shd w:val="clear" w:color="000000" w:fill="D9E1F2"/>
            <w:vAlign w:val="center"/>
          </w:tcPr>
          <w:p w14:paraId="78B9FB55"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17</w:t>
            </w:r>
          </w:p>
        </w:tc>
      </w:tr>
      <w:tr w:rsidR="00F31CD2" w14:paraId="431EF3EC" w14:textId="77777777" w:rsidTr="000234E8">
        <w:trPr>
          <w:trHeight w:val="300"/>
        </w:trPr>
        <w:tc>
          <w:tcPr>
            <w:tcW w:w="1843" w:type="dxa"/>
            <w:shd w:val="clear" w:color="000000" w:fill="D9E1F2"/>
            <w:noWrap/>
            <w:vAlign w:val="center"/>
            <w:hideMark/>
          </w:tcPr>
          <w:p w14:paraId="21DE1E09" w14:textId="77777777" w:rsidR="00F31CD2" w:rsidRDefault="00F31CD2" w:rsidP="00F3389D">
            <w:pPr>
              <w:ind w:right="-111"/>
              <w:rPr>
                <w:rFonts w:ascii="Calibri" w:hAnsi="Calibri"/>
                <w:b/>
                <w:bCs/>
                <w:i/>
                <w:iCs/>
                <w:color w:val="000000"/>
                <w:sz w:val="20"/>
                <w:szCs w:val="20"/>
              </w:rPr>
            </w:pPr>
            <w:r>
              <w:rPr>
                <w:rFonts w:ascii="Calibri" w:hAnsi="Calibri"/>
                <w:b/>
                <w:bCs/>
                <w:i/>
                <w:iCs/>
                <w:color w:val="000000"/>
                <w:sz w:val="20"/>
                <w:szCs w:val="20"/>
              </w:rPr>
              <w:t>Months Counter</w:t>
            </w:r>
          </w:p>
        </w:tc>
        <w:tc>
          <w:tcPr>
            <w:tcW w:w="803" w:type="dxa"/>
            <w:shd w:val="clear" w:color="000000" w:fill="D9E1F2"/>
            <w:noWrap/>
            <w:vAlign w:val="center"/>
            <w:hideMark/>
          </w:tcPr>
          <w:p w14:paraId="6133156F"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7FCA3F2D"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0CE6AB38"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08433F37"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4" w:type="dxa"/>
            <w:shd w:val="clear" w:color="000000" w:fill="D9E1F2"/>
            <w:noWrap/>
            <w:vAlign w:val="center"/>
            <w:hideMark/>
          </w:tcPr>
          <w:p w14:paraId="16DCD97B"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318FF583"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7ACA7469"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vAlign w:val="center"/>
          </w:tcPr>
          <w:p w14:paraId="43E0C779"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4" w:type="dxa"/>
            <w:shd w:val="clear" w:color="000000" w:fill="D9E1F2"/>
            <w:vAlign w:val="center"/>
          </w:tcPr>
          <w:p w14:paraId="21513304"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r>
      <w:tr w:rsidR="0033670D" w14:paraId="6F884E25" w14:textId="77777777" w:rsidTr="000234E8">
        <w:trPr>
          <w:trHeight w:val="300"/>
        </w:trPr>
        <w:tc>
          <w:tcPr>
            <w:tcW w:w="1843" w:type="dxa"/>
            <w:shd w:val="clear" w:color="auto" w:fill="auto"/>
            <w:noWrap/>
            <w:vAlign w:val="center"/>
            <w:hideMark/>
          </w:tcPr>
          <w:p w14:paraId="15808BEA" w14:textId="77777777" w:rsidR="0033670D" w:rsidRDefault="0033670D" w:rsidP="0033670D">
            <w:pPr>
              <w:ind w:right="-111"/>
              <w:rPr>
                <w:rFonts w:ascii="Calibri" w:hAnsi="Calibri"/>
                <w:b/>
                <w:bCs/>
                <w:color w:val="000000"/>
                <w:sz w:val="22"/>
                <w:szCs w:val="22"/>
                <w:u w:val="single"/>
              </w:rPr>
            </w:pPr>
            <w:r>
              <w:rPr>
                <w:rFonts w:ascii="Calibri" w:hAnsi="Calibri"/>
                <w:color w:val="000000"/>
                <w:sz w:val="22"/>
                <w:szCs w:val="22"/>
              </w:rPr>
              <w:t>EBITDA Margin %</w:t>
            </w:r>
          </w:p>
        </w:tc>
        <w:tc>
          <w:tcPr>
            <w:tcW w:w="803" w:type="dxa"/>
            <w:shd w:val="clear" w:color="auto" w:fill="auto"/>
            <w:noWrap/>
            <w:vAlign w:val="center"/>
            <w:hideMark/>
          </w:tcPr>
          <w:p w14:paraId="7F84480D" w14:textId="73032B9B" w:rsidR="0033670D" w:rsidRPr="00050993" w:rsidRDefault="0033670D" w:rsidP="0033670D">
            <w:pPr>
              <w:ind w:left="-113" w:right="-136"/>
              <w:jc w:val="center"/>
              <w:rPr>
                <w:rFonts w:ascii="Calibri" w:hAnsi="Calibri"/>
                <w:b/>
                <w:bCs/>
                <w:color w:val="000000"/>
                <w:sz w:val="22"/>
                <w:szCs w:val="22"/>
                <w:u w:val="single"/>
              </w:rPr>
            </w:pPr>
            <w:r>
              <w:rPr>
                <w:rFonts w:ascii="Calibri" w:hAnsi="Calibri" w:cs="Calibri"/>
                <w:color w:val="000000"/>
                <w:sz w:val="22"/>
                <w:szCs w:val="22"/>
              </w:rPr>
              <w:t>87.74%</w:t>
            </w:r>
          </w:p>
        </w:tc>
        <w:tc>
          <w:tcPr>
            <w:tcW w:w="803" w:type="dxa"/>
            <w:shd w:val="clear" w:color="auto" w:fill="auto"/>
            <w:noWrap/>
            <w:vAlign w:val="center"/>
            <w:hideMark/>
          </w:tcPr>
          <w:p w14:paraId="10CD15D5" w14:textId="0D2D75DD" w:rsidR="0033670D" w:rsidRPr="00050993" w:rsidRDefault="0033670D" w:rsidP="0033670D">
            <w:pPr>
              <w:ind w:left="-113" w:right="-136"/>
              <w:jc w:val="center"/>
              <w:rPr>
                <w:sz w:val="22"/>
                <w:szCs w:val="22"/>
              </w:rPr>
            </w:pPr>
            <w:r>
              <w:rPr>
                <w:rFonts w:ascii="Calibri" w:hAnsi="Calibri" w:cs="Calibri"/>
                <w:color w:val="000000"/>
                <w:sz w:val="22"/>
                <w:szCs w:val="22"/>
              </w:rPr>
              <w:t>87.34%</w:t>
            </w:r>
          </w:p>
        </w:tc>
        <w:tc>
          <w:tcPr>
            <w:tcW w:w="803" w:type="dxa"/>
            <w:shd w:val="clear" w:color="auto" w:fill="auto"/>
            <w:noWrap/>
            <w:vAlign w:val="center"/>
            <w:hideMark/>
          </w:tcPr>
          <w:p w14:paraId="26CB50A4" w14:textId="7ACCF5AC" w:rsidR="0033670D" w:rsidRPr="00050993" w:rsidRDefault="0033670D" w:rsidP="0033670D">
            <w:pPr>
              <w:ind w:left="-113" w:right="-136"/>
              <w:jc w:val="center"/>
              <w:rPr>
                <w:sz w:val="22"/>
                <w:szCs w:val="22"/>
              </w:rPr>
            </w:pPr>
            <w:r>
              <w:rPr>
                <w:rFonts w:ascii="Calibri" w:hAnsi="Calibri" w:cs="Calibri"/>
                <w:color w:val="000000"/>
                <w:sz w:val="22"/>
                <w:szCs w:val="22"/>
              </w:rPr>
              <w:t>86.96%</w:t>
            </w:r>
          </w:p>
        </w:tc>
        <w:tc>
          <w:tcPr>
            <w:tcW w:w="803" w:type="dxa"/>
            <w:shd w:val="clear" w:color="auto" w:fill="auto"/>
            <w:noWrap/>
            <w:vAlign w:val="center"/>
            <w:hideMark/>
          </w:tcPr>
          <w:p w14:paraId="60E16942" w14:textId="402C5F96" w:rsidR="0033670D" w:rsidRPr="00050993" w:rsidRDefault="0033670D" w:rsidP="0033670D">
            <w:pPr>
              <w:ind w:left="-113" w:right="-136"/>
              <w:jc w:val="center"/>
              <w:rPr>
                <w:sz w:val="22"/>
                <w:szCs w:val="22"/>
              </w:rPr>
            </w:pPr>
            <w:r>
              <w:rPr>
                <w:rFonts w:ascii="Calibri" w:hAnsi="Calibri" w:cs="Calibri"/>
                <w:color w:val="000000"/>
                <w:sz w:val="22"/>
                <w:szCs w:val="22"/>
              </w:rPr>
              <w:t>86.41%</w:t>
            </w:r>
          </w:p>
        </w:tc>
        <w:tc>
          <w:tcPr>
            <w:tcW w:w="804" w:type="dxa"/>
            <w:shd w:val="clear" w:color="auto" w:fill="auto"/>
            <w:noWrap/>
            <w:vAlign w:val="center"/>
            <w:hideMark/>
          </w:tcPr>
          <w:p w14:paraId="42900655" w14:textId="38446D60" w:rsidR="0033670D" w:rsidRPr="00050993" w:rsidRDefault="0033670D" w:rsidP="0033670D">
            <w:pPr>
              <w:ind w:left="-113" w:right="-136"/>
              <w:jc w:val="center"/>
              <w:rPr>
                <w:sz w:val="22"/>
                <w:szCs w:val="22"/>
              </w:rPr>
            </w:pPr>
            <w:r>
              <w:rPr>
                <w:rFonts w:ascii="Calibri" w:hAnsi="Calibri" w:cs="Calibri"/>
                <w:color w:val="000000"/>
                <w:sz w:val="22"/>
                <w:szCs w:val="22"/>
              </w:rPr>
              <w:t>85.96%</w:t>
            </w:r>
          </w:p>
        </w:tc>
        <w:tc>
          <w:tcPr>
            <w:tcW w:w="803" w:type="dxa"/>
            <w:shd w:val="clear" w:color="auto" w:fill="auto"/>
            <w:noWrap/>
            <w:vAlign w:val="center"/>
            <w:hideMark/>
          </w:tcPr>
          <w:p w14:paraId="2A4FC04C" w14:textId="02AF1B90" w:rsidR="0033670D" w:rsidRPr="00050993" w:rsidRDefault="0033670D" w:rsidP="0033670D">
            <w:pPr>
              <w:ind w:left="-113" w:right="-136"/>
              <w:jc w:val="center"/>
              <w:rPr>
                <w:sz w:val="22"/>
                <w:szCs w:val="22"/>
              </w:rPr>
            </w:pPr>
            <w:r>
              <w:rPr>
                <w:rFonts w:ascii="Calibri" w:hAnsi="Calibri" w:cs="Calibri"/>
                <w:color w:val="000000"/>
                <w:sz w:val="22"/>
                <w:szCs w:val="22"/>
              </w:rPr>
              <w:t>85.49%</w:t>
            </w:r>
          </w:p>
        </w:tc>
        <w:tc>
          <w:tcPr>
            <w:tcW w:w="803" w:type="dxa"/>
            <w:shd w:val="clear" w:color="auto" w:fill="auto"/>
            <w:noWrap/>
            <w:vAlign w:val="center"/>
            <w:hideMark/>
          </w:tcPr>
          <w:p w14:paraId="50910025" w14:textId="13B99EE4" w:rsidR="0033670D" w:rsidRPr="00050993" w:rsidRDefault="0033670D" w:rsidP="0033670D">
            <w:pPr>
              <w:ind w:left="-113" w:right="-136"/>
              <w:jc w:val="center"/>
              <w:rPr>
                <w:sz w:val="22"/>
                <w:szCs w:val="22"/>
              </w:rPr>
            </w:pPr>
            <w:r>
              <w:rPr>
                <w:rFonts w:ascii="Calibri" w:hAnsi="Calibri" w:cs="Calibri"/>
                <w:color w:val="000000"/>
                <w:sz w:val="22"/>
                <w:szCs w:val="22"/>
              </w:rPr>
              <w:t>84.93%</w:t>
            </w:r>
          </w:p>
        </w:tc>
        <w:tc>
          <w:tcPr>
            <w:tcW w:w="803" w:type="dxa"/>
            <w:vAlign w:val="center"/>
          </w:tcPr>
          <w:p w14:paraId="65BF71CB" w14:textId="5709266E" w:rsidR="0033670D" w:rsidRPr="00050993" w:rsidRDefault="0033670D" w:rsidP="0033670D">
            <w:pPr>
              <w:ind w:left="-113" w:right="-136"/>
              <w:jc w:val="center"/>
              <w:rPr>
                <w:sz w:val="22"/>
                <w:szCs w:val="22"/>
              </w:rPr>
            </w:pPr>
            <w:r>
              <w:rPr>
                <w:rFonts w:ascii="Calibri" w:hAnsi="Calibri" w:cs="Calibri"/>
                <w:color w:val="000000"/>
                <w:sz w:val="22"/>
                <w:szCs w:val="22"/>
              </w:rPr>
              <w:t>84.38%</w:t>
            </w:r>
          </w:p>
        </w:tc>
        <w:tc>
          <w:tcPr>
            <w:tcW w:w="804" w:type="dxa"/>
            <w:vAlign w:val="center"/>
          </w:tcPr>
          <w:p w14:paraId="7C7D573A" w14:textId="444EB75F" w:rsidR="0033670D" w:rsidRDefault="0033670D" w:rsidP="0033670D">
            <w:pPr>
              <w:ind w:left="-113" w:right="-136"/>
              <w:jc w:val="center"/>
              <w:rPr>
                <w:rFonts w:ascii="Calibri" w:hAnsi="Calibri"/>
                <w:color w:val="000000"/>
                <w:sz w:val="22"/>
                <w:szCs w:val="22"/>
              </w:rPr>
            </w:pPr>
            <w:r>
              <w:rPr>
                <w:rFonts w:ascii="Calibri" w:hAnsi="Calibri" w:cs="Calibri"/>
                <w:color w:val="000000"/>
                <w:sz w:val="22"/>
                <w:szCs w:val="22"/>
              </w:rPr>
              <w:t>83.85%</w:t>
            </w:r>
          </w:p>
        </w:tc>
      </w:tr>
      <w:tr w:rsidR="0033670D" w14:paraId="30E21CC2" w14:textId="77777777" w:rsidTr="000234E8">
        <w:trPr>
          <w:trHeight w:val="300"/>
        </w:trPr>
        <w:tc>
          <w:tcPr>
            <w:tcW w:w="1843" w:type="dxa"/>
            <w:shd w:val="clear" w:color="auto" w:fill="auto"/>
            <w:noWrap/>
            <w:vAlign w:val="center"/>
            <w:hideMark/>
          </w:tcPr>
          <w:p w14:paraId="5B2AC7DE" w14:textId="77777777" w:rsidR="0033670D" w:rsidRDefault="0033670D" w:rsidP="0033670D">
            <w:pPr>
              <w:ind w:right="-111"/>
              <w:rPr>
                <w:rFonts w:ascii="Calibri" w:hAnsi="Calibri"/>
                <w:b/>
                <w:bCs/>
                <w:color w:val="000000"/>
                <w:sz w:val="22"/>
                <w:szCs w:val="22"/>
              </w:rPr>
            </w:pPr>
            <w:r>
              <w:rPr>
                <w:rFonts w:ascii="Calibri" w:hAnsi="Calibri"/>
                <w:color w:val="000000"/>
                <w:sz w:val="22"/>
                <w:szCs w:val="22"/>
              </w:rPr>
              <w:t>EBIT Margin %</w:t>
            </w:r>
          </w:p>
        </w:tc>
        <w:tc>
          <w:tcPr>
            <w:tcW w:w="803" w:type="dxa"/>
            <w:shd w:val="clear" w:color="auto" w:fill="auto"/>
            <w:noWrap/>
            <w:vAlign w:val="center"/>
            <w:hideMark/>
          </w:tcPr>
          <w:p w14:paraId="1342752E" w14:textId="03E617D5"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53.21%</w:t>
            </w:r>
          </w:p>
        </w:tc>
        <w:tc>
          <w:tcPr>
            <w:tcW w:w="803" w:type="dxa"/>
            <w:shd w:val="clear" w:color="auto" w:fill="auto"/>
            <w:noWrap/>
            <w:vAlign w:val="center"/>
            <w:hideMark/>
          </w:tcPr>
          <w:p w14:paraId="77961DE7" w14:textId="31129CE3"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54.99%</w:t>
            </w:r>
          </w:p>
        </w:tc>
        <w:tc>
          <w:tcPr>
            <w:tcW w:w="803" w:type="dxa"/>
            <w:shd w:val="clear" w:color="auto" w:fill="auto"/>
            <w:noWrap/>
            <w:vAlign w:val="center"/>
            <w:hideMark/>
          </w:tcPr>
          <w:p w14:paraId="55062FF6" w14:textId="1806ED95"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56.65%</w:t>
            </w:r>
          </w:p>
        </w:tc>
        <w:tc>
          <w:tcPr>
            <w:tcW w:w="803" w:type="dxa"/>
            <w:shd w:val="clear" w:color="auto" w:fill="auto"/>
            <w:noWrap/>
            <w:vAlign w:val="center"/>
            <w:hideMark/>
          </w:tcPr>
          <w:p w14:paraId="696AD2BF" w14:textId="76F4B01E"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58.01%</w:t>
            </w:r>
          </w:p>
        </w:tc>
        <w:tc>
          <w:tcPr>
            <w:tcW w:w="804" w:type="dxa"/>
            <w:shd w:val="clear" w:color="auto" w:fill="auto"/>
            <w:noWrap/>
            <w:vAlign w:val="center"/>
            <w:hideMark/>
          </w:tcPr>
          <w:p w14:paraId="4223D62F" w14:textId="6206F036"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59.35%</w:t>
            </w:r>
          </w:p>
        </w:tc>
        <w:tc>
          <w:tcPr>
            <w:tcW w:w="803" w:type="dxa"/>
            <w:shd w:val="clear" w:color="auto" w:fill="auto"/>
            <w:noWrap/>
            <w:vAlign w:val="center"/>
            <w:hideMark/>
          </w:tcPr>
          <w:p w14:paraId="73DC9905" w14:textId="38750563"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60.56%</w:t>
            </w:r>
          </w:p>
        </w:tc>
        <w:tc>
          <w:tcPr>
            <w:tcW w:w="803" w:type="dxa"/>
            <w:shd w:val="clear" w:color="auto" w:fill="auto"/>
            <w:noWrap/>
            <w:vAlign w:val="center"/>
            <w:hideMark/>
          </w:tcPr>
          <w:p w14:paraId="70E74DBF" w14:textId="01A6E8F4"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61.57%</w:t>
            </w:r>
          </w:p>
        </w:tc>
        <w:tc>
          <w:tcPr>
            <w:tcW w:w="803" w:type="dxa"/>
            <w:vAlign w:val="center"/>
          </w:tcPr>
          <w:p w14:paraId="749E9F2E" w14:textId="6B12592C"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62.50%</w:t>
            </w:r>
          </w:p>
        </w:tc>
        <w:tc>
          <w:tcPr>
            <w:tcW w:w="804" w:type="dxa"/>
            <w:vAlign w:val="center"/>
          </w:tcPr>
          <w:p w14:paraId="044D9F3A" w14:textId="592212C2" w:rsidR="0033670D" w:rsidRDefault="0033670D" w:rsidP="0033670D">
            <w:pPr>
              <w:ind w:left="-113" w:right="-136"/>
              <w:jc w:val="center"/>
              <w:rPr>
                <w:rFonts w:ascii="Calibri" w:hAnsi="Calibri"/>
                <w:color w:val="000000"/>
                <w:sz w:val="22"/>
                <w:szCs w:val="22"/>
              </w:rPr>
            </w:pPr>
            <w:r>
              <w:rPr>
                <w:rFonts w:ascii="Calibri" w:hAnsi="Calibri" w:cs="Calibri"/>
                <w:color w:val="000000"/>
                <w:sz w:val="22"/>
                <w:szCs w:val="22"/>
              </w:rPr>
              <w:t>63.34%</w:t>
            </w:r>
          </w:p>
        </w:tc>
      </w:tr>
      <w:tr w:rsidR="0033670D" w14:paraId="59B456B2" w14:textId="77777777" w:rsidTr="000234E8">
        <w:trPr>
          <w:trHeight w:val="300"/>
        </w:trPr>
        <w:tc>
          <w:tcPr>
            <w:tcW w:w="1843" w:type="dxa"/>
            <w:shd w:val="clear" w:color="auto" w:fill="auto"/>
            <w:noWrap/>
            <w:vAlign w:val="center"/>
            <w:hideMark/>
          </w:tcPr>
          <w:p w14:paraId="6D760A27" w14:textId="77777777" w:rsidR="0033670D" w:rsidRDefault="0033670D" w:rsidP="0033670D">
            <w:pPr>
              <w:ind w:right="-111"/>
              <w:rPr>
                <w:rFonts w:ascii="Calibri" w:hAnsi="Calibri"/>
                <w:b/>
                <w:bCs/>
                <w:color w:val="000000"/>
                <w:sz w:val="22"/>
                <w:szCs w:val="22"/>
                <w:u w:val="single"/>
              </w:rPr>
            </w:pPr>
            <w:r>
              <w:rPr>
                <w:rFonts w:ascii="Calibri" w:hAnsi="Calibri"/>
                <w:color w:val="000000"/>
                <w:sz w:val="22"/>
                <w:szCs w:val="22"/>
              </w:rPr>
              <w:t>PAT Margin %</w:t>
            </w:r>
          </w:p>
        </w:tc>
        <w:tc>
          <w:tcPr>
            <w:tcW w:w="803" w:type="dxa"/>
            <w:shd w:val="clear" w:color="auto" w:fill="auto"/>
            <w:noWrap/>
            <w:vAlign w:val="center"/>
            <w:hideMark/>
          </w:tcPr>
          <w:p w14:paraId="6470658A" w14:textId="34B9C1AF" w:rsidR="0033670D" w:rsidRPr="00050993" w:rsidRDefault="0033670D" w:rsidP="0033670D">
            <w:pPr>
              <w:ind w:left="-113" w:right="-136"/>
              <w:jc w:val="center"/>
              <w:rPr>
                <w:rFonts w:ascii="Calibri" w:hAnsi="Calibri"/>
                <w:b/>
                <w:bCs/>
                <w:color w:val="000000"/>
                <w:sz w:val="22"/>
                <w:szCs w:val="22"/>
                <w:u w:val="single"/>
              </w:rPr>
            </w:pPr>
            <w:r>
              <w:rPr>
                <w:rFonts w:ascii="Calibri" w:hAnsi="Calibri" w:cs="Calibri"/>
                <w:color w:val="000000"/>
                <w:sz w:val="22"/>
                <w:szCs w:val="22"/>
              </w:rPr>
              <w:t>18.76%</w:t>
            </w:r>
          </w:p>
        </w:tc>
        <w:tc>
          <w:tcPr>
            <w:tcW w:w="803" w:type="dxa"/>
            <w:shd w:val="clear" w:color="auto" w:fill="auto"/>
            <w:noWrap/>
            <w:vAlign w:val="center"/>
            <w:hideMark/>
          </w:tcPr>
          <w:p w14:paraId="46F44436" w14:textId="49F26CA9" w:rsidR="0033670D" w:rsidRPr="00050993" w:rsidRDefault="0033670D" w:rsidP="0033670D">
            <w:pPr>
              <w:ind w:left="-113" w:right="-136"/>
              <w:jc w:val="center"/>
              <w:rPr>
                <w:sz w:val="22"/>
                <w:szCs w:val="22"/>
              </w:rPr>
            </w:pPr>
            <w:r>
              <w:rPr>
                <w:rFonts w:ascii="Calibri" w:hAnsi="Calibri" w:cs="Calibri"/>
                <w:color w:val="000000"/>
                <w:sz w:val="22"/>
                <w:szCs w:val="22"/>
              </w:rPr>
              <w:t>22.85%</w:t>
            </w:r>
          </w:p>
        </w:tc>
        <w:tc>
          <w:tcPr>
            <w:tcW w:w="803" w:type="dxa"/>
            <w:shd w:val="clear" w:color="auto" w:fill="auto"/>
            <w:noWrap/>
            <w:vAlign w:val="center"/>
            <w:hideMark/>
          </w:tcPr>
          <w:p w14:paraId="23E9A6BB" w14:textId="3D78EE34" w:rsidR="0033670D" w:rsidRPr="00050993" w:rsidRDefault="0033670D" w:rsidP="0033670D">
            <w:pPr>
              <w:ind w:left="-113" w:right="-136"/>
              <w:jc w:val="center"/>
              <w:rPr>
                <w:sz w:val="22"/>
                <w:szCs w:val="22"/>
              </w:rPr>
            </w:pPr>
            <w:r>
              <w:rPr>
                <w:rFonts w:ascii="Calibri" w:hAnsi="Calibri" w:cs="Calibri"/>
                <w:color w:val="000000"/>
                <w:sz w:val="22"/>
                <w:szCs w:val="22"/>
              </w:rPr>
              <w:t>26.93%</w:t>
            </w:r>
          </w:p>
        </w:tc>
        <w:tc>
          <w:tcPr>
            <w:tcW w:w="803" w:type="dxa"/>
            <w:shd w:val="clear" w:color="auto" w:fill="auto"/>
            <w:noWrap/>
            <w:vAlign w:val="center"/>
            <w:hideMark/>
          </w:tcPr>
          <w:p w14:paraId="55AE28FA" w14:textId="21C5B14B" w:rsidR="0033670D" w:rsidRPr="00050993" w:rsidRDefault="0033670D" w:rsidP="0033670D">
            <w:pPr>
              <w:ind w:left="-113" w:right="-136"/>
              <w:jc w:val="center"/>
              <w:rPr>
                <w:sz w:val="22"/>
                <w:szCs w:val="22"/>
              </w:rPr>
            </w:pPr>
            <w:r>
              <w:rPr>
                <w:rFonts w:ascii="Calibri" w:hAnsi="Calibri" w:cs="Calibri"/>
                <w:color w:val="000000"/>
                <w:sz w:val="22"/>
                <w:szCs w:val="22"/>
              </w:rPr>
              <w:t>30.73%</w:t>
            </w:r>
          </w:p>
        </w:tc>
        <w:tc>
          <w:tcPr>
            <w:tcW w:w="804" w:type="dxa"/>
            <w:shd w:val="clear" w:color="auto" w:fill="auto"/>
            <w:noWrap/>
            <w:vAlign w:val="center"/>
            <w:hideMark/>
          </w:tcPr>
          <w:p w14:paraId="1566DEE2" w14:textId="0BEEBF60" w:rsidR="0033670D" w:rsidRPr="00050993" w:rsidRDefault="0033670D" w:rsidP="0033670D">
            <w:pPr>
              <w:ind w:left="-113" w:right="-136"/>
              <w:jc w:val="center"/>
              <w:rPr>
                <w:sz w:val="22"/>
                <w:szCs w:val="22"/>
              </w:rPr>
            </w:pPr>
            <w:r>
              <w:rPr>
                <w:rFonts w:ascii="Calibri" w:hAnsi="Calibri" w:cs="Calibri"/>
                <w:color w:val="000000"/>
                <w:sz w:val="22"/>
                <w:szCs w:val="22"/>
              </w:rPr>
              <w:t>34.61%</w:t>
            </w:r>
          </w:p>
        </w:tc>
        <w:tc>
          <w:tcPr>
            <w:tcW w:w="803" w:type="dxa"/>
            <w:shd w:val="clear" w:color="auto" w:fill="auto"/>
            <w:noWrap/>
            <w:vAlign w:val="center"/>
            <w:hideMark/>
          </w:tcPr>
          <w:p w14:paraId="26813256" w14:textId="1DD42A8A" w:rsidR="0033670D" w:rsidRPr="00050993" w:rsidRDefault="0033670D" w:rsidP="0033670D">
            <w:pPr>
              <w:ind w:left="-113" w:right="-136"/>
              <w:jc w:val="center"/>
              <w:rPr>
                <w:sz w:val="22"/>
                <w:szCs w:val="22"/>
              </w:rPr>
            </w:pPr>
            <w:r>
              <w:rPr>
                <w:rFonts w:ascii="Calibri" w:hAnsi="Calibri" w:cs="Calibri"/>
                <w:color w:val="000000"/>
                <w:sz w:val="22"/>
                <w:szCs w:val="22"/>
              </w:rPr>
              <w:t>38.44%</w:t>
            </w:r>
          </w:p>
        </w:tc>
        <w:tc>
          <w:tcPr>
            <w:tcW w:w="803" w:type="dxa"/>
            <w:shd w:val="clear" w:color="auto" w:fill="auto"/>
            <w:noWrap/>
            <w:vAlign w:val="center"/>
            <w:hideMark/>
          </w:tcPr>
          <w:p w14:paraId="4574C37E" w14:textId="5158114A" w:rsidR="0033670D" w:rsidRPr="00050993" w:rsidRDefault="0033670D" w:rsidP="0033670D">
            <w:pPr>
              <w:ind w:left="-113" w:right="-136"/>
              <w:jc w:val="center"/>
              <w:rPr>
                <w:sz w:val="22"/>
                <w:szCs w:val="22"/>
              </w:rPr>
            </w:pPr>
            <w:r>
              <w:rPr>
                <w:rFonts w:ascii="Calibri" w:hAnsi="Calibri" w:cs="Calibri"/>
                <w:color w:val="000000"/>
                <w:sz w:val="22"/>
                <w:szCs w:val="22"/>
              </w:rPr>
              <w:t>41.97%</w:t>
            </w:r>
          </w:p>
        </w:tc>
        <w:tc>
          <w:tcPr>
            <w:tcW w:w="803" w:type="dxa"/>
            <w:vAlign w:val="center"/>
          </w:tcPr>
          <w:p w14:paraId="2B7C7FBB" w14:textId="1238935D" w:rsidR="0033670D" w:rsidRPr="00050993" w:rsidRDefault="0033670D" w:rsidP="0033670D">
            <w:pPr>
              <w:ind w:left="-113" w:right="-136"/>
              <w:jc w:val="center"/>
              <w:rPr>
                <w:sz w:val="22"/>
                <w:szCs w:val="22"/>
              </w:rPr>
            </w:pPr>
            <w:r>
              <w:rPr>
                <w:rFonts w:ascii="Calibri" w:hAnsi="Calibri" w:cs="Calibri"/>
                <w:color w:val="000000"/>
                <w:sz w:val="22"/>
                <w:szCs w:val="22"/>
              </w:rPr>
              <w:t>45.21%</w:t>
            </w:r>
          </w:p>
        </w:tc>
        <w:tc>
          <w:tcPr>
            <w:tcW w:w="804" w:type="dxa"/>
            <w:vAlign w:val="center"/>
          </w:tcPr>
          <w:p w14:paraId="623D034C" w14:textId="2B1E9907" w:rsidR="0033670D" w:rsidRDefault="0033670D" w:rsidP="0033670D">
            <w:pPr>
              <w:ind w:left="-113" w:right="-136"/>
              <w:jc w:val="center"/>
              <w:rPr>
                <w:rFonts w:ascii="Calibri" w:hAnsi="Calibri"/>
                <w:color w:val="000000"/>
                <w:sz w:val="22"/>
                <w:szCs w:val="22"/>
              </w:rPr>
            </w:pPr>
            <w:r>
              <w:rPr>
                <w:rFonts w:ascii="Calibri" w:hAnsi="Calibri" w:cs="Calibri"/>
                <w:color w:val="000000"/>
                <w:sz w:val="22"/>
                <w:szCs w:val="22"/>
              </w:rPr>
              <w:t>48.45%</w:t>
            </w:r>
          </w:p>
        </w:tc>
      </w:tr>
    </w:tbl>
    <w:p w14:paraId="766ECD91" w14:textId="77777777" w:rsidR="00F31CD2" w:rsidRPr="00050993" w:rsidRDefault="00F31CD2" w:rsidP="000234E8">
      <w:pPr>
        <w:pStyle w:val="ListParagraph"/>
        <w:autoSpaceDE w:val="0"/>
        <w:autoSpaceDN w:val="0"/>
        <w:adjustRightInd w:val="0"/>
        <w:spacing w:before="240"/>
        <w:ind w:left="1134" w:right="-433"/>
        <w:jc w:val="right"/>
        <w:rPr>
          <w:rFonts w:ascii="Arial" w:hAnsi="Arial" w:cs="Arial"/>
          <w:b/>
          <w:i/>
          <w:sz w:val="20"/>
          <w:szCs w:val="22"/>
          <w:lang w:eastAsia="en-IN"/>
        </w:rPr>
      </w:pPr>
      <w:r w:rsidRPr="00E06677">
        <w:rPr>
          <w:rFonts w:ascii="Arial" w:hAnsi="Arial" w:cs="Arial"/>
          <w:b/>
          <w:i/>
          <w:sz w:val="20"/>
          <w:szCs w:val="22"/>
          <w:lang w:eastAsia="en-IN"/>
        </w:rPr>
        <w:t>(Continued)</w:t>
      </w:r>
    </w:p>
    <w:tbl>
      <w:tblPr>
        <w:tblW w:w="907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03"/>
        <w:gridCol w:w="803"/>
        <w:gridCol w:w="803"/>
        <w:gridCol w:w="803"/>
        <w:gridCol w:w="804"/>
        <w:gridCol w:w="803"/>
        <w:gridCol w:w="803"/>
        <w:gridCol w:w="803"/>
        <w:gridCol w:w="804"/>
      </w:tblGrid>
      <w:tr w:rsidR="00F31CD2" w14:paraId="6858A2C0" w14:textId="77777777" w:rsidTr="000234E8">
        <w:trPr>
          <w:trHeight w:val="300"/>
        </w:trPr>
        <w:tc>
          <w:tcPr>
            <w:tcW w:w="1843" w:type="dxa"/>
            <w:shd w:val="clear" w:color="000000" w:fill="002060"/>
            <w:noWrap/>
            <w:vAlign w:val="center"/>
            <w:hideMark/>
          </w:tcPr>
          <w:p w14:paraId="13D12AE4" w14:textId="77777777" w:rsidR="00F31CD2" w:rsidRDefault="00F31CD2" w:rsidP="00F3389D">
            <w:pPr>
              <w:ind w:right="-111"/>
              <w:rPr>
                <w:rFonts w:ascii="Calibri" w:hAnsi="Calibri"/>
                <w:b/>
                <w:bCs/>
                <w:color w:val="FFFFFF"/>
                <w:sz w:val="22"/>
                <w:szCs w:val="22"/>
              </w:rPr>
            </w:pPr>
            <w:r>
              <w:rPr>
                <w:rFonts w:ascii="Calibri" w:hAnsi="Calibri"/>
                <w:b/>
                <w:bCs/>
                <w:color w:val="FFFFFF"/>
                <w:sz w:val="22"/>
                <w:szCs w:val="22"/>
              </w:rPr>
              <w:t>Year Ending (INR Crore)</w:t>
            </w:r>
          </w:p>
        </w:tc>
        <w:tc>
          <w:tcPr>
            <w:tcW w:w="803" w:type="dxa"/>
            <w:shd w:val="clear" w:color="000000" w:fill="002060"/>
            <w:noWrap/>
            <w:vAlign w:val="center"/>
            <w:hideMark/>
          </w:tcPr>
          <w:p w14:paraId="5A672001"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31-Mar-43</w:t>
            </w:r>
          </w:p>
        </w:tc>
        <w:tc>
          <w:tcPr>
            <w:tcW w:w="803" w:type="dxa"/>
            <w:shd w:val="clear" w:color="000000" w:fill="002060"/>
            <w:noWrap/>
            <w:vAlign w:val="center"/>
            <w:hideMark/>
          </w:tcPr>
          <w:p w14:paraId="4143A286"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31-Mar-44</w:t>
            </w:r>
          </w:p>
        </w:tc>
        <w:tc>
          <w:tcPr>
            <w:tcW w:w="803" w:type="dxa"/>
            <w:shd w:val="clear" w:color="000000" w:fill="002060"/>
            <w:noWrap/>
            <w:vAlign w:val="center"/>
            <w:hideMark/>
          </w:tcPr>
          <w:p w14:paraId="5ABED88D"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31-Mar-45</w:t>
            </w:r>
          </w:p>
        </w:tc>
        <w:tc>
          <w:tcPr>
            <w:tcW w:w="803" w:type="dxa"/>
            <w:shd w:val="clear" w:color="000000" w:fill="002060"/>
            <w:noWrap/>
            <w:vAlign w:val="center"/>
            <w:hideMark/>
          </w:tcPr>
          <w:p w14:paraId="66868C4F"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31-Mar-46</w:t>
            </w:r>
          </w:p>
        </w:tc>
        <w:tc>
          <w:tcPr>
            <w:tcW w:w="804" w:type="dxa"/>
            <w:shd w:val="clear" w:color="000000" w:fill="002060"/>
            <w:noWrap/>
            <w:vAlign w:val="center"/>
            <w:hideMark/>
          </w:tcPr>
          <w:p w14:paraId="52C1B2E7"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31-Mar-47</w:t>
            </w:r>
          </w:p>
        </w:tc>
        <w:tc>
          <w:tcPr>
            <w:tcW w:w="803" w:type="dxa"/>
            <w:shd w:val="clear" w:color="000000" w:fill="002060"/>
            <w:noWrap/>
            <w:vAlign w:val="center"/>
            <w:hideMark/>
          </w:tcPr>
          <w:p w14:paraId="6BF91996"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31-Mar-48</w:t>
            </w:r>
          </w:p>
        </w:tc>
        <w:tc>
          <w:tcPr>
            <w:tcW w:w="803" w:type="dxa"/>
            <w:shd w:val="clear" w:color="000000" w:fill="002060"/>
            <w:noWrap/>
            <w:vAlign w:val="center"/>
            <w:hideMark/>
          </w:tcPr>
          <w:p w14:paraId="4E578F3F"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31-Mar-49</w:t>
            </w:r>
          </w:p>
        </w:tc>
        <w:tc>
          <w:tcPr>
            <w:tcW w:w="803" w:type="dxa"/>
            <w:shd w:val="clear" w:color="000000" w:fill="002060"/>
            <w:vAlign w:val="center"/>
          </w:tcPr>
          <w:p w14:paraId="101F3231"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31-Mar-50</w:t>
            </w:r>
          </w:p>
        </w:tc>
        <w:tc>
          <w:tcPr>
            <w:tcW w:w="804" w:type="dxa"/>
            <w:vMerge w:val="restart"/>
            <w:shd w:val="clear" w:color="000000" w:fill="002060"/>
            <w:vAlign w:val="center"/>
          </w:tcPr>
          <w:p w14:paraId="17D52E29" w14:textId="77777777" w:rsidR="00F31CD2" w:rsidRDefault="00F31CD2" w:rsidP="00F3389D">
            <w:pPr>
              <w:ind w:left="-113" w:right="-136"/>
              <w:jc w:val="center"/>
              <w:rPr>
                <w:rFonts w:ascii="Calibri" w:hAnsi="Calibri"/>
                <w:b/>
                <w:bCs/>
                <w:color w:val="FFFFFF"/>
                <w:sz w:val="22"/>
                <w:szCs w:val="22"/>
              </w:rPr>
            </w:pPr>
            <w:r>
              <w:rPr>
                <w:rFonts w:ascii="Calibri" w:hAnsi="Calibri"/>
                <w:b/>
                <w:bCs/>
                <w:color w:val="FFFFFF"/>
                <w:sz w:val="22"/>
                <w:szCs w:val="22"/>
              </w:rPr>
              <w:t>Average</w:t>
            </w:r>
          </w:p>
        </w:tc>
      </w:tr>
      <w:tr w:rsidR="00F31CD2" w14:paraId="216AEA61" w14:textId="77777777" w:rsidTr="000234E8">
        <w:trPr>
          <w:trHeight w:val="300"/>
        </w:trPr>
        <w:tc>
          <w:tcPr>
            <w:tcW w:w="1843" w:type="dxa"/>
            <w:shd w:val="clear" w:color="000000" w:fill="D9E1F2"/>
            <w:noWrap/>
            <w:vAlign w:val="center"/>
            <w:hideMark/>
          </w:tcPr>
          <w:p w14:paraId="2B688102" w14:textId="77777777" w:rsidR="00F31CD2" w:rsidRDefault="00F31CD2" w:rsidP="00F3389D">
            <w:pPr>
              <w:ind w:right="-111"/>
              <w:rPr>
                <w:rFonts w:ascii="Calibri" w:hAnsi="Calibri"/>
                <w:b/>
                <w:bCs/>
                <w:i/>
                <w:iCs/>
                <w:color w:val="000000"/>
                <w:sz w:val="20"/>
                <w:szCs w:val="20"/>
              </w:rPr>
            </w:pPr>
            <w:r>
              <w:rPr>
                <w:rFonts w:ascii="Calibri" w:hAnsi="Calibri"/>
                <w:b/>
                <w:bCs/>
                <w:i/>
                <w:iCs/>
                <w:color w:val="000000"/>
                <w:sz w:val="20"/>
                <w:szCs w:val="20"/>
              </w:rPr>
              <w:t>Year Counter</w:t>
            </w:r>
          </w:p>
        </w:tc>
        <w:tc>
          <w:tcPr>
            <w:tcW w:w="803" w:type="dxa"/>
            <w:shd w:val="clear" w:color="000000" w:fill="D9E1F2"/>
            <w:noWrap/>
            <w:vAlign w:val="center"/>
            <w:hideMark/>
          </w:tcPr>
          <w:p w14:paraId="6329FAB9"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18</w:t>
            </w:r>
          </w:p>
        </w:tc>
        <w:tc>
          <w:tcPr>
            <w:tcW w:w="803" w:type="dxa"/>
            <w:shd w:val="clear" w:color="000000" w:fill="D9E1F2"/>
            <w:noWrap/>
            <w:vAlign w:val="center"/>
            <w:hideMark/>
          </w:tcPr>
          <w:p w14:paraId="5C84729B"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19</w:t>
            </w:r>
          </w:p>
        </w:tc>
        <w:tc>
          <w:tcPr>
            <w:tcW w:w="803" w:type="dxa"/>
            <w:shd w:val="clear" w:color="000000" w:fill="D9E1F2"/>
            <w:noWrap/>
            <w:vAlign w:val="center"/>
            <w:hideMark/>
          </w:tcPr>
          <w:p w14:paraId="602D979F"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20</w:t>
            </w:r>
          </w:p>
        </w:tc>
        <w:tc>
          <w:tcPr>
            <w:tcW w:w="803" w:type="dxa"/>
            <w:shd w:val="clear" w:color="000000" w:fill="D9E1F2"/>
            <w:noWrap/>
            <w:vAlign w:val="center"/>
            <w:hideMark/>
          </w:tcPr>
          <w:p w14:paraId="501E9D81"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21</w:t>
            </w:r>
          </w:p>
        </w:tc>
        <w:tc>
          <w:tcPr>
            <w:tcW w:w="804" w:type="dxa"/>
            <w:shd w:val="clear" w:color="000000" w:fill="D9E1F2"/>
            <w:noWrap/>
            <w:vAlign w:val="center"/>
            <w:hideMark/>
          </w:tcPr>
          <w:p w14:paraId="418D4989"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22</w:t>
            </w:r>
          </w:p>
        </w:tc>
        <w:tc>
          <w:tcPr>
            <w:tcW w:w="803" w:type="dxa"/>
            <w:shd w:val="clear" w:color="000000" w:fill="D9E1F2"/>
            <w:noWrap/>
            <w:vAlign w:val="center"/>
            <w:hideMark/>
          </w:tcPr>
          <w:p w14:paraId="644AE748"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23</w:t>
            </w:r>
          </w:p>
        </w:tc>
        <w:tc>
          <w:tcPr>
            <w:tcW w:w="803" w:type="dxa"/>
            <w:shd w:val="clear" w:color="000000" w:fill="D9E1F2"/>
            <w:noWrap/>
            <w:vAlign w:val="center"/>
            <w:hideMark/>
          </w:tcPr>
          <w:p w14:paraId="28979F2E"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24</w:t>
            </w:r>
          </w:p>
        </w:tc>
        <w:tc>
          <w:tcPr>
            <w:tcW w:w="803" w:type="dxa"/>
            <w:shd w:val="clear" w:color="000000" w:fill="D9E1F2"/>
            <w:vAlign w:val="center"/>
          </w:tcPr>
          <w:p w14:paraId="5BC2825F"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25</w:t>
            </w:r>
          </w:p>
        </w:tc>
        <w:tc>
          <w:tcPr>
            <w:tcW w:w="804" w:type="dxa"/>
            <w:vMerge/>
            <w:shd w:val="clear" w:color="000000" w:fill="D9E1F2"/>
          </w:tcPr>
          <w:p w14:paraId="50106E79" w14:textId="77777777" w:rsidR="00F31CD2" w:rsidRDefault="00F31CD2" w:rsidP="00F3389D">
            <w:pPr>
              <w:ind w:left="-113" w:right="-136"/>
              <w:jc w:val="center"/>
              <w:rPr>
                <w:rFonts w:ascii="Calibri" w:hAnsi="Calibri"/>
                <w:b/>
                <w:bCs/>
                <w:i/>
                <w:iCs/>
                <w:color w:val="000000"/>
                <w:sz w:val="20"/>
                <w:szCs w:val="20"/>
              </w:rPr>
            </w:pPr>
          </w:p>
        </w:tc>
      </w:tr>
      <w:tr w:rsidR="00F31CD2" w14:paraId="202FA62A" w14:textId="77777777" w:rsidTr="000234E8">
        <w:trPr>
          <w:trHeight w:val="300"/>
        </w:trPr>
        <w:tc>
          <w:tcPr>
            <w:tcW w:w="1843" w:type="dxa"/>
            <w:shd w:val="clear" w:color="000000" w:fill="D9E1F2"/>
            <w:noWrap/>
            <w:vAlign w:val="center"/>
            <w:hideMark/>
          </w:tcPr>
          <w:p w14:paraId="1DAE5D96" w14:textId="77777777" w:rsidR="00F31CD2" w:rsidRDefault="00F31CD2" w:rsidP="00F3389D">
            <w:pPr>
              <w:ind w:right="-111"/>
              <w:rPr>
                <w:rFonts w:ascii="Calibri" w:hAnsi="Calibri"/>
                <w:b/>
                <w:bCs/>
                <w:i/>
                <w:iCs/>
                <w:color w:val="000000"/>
                <w:sz w:val="20"/>
                <w:szCs w:val="20"/>
              </w:rPr>
            </w:pPr>
            <w:r>
              <w:rPr>
                <w:rFonts w:ascii="Calibri" w:hAnsi="Calibri"/>
                <w:b/>
                <w:bCs/>
                <w:i/>
                <w:iCs/>
                <w:color w:val="000000"/>
                <w:sz w:val="20"/>
                <w:szCs w:val="20"/>
              </w:rPr>
              <w:t>Months Counter</w:t>
            </w:r>
          </w:p>
        </w:tc>
        <w:tc>
          <w:tcPr>
            <w:tcW w:w="803" w:type="dxa"/>
            <w:shd w:val="clear" w:color="000000" w:fill="D9E1F2"/>
            <w:noWrap/>
            <w:vAlign w:val="center"/>
            <w:hideMark/>
          </w:tcPr>
          <w:p w14:paraId="45490EDF"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1ECC5083"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1F3980B7"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7C0BBF1F"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4" w:type="dxa"/>
            <w:shd w:val="clear" w:color="000000" w:fill="D9E1F2"/>
            <w:noWrap/>
            <w:vAlign w:val="center"/>
            <w:hideMark/>
          </w:tcPr>
          <w:p w14:paraId="69B015E0"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234417E8"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noWrap/>
            <w:vAlign w:val="center"/>
            <w:hideMark/>
          </w:tcPr>
          <w:p w14:paraId="0655D77B"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3" w:type="dxa"/>
            <w:shd w:val="clear" w:color="000000" w:fill="D9E1F2"/>
            <w:vAlign w:val="center"/>
          </w:tcPr>
          <w:p w14:paraId="26384601" w14:textId="77777777" w:rsidR="00F31CD2" w:rsidRDefault="00F31CD2" w:rsidP="00F3389D">
            <w:pPr>
              <w:ind w:left="-113" w:right="-136"/>
              <w:jc w:val="center"/>
              <w:rPr>
                <w:rFonts w:ascii="Calibri" w:hAnsi="Calibri"/>
                <w:b/>
                <w:bCs/>
                <w:i/>
                <w:iCs/>
                <w:color w:val="000000"/>
                <w:sz w:val="20"/>
                <w:szCs w:val="20"/>
              </w:rPr>
            </w:pPr>
            <w:r>
              <w:rPr>
                <w:rFonts w:ascii="Calibri" w:hAnsi="Calibri"/>
                <w:b/>
                <w:bCs/>
                <w:i/>
                <w:iCs/>
                <w:color w:val="000000"/>
                <w:sz w:val="20"/>
                <w:szCs w:val="20"/>
              </w:rPr>
              <w:t>12</w:t>
            </w:r>
          </w:p>
        </w:tc>
        <w:tc>
          <w:tcPr>
            <w:tcW w:w="804" w:type="dxa"/>
            <w:vMerge/>
            <w:shd w:val="clear" w:color="000000" w:fill="D9E1F2"/>
          </w:tcPr>
          <w:p w14:paraId="57E2504E" w14:textId="77777777" w:rsidR="00F31CD2" w:rsidRDefault="00F31CD2" w:rsidP="00F3389D">
            <w:pPr>
              <w:ind w:left="-113" w:right="-136"/>
              <w:jc w:val="center"/>
              <w:rPr>
                <w:rFonts w:ascii="Calibri" w:hAnsi="Calibri"/>
                <w:b/>
                <w:bCs/>
                <w:i/>
                <w:iCs/>
                <w:color w:val="000000"/>
                <w:sz w:val="20"/>
                <w:szCs w:val="20"/>
              </w:rPr>
            </w:pPr>
          </w:p>
        </w:tc>
      </w:tr>
      <w:tr w:rsidR="0033670D" w14:paraId="60EF759E" w14:textId="77777777" w:rsidTr="000234E8">
        <w:trPr>
          <w:trHeight w:val="300"/>
        </w:trPr>
        <w:tc>
          <w:tcPr>
            <w:tcW w:w="1843" w:type="dxa"/>
            <w:shd w:val="clear" w:color="auto" w:fill="auto"/>
            <w:noWrap/>
            <w:vAlign w:val="center"/>
            <w:hideMark/>
          </w:tcPr>
          <w:p w14:paraId="5F066D53" w14:textId="77777777" w:rsidR="0033670D" w:rsidRDefault="0033670D" w:rsidP="0033670D">
            <w:pPr>
              <w:ind w:right="-111"/>
              <w:rPr>
                <w:rFonts w:ascii="Calibri" w:hAnsi="Calibri"/>
                <w:b/>
                <w:bCs/>
                <w:color w:val="000000"/>
                <w:sz w:val="22"/>
                <w:szCs w:val="22"/>
                <w:u w:val="single"/>
              </w:rPr>
            </w:pPr>
            <w:r>
              <w:rPr>
                <w:rFonts w:ascii="Calibri" w:hAnsi="Calibri"/>
                <w:color w:val="000000"/>
                <w:sz w:val="22"/>
                <w:szCs w:val="22"/>
              </w:rPr>
              <w:t>EBITDA Margin %</w:t>
            </w:r>
          </w:p>
        </w:tc>
        <w:tc>
          <w:tcPr>
            <w:tcW w:w="803" w:type="dxa"/>
            <w:shd w:val="clear" w:color="auto" w:fill="auto"/>
            <w:noWrap/>
            <w:vAlign w:val="center"/>
            <w:hideMark/>
          </w:tcPr>
          <w:p w14:paraId="149D01B7" w14:textId="4BC85891" w:rsidR="0033670D" w:rsidRPr="00050993" w:rsidRDefault="0033670D" w:rsidP="0033670D">
            <w:pPr>
              <w:ind w:left="-113" w:right="-136"/>
              <w:jc w:val="center"/>
              <w:rPr>
                <w:rFonts w:ascii="Calibri" w:hAnsi="Calibri"/>
                <w:b/>
                <w:bCs/>
                <w:color w:val="000000"/>
                <w:sz w:val="22"/>
                <w:szCs w:val="22"/>
                <w:u w:val="single"/>
              </w:rPr>
            </w:pPr>
            <w:r>
              <w:rPr>
                <w:rFonts w:ascii="Calibri" w:hAnsi="Calibri" w:cs="Calibri"/>
                <w:color w:val="000000"/>
                <w:sz w:val="22"/>
                <w:szCs w:val="22"/>
              </w:rPr>
              <w:t>83.18%</w:t>
            </w:r>
          </w:p>
        </w:tc>
        <w:tc>
          <w:tcPr>
            <w:tcW w:w="803" w:type="dxa"/>
            <w:shd w:val="clear" w:color="auto" w:fill="auto"/>
            <w:noWrap/>
            <w:vAlign w:val="center"/>
            <w:hideMark/>
          </w:tcPr>
          <w:p w14:paraId="665786EB" w14:textId="28B70398" w:rsidR="0033670D" w:rsidRPr="00050993" w:rsidRDefault="0033670D" w:rsidP="0033670D">
            <w:pPr>
              <w:ind w:left="-113" w:right="-136"/>
              <w:jc w:val="center"/>
              <w:rPr>
                <w:sz w:val="22"/>
                <w:szCs w:val="22"/>
              </w:rPr>
            </w:pPr>
            <w:r>
              <w:rPr>
                <w:rFonts w:ascii="Calibri" w:hAnsi="Calibri" w:cs="Calibri"/>
                <w:color w:val="000000"/>
                <w:sz w:val="22"/>
                <w:szCs w:val="22"/>
              </w:rPr>
              <w:t>82.64%</w:t>
            </w:r>
          </w:p>
        </w:tc>
        <w:tc>
          <w:tcPr>
            <w:tcW w:w="803" w:type="dxa"/>
            <w:shd w:val="clear" w:color="auto" w:fill="auto"/>
            <w:noWrap/>
            <w:vAlign w:val="center"/>
            <w:hideMark/>
          </w:tcPr>
          <w:p w14:paraId="46DFE37A" w14:textId="10734448" w:rsidR="0033670D" w:rsidRPr="00050993" w:rsidRDefault="0033670D" w:rsidP="0033670D">
            <w:pPr>
              <w:ind w:left="-113" w:right="-136"/>
              <w:jc w:val="center"/>
              <w:rPr>
                <w:sz w:val="22"/>
                <w:szCs w:val="22"/>
              </w:rPr>
            </w:pPr>
            <w:r>
              <w:rPr>
                <w:rFonts w:ascii="Calibri" w:hAnsi="Calibri" w:cs="Calibri"/>
                <w:color w:val="000000"/>
                <w:sz w:val="22"/>
                <w:szCs w:val="22"/>
              </w:rPr>
              <w:t>81.99%</w:t>
            </w:r>
          </w:p>
        </w:tc>
        <w:tc>
          <w:tcPr>
            <w:tcW w:w="803" w:type="dxa"/>
            <w:shd w:val="clear" w:color="auto" w:fill="auto"/>
            <w:noWrap/>
            <w:vAlign w:val="center"/>
            <w:hideMark/>
          </w:tcPr>
          <w:p w14:paraId="16268DB3" w14:textId="3214C150" w:rsidR="0033670D" w:rsidRPr="00050993" w:rsidRDefault="0033670D" w:rsidP="0033670D">
            <w:pPr>
              <w:ind w:left="-113" w:right="-136"/>
              <w:jc w:val="center"/>
              <w:rPr>
                <w:sz w:val="22"/>
                <w:szCs w:val="22"/>
              </w:rPr>
            </w:pPr>
            <w:r>
              <w:rPr>
                <w:rFonts w:ascii="Calibri" w:hAnsi="Calibri" w:cs="Calibri"/>
                <w:color w:val="000000"/>
                <w:sz w:val="22"/>
                <w:szCs w:val="22"/>
              </w:rPr>
              <w:t>81.25%</w:t>
            </w:r>
          </w:p>
        </w:tc>
        <w:tc>
          <w:tcPr>
            <w:tcW w:w="804" w:type="dxa"/>
            <w:shd w:val="clear" w:color="auto" w:fill="auto"/>
            <w:noWrap/>
            <w:vAlign w:val="center"/>
            <w:hideMark/>
          </w:tcPr>
          <w:p w14:paraId="6016BF5A" w14:textId="463D7C8A" w:rsidR="0033670D" w:rsidRPr="00050993" w:rsidRDefault="0033670D" w:rsidP="0033670D">
            <w:pPr>
              <w:ind w:left="-113" w:right="-136"/>
              <w:jc w:val="center"/>
              <w:rPr>
                <w:sz w:val="22"/>
                <w:szCs w:val="22"/>
              </w:rPr>
            </w:pPr>
            <w:r>
              <w:rPr>
                <w:rFonts w:ascii="Calibri" w:hAnsi="Calibri" w:cs="Calibri"/>
                <w:color w:val="000000"/>
                <w:sz w:val="22"/>
                <w:szCs w:val="22"/>
              </w:rPr>
              <w:t>80.59%</w:t>
            </w:r>
          </w:p>
        </w:tc>
        <w:tc>
          <w:tcPr>
            <w:tcW w:w="803" w:type="dxa"/>
            <w:shd w:val="clear" w:color="auto" w:fill="auto"/>
            <w:noWrap/>
            <w:vAlign w:val="center"/>
            <w:hideMark/>
          </w:tcPr>
          <w:p w14:paraId="63B7C9CB" w14:textId="7ED50DC8" w:rsidR="0033670D" w:rsidRPr="00050993" w:rsidRDefault="0033670D" w:rsidP="0033670D">
            <w:pPr>
              <w:ind w:left="-113" w:right="-136"/>
              <w:jc w:val="center"/>
              <w:rPr>
                <w:sz w:val="22"/>
                <w:szCs w:val="22"/>
              </w:rPr>
            </w:pPr>
            <w:r>
              <w:rPr>
                <w:rFonts w:ascii="Calibri" w:hAnsi="Calibri" w:cs="Calibri"/>
                <w:color w:val="000000"/>
                <w:sz w:val="22"/>
                <w:szCs w:val="22"/>
              </w:rPr>
              <w:t>79.95%</w:t>
            </w:r>
          </w:p>
        </w:tc>
        <w:tc>
          <w:tcPr>
            <w:tcW w:w="803" w:type="dxa"/>
            <w:shd w:val="clear" w:color="auto" w:fill="auto"/>
            <w:noWrap/>
            <w:vAlign w:val="center"/>
            <w:hideMark/>
          </w:tcPr>
          <w:p w14:paraId="1CC55261" w14:textId="6CA5603D" w:rsidR="0033670D" w:rsidRPr="00050993" w:rsidRDefault="0033670D" w:rsidP="0033670D">
            <w:pPr>
              <w:ind w:left="-113" w:right="-136"/>
              <w:jc w:val="center"/>
              <w:rPr>
                <w:sz w:val="22"/>
                <w:szCs w:val="22"/>
              </w:rPr>
            </w:pPr>
            <w:r>
              <w:rPr>
                <w:rFonts w:ascii="Calibri" w:hAnsi="Calibri" w:cs="Calibri"/>
                <w:color w:val="000000"/>
                <w:sz w:val="22"/>
                <w:szCs w:val="22"/>
              </w:rPr>
              <w:t>79.06%</w:t>
            </w:r>
          </w:p>
        </w:tc>
        <w:tc>
          <w:tcPr>
            <w:tcW w:w="803" w:type="dxa"/>
            <w:vAlign w:val="center"/>
          </w:tcPr>
          <w:p w14:paraId="58F620B7" w14:textId="3C25CFC9" w:rsidR="0033670D" w:rsidRPr="00050993" w:rsidRDefault="0033670D" w:rsidP="0033670D">
            <w:pPr>
              <w:ind w:left="-113" w:right="-136"/>
              <w:jc w:val="center"/>
              <w:rPr>
                <w:sz w:val="22"/>
                <w:szCs w:val="22"/>
              </w:rPr>
            </w:pPr>
            <w:r>
              <w:rPr>
                <w:rFonts w:ascii="Calibri" w:hAnsi="Calibri" w:cs="Calibri"/>
                <w:color w:val="000000"/>
                <w:sz w:val="22"/>
                <w:szCs w:val="22"/>
              </w:rPr>
              <w:t>78.31%</w:t>
            </w:r>
          </w:p>
        </w:tc>
        <w:tc>
          <w:tcPr>
            <w:tcW w:w="804" w:type="dxa"/>
          </w:tcPr>
          <w:p w14:paraId="7551DF46" w14:textId="2C58E8DD" w:rsidR="0033670D" w:rsidRDefault="0033670D" w:rsidP="0033670D">
            <w:pPr>
              <w:ind w:left="-113" w:right="-136"/>
              <w:jc w:val="center"/>
              <w:rPr>
                <w:rFonts w:ascii="Calibri" w:hAnsi="Calibri"/>
                <w:color w:val="000000"/>
                <w:sz w:val="22"/>
                <w:szCs w:val="22"/>
              </w:rPr>
            </w:pPr>
            <w:r>
              <w:rPr>
                <w:rFonts w:ascii="Calibri" w:hAnsi="Calibri"/>
                <w:color w:val="000000"/>
                <w:sz w:val="22"/>
                <w:szCs w:val="22"/>
              </w:rPr>
              <w:t>85.43%</w:t>
            </w:r>
          </w:p>
        </w:tc>
      </w:tr>
      <w:tr w:rsidR="0033670D" w14:paraId="0A91DE12" w14:textId="77777777" w:rsidTr="000234E8">
        <w:trPr>
          <w:trHeight w:val="300"/>
        </w:trPr>
        <w:tc>
          <w:tcPr>
            <w:tcW w:w="1843" w:type="dxa"/>
            <w:shd w:val="clear" w:color="auto" w:fill="auto"/>
            <w:noWrap/>
            <w:vAlign w:val="center"/>
            <w:hideMark/>
          </w:tcPr>
          <w:p w14:paraId="5D800B88" w14:textId="77777777" w:rsidR="0033670D" w:rsidRDefault="0033670D" w:rsidP="0033670D">
            <w:pPr>
              <w:ind w:right="-111"/>
              <w:rPr>
                <w:rFonts w:ascii="Calibri" w:hAnsi="Calibri"/>
                <w:b/>
                <w:bCs/>
                <w:color w:val="000000"/>
                <w:sz w:val="22"/>
                <w:szCs w:val="22"/>
              </w:rPr>
            </w:pPr>
            <w:r>
              <w:rPr>
                <w:rFonts w:ascii="Calibri" w:hAnsi="Calibri"/>
                <w:color w:val="000000"/>
                <w:sz w:val="22"/>
                <w:szCs w:val="22"/>
              </w:rPr>
              <w:t>EBIT Margin %</w:t>
            </w:r>
          </w:p>
        </w:tc>
        <w:tc>
          <w:tcPr>
            <w:tcW w:w="803" w:type="dxa"/>
            <w:shd w:val="clear" w:color="auto" w:fill="auto"/>
            <w:noWrap/>
            <w:vAlign w:val="center"/>
            <w:hideMark/>
          </w:tcPr>
          <w:p w14:paraId="14475825" w14:textId="07CC6E99"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63.97%</w:t>
            </w:r>
          </w:p>
        </w:tc>
        <w:tc>
          <w:tcPr>
            <w:tcW w:w="803" w:type="dxa"/>
            <w:shd w:val="clear" w:color="auto" w:fill="auto"/>
            <w:noWrap/>
            <w:vAlign w:val="center"/>
            <w:hideMark/>
          </w:tcPr>
          <w:p w14:paraId="100D40F6" w14:textId="5EF28ADF"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64.64%</w:t>
            </w:r>
          </w:p>
        </w:tc>
        <w:tc>
          <w:tcPr>
            <w:tcW w:w="803" w:type="dxa"/>
            <w:shd w:val="clear" w:color="auto" w:fill="auto"/>
            <w:noWrap/>
            <w:vAlign w:val="center"/>
            <w:hideMark/>
          </w:tcPr>
          <w:p w14:paraId="6781D5B6" w14:textId="6FFC35F8"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65.13%</w:t>
            </w:r>
          </w:p>
        </w:tc>
        <w:tc>
          <w:tcPr>
            <w:tcW w:w="803" w:type="dxa"/>
            <w:shd w:val="clear" w:color="auto" w:fill="auto"/>
            <w:noWrap/>
            <w:vAlign w:val="center"/>
            <w:hideMark/>
          </w:tcPr>
          <w:p w14:paraId="7AF097BB" w14:textId="1A01B0F1"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65.44%</w:t>
            </w:r>
          </w:p>
        </w:tc>
        <w:tc>
          <w:tcPr>
            <w:tcW w:w="804" w:type="dxa"/>
            <w:shd w:val="clear" w:color="auto" w:fill="auto"/>
            <w:noWrap/>
            <w:vAlign w:val="center"/>
            <w:hideMark/>
          </w:tcPr>
          <w:p w14:paraId="7AF9E15C" w14:textId="37AAFD57"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65.78%</w:t>
            </w:r>
          </w:p>
        </w:tc>
        <w:tc>
          <w:tcPr>
            <w:tcW w:w="803" w:type="dxa"/>
            <w:shd w:val="clear" w:color="auto" w:fill="auto"/>
            <w:noWrap/>
            <w:vAlign w:val="center"/>
            <w:hideMark/>
          </w:tcPr>
          <w:p w14:paraId="5F476D26" w14:textId="0140D794"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66.07%</w:t>
            </w:r>
          </w:p>
        </w:tc>
        <w:tc>
          <w:tcPr>
            <w:tcW w:w="803" w:type="dxa"/>
            <w:shd w:val="clear" w:color="auto" w:fill="auto"/>
            <w:noWrap/>
            <w:vAlign w:val="center"/>
            <w:hideMark/>
          </w:tcPr>
          <w:p w14:paraId="523325D7" w14:textId="6A412BDF"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66.06%</w:t>
            </w:r>
          </w:p>
        </w:tc>
        <w:tc>
          <w:tcPr>
            <w:tcW w:w="803" w:type="dxa"/>
            <w:vAlign w:val="center"/>
          </w:tcPr>
          <w:p w14:paraId="0F3F9D8C" w14:textId="7C607153" w:rsidR="0033670D" w:rsidRPr="00050993" w:rsidRDefault="0033670D" w:rsidP="0033670D">
            <w:pPr>
              <w:ind w:left="-113" w:right="-136"/>
              <w:jc w:val="center"/>
              <w:rPr>
                <w:rFonts w:ascii="Calibri" w:hAnsi="Calibri"/>
                <w:b/>
                <w:bCs/>
                <w:sz w:val="22"/>
                <w:szCs w:val="22"/>
              </w:rPr>
            </w:pPr>
            <w:r>
              <w:rPr>
                <w:rFonts w:ascii="Calibri" w:hAnsi="Calibri" w:cs="Calibri"/>
                <w:color w:val="000000"/>
                <w:sz w:val="22"/>
                <w:szCs w:val="22"/>
              </w:rPr>
              <w:t>66.14%</w:t>
            </w:r>
          </w:p>
        </w:tc>
        <w:tc>
          <w:tcPr>
            <w:tcW w:w="804" w:type="dxa"/>
          </w:tcPr>
          <w:p w14:paraId="168BC1AE" w14:textId="12C0C930" w:rsidR="0033670D" w:rsidRDefault="0033670D" w:rsidP="0033670D">
            <w:pPr>
              <w:ind w:left="-113" w:right="-136"/>
              <w:jc w:val="center"/>
              <w:rPr>
                <w:rFonts w:ascii="Calibri" w:hAnsi="Calibri"/>
                <w:color w:val="000000"/>
                <w:sz w:val="22"/>
                <w:szCs w:val="22"/>
              </w:rPr>
            </w:pPr>
            <w:r>
              <w:rPr>
                <w:rFonts w:ascii="Calibri" w:hAnsi="Calibri"/>
                <w:color w:val="000000"/>
                <w:sz w:val="22"/>
                <w:szCs w:val="22"/>
              </w:rPr>
              <w:t>56.33%</w:t>
            </w:r>
          </w:p>
        </w:tc>
      </w:tr>
      <w:tr w:rsidR="0033670D" w14:paraId="77B2447E" w14:textId="77777777" w:rsidTr="000234E8">
        <w:trPr>
          <w:trHeight w:val="300"/>
        </w:trPr>
        <w:tc>
          <w:tcPr>
            <w:tcW w:w="1843" w:type="dxa"/>
            <w:shd w:val="clear" w:color="auto" w:fill="auto"/>
            <w:noWrap/>
            <w:vAlign w:val="center"/>
            <w:hideMark/>
          </w:tcPr>
          <w:p w14:paraId="19011250" w14:textId="77777777" w:rsidR="0033670D" w:rsidRDefault="0033670D" w:rsidP="0033670D">
            <w:pPr>
              <w:ind w:right="-111"/>
              <w:rPr>
                <w:rFonts w:ascii="Calibri" w:hAnsi="Calibri"/>
                <w:b/>
                <w:bCs/>
                <w:color w:val="000000"/>
                <w:sz w:val="22"/>
                <w:szCs w:val="22"/>
                <w:u w:val="single"/>
              </w:rPr>
            </w:pPr>
            <w:r>
              <w:rPr>
                <w:rFonts w:ascii="Calibri" w:hAnsi="Calibri"/>
                <w:color w:val="000000"/>
                <w:sz w:val="22"/>
                <w:szCs w:val="22"/>
              </w:rPr>
              <w:t>PAT Margin %</w:t>
            </w:r>
          </w:p>
        </w:tc>
        <w:tc>
          <w:tcPr>
            <w:tcW w:w="803" w:type="dxa"/>
            <w:shd w:val="clear" w:color="auto" w:fill="auto"/>
            <w:noWrap/>
            <w:vAlign w:val="center"/>
            <w:hideMark/>
          </w:tcPr>
          <w:p w14:paraId="59283C43" w14:textId="7F278278" w:rsidR="0033670D" w:rsidRPr="00050993" w:rsidRDefault="0033670D" w:rsidP="0033670D">
            <w:pPr>
              <w:ind w:left="-113" w:right="-136"/>
              <w:jc w:val="center"/>
              <w:rPr>
                <w:rFonts w:ascii="Calibri" w:hAnsi="Calibri"/>
                <w:b/>
                <w:bCs/>
                <w:color w:val="000000"/>
                <w:sz w:val="22"/>
                <w:szCs w:val="22"/>
                <w:u w:val="single"/>
              </w:rPr>
            </w:pPr>
            <w:r>
              <w:rPr>
                <w:rFonts w:ascii="Calibri" w:hAnsi="Calibri" w:cs="Calibri"/>
                <w:color w:val="000000"/>
                <w:sz w:val="22"/>
                <w:szCs w:val="22"/>
              </w:rPr>
              <w:t>51.57%</w:t>
            </w:r>
          </w:p>
        </w:tc>
        <w:tc>
          <w:tcPr>
            <w:tcW w:w="803" w:type="dxa"/>
            <w:shd w:val="clear" w:color="auto" w:fill="auto"/>
            <w:noWrap/>
            <w:vAlign w:val="center"/>
            <w:hideMark/>
          </w:tcPr>
          <w:p w14:paraId="779CAED4" w14:textId="0CA530C2" w:rsidR="0033670D" w:rsidRPr="00050993" w:rsidRDefault="0033670D" w:rsidP="0033670D">
            <w:pPr>
              <w:ind w:left="-113" w:right="-136"/>
              <w:jc w:val="center"/>
              <w:rPr>
                <w:sz w:val="22"/>
                <w:szCs w:val="22"/>
              </w:rPr>
            </w:pPr>
            <w:r>
              <w:rPr>
                <w:rFonts w:ascii="Calibri" w:hAnsi="Calibri" w:cs="Calibri"/>
                <w:color w:val="000000"/>
                <w:sz w:val="22"/>
                <w:szCs w:val="22"/>
              </w:rPr>
              <w:t>53.55%</w:t>
            </w:r>
          </w:p>
        </w:tc>
        <w:tc>
          <w:tcPr>
            <w:tcW w:w="803" w:type="dxa"/>
            <w:shd w:val="clear" w:color="auto" w:fill="auto"/>
            <w:noWrap/>
            <w:vAlign w:val="center"/>
            <w:hideMark/>
          </w:tcPr>
          <w:p w14:paraId="50EBE8B6" w14:textId="5F0C3FD2" w:rsidR="0033670D" w:rsidRPr="00050993" w:rsidRDefault="0033670D" w:rsidP="0033670D">
            <w:pPr>
              <w:ind w:left="-113" w:right="-136"/>
              <w:jc w:val="center"/>
              <w:rPr>
                <w:sz w:val="22"/>
                <w:szCs w:val="22"/>
              </w:rPr>
            </w:pPr>
            <w:r>
              <w:rPr>
                <w:rFonts w:ascii="Calibri" w:hAnsi="Calibri" w:cs="Calibri"/>
                <w:color w:val="000000"/>
                <w:sz w:val="22"/>
                <w:szCs w:val="22"/>
              </w:rPr>
              <w:t>53.95%</w:t>
            </w:r>
          </w:p>
        </w:tc>
        <w:tc>
          <w:tcPr>
            <w:tcW w:w="803" w:type="dxa"/>
            <w:shd w:val="clear" w:color="auto" w:fill="auto"/>
            <w:noWrap/>
            <w:vAlign w:val="center"/>
            <w:hideMark/>
          </w:tcPr>
          <w:p w14:paraId="054B64F7" w14:textId="3AF95ED7" w:rsidR="0033670D" w:rsidRPr="00050993" w:rsidRDefault="0033670D" w:rsidP="0033670D">
            <w:pPr>
              <w:ind w:left="-113" w:right="-136"/>
              <w:jc w:val="center"/>
              <w:rPr>
                <w:sz w:val="22"/>
                <w:szCs w:val="22"/>
              </w:rPr>
            </w:pPr>
            <w:r>
              <w:rPr>
                <w:rFonts w:ascii="Calibri" w:hAnsi="Calibri" w:cs="Calibri"/>
                <w:color w:val="000000"/>
                <w:sz w:val="22"/>
                <w:szCs w:val="22"/>
              </w:rPr>
              <w:t>52.30%</w:t>
            </w:r>
          </w:p>
        </w:tc>
        <w:tc>
          <w:tcPr>
            <w:tcW w:w="804" w:type="dxa"/>
            <w:shd w:val="clear" w:color="auto" w:fill="auto"/>
            <w:noWrap/>
            <w:vAlign w:val="center"/>
            <w:hideMark/>
          </w:tcPr>
          <w:p w14:paraId="386CF8D9" w14:textId="362D063E" w:rsidR="0033670D" w:rsidRPr="00050993" w:rsidRDefault="0033670D" w:rsidP="0033670D">
            <w:pPr>
              <w:ind w:left="-113" w:right="-136"/>
              <w:jc w:val="center"/>
              <w:rPr>
                <w:sz w:val="22"/>
                <w:szCs w:val="22"/>
              </w:rPr>
            </w:pPr>
            <w:r>
              <w:rPr>
                <w:rFonts w:ascii="Calibri" w:hAnsi="Calibri" w:cs="Calibri"/>
                <w:color w:val="000000"/>
                <w:sz w:val="22"/>
                <w:szCs w:val="22"/>
              </w:rPr>
              <w:t>46.80%</w:t>
            </w:r>
          </w:p>
        </w:tc>
        <w:tc>
          <w:tcPr>
            <w:tcW w:w="803" w:type="dxa"/>
            <w:shd w:val="clear" w:color="auto" w:fill="auto"/>
            <w:noWrap/>
            <w:vAlign w:val="center"/>
            <w:hideMark/>
          </w:tcPr>
          <w:p w14:paraId="4793819C" w14:textId="78CA738B" w:rsidR="0033670D" w:rsidRPr="00050993" w:rsidRDefault="0033670D" w:rsidP="0033670D">
            <w:pPr>
              <w:ind w:left="-113" w:right="-136"/>
              <w:jc w:val="center"/>
              <w:rPr>
                <w:sz w:val="22"/>
                <w:szCs w:val="22"/>
              </w:rPr>
            </w:pPr>
            <w:r>
              <w:rPr>
                <w:rFonts w:ascii="Calibri" w:hAnsi="Calibri" w:cs="Calibri"/>
                <w:color w:val="000000"/>
                <w:sz w:val="22"/>
                <w:szCs w:val="22"/>
              </w:rPr>
              <w:t>47.07%</w:t>
            </w:r>
          </w:p>
        </w:tc>
        <w:tc>
          <w:tcPr>
            <w:tcW w:w="803" w:type="dxa"/>
            <w:shd w:val="clear" w:color="auto" w:fill="auto"/>
            <w:noWrap/>
            <w:vAlign w:val="center"/>
            <w:hideMark/>
          </w:tcPr>
          <w:p w14:paraId="00E02347" w14:textId="186E60A3" w:rsidR="0033670D" w:rsidRPr="00050993" w:rsidRDefault="0033670D" w:rsidP="0033670D">
            <w:pPr>
              <w:ind w:left="-113" w:right="-136"/>
              <w:jc w:val="center"/>
              <w:rPr>
                <w:sz w:val="22"/>
                <w:szCs w:val="22"/>
              </w:rPr>
            </w:pPr>
            <w:r>
              <w:rPr>
                <w:rFonts w:ascii="Calibri" w:hAnsi="Calibri" w:cs="Calibri"/>
                <w:color w:val="000000"/>
                <w:sz w:val="22"/>
                <w:szCs w:val="22"/>
              </w:rPr>
              <w:t>47.13%</w:t>
            </w:r>
          </w:p>
        </w:tc>
        <w:tc>
          <w:tcPr>
            <w:tcW w:w="803" w:type="dxa"/>
            <w:vAlign w:val="center"/>
          </w:tcPr>
          <w:p w14:paraId="31B619F5" w14:textId="477CE5FF" w:rsidR="0033670D" w:rsidRPr="00050993" w:rsidRDefault="0033670D" w:rsidP="0033670D">
            <w:pPr>
              <w:ind w:left="-113" w:right="-136"/>
              <w:jc w:val="center"/>
              <w:rPr>
                <w:sz w:val="22"/>
                <w:szCs w:val="22"/>
              </w:rPr>
            </w:pPr>
            <w:r>
              <w:rPr>
                <w:rFonts w:ascii="Calibri" w:hAnsi="Calibri" w:cs="Calibri"/>
                <w:color w:val="000000"/>
                <w:sz w:val="22"/>
                <w:szCs w:val="22"/>
              </w:rPr>
              <w:t>47.25%</w:t>
            </w:r>
          </w:p>
        </w:tc>
        <w:tc>
          <w:tcPr>
            <w:tcW w:w="804" w:type="dxa"/>
          </w:tcPr>
          <w:p w14:paraId="320EAA91" w14:textId="21527E64" w:rsidR="0033670D" w:rsidRDefault="0033670D" w:rsidP="0033670D">
            <w:pPr>
              <w:ind w:left="-113" w:right="-136"/>
              <w:jc w:val="center"/>
              <w:rPr>
                <w:rFonts w:ascii="Calibri" w:hAnsi="Calibri"/>
                <w:color w:val="000000"/>
                <w:sz w:val="22"/>
                <w:szCs w:val="22"/>
              </w:rPr>
            </w:pPr>
            <w:r>
              <w:rPr>
                <w:rFonts w:ascii="Calibri" w:hAnsi="Calibri"/>
                <w:color w:val="000000"/>
                <w:sz w:val="22"/>
                <w:szCs w:val="22"/>
              </w:rPr>
              <w:t>28.31%</w:t>
            </w:r>
          </w:p>
        </w:tc>
      </w:tr>
    </w:tbl>
    <w:p w14:paraId="0CFA86BB" w14:textId="77777777" w:rsidR="00F31CD2" w:rsidRPr="008E4B53" w:rsidRDefault="00F31CD2" w:rsidP="00F31CD2">
      <w:pPr>
        <w:pStyle w:val="ListParagraph"/>
        <w:autoSpaceDE w:val="0"/>
        <w:autoSpaceDN w:val="0"/>
        <w:adjustRightInd w:val="0"/>
        <w:spacing w:line="360" w:lineRule="auto"/>
        <w:ind w:left="1134" w:right="-143"/>
        <w:jc w:val="both"/>
        <w:rPr>
          <w:rFonts w:ascii="Arial" w:hAnsi="Arial" w:cs="Arial"/>
          <w:sz w:val="22"/>
          <w:szCs w:val="22"/>
          <w:lang w:eastAsia="en-IN"/>
        </w:rPr>
      </w:pPr>
    </w:p>
    <w:p w14:paraId="020F73DA" w14:textId="77777777" w:rsidR="00F31CD2" w:rsidRPr="0033670D" w:rsidRDefault="00F31CD2" w:rsidP="000234E8">
      <w:pPr>
        <w:pStyle w:val="ListParagraph"/>
        <w:numPr>
          <w:ilvl w:val="0"/>
          <w:numId w:val="9"/>
        </w:numPr>
        <w:autoSpaceDE w:val="0"/>
        <w:autoSpaceDN w:val="0"/>
        <w:adjustRightInd w:val="0"/>
        <w:spacing w:line="360" w:lineRule="auto"/>
        <w:ind w:left="1134" w:right="-8" w:hanging="425"/>
        <w:jc w:val="both"/>
        <w:rPr>
          <w:rFonts w:ascii="Arial" w:hAnsi="Arial" w:cs="Arial"/>
          <w:sz w:val="22"/>
          <w:szCs w:val="22"/>
          <w:lang w:eastAsia="en-IN"/>
        </w:rPr>
      </w:pPr>
      <w:r w:rsidRPr="00F2289E">
        <w:rPr>
          <w:rFonts w:ascii="Arial" w:hAnsi="Arial" w:cs="Arial"/>
          <w:b/>
          <w:sz w:val="22"/>
          <w:szCs w:val="22"/>
          <w:lang w:eastAsia="en-IN"/>
        </w:rPr>
        <w:t xml:space="preserve">GRAPHICAL REPRESENTATION OF KEY RATIOS: </w:t>
      </w:r>
    </w:p>
    <w:p w14:paraId="2377EC14" w14:textId="77777777" w:rsidR="0033670D" w:rsidRDefault="0033670D" w:rsidP="0033670D">
      <w:pPr>
        <w:pStyle w:val="ListParagraph"/>
        <w:autoSpaceDE w:val="0"/>
        <w:autoSpaceDN w:val="0"/>
        <w:adjustRightInd w:val="0"/>
        <w:spacing w:line="360" w:lineRule="auto"/>
        <w:ind w:left="1134" w:right="-8"/>
        <w:jc w:val="both"/>
        <w:rPr>
          <w:rFonts w:ascii="Arial" w:hAnsi="Arial" w:cs="Arial"/>
          <w:b/>
          <w:sz w:val="22"/>
          <w:szCs w:val="22"/>
          <w:lang w:eastAsia="en-IN"/>
        </w:rPr>
      </w:pPr>
    </w:p>
    <w:p w14:paraId="3D6AA124" w14:textId="3D7D12AF" w:rsidR="0033670D" w:rsidRPr="008C7ADF" w:rsidRDefault="0033670D" w:rsidP="0033670D">
      <w:pPr>
        <w:pStyle w:val="ListParagraph"/>
        <w:autoSpaceDE w:val="0"/>
        <w:autoSpaceDN w:val="0"/>
        <w:adjustRightInd w:val="0"/>
        <w:spacing w:line="360" w:lineRule="auto"/>
        <w:ind w:left="1134"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495F9CEE" wp14:editId="5FA7DEE6">
            <wp:extent cx="5439600" cy="1998000"/>
            <wp:effectExtent l="19050" t="19050" r="27940" b="21590"/>
            <wp:docPr id="176841776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9600" cy="1998000"/>
                    </a:xfrm>
                    <a:prstGeom prst="rect">
                      <a:avLst/>
                    </a:prstGeom>
                    <a:noFill/>
                    <a:ln>
                      <a:solidFill>
                        <a:schemeClr val="tx1"/>
                      </a:solidFill>
                    </a:ln>
                  </pic:spPr>
                </pic:pic>
              </a:graphicData>
            </a:graphic>
          </wp:inline>
        </w:drawing>
      </w:r>
    </w:p>
    <w:p w14:paraId="050F919D" w14:textId="77777777" w:rsidR="000234E8" w:rsidRDefault="000234E8" w:rsidP="000234E8">
      <w:pPr>
        <w:pStyle w:val="ListParagraph"/>
        <w:autoSpaceDE w:val="0"/>
        <w:autoSpaceDN w:val="0"/>
        <w:adjustRightInd w:val="0"/>
        <w:spacing w:line="360" w:lineRule="auto"/>
        <w:ind w:left="1134" w:right="-8"/>
        <w:jc w:val="both"/>
        <w:rPr>
          <w:rFonts w:ascii="Arial" w:hAnsi="Arial" w:cs="Arial"/>
          <w:b/>
          <w:sz w:val="22"/>
          <w:szCs w:val="22"/>
          <w:lang w:eastAsia="en-IN"/>
        </w:rPr>
      </w:pPr>
    </w:p>
    <w:p w14:paraId="0944ED2C" w14:textId="7249675F" w:rsidR="00F31CD2" w:rsidRDefault="00F31CD2" w:rsidP="000234E8">
      <w:pPr>
        <w:pStyle w:val="ListParagraph"/>
        <w:numPr>
          <w:ilvl w:val="0"/>
          <w:numId w:val="9"/>
        </w:numPr>
        <w:autoSpaceDE w:val="0"/>
        <w:autoSpaceDN w:val="0"/>
        <w:adjustRightInd w:val="0"/>
        <w:spacing w:after="240" w:line="360" w:lineRule="auto"/>
        <w:ind w:left="1134" w:right="-8" w:hanging="425"/>
        <w:jc w:val="both"/>
        <w:rPr>
          <w:rFonts w:ascii="Arial" w:hAnsi="Arial" w:cs="Arial"/>
          <w:b/>
          <w:sz w:val="22"/>
          <w:szCs w:val="22"/>
          <w:lang w:eastAsia="en-IN"/>
        </w:rPr>
      </w:pPr>
      <w:r w:rsidRPr="00B476ED">
        <w:rPr>
          <w:rFonts w:ascii="Arial" w:hAnsi="Arial" w:cs="Arial"/>
          <w:b/>
          <w:sz w:val="22"/>
          <w:szCs w:val="22"/>
          <w:lang w:eastAsia="en-IN"/>
        </w:rPr>
        <w:t xml:space="preserve">ESTIMATED KEY </w:t>
      </w:r>
      <w:r>
        <w:rPr>
          <w:rFonts w:ascii="Arial" w:hAnsi="Arial" w:cs="Arial"/>
          <w:b/>
          <w:sz w:val="22"/>
          <w:szCs w:val="22"/>
          <w:lang w:eastAsia="en-IN"/>
        </w:rPr>
        <w:t xml:space="preserve">FINANCIAL METRICS: </w:t>
      </w:r>
    </w:p>
    <w:p w14:paraId="344B6150" w14:textId="77777777" w:rsidR="00F31CD2" w:rsidRDefault="00F31CD2" w:rsidP="000234E8">
      <w:pPr>
        <w:pStyle w:val="ListParagraph"/>
        <w:autoSpaceDE w:val="0"/>
        <w:autoSpaceDN w:val="0"/>
        <w:adjustRightInd w:val="0"/>
        <w:spacing w:line="360" w:lineRule="auto"/>
        <w:ind w:left="993" w:right="-8"/>
        <w:jc w:val="center"/>
        <w:rPr>
          <w:rFonts w:ascii="Arial" w:hAnsi="Arial" w:cs="Arial"/>
          <w:b/>
          <w:noProof/>
          <w:sz w:val="22"/>
          <w:szCs w:val="22"/>
          <w:u w:val="single"/>
          <w:lang w:eastAsia="en-IN"/>
        </w:rPr>
      </w:pPr>
      <w:r w:rsidRPr="007C5BF2">
        <w:rPr>
          <w:rFonts w:ascii="Arial" w:hAnsi="Arial" w:cs="Arial"/>
          <w:b/>
          <w:noProof/>
          <w:sz w:val="22"/>
          <w:szCs w:val="22"/>
          <w:u w:val="single"/>
          <w:lang w:eastAsia="en-IN"/>
        </w:rPr>
        <w:t>DEBT SERVICE COVERAGE RATIO (D</w:t>
      </w:r>
      <w:r>
        <w:rPr>
          <w:rFonts w:ascii="Arial" w:hAnsi="Arial" w:cs="Arial"/>
          <w:b/>
          <w:noProof/>
          <w:sz w:val="22"/>
          <w:szCs w:val="22"/>
          <w:u w:val="single"/>
          <w:lang w:eastAsia="en-IN"/>
        </w:rPr>
        <w:t>.</w:t>
      </w:r>
      <w:r w:rsidRPr="007C5BF2">
        <w:rPr>
          <w:rFonts w:ascii="Arial" w:hAnsi="Arial" w:cs="Arial"/>
          <w:b/>
          <w:noProof/>
          <w:sz w:val="22"/>
          <w:szCs w:val="22"/>
          <w:u w:val="single"/>
          <w:lang w:eastAsia="en-IN"/>
        </w:rPr>
        <w:t>S</w:t>
      </w:r>
      <w:r>
        <w:rPr>
          <w:rFonts w:ascii="Arial" w:hAnsi="Arial" w:cs="Arial"/>
          <w:b/>
          <w:noProof/>
          <w:sz w:val="22"/>
          <w:szCs w:val="22"/>
          <w:u w:val="single"/>
          <w:lang w:eastAsia="en-IN"/>
        </w:rPr>
        <w:t>.</w:t>
      </w:r>
      <w:r w:rsidRPr="007C5BF2">
        <w:rPr>
          <w:rFonts w:ascii="Arial" w:hAnsi="Arial" w:cs="Arial"/>
          <w:b/>
          <w:noProof/>
          <w:sz w:val="22"/>
          <w:szCs w:val="22"/>
          <w:u w:val="single"/>
          <w:lang w:eastAsia="en-IN"/>
        </w:rPr>
        <w:t>C</w:t>
      </w:r>
      <w:r>
        <w:rPr>
          <w:rFonts w:ascii="Arial" w:hAnsi="Arial" w:cs="Arial"/>
          <w:b/>
          <w:noProof/>
          <w:sz w:val="22"/>
          <w:szCs w:val="22"/>
          <w:u w:val="single"/>
          <w:lang w:eastAsia="en-IN"/>
        </w:rPr>
        <w:t>.</w:t>
      </w:r>
      <w:r w:rsidRPr="007C5BF2">
        <w:rPr>
          <w:rFonts w:ascii="Arial" w:hAnsi="Arial" w:cs="Arial"/>
          <w:b/>
          <w:noProof/>
          <w:sz w:val="22"/>
          <w:szCs w:val="22"/>
          <w:u w:val="single"/>
          <w:lang w:eastAsia="en-IN"/>
        </w:rPr>
        <w:t>R)</w:t>
      </w:r>
    </w:p>
    <w:p w14:paraId="4AE119F8" w14:textId="77777777" w:rsidR="00F31CD2" w:rsidRPr="009974EC" w:rsidRDefault="00F31CD2" w:rsidP="00F31CD2">
      <w:pPr>
        <w:pStyle w:val="ListParagraph"/>
        <w:autoSpaceDE w:val="0"/>
        <w:autoSpaceDN w:val="0"/>
        <w:adjustRightInd w:val="0"/>
        <w:ind w:left="993" w:right="-8"/>
        <w:jc w:val="right"/>
        <w:rPr>
          <w:rFonts w:ascii="Arial" w:hAnsi="Arial" w:cs="Arial"/>
          <w:b/>
          <w:i/>
          <w:noProof/>
          <w:sz w:val="20"/>
          <w:szCs w:val="22"/>
          <w:lang w:eastAsia="en-IN"/>
        </w:rPr>
      </w:pPr>
      <w:r w:rsidRPr="009974EC">
        <w:rPr>
          <w:rFonts w:ascii="Arial" w:hAnsi="Arial" w:cs="Arial"/>
          <w:b/>
          <w:i/>
          <w:noProof/>
          <w:sz w:val="20"/>
          <w:szCs w:val="22"/>
          <w:lang w:eastAsia="en-IN"/>
        </w:rPr>
        <w:t>(INR Crore except DSCR)</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80"/>
        <w:gridCol w:w="680"/>
        <w:gridCol w:w="681"/>
        <w:gridCol w:w="680"/>
        <w:gridCol w:w="681"/>
        <w:gridCol w:w="680"/>
        <w:gridCol w:w="680"/>
        <w:gridCol w:w="681"/>
        <w:gridCol w:w="680"/>
        <w:gridCol w:w="681"/>
      </w:tblGrid>
      <w:tr w:rsidR="000234E8" w:rsidRPr="00C46F25" w14:paraId="06C41155" w14:textId="1ABF1933" w:rsidTr="000234E8">
        <w:trPr>
          <w:trHeight w:val="300"/>
        </w:trPr>
        <w:tc>
          <w:tcPr>
            <w:tcW w:w="1843" w:type="dxa"/>
            <w:shd w:val="clear" w:color="000000" w:fill="002060"/>
            <w:noWrap/>
            <w:vAlign w:val="center"/>
            <w:hideMark/>
          </w:tcPr>
          <w:p w14:paraId="38AE2C1D" w14:textId="77777777" w:rsidR="000234E8" w:rsidRPr="00C46F25" w:rsidRDefault="000234E8" w:rsidP="000234E8">
            <w:pPr>
              <w:spacing w:line="276" w:lineRule="auto"/>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Year Ending (INR Crore)</w:t>
            </w:r>
          </w:p>
        </w:tc>
        <w:tc>
          <w:tcPr>
            <w:tcW w:w="680" w:type="dxa"/>
            <w:shd w:val="clear" w:color="000000" w:fill="002060"/>
            <w:noWrap/>
            <w:vAlign w:val="center"/>
            <w:hideMark/>
          </w:tcPr>
          <w:p w14:paraId="0CDF3964" w14:textId="77777777"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31-Mar-</w:t>
            </w:r>
            <w:r>
              <w:rPr>
                <w:rFonts w:asciiTheme="minorHAnsi" w:hAnsiTheme="minorHAnsi" w:cstheme="minorHAnsi"/>
                <w:b/>
                <w:bCs/>
                <w:color w:val="FFFFFF"/>
                <w:sz w:val="22"/>
                <w:szCs w:val="22"/>
              </w:rPr>
              <w:t>26</w:t>
            </w:r>
          </w:p>
        </w:tc>
        <w:tc>
          <w:tcPr>
            <w:tcW w:w="680" w:type="dxa"/>
            <w:shd w:val="clear" w:color="000000" w:fill="002060"/>
            <w:noWrap/>
            <w:vAlign w:val="center"/>
            <w:hideMark/>
          </w:tcPr>
          <w:p w14:paraId="6AA97789" w14:textId="77777777"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31-Mar-27</w:t>
            </w:r>
          </w:p>
        </w:tc>
        <w:tc>
          <w:tcPr>
            <w:tcW w:w="681" w:type="dxa"/>
            <w:shd w:val="clear" w:color="000000" w:fill="002060"/>
            <w:noWrap/>
            <w:vAlign w:val="center"/>
            <w:hideMark/>
          </w:tcPr>
          <w:p w14:paraId="025BA42E" w14:textId="77777777"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31-Mar-28</w:t>
            </w:r>
          </w:p>
        </w:tc>
        <w:tc>
          <w:tcPr>
            <w:tcW w:w="680" w:type="dxa"/>
            <w:shd w:val="clear" w:color="000000" w:fill="002060"/>
            <w:noWrap/>
            <w:vAlign w:val="center"/>
            <w:hideMark/>
          </w:tcPr>
          <w:p w14:paraId="10B63149" w14:textId="77777777"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31-Mar-29</w:t>
            </w:r>
          </w:p>
        </w:tc>
        <w:tc>
          <w:tcPr>
            <w:tcW w:w="681" w:type="dxa"/>
            <w:shd w:val="clear" w:color="000000" w:fill="002060"/>
            <w:noWrap/>
            <w:vAlign w:val="center"/>
            <w:hideMark/>
          </w:tcPr>
          <w:p w14:paraId="388D7651" w14:textId="77777777"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31-Mar-30</w:t>
            </w:r>
          </w:p>
        </w:tc>
        <w:tc>
          <w:tcPr>
            <w:tcW w:w="680" w:type="dxa"/>
            <w:shd w:val="clear" w:color="000000" w:fill="002060"/>
            <w:noWrap/>
            <w:vAlign w:val="center"/>
            <w:hideMark/>
          </w:tcPr>
          <w:p w14:paraId="2600E622" w14:textId="77777777"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31-Mar-31</w:t>
            </w:r>
          </w:p>
        </w:tc>
        <w:tc>
          <w:tcPr>
            <w:tcW w:w="680" w:type="dxa"/>
            <w:shd w:val="clear" w:color="000000" w:fill="002060"/>
            <w:noWrap/>
            <w:vAlign w:val="center"/>
            <w:hideMark/>
          </w:tcPr>
          <w:p w14:paraId="0B895EA0" w14:textId="77777777"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31-Mar-32</w:t>
            </w:r>
          </w:p>
        </w:tc>
        <w:tc>
          <w:tcPr>
            <w:tcW w:w="681" w:type="dxa"/>
            <w:shd w:val="clear" w:color="000000" w:fill="002060"/>
            <w:noWrap/>
            <w:vAlign w:val="center"/>
            <w:hideMark/>
          </w:tcPr>
          <w:p w14:paraId="2FFFE369" w14:textId="77777777"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31-Mar-33</w:t>
            </w:r>
          </w:p>
        </w:tc>
        <w:tc>
          <w:tcPr>
            <w:tcW w:w="680" w:type="dxa"/>
            <w:shd w:val="clear" w:color="000000" w:fill="002060"/>
            <w:vAlign w:val="center"/>
          </w:tcPr>
          <w:p w14:paraId="7F8C9BB2" w14:textId="0CAA4981"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31-Mar-34</w:t>
            </w:r>
          </w:p>
        </w:tc>
        <w:tc>
          <w:tcPr>
            <w:tcW w:w="681" w:type="dxa"/>
            <w:shd w:val="clear" w:color="000000" w:fill="002060"/>
            <w:vAlign w:val="center"/>
          </w:tcPr>
          <w:p w14:paraId="30367911" w14:textId="7BD2901C"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31-Mar-35</w:t>
            </w:r>
          </w:p>
        </w:tc>
      </w:tr>
      <w:tr w:rsidR="000234E8" w:rsidRPr="00C46F25" w14:paraId="6CCB7CDC" w14:textId="34CF5C37" w:rsidTr="000234E8">
        <w:trPr>
          <w:trHeight w:val="255"/>
        </w:trPr>
        <w:tc>
          <w:tcPr>
            <w:tcW w:w="1843" w:type="dxa"/>
            <w:shd w:val="clear" w:color="000000" w:fill="D9E1F2"/>
            <w:noWrap/>
            <w:vAlign w:val="center"/>
            <w:hideMark/>
          </w:tcPr>
          <w:p w14:paraId="2AD9A9B8" w14:textId="77777777" w:rsidR="000234E8" w:rsidRPr="00C46F25" w:rsidRDefault="000234E8" w:rsidP="000234E8">
            <w:pPr>
              <w:spacing w:line="276" w:lineRule="auto"/>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Year Counter</w:t>
            </w:r>
          </w:p>
        </w:tc>
        <w:tc>
          <w:tcPr>
            <w:tcW w:w="680" w:type="dxa"/>
            <w:shd w:val="clear" w:color="000000" w:fill="D9E1F2"/>
            <w:noWrap/>
            <w:vAlign w:val="center"/>
            <w:hideMark/>
          </w:tcPr>
          <w:p w14:paraId="7B50C863"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1</w:t>
            </w:r>
          </w:p>
        </w:tc>
        <w:tc>
          <w:tcPr>
            <w:tcW w:w="680" w:type="dxa"/>
            <w:shd w:val="clear" w:color="000000" w:fill="D9E1F2"/>
            <w:noWrap/>
            <w:vAlign w:val="center"/>
            <w:hideMark/>
          </w:tcPr>
          <w:p w14:paraId="65248848"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2</w:t>
            </w:r>
          </w:p>
        </w:tc>
        <w:tc>
          <w:tcPr>
            <w:tcW w:w="681" w:type="dxa"/>
            <w:shd w:val="clear" w:color="000000" w:fill="D9E1F2"/>
            <w:noWrap/>
            <w:vAlign w:val="center"/>
            <w:hideMark/>
          </w:tcPr>
          <w:p w14:paraId="458D17FC"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3</w:t>
            </w:r>
          </w:p>
        </w:tc>
        <w:tc>
          <w:tcPr>
            <w:tcW w:w="680" w:type="dxa"/>
            <w:shd w:val="clear" w:color="000000" w:fill="D9E1F2"/>
            <w:noWrap/>
            <w:vAlign w:val="center"/>
            <w:hideMark/>
          </w:tcPr>
          <w:p w14:paraId="50DDF29E"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4</w:t>
            </w:r>
          </w:p>
        </w:tc>
        <w:tc>
          <w:tcPr>
            <w:tcW w:w="681" w:type="dxa"/>
            <w:shd w:val="clear" w:color="000000" w:fill="D9E1F2"/>
            <w:noWrap/>
            <w:vAlign w:val="center"/>
            <w:hideMark/>
          </w:tcPr>
          <w:p w14:paraId="6DB16998"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5</w:t>
            </w:r>
          </w:p>
        </w:tc>
        <w:tc>
          <w:tcPr>
            <w:tcW w:w="680" w:type="dxa"/>
            <w:shd w:val="clear" w:color="000000" w:fill="D9E1F2"/>
            <w:noWrap/>
            <w:vAlign w:val="center"/>
            <w:hideMark/>
          </w:tcPr>
          <w:p w14:paraId="4A2CD006"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6</w:t>
            </w:r>
          </w:p>
        </w:tc>
        <w:tc>
          <w:tcPr>
            <w:tcW w:w="680" w:type="dxa"/>
            <w:shd w:val="clear" w:color="000000" w:fill="D9E1F2"/>
            <w:noWrap/>
            <w:vAlign w:val="center"/>
            <w:hideMark/>
          </w:tcPr>
          <w:p w14:paraId="34354DEC"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7</w:t>
            </w:r>
          </w:p>
        </w:tc>
        <w:tc>
          <w:tcPr>
            <w:tcW w:w="681" w:type="dxa"/>
            <w:shd w:val="clear" w:color="000000" w:fill="D9E1F2"/>
            <w:noWrap/>
            <w:vAlign w:val="center"/>
            <w:hideMark/>
          </w:tcPr>
          <w:p w14:paraId="7BFB251B"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8</w:t>
            </w:r>
          </w:p>
        </w:tc>
        <w:tc>
          <w:tcPr>
            <w:tcW w:w="680" w:type="dxa"/>
            <w:shd w:val="clear" w:color="000000" w:fill="D9E1F2"/>
            <w:vAlign w:val="center"/>
          </w:tcPr>
          <w:p w14:paraId="7561807A" w14:textId="57EF6F7E"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9</w:t>
            </w:r>
          </w:p>
        </w:tc>
        <w:tc>
          <w:tcPr>
            <w:tcW w:w="681" w:type="dxa"/>
            <w:shd w:val="clear" w:color="000000" w:fill="D9E1F2"/>
            <w:vAlign w:val="center"/>
          </w:tcPr>
          <w:p w14:paraId="1211780F" w14:textId="17950F3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10</w:t>
            </w:r>
          </w:p>
        </w:tc>
      </w:tr>
      <w:tr w:rsidR="000234E8" w:rsidRPr="00C46F25" w14:paraId="705D6A7A" w14:textId="43379544" w:rsidTr="000234E8">
        <w:trPr>
          <w:trHeight w:val="255"/>
        </w:trPr>
        <w:tc>
          <w:tcPr>
            <w:tcW w:w="1843" w:type="dxa"/>
            <w:shd w:val="clear" w:color="000000" w:fill="D9E1F2"/>
            <w:noWrap/>
            <w:vAlign w:val="center"/>
            <w:hideMark/>
          </w:tcPr>
          <w:p w14:paraId="5581EE18" w14:textId="77777777" w:rsidR="000234E8" w:rsidRPr="00C46F25" w:rsidRDefault="000234E8" w:rsidP="000234E8">
            <w:pPr>
              <w:spacing w:line="276" w:lineRule="auto"/>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Months Counter</w:t>
            </w:r>
          </w:p>
        </w:tc>
        <w:tc>
          <w:tcPr>
            <w:tcW w:w="680" w:type="dxa"/>
            <w:shd w:val="clear" w:color="000000" w:fill="D9E1F2"/>
            <w:noWrap/>
            <w:vAlign w:val="center"/>
            <w:hideMark/>
          </w:tcPr>
          <w:p w14:paraId="7497F764" w14:textId="7FD66203"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4</w:t>
            </w:r>
          </w:p>
        </w:tc>
        <w:tc>
          <w:tcPr>
            <w:tcW w:w="680" w:type="dxa"/>
            <w:shd w:val="clear" w:color="000000" w:fill="D9E1F2"/>
            <w:noWrap/>
            <w:vAlign w:val="center"/>
            <w:hideMark/>
          </w:tcPr>
          <w:p w14:paraId="04FAAE05"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12</w:t>
            </w:r>
          </w:p>
        </w:tc>
        <w:tc>
          <w:tcPr>
            <w:tcW w:w="681" w:type="dxa"/>
            <w:shd w:val="clear" w:color="000000" w:fill="D9E1F2"/>
            <w:noWrap/>
            <w:vAlign w:val="center"/>
            <w:hideMark/>
          </w:tcPr>
          <w:p w14:paraId="1FF29E81"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12</w:t>
            </w:r>
          </w:p>
        </w:tc>
        <w:tc>
          <w:tcPr>
            <w:tcW w:w="680" w:type="dxa"/>
            <w:shd w:val="clear" w:color="000000" w:fill="D9E1F2"/>
            <w:noWrap/>
            <w:vAlign w:val="center"/>
            <w:hideMark/>
          </w:tcPr>
          <w:p w14:paraId="39B7868B"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12</w:t>
            </w:r>
          </w:p>
        </w:tc>
        <w:tc>
          <w:tcPr>
            <w:tcW w:w="681" w:type="dxa"/>
            <w:shd w:val="clear" w:color="000000" w:fill="D9E1F2"/>
            <w:noWrap/>
            <w:vAlign w:val="center"/>
            <w:hideMark/>
          </w:tcPr>
          <w:p w14:paraId="50B14781"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12</w:t>
            </w:r>
          </w:p>
        </w:tc>
        <w:tc>
          <w:tcPr>
            <w:tcW w:w="680" w:type="dxa"/>
            <w:shd w:val="clear" w:color="000000" w:fill="D9E1F2"/>
            <w:noWrap/>
            <w:vAlign w:val="center"/>
            <w:hideMark/>
          </w:tcPr>
          <w:p w14:paraId="3C1104DE"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12</w:t>
            </w:r>
          </w:p>
        </w:tc>
        <w:tc>
          <w:tcPr>
            <w:tcW w:w="680" w:type="dxa"/>
            <w:shd w:val="clear" w:color="000000" w:fill="D9E1F2"/>
            <w:noWrap/>
            <w:vAlign w:val="center"/>
            <w:hideMark/>
          </w:tcPr>
          <w:p w14:paraId="73F48CCA"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12</w:t>
            </w:r>
          </w:p>
        </w:tc>
        <w:tc>
          <w:tcPr>
            <w:tcW w:w="681" w:type="dxa"/>
            <w:shd w:val="clear" w:color="000000" w:fill="D9E1F2"/>
            <w:noWrap/>
            <w:vAlign w:val="center"/>
            <w:hideMark/>
          </w:tcPr>
          <w:p w14:paraId="07CA20EA" w14:textId="7777777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12</w:t>
            </w:r>
          </w:p>
        </w:tc>
        <w:tc>
          <w:tcPr>
            <w:tcW w:w="680" w:type="dxa"/>
            <w:shd w:val="clear" w:color="000000" w:fill="D9E1F2"/>
            <w:vAlign w:val="center"/>
          </w:tcPr>
          <w:p w14:paraId="3FBCE888" w14:textId="4C756DAC"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681" w:type="dxa"/>
            <w:shd w:val="clear" w:color="000000" w:fill="D9E1F2"/>
            <w:vAlign w:val="center"/>
          </w:tcPr>
          <w:p w14:paraId="466625EC" w14:textId="4FFD3E45"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r>
      <w:tr w:rsidR="00BD21C4" w:rsidRPr="00C46F25" w14:paraId="57B8E8DC" w14:textId="57C9AEDE" w:rsidTr="000234E8">
        <w:trPr>
          <w:trHeight w:val="300"/>
        </w:trPr>
        <w:tc>
          <w:tcPr>
            <w:tcW w:w="1843" w:type="dxa"/>
            <w:shd w:val="clear" w:color="auto" w:fill="auto"/>
            <w:noWrap/>
            <w:vAlign w:val="center"/>
            <w:hideMark/>
          </w:tcPr>
          <w:p w14:paraId="4ACAB05F" w14:textId="77777777" w:rsidR="00BD21C4" w:rsidRPr="00C46F25" w:rsidRDefault="00BD21C4" w:rsidP="00BD21C4">
            <w:pPr>
              <w:spacing w:line="276" w:lineRule="auto"/>
              <w:rPr>
                <w:rFonts w:asciiTheme="minorHAnsi" w:hAnsiTheme="minorHAnsi" w:cstheme="minorHAnsi"/>
                <w:color w:val="000000"/>
                <w:sz w:val="22"/>
                <w:szCs w:val="22"/>
              </w:rPr>
            </w:pPr>
            <w:r>
              <w:rPr>
                <w:rFonts w:ascii="Calibri" w:hAnsi="Calibri"/>
                <w:color w:val="000000"/>
                <w:sz w:val="22"/>
                <w:szCs w:val="22"/>
              </w:rPr>
              <w:lastRenderedPageBreak/>
              <w:t>Cash accrual</w:t>
            </w:r>
          </w:p>
        </w:tc>
        <w:tc>
          <w:tcPr>
            <w:tcW w:w="680" w:type="dxa"/>
            <w:shd w:val="clear" w:color="auto" w:fill="auto"/>
            <w:noWrap/>
            <w:vAlign w:val="center"/>
            <w:hideMark/>
          </w:tcPr>
          <w:p w14:paraId="5CDD15A2" w14:textId="6BE3D80D"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0.35</w:t>
            </w:r>
          </w:p>
        </w:tc>
        <w:tc>
          <w:tcPr>
            <w:tcW w:w="680" w:type="dxa"/>
            <w:shd w:val="clear" w:color="auto" w:fill="auto"/>
            <w:noWrap/>
            <w:vAlign w:val="center"/>
            <w:hideMark/>
          </w:tcPr>
          <w:p w14:paraId="2893E1FD" w14:textId="3990F2BF"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1.14</w:t>
            </w:r>
          </w:p>
        </w:tc>
        <w:tc>
          <w:tcPr>
            <w:tcW w:w="681" w:type="dxa"/>
            <w:shd w:val="clear" w:color="auto" w:fill="auto"/>
            <w:noWrap/>
            <w:vAlign w:val="center"/>
            <w:hideMark/>
          </w:tcPr>
          <w:p w14:paraId="4C515D3C" w14:textId="61C8B9F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1.92</w:t>
            </w:r>
          </w:p>
        </w:tc>
        <w:tc>
          <w:tcPr>
            <w:tcW w:w="680" w:type="dxa"/>
            <w:shd w:val="clear" w:color="auto" w:fill="auto"/>
            <w:noWrap/>
            <w:vAlign w:val="center"/>
            <w:hideMark/>
          </w:tcPr>
          <w:p w14:paraId="687294B8" w14:textId="42F9793F"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1.28</w:t>
            </w:r>
          </w:p>
        </w:tc>
        <w:tc>
          <w:tcPr>
            <w:tcW w:w="681" w:type="dxa"/>
            <w:shd w:val="clear" w:color="auto" w:fill="auto"/>
            <w:noWrap/>
            <w:vAlign w:val="center"/>
            <w:hideMark/>
          </w:tcPr>
          <w:p w14:paraId="0EC05374" w14:textId="498735DE"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1.34</w:t>
            </w:r>
          </w:p>
        </w:tc>
        <w:tc>
          <w:tcPr>
            <w:tcW w:w="680" w:type="dxa"/>
            <w:shd w:val="clear" w:color="auto" w:fill="auto"/>
            <w:noWrap/>
            <w:vAlign w:val="center"/>
            <w:hideMark/>
          </w:tcPr>
          <w:p w14:paraId="034E3F3E" w14:textId="6B2B154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1.38</w:t>
            </w:r>
          </w:p>
        </w:tc>
        <w:tc>
          <w:tcPr>
            <w:tcW w:w="680" w:type="dxa"/>
            <w:shd w:val="clear" w:color="auto" w:fill="auto"/>
            <w:noWrap/>
            <w:vAlign w:val="center"/>
            <w:hideMark/>
          </w:tcPr>
          <w:p w14:paraId="6BDCE68B" w14:textId="6CB5390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1.43</w:t>
            </w:r>
          </w:p>
        </w:tc>
        <w:tc>
          <w:tcPr>
            <w:tcW w:w="681" w:type="dxa"/>
            <w:shd w:val="clear" w:color="auto" w:fill="auto"/>
            <w:noWrap/>
            <w:vAlign w:val="center"/>
            <w:hideMark/>
          </w:tcPr>
          <w:p w14:paraId="1485451B" w14:textId="0BFAFD4F"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1.47</w:t>
            </w:r>
          </w:p>
        </w:tc>
        <w:tc>
          <w:tcPr>
            <w:tcW w:w="680" w:type="dxa"/>
            <w:vAlign w:val="center"/>
          </w:tcPr>
          <w:p w14:paraId="0067EF59" w14:textId="11250212" w:rsidR="00BD21C4" w:rsidRDefault="00BD21C4" w:rsidP="00BD21C4">
            <w:pPr>
              <w:ind w:left="-112" w:right="-108"/>
              <w:jc w:val="center"/>
              <w:rPr>
                <w:rFonts w:ascii="Calibri" w:hAnsi="Calibri" w:cs="Calibri"/>
                <w:color w:val="000000"/>
                <w:sz w:val="22"/>
                <w:szCs w:val="22"/>
              </w:rPr>
            </w:pPr>
            <w:r>
              <w:rPr>
                <w:rFonts w:ascii="Calibri" w:hAnsi="Calibri" w:cs="Calibri"/>
                <w:color w:val="000000"/>
                <w:sz w:val="22"/>
                <w:szCs w:val="22"/>
              </w:rPr>
              <w:t>1.50</w:t>
            </w:r>
          </w:p>
        </w:tc>
        <w:tc>
          <w:tcPr>
            <w:tcW w:w="681" w:type="dxa"/>
            <w:vAlign w:val="center"/>
          </w:tcPr>
          <w:p w14:paraId="6F465635" w14:textId="02B06455" w:rsidR="00BD21C4" w:rsidRDefault="00BD21C4" w:rsidP="00BD21C4">
            <w:pPr>
              <w:ind w:left="-112" w:right="-108"/>
              <w:jc w:val="center"/>
              <w:rPr>
                <w:rFonts w:ascii="Calibri" w:hAnsi="Calibri" w:cs="Calibri"/>
                <w:color w:val="000000"/>
                <w:sz w:val="22"/>
                <w:szCs w:val="22"/>
              </w:rPr>
            </w:pPr>
            <w:r>
              <w:rPr>
                <w:rFonts w:ascii="Calibri" w:hAnsi="Calibri" w:cs="Calibri"/>
                <w:color w:val="000000"/>
                <w:sz w:val="22"/>
                <w:szCs w:val="22"/>
              </w:rPr>
              <w:t>1.54</w:t>
            </w:r>
          </w:p>
        </w:tc>
      </w:tr>
      <w:tr w:rsidR="00BD21C4" w:rsidRPr="00C46F25" w14:paraId="129E249C" w14:textId="78662E1B" w:rsidTr="000234E8">
        <w:trPr>
          <w:trHeight w:val="300"/>
        </w:trPr>
        <w:tc>
          <w:tcPr>
            <w:tcW w:w="1843" w:type="dxa"/>
            <w:shd w:val="clear" w:color="auto" w:fill="auto"/>
            <w:noWrap/>
            <w:vAlign w:val="center"/>
            <w:hideMark/>
          </w:tcPr>
          <w:p w14:paraId="6BCA27C5" w14:textId="77777777" w:rsidR="00BD21C4" w:rsidRPr="00C46F25" w:rsidRDefault="00BD21C4" w:rsidP="00BD21C4">
            <w:pPr>
              <w:spacing w:line="276" w:lineRule="auto"/>
              <w:rPr>
                <w:rFonts w:asciiTheme="minorHAnsi" w:hAnsiTheme="minorHAnsi" w:cstheme="minorHAnsi"/>
                <w:color w:val="000000"/>
                <w:sz w:val="22"/>
                <w:szCs w:val="22"/>
              </w:rPr>
            </w:pPr>
            <w:r>
              <w:rPr>
                <w:rFonts w:ascii="Calibri" w:hAnsi="Calibri"/>
                <w:color w:val="000000"/>
                <w:sz w:val="22"/>
                <w:szCs w:val="22"/>
              </w:rPr>
              <w:t>Interest on term loan</w:t>
            </w:r>
          </w:p>
        </w:tc>
        <w:tc>
          <w:tcPr>
            <w:tcW w:w="680" w:type="dxa"/>
            <w:shd w:val="clear" w:color="auto" w:fill="auto"/>
            <w:noWrap/>
            <w:vAlign w:val="center"/>
            <w:hideMark/>
          </w:tcPr>
          <w:p w14:paraId="4564A754" w14:textId="2AEBF883"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0.55</w:t>
            </w:r>
          </w:p>
        </w:tc>
        <w:tc>
          <w:tcPr>
            <w:tcW w:w="680" w:type="dxa"/>
            <w:shd w:val="clear" w:color="auto" w:fill="auto"/>
            <w:noWrap/>
            <w:vAlign w:val="center"/>
            <w:hideMark/>
          </w:tcPr>
          <w:p w14:paraId="4174179C" w14:textId="37C668F0"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1.58</w:t>
            </w:r>
          </w:p>
        </w:tc>
        <w:tc>
          <w:tcPr>
            <w:tcW w:w="681" w:type="dxa"/>
            <w:shd w:val="clear" w:color="auto" w:fill="auto"/>
            <w:noWrap/>
            <w:vAlign w:val="center"/>
            <w:hideMark/>
          </w:tcPr>
          <w:p w14:paraId="1DBA8A33" w14:textId="1787DCEB"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1.48</w:t>
            </w:r>
          </w:p>
        </w:tc>
        <w:tc>
          <w:tcPr>
            <w:tcW w:w="680" w:type="dxa"/>
            <w:shd w:val="clear" w:color="auto" w:fill="auto"/>
            <w:noWrap/>
            <w:vAlign w:val="center"/>
            <w:hideMark/>
          </w:tcPr>
          <w:p w14:paraId="185487CB" w14:textId="03AB318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1.37</w:t>
            </w:r>
          </w:p>
        </w:tc>
        <w:tc>
          <w:tcPr>
            <w:tcW w:w="681" w:type="dxa"/>
            <w:shd w:val="clear" w:color="auto" w:fill="auto"/>
            <w:noWrap/>
            <w:vAlign w:val="center"/>
            <w:hideMark/>
          </w:tcPr>
          <w:p w14:paraId="7DEA323C" w14:textId="35BB2A8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1.27</w:t>
            </w:r>
          </w:p>
        </w:tc>
        <w:tc>
          <w:tcPr>
            <w:tcW w:w="680" w:type="dxa"/>
            <w:shd w:val="clear" w:color="auto" w:fill="auto"/>
            <w:noWrap/>
            <w:vAlign w:val="center"/>
            <w:hideMark/>
          </w:tcPr>
          <w:p w14:paraId="1C96308B" w14:textId="6DE23ABF"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1.16</w:t>
            </w:r>
          </w:p>
        </w:tc>
        <w:tc>
          <w:tcPr>
            <w:tcW w:w="680" w:type="dxa"/>
            <w:shd w:val="clear" w:color="auto" w:fill="auto"/>
            <w:noWrap/>
            <w:vAlign w:val="center"/>
            <w:hideMark/>
          </w:tcPr>
          <w:p w14:paraId="48D10B01" w14:textId="34514D70"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1.06</w:t>
            </w:r>
          </w:p>
        </w:tc>
        <w:tc>
          <w:tcPr>
            <w:tcW w:w="681" w:type="dxa"/>
            <w:shd w:val="clear" w:color="auto" w:fill="auto"/>
            <w:noWrap/>
            <w:vAlign w:val="center"/>
            <w:hideMark/>
          </w:tcPr>
          <w:p w14:paraId="169FFC48" w14:textId="6854739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0.96</w:t>
            </w:r>
          </w:p>
        </w:tc>
        <w:tc>
          <w:tcPr>
            <w:tcW w:w="680" w:type="dxa"/>
            <w:vAlign w:val="center"/>
          </w:tcPr>
          <w:p w14:paraId="2C27C3DA" w14:textId="2A227A03" w:rsidR="00BD21C4" w:rsidRDefault="00BD21C4" w:rsidP="00BD21C4">
            <w:pPr>
              <w:ind w:left="-112" w:right="-108"/>
              <w:jc w:val="center"/>
              <w:rPr>
                <w:rFonts w:ascii="Calibri" w:hAnsi="Calibri" w:cs="Calibri"/>
                <w:color w:val="000000"/>
                <w:sz w:val="22"/>
                <w:szCs w:val="22"/>
              </w:rPr>
            </w:pPr>
            <w:r>
              <w:rPr>
                <w:rFonts w:ascii="Calibri" w:hAnsi="Calibri" w:cs="Calibri"/>
                <w:color w:val="000000"/>
                <w:sz w:val="22"/>
                <w:szCs w:val="22"/>
              </w:rPr>
              <w:t>0.86</w:t>
            </w:r>
          </w:p>
        </w:tc>
        <w:tc>
          <w:tcPr>
            <w:tcW w:w="681" w:type="dxa"/>
            <w:vAlign w:val="center"/>
          </w:tcPr>
          <w:p w14:paraId="0303AF95" w14:textId="76938C16" w:rsidR="00BD21C4" w:rsidRDefault="00BD21C4" w:rsidP="00BD21C4">
            <w:pPr>
              <w:ind w:left="-112" w:right="-108"/>
              <w:jc w:val="center"/>
              <w:rPr>
                <w:rFonts w:ascii="Calibri" w:hAnsi="Calibri" w:cs="Calibri"/>
                <w:color w:val="000000"/>
                <w:sz w:val="22"/>
                <w:szCs w:val="22"/>
              </w:rPr>
            </w:pPr>
            <w:r>
              <w:rPr>
                <w:rFonts w:ascii="Calibri" w:hAnsi="Calibri" w:cs="Calibri"/>
                <w:color w:val="000000"/>
                <w:sz w:val="22"/>
                <w:szCs w:val="22"/>
              </w:rPr>
              <w:t>0.76</w:t>
            </w:r>
          </w:p>
        </w:tc>
      </w:tr>
      <w:tr w:rsidR="00BD21C4" w:rsidRPr="00C46F25" w14:paraId="3643BD1A" w14:textId="3F739EA7" w:rsidTr="000234E8">
        <w:trPr>
          <w:trHeight w:val="300"/>
        </w:trPr>
        <w:tc>
          <w:tcPr>
            <w:tcW w:w="1843" w:type="dxa"/>
            <w:shd w:val="clear" w:color="auto" w:fill="DBE5F1" w:themeFill="accent1" w:themeFillTint="33"/>
            <w:noWrap/>
            <w:vAlign w:val="center"/>
            <w:hideMark/>
          </w:tcPr>
          <w:p w14:paraId="57EF2EF7" w14:textId="77777777" w:rsidR="00BD21C4" w:rsidRPr="00C46F25" w:rsidRDefault="00BD21C4" w:rsidP="00BD21C4">
            <w:pPr>
              <w:spacing w:line="276" w:lineRule="auto"/>
              <w:rPr>
                <w:rFonts w:asciiTheme="minorHAnsi" w:hAnsiTheme="minorHAnsi" w:cstheme="minorHAnsi"/>
                <w:b/>
                <w:bCs/>
                <w:color w:val="000000"/>
                <w:sz w:val="22"/>
                <w:szCs w:val="22"/>
              </w:rPr>
            </w:pPr>
            <w:r>
              <w:rPr>
                <w:rFonts w:ascii="Calibri" w:hAnsi="Calibri"/>
                <w:b/>
                <w:bCs/>
                <w:color w:val="000000"/>
                <w:sz w:val="22"/>
                <w:szCs w:val="22"/>
              </w:rPr>
              <w:t>Subtotal</w:t>
            </w:r>
          </w:p>
        </w:tc>
        <w:tc>
          <w:tcPr>
            <w:tcW w:w="680" w:type="dxa"/>
            <w:shd w:val="clear" w:color="auto" w:fill="DBE5F1" w:themeFill="accent1" w:themeFillTint="33"/>
            <w:noWrap/>
            <w:vAlign w:val="center"/>
            <w:hideMark/>
          </w:tcPr>
          <w:p w14:paraId="0DE99FB6" w14:textId="58FB26A2"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0.90</w:t>
            </w:r>
          </w:p>
        </w:tc>
        <w:tc>
          <w:tcPr>
            <w:tcW w:w="680" w:type="dxa"/>
            <w:shd w:val="clear" w:color="auto" w:fill="DBE5F1" w:themeFill="accent1" w:themeFillTint="33"/>
            <w:noWrap/>
            <w:vAlign w:val="center"/>
            <w:hideMark/>
          </w:tcPr>
          <w:p w14:paraId="56A0C4C2" w14:textId="20AABF8C"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2.72</w:t>
            </w:r>
          </w:p>
        </w:tc>
        <w:tc>
          <w:tcPr>
            <w:tcW w:w="681" w:type="dxa"/>
            <w:shd w:val="clear" w:color="auto" w:fill="DBE5F1" w:themeFill="accent1" w:themeFillTint="33"/>
            <w:noWrap/>
            <w:vAlign w:val="center"/>
            <w:hideMark/>
          </w:tcPr>
          <w:p w14:paraId="70A936CB" w14:textId="2EACA5DA"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3.39</w:t>
            </w:r>
          </w:p>
        </w:tc>
        <w:tc>
          <w:tcPr>
            <w:tcW w:w="680" w:type="dxa"/>
            <w:shd w:val="clear" w:color="auto" w:fill="DBE5F1" w:themeFill="accent1" w:themeFillTint="33"/>
            <w:noWrap/>
            <w:vAlign w:val="center"/>
            <w:hideMark/>
          </w:tcPr>
          <w:p w14:paraId="26A7EE4D" w14:textId="70D9BE47"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2.65</w:t>
            </w:r>
          </w:p>
        </w:tc>
        <w:tc>
          <w:tcPr>
            <w:tcW w:w="681" w:type="dxa"/>
            <w:shd w:val="clear" w:color="auto" w:fill="DBE5F1" w:themeFill="accent1" w:themeFillTint="33"/>
            <w:noWrap/>
            <w:vAlign w:val="center"/>
            <w:hideMark/>
          </w:tcPr>
          <w:p w14:paraId="136DD0D3" w14:textId="1190E053"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2.61</w:t>
            </w:r>
          </w:p>
        </w:tc>
        <w:tc>
          <w:tcPr>
            <w:tcW w:w="680" w:type="dxa"/>
            <w:shd w:val="clear" w:color="auto" w:fill="DBE5F1" w:themeFill="accent1" w:themeFillTint="33"/>
            <w:noWrap/>
            <w:vAlign w:val="center"/>
            <w:hideMark/>
          </w:tcPr>
          <w:p w14:paraId="76F0E1C0" w14:textId="0D5697A6"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2.55</w:t>
            </w:r>
          </w:p>
        </w:tc>
        <w:tc>
          <w:tcPr>
            <w:tcW w:w="680" w:type="dxa"/>
            <w:shd w:val="clear" w:color="auto" w:fill="DBE5F1" w:themeFill="accent1" w:themeFillTint="33"/>
            <w:noWrap/>
            <w:vAlign w:val="center"/>
            <w:hideMark/>
          </w:tcPr>
          <w:p w14:paraId="12117E4F" w14:textId="1B3D3EC7"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2.49</w:t>
            </w:r>
          </w:p>
        </w:tc>
        <w:tc>
          <w:tcPr>
            <w:tcW w:w="681" w:type="dxa"/>
            <w:shd w:val="clear" w:color="auto" w:fill="DBE5F1" w:themeFill="accent1" w:themeFillTint="33"/>
            <w:noWrap/>
            <w:vAlign w:val="center"/>
            <w:hideMark/>
          </w:tcPr>
          <w:p w14:paraId="44276468" w14:textId="293B67F1"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2.42</w:t>
            </w:r>
          </w:p>
        </w:tc>
        <w:tc>
          <w:tcPr>
            <w:tcW w:w="680" w:type="dxa"/>
            <w:shd w:val="clear" w:color="auto" w:fill="DBE5F1" w:themeFill="accent1" w:themeFillTint="33"/>
            <w:vAlign w:val="center"/>
          </w:tcPr>
          <w:p w14:paraId="3E1D471C" w14:textId="518C870A" w:rsidR="00BD21C4" w:rsidRDefault="00BD21C4" w:rsidP="00BD21C4">
            <w:pPr>
              <w:ind w:left="-112" w:right="-108"/>
              <w:jc w:val="center"/>
              <w:rPr>
                <w:rFonts w:ascii="Calibri" w:hAnsi="Calibri" w:cs="Calibri"/>
                <w:b/>
                <w:bCs/>
                <w:color w:val="000000"/>
                <w:sz w:val="22"/>
                <w:szCs w:val="22"/>
              </w:rPr>
            </w:pPr>
            <w:r>
              <w:rPr>
                <w:rFonts w:ascii="Calibri" w:hAnsi="Calibri" w:cs="Calibri"/>
                <w:b/>
                <w:bCs/>
                <w:color w:val="000000"/>
                <w:sz w:val="22"/>
                <w:szCs w:val="22"/>
              </w:rPr>
              <w:t>2.36</w:t>
            </w:r>
          </w:p>
        </w:tc>
        <w:tc>
          <w:tcPr>
            <w:tcW w:w="681" w:type="dxa"/>
            <w:shd w:val="clear" w:color="auto" w:fill="DBE5F1" w:themeFill="accent1" w:themeFillTint="33"/>
            <w:vAlign w:val="center"/>
          </w:tcPr>
          <w:p w14:paraId="519A3700" w14:textId="0F3916E5" w:rsidR="00BD21C4" w:rsidRDefault="00BD21C4" w:rsidP="00BD21C4">
            <w:pPr>
              <w:ind w:left="-112" w:right="-108"/>
              <w:jc w:val="center"/>
              <w:rPr>
                <w:rFonts w:ascii="Calibri" w:hAnsi="Calibri" w:cs="Calibri"/>
                <w:b/>
                <w:bCs/>
                <w:color w:val="000000"/>
                <w:sz w:val="22"/>
                <w:szCs w:val="22"/>
              </w:rPr>
            </w:pPr>
            <w:r>
              <w:rPr>
                <w:rFonts w:ascii="Calibri" w:hAnsi="Calibri" w:cs="Calibri"/>
                <w:b/>
                <w:bCs/>
                <w:color w:val="000000"/>
                <w:sz w:val="22"/>
                <w:szCs w:val="22"/>
              </w:rPr>
              <w:t>2.30</w:t>
            </w:r>
          </w:p>
        </w:tc>
      </w:tr>
      <w:tr w:rsidR="00BD21C4" w:rsidRPr="00C46F25" w14:paraId="6E133484" w14:textId="243CCCAD" w:rsidTr="000234E8">
        <w:trPr>
          <w:trHeight w:val="300"/>
        </w:trPr>
        <w:tc>
          <w:tcPr>
            <w:tcW w:w="1843" w:type="dxa"/>
            <w:shd w:val="clear" w:color="auto" w:fill="auto"/>
            <w:noWrap/>
            <w:vAlign w:val="center"/>
            <w:hideMark/>
          </w:tcPr>
          <w:p w14:paraId="5FBA67AF" w14:textId="77777777" w:rsidR="00BD21C4" w:rsidRPr="00C46F25" w:rsidRDefault="00BD21C4" w:rsidP="00BD21C4">
            <w:pPr>
              <w:spacing w:line="276" w:lineRule="auto"/>
              <w:rPr>
                <w:rFonts w:asciiTheme="minorHAnsi" w:hAnsiTheme="minorHAnsi" w:cstheme="minorHAnsi"/>
                <w:color w:val="000000"/>
                <w:sz w:val="22"/>
                <w:szCs w:val="22"/>
              </w:rPr>
            </w:pPr>
            <w:r w:rsidRPr="00C46F25">
              <w:rPr>
                <w:rFonts w:asciiTheme="minorHAnsi" w:hAnsiTheme="minorHAnsi" w:cstheme="minorHAnsi"/>
                <w:color w:val="000000"/>
                <w:sz w:val="22"/>
                <w:szCs w:val="22"/>
              </w:rPr>
              <w:t>Interest on term loan</w:t>
            </w:r>
          </w:p>
        </w:tc>
        <w:tc>
          <w:tcPr>
            <w:tcW w:w="680" w:type="dxa"/>
            <w:shd w:val="clear" w:color="auto" w:fill="auto"/>
            <w:noWrap/>
            <w:vAlign w:val="center"/>
            <w:hideMark/>
          </w:tcPr>
          <w:p w14:paraId="0D288B3B" w14:textId="76F4C20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0.55</w:t>
            </w:r>
          </w:p>
        </w:tc>
        <w:tc>
          <w:tcPr>
            <w:tcW w:w="680" w:type="dxa"/>
            <w:shd w:val="clear" w:color="auto" w:fill="auto"/>
            <w:noWrap/>
            <w:vAlign w:val="center"/>
            <w:hideMark/>
          </w:tcPr>
          <w:p w14:paraId="67720410" w14:textId="64DDFE23"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1.58</w:t>
            </w:r>
          </w:p>
        </w:tc>
        <w:tc>
          <w:tcPr>
            <w:tcW w:w="681" w:type="dxa"/>
            <w:shd w:val="clear" w:color="auto" w:fill="auto"/>
            <w:noWrap/>
            <w:vAlign w:val="center"/>
            <w:hideMark/>
          </w:tcPr>
          <w:p w14:paraId="1C12CB68" w14:textId="3C8F774C"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1.48</w:t>
            </w:r>
          </w:p>
        </w:tc>
        <w:tc>
          <w:tcPr>
            <w:tcW w:w="680" w:type="dxa"/>
            <w:shd w:val="clear" w:color="auto" w:fill="auto"/>
            <w:noWrap/>
            <w:vAlign w:val="center"/>
            <w:hideMark/>
          </w:tcPr>
          <w:p w14:paraId="18121659" w14:textId="4B4BD307"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1.37</w:t>
            </w:r>
          </w:p>
        </w:tc>
        <w:tc>
          <w:tcPr>
            <w:tcW w:w="681" w:type="dxa"/>
            <w:shd w:val="clear" w:color="auto" w:fill="auto"/>
            <w:noWrap/>
            <w:vAlign w:val="center"/>
            <w:hideMark/>
          </w:tcPr>
          <w:p w14:paraId="08F00557" w14:textId="0725888F"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1.27</w:t>
            </w:r>
          </w:p>
        </w:tc>
        <w:tc>
          <w:tcPr>
            <w:tcW w:w="680" w:type="dxa"/>
            <w:shd w:val="clear" w:color="auto" w:fill="auto"/>
            <w:noWrap/>
            <w:vAlign w:val="center"/>
            <w:hideMark/>
          </w:tcPr>
          <w:p w14:paraId="7B098623" w14:textId="52D87A4B"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1.16</w:t>
            </w:r>
          </w:p>
        </w:tc>
        <w:tc>
          <w:tcPr>
            <w:tcW w:w="680" w:type="dxa"/>
            <w:shd w:val="clear" w:color="auto" w:fill="auto"/>
            <w:noWrap/>
            <w:vAlign w:val="center"/>
            <w:hideMark/>
          </w:tcPr>
          <w:p w14:paraId="376BDB03" w14:textId="6A979EE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1.06</w:t>
            </w:r>
          </w:p>
        </w:tc>
        <w:tc>
          <w:tcPr>
            <w:tcW w:w="681" w:type="dxa"/>
            <w:shd w:val="clear" w:color="auto" w:fill="auto"/>
            <w:noWrap/>
            <w:vAlign w:val="center"/>
            <w:hideMark/>
          </w:tcPr>
          <w:p w14:paraId="3FBDC3F4" w14:textId="1A478EEA"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0.96</w:t>
            </w:r>
          </w:p>
        </w:tc>
        <w:tc>
          <w:tcPr>
            <w:tcW w:w="680" w:type="dxa"/>
            <w:vAlign w:val="center"/>
          </w:tcPr>
          <w:p w14:paraId="5012E66E" w14:textId="7A6AFAA8" w:rsidR="00BD21C4" w:rsidRDefault="00BD21C4" w:rsidP="00BD21C4">
            <w:pPr>
              <w:ind w:left="-112" w:right="-108"/>
              <w:jc w:val="center"/>
              <w:rPr>
                <w:rFonts w:ascii="Calibri" w:hAnsi="Calibri" w:cs="Calibri"/>
                <w:color w:val="000000"/>
                <w:sz w:val="22"/>
                <w:szCs w:val="22"/>
              </w:rPr>
            </w:pPr>
            <w:r>
              <w:rPr>
                <w:rFonts w:ascii="Calibri" w:hAnsi="Calibri" w:cs="Calibri"/>
                <w:color w:val="000000"/>
                <w:sz w:val="22"/>
                <w:szCs w:val="22"/>
              </w:rPr>
              <w:t>0.86</w:t>
            </w:r>
          </w:p>
        </w:tc>
        <w:tc>
          <w:tcPr>
            <w:tcW w:w="681" w:type="dxa"/>
            <w:vAlign w:val="center"/>
          </w:tcPr>
          <w:p w14:paraId="4B84BBE0" w14:textId="3EE52D21" w:rsidR="00BD21C4" w:rsidRDefault="00BD21C4" w:rsidP="00BD21C4">
            <w:pPr>
              <w:ind w:left="-112" w:right="-108"/>
              <w:jc w:val="center"/>
              <w:rPr>
                <w:rFonts w:ascii="Calibri" w:hAnsi="Calibri" w:cs="Calibri"/>
                <w:color w:val="000000"/>
                <w:sz w:val="22"/>
                <w:szCs w:val="22"/>
              </w:rPr>
            </w:pPr>
            <w:r>
              <w:rPr>
                <w:rFonts w:ascii="Calibri" w:hAnsi="Calibri" w:cs="Calibri"/>
                <w:color w:val="000000"/>
                <w:sz w:val="22"/>
                <w:szCs w:val="22"/>
              </w:rPr>
              <w:t>0.76</w:t>
            </w:r>
          </w:p>
        </w:tc>
      </w:tr>
      <w:tr w:rsidR="00BD21C4" w:rsidRPr="00C46F25" w14:paraId="6BB8BDD5" w14:textId="3E284E9A" w:rsidTr="000234E8">
        <w:trPr>
          <w:trHeight w:val="300"/>
        </w:trPr>
        <w:tc>
          <w:tcPr>
            <w:tcW w:w="1843" w:type="dxa"/>
            <w:shd w:val="clear" w:color="auto" w:fill="auto"/>
            <w:noWrap/>
            <w:vAlign w:val="center"/>
            <w:hideMark/>
          </w:tcPr>
          <w:p w14:paraId="71D293BA" w14:textId="77777777" w:rsidR="00BD21C4" w:rsidRPr="00C46F25" w:rsidRDefault="00BD21C4" w:rsidP="00BD21C4">
            <w:pPr>
              <w:spacing w:line="276" w:lineRule="auto"/>
              <w:rPr>
                <w:rFonts w:asciiTheme="minorHAnsi" w:hAnsiTheme="minorHAnsi" w:cstheme="minorHAnsi"/>
                <w:color w:val="000000"/>
                <w:sz w:val="22"/>
                <w:szCs w:val="22"/>
              </w:rPr>
            </w:pPr>
            <w:r w:rsidRPr="00C46F25">
              <w:rPr>
                <w:rFonts w:asciiTheme="minorHAnsi" w:hAnsiTheme="minorHAnsi" w:cstheme="minorHAnsi"/>
                <w:color w:val="000000"/>
                <w:sz w:val="22"/>
                <w:szCs w:val="22"/>
              </w:rPr>
              <w:t>Loan Repayment</w:t>
            </w:r>
          </w:p>
        </w:tc>
        <w:tc>
          <w:tcPr>
            <w:tcW w:w="680" w:type="dxa"/>
            <w:shd w:val="clear" w:color="auto" w:fill="auto"/>
            <w:noWrap/>
            <w:vAlign w:val="center"/>
            <w:hideMark/>
          </w:tcPr>
          <w:p w14:paraId="367A3670" w14:textId="3E1691DB"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0.00</w:t>
            </w:r>
          </w:p>
        </w:tc>
        <w:tc>
          <w:tcPr>
            <w:tcW w:w="680" w:type="dxa"/>
            <w:shd w:val="clear" w:color="auto" w:fill="auto"/>
            <w:noWrap/>
            <w:vAlign w:val="center"/>
            <w:hideMark/>
          </w:tcPr>
          <w:p w14:paraId="098747E0" w14:textId="5BF67A6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1.08</w:t>
            </w:r>
          </w:p>
        </w:tc>
        <w:tc>
          <w:tcPr>
            <w:tcW w:w="681" w:type="dxa"/>
            <w:shd w:val="clear" w:color="auto" w:fill="auto"/>
            <w:noWrap/>
            <w:vAlign w:val="center"/>
            <w:hideMark/>
          </w:tcPr>
          <w:p w14:paraId="25DD000B" w14:textId="69D9A2B7"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1.08</w:t>
            </w:r>
          </w:p>
        </w:tc>
        <w:tc>
          <w:tcPr>
            <w:tcW w:w="680" w:type="dxa"/>
            <w:shd w:val="clear" w:color="auto" w:fill="auto"/>
            <w:noWrap/>
            <w:vAlign w:val="center"/>
            <w:hideMark/>
          </w:tcPr>
          <w:p w14:paraId="2A576B28" w14:textId="1A64D248"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1.08</w:t>
            </w:r>
          </w:p>
        </w:tc>
        <w:tc>
          <w:tcPr>
            <w:tcW w:w="681" w:type="dxa"/>
            <w:shd w:val="clear" w:color="auto" w:fill="auto"/>
            <w:noWrap/>
            <w:vAlign w:val="center"/>
            <w:hideMark/>
          </w:tcPr>
          <w:p w14:paraId="76B6AA1B" w14:textId="47822B9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1.08</w:t>
            </w:r>
          </w:p>
        </w:tc>
        <w:tc>
          <w:tcPr>
            <w:tcW w:w="680" w:type="dxa"/>
            <w:shd w:val="clear" w:color="auto" w:fill="auto"/>
            <w:noWrap/>
            <w:vAlign w:val="center"/>
            <w:hideMark/>
          </w:tcPr>
          <w:p w14:paraId="58A8C013" w14:textId="1B42A747"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1.08</w:t>
            </w:r>
          </w:p>
        </w:tc>
        <w:tc>
          <w:tcPr>
            <w:tcW w:w="680" w:type="dxa"/>
            <w:shd w:val="clear" w:color="auto" w:fill="auto"/>
            <w:noWrap/>
            <w:vAlign w:val="center"/>
            <w:hideMark/>
          </w:tcPr>
          <w:p w14:paraId="5CDD72E4" w14:textId="22D917AD"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1.08</w:t>
            </w:r>
          </w:p>
        </w:tc>
        <w:tc>
          <w:tcPr>
            <w:tcW w:w="681" w:type="dxa"/>
            <w:shd w:val="clear" w:color="auto" w:fill="auto"/>
            <w:noWrap/>
            <w:vAlign w:val="center"/>
            <w:hideMark/>
          </w:tcPr>
          <w:p w14:paraId="368D7470" w14:textId="008E827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0.99</w:t>
            </w:r>
          </w:p>
        </w:tc>
        <w:tc>
          <w:tcPr>
            <w:tcW w:w="680" w:type="dxa"/>
            <w:vAlign w:val="center"/>
          </w:tcPr>
          <w:p w14:paraId="3CB41A08" w14:textId="2D2EA29A" w:rsidR="00BD21C4" w:rsidRDefault="00BD21C4" w:rsidP="00BD21C4">
            <w:pPr>
              <w:ind w:left="-112" w:right="-108"/>
              <w:jc w:val="center"/>
              <w:rPr>
                <w:rFonts w:ascii="Calibri" w:hAnsi="Calibri" w:cs="Calibri"/>
                <w:color w:val="000000"/>
                <w:sz w:val="22"/>
                <w:szCs w:val="22"/>
              </w:rPr>
            </w:pPr>
            <w:r>
              <w:rPr>
                <w:rFonts w:ascii="Calibri" w:hAnsi="Calibri" w:cs="Calibri"/>
                <w:color w:val="000000"/>
                <w:sz w:val="22"/>
                <w:szCs w:val="22"/>
              </w:rPr>
              <w:t>0.99</w:t>
            </w:r>
          </w:p>
        </w:tc>
        <w:tc>
          <w:tcPr>
            <w:tcW w:w="681" w:type="dxa"/>
            <w:vAlign w:val="center"/>
          </w:tcPr>
          <w:p w14:paraId="2B5C35B3" w14:textId="0F8693C0" w:rsidR="00BD21C4" w:rsidRDefault="00BD21C4" w:rsidP="00BD21C4">
            <w:pPr>
              <w:ind w:left="-112" w:right="-108"/>
              <w:jc w:val="center"/>
              <w:rPr>
                <w:rFonts w:ascii="Calibri" w:hAnsi="Calibri" w:cs="Calibri"/>
                <w:color w:val="000000"/>
                <w:sz w:val="22"/>
                <w:szCs w:val="22"/>
              </w:rPr>
            </w:pPr>
            <w:r>
              <w:rPr>
                <w:rFonts w:ascii="Calibri" w:hAnsi="Calibri" w:cs="Calibri"/>
                <w:color w:val="000000"/>
                <w:sz w:val="22"/>
                <w:szCs w:val="22"/>
              </w:rPr>
              <w:t>0.99</w:t>
            </w:r>
          </w:p>
        </w:tc>
      </w:tr>
      <w:tr w:rsidR="00BD21C4" w:rsidRPr="00C46F25" w14:paraId="33008257" w14:textId="0B84E002" w:rsidTr="000234E8">
        <w:trPr>
          <w:trHeight w:val="300"/>
        </w:trPr>
        <w:tc>
          <w:tcPr>
            <w:tcW w:w="1843" w:type="dxa"/>
            <w:shd w:val="clear" w:color="auto" w:fill="DBE5F1" w:themeFill="accent1" w:themeFillTint="33"/>
            <w:noWrap/>
            <w:vAlign w:val="center"/>
            <w:hideMark/>
          </w:tcPr>
          <w:p w14:paraId="295789B8" w14:textId="77777777" w:rsidR="00BD21C4" w:rsidRPr="00C46F25" w:rsidRDefault="00BD21C4" w:rsidP="00BD21C4">
            <w:pPr>
              <w:spacing w:line="276" w:lineRule="auto"/>
              <w:rPr>
                <w:rFonts w:asciiTheme="minorHAnsi" w:hAnsiTheme="minorHAnsi" w:cstheme="minorHAnsi"/>
                <w:b/>
                <w:bCs/>
                <w:color w:val="000000"/>
                <w:sz w:val="22"/>
                <w:szCs w:val="22"/>
              </w:rPr>
            </w:pPr>
            <w:r w:rsidRPr="00C46F25">
              <w:rPr>
                <w:rFonts w:asciiTheme="minorHAnsi" w:hAnsiTheme="minorHAnsi" w:cstheme="minorHAnsi"/>
                <w:b/>
                <w:bCs/>
                <w:color w:val="000000"/>
                <w:sz w:val="22"/>
                <w:szCs w:val="22"/>
              </w:rPr>
              <w:t>Subtotal</w:t>
            </w:r>
          </w:p>
        </w:tc>
        <w:tc>
          <w:tcPr>
            <w:tcW w:w="680" w:type="dxa"/>
            <w:shd w:val="clear" w:color="auto" w:fill="DBE5F1" w:themeFill="accent1" w:themeFillTint="33"/>
            <w:noWrap/>
            <w:vAlign w:val="center"/>
            <w:hideMark/>
          </w:tcPr>
          <w:p w14:paraId="1E4B1CB5" w14:textId="591EE4CF"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0.55</w:t>
            </w:r>
          </w:p>
        </w:tc>
        <w:tc>
          <w:tcPr>
            <w:tcW w:w="680" w:type="dxa"/>
            <w:shd w:val="clear" w:color="auto" w:fill="DBE5F1" w:themeFill="accent1" w:themeFillTint="33"/>
            <w:noWrap/>
            <w:vAlign w:val="center"/>
            <w:hideMark/>
          </w:tcPr>
          <w:p w14:paraId="4298FC75" w14:textId="64BDE97D"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2.66</w:t>
            </w:r>
          </w:p>
        </w:tc>
        <w:tc>
          <w:tcPr>
            <w:tcW w:w="681" w:type="dxa"/>
            <w:shd w:val="clear" w:color="auto" w:fill="DBE5F1" w:themeFill="accent1" w:themeFillTint="33"/>
            <w:noWrap/>
            <w:vAlign w:val="center"/>
            <w:hideMark/>
          </w:tcPr>
          <w:p w14:paraId="0219F0E5" w14:textId="4B63F432"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2.56</w:t>
            </w:r>
          </w:p>
        </w:tc>
        <w:tc>
          <w:tcPr>
            <w:tcW w:w="680" w:type="dxa"/>
            <w:shd w:val="clear" w:color="auto" w:fill="DBE5F1" w:themeFill="accent1" w:themeFillTint="33"/>
            <w:noWrap/>
            <w:vAlign w:val="center"/>
            <w:hideMark/>
          </w:tcPr>
          <w:p w14:paraId="383B333F" w14:textId="016FA966"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2.45</w:t>
            </w:r>
          </w:p>
        </w:tc>
        <w:tc>
          <w:tcPr>
            <w:tcW w:w="681" w:type="dxa"/>
            <w:shd w:val="clear" w:color="auto" w:fill="DBE5F1" w:themeFill="accent1" w:themeFillTint="33"/>
            <w:noWrap/>
            <w:vAlign w:val="center"/>
            <w:hideMark/>
          </w:tcPr>
          <w:p w14:paraId="5229B840" w14:textId="42557964"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2.35</w:t>
            </w:r>
          </w:p>
        </w:tc>
        <w:tc>
          <w:tcPr>
            <w:tcW w:w="680" w:type="dxa"/>
            <w:shd w:val="clear" w:color="auto" w:fill="DBE5F1" w:themeFill="accent1" w:themeFillTint="33"/>
            <w:noWrap/>
            <w:vAlign w:val="center"/>
            <w:hideMark/>
          </w:tcPr>
          <w:p w14:paraId="258E6138" w14:textId="0C8610D9"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2.24</w:t>
            </w:r>
          </w:p>
        </w:tc>
        <w:tc>
          <w:tcPr>
            <w:tcW w:w="680" w:type="dxa"/>
            <w:shd w:val="clear" w:color="auto" w:fill="DBE5F1" w:themeFill="accent1" w:themeFillTint="33"/>
            <w:noWrap/>
            <w:vAlign w:val="center"/>
            <w:hideMark/>
          </w:tcPr>
          <w:p w14:paraId="62345F62" w14:textId="6F029AB7"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2.14</w:t>
            </w:r>
          </w:p>
        </w:tc>
        <w:tc>
          <w:tcPr>
            <w:tcW w:w="681" w:type="dxa"/>
            <w:shd w:val="clear" w:color="auto" w:fill="DBE5F1" w:themeFill="accent1" w:themeFillTint="33"/>
            <w:noWrap/>
            <w:vAlign w:val="center"/>
            <w:hideMark/>
          </w:tcPr>
          <w:p w14:paraId="0E3C1BBB" w14:textId="71340CFE"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1.94</w:t>
            </w:r>
          </w:p>
        </w:tc>
        <w:tc>
          <w:tcPr>
            <w:tcW w:w="680" w:type="dxa"/>
            <w:shd w:val="clear" w:color="auto" w:fill="DBE5F1" w:themeFill="accent1" w:themeFillTint="33"/>
            <w:vAlign w:val="center"/>
          </w:tcPr>
          <w:p w14:paraId="0C1C2025" w14:textId="54AE2B84" w:rsidR="00BD21C4" w:rsidRDefault="00BD21C4" w:rsidP="00BD21C4">
            <w:pPr>
              <w:ind w:left="-112" w:right="-108"/>
              <w:jc w:val="center"/>
              <w:rPr>
                <w:rFonts w:ascii="Calibri" w:hAnsi="Calibri" w:cs="Calibri"/>
                <w:b/>
                <w:bCs/>
                <w:color w:val="000000"/>
                <w:sz w:val="22"/>
                <w:szCs w:val="22"/>
              </w:rPr>
            </w:pPr>
            <w:r>
              <w:rPr>
                <w:rFonts w:ascii="Calibri" w:hAnsi="Calibri" w:cs="Calibri"/>
                <w:b/>
                <w:bCs/>
                <w:color w:val="000000"/>
                <w:sz w:val="22"/>
                <w:szCs w:val="22"/>
              </w:rPr>
              <w:t>1.85</w:t>
            </w:r>
          </w:p>
        </w:tc>
        <w:tc>
          <w:tcPr>
            <w:tcW w:w="681" w:type="dxa"/>
            <w:shd w:val="clear" w:color="auto" w:fill="DBE5F1" w:themeFill="accent1" w:themeFillTint="33"/>
            <w:vAlign w:val="center"/>
          </w:tcPr>
          <w:p w14:paraId="03926740" w14:textId="7713EA46" w:rsidR="00BD21C4" w:rsidRDefault="00BD21C4" w:rsidP="00BD21C4">
            <w:pPr>
              <w:ind w:left="-112" w:right="-108"/>
              <w:jc w:val="center"/>
              <w:rPr>
                <w:rFonts w:ascii="Calibri" w:hAnsi="Calibri" w:cs="Calibri"/>
                <w:b/>
                <w:bCs/>
                <w:color w:val="000000"/>
                <w:sz w:val="22"/>
                <w:szCs w:val="22"/>
              </w:rPr>
            </w:pPr>
            <w:r>
              <w:rPr>
                <w:rFonts w:ascii="Calibri" w:hAnsi="Calibri" w:cs="Calibri"/>
                <w:b/>
                <w:bCs/>
                <w:color w:val="000000"/>
                <w:sz w:val="22"/>
                <w:szCs w:val="22"/>
              </w:rPr>
              <w:t>1.75</w:t>
            </w:r>
          </w:p>
        </w:tc>
      </w:tr>
      <w:tr w:rsidR="00BD21C4" w:rsidRPr="00C46F25" w14:paraId="795CE6F9" w14:textId="228FB068" w:rsidTr="000234E8">
        <w:trPr>
          <w:trHeight w:val="300"/>
        </w:trPr>
        <w:tc>
          <w:tcPr>
            <w:tcW w:w="1843" w:type="dxa"/>
            <w:shd w:val="clear" w:color="auto" w:fill="002060"/>
            <w:noWrap/>
            <w:vAlign w:val="center"/>
            <w:hideMark/>
          </w:tcPr>
          <w:p w14:paraId="3595204B" w14:textId="77777777" w:rsidR="00BD21C4" w:rsidRPr="00C46F25" w:rsidRDefault="00BD21C4" w:rsidP="00BD21C4">
            <w:pPr>
              <w:spacing w:line="276" w:lineRule="auto"/>
              <w:rPr>
                <w:rFonts w:asciiTheme="minorHAnsi" w:hAnsiTheme="minorHAnsi" w:cstheme="minorHAnsi"/>
                <w:b/>
                <w:color w:val="FFFFFF" w:themeColor="background1"/>
                <w:sz w:val="22"/>
                <w:szCs w:val="22"/>
              </w:rPr>
            </w:pPr>
            <w:r w:rsidRPr="00C46F25">
              <w:rPr>
                <w:rFonts w:asciiTheme="minorHAnsi" w:hAnsiTheme="minorHAnsi" w:cstheme="minorHAnsi"/>
                <w:b/>
                <w:color w:val="FFFFFF" w:themeColor="background1"/>
                <w:sz w:val="22"/>
                <w:szCs w:val="22"/>
              </w:rPr>
              <w:t>DSCR</w:t>
            </w:r>
          </w:p>
        </w:tc>
        <w:tc>
          <w:tcPr>
            <w:tcW w:w="680" w:type="dxa"/>
            <w:shd w:val="clear" w:color="auto" w:fill="002060"/>
            <w:noWrap/>
            <w:vAlign w:val="center"/>
            <w:hideMark/>
          </w:tcPr>
          <w:p w14:paraId="3504AB2C" w14:textId="382475A6"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1.65</w:t>
            </w:r>
          </w:p>
        </w:tc>
        <w:tc>
          <w:tcPr>
            <w:tcW w:w="680" w:type="dxa"/>
            <w:shd w:val="clear" w:color="auto" w:fill="002060"/>
            <w:noWrap/>
            <w:vAlign w:val="center"/>
            <w:hideMark/>
          </w:tcPr>
          <w:p w14:paraId="0F278D3B" w14:textId="5CB41CFB"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1.02</w:t>
            </w:r>
          </w:p>
        </w:tc>
        <w:tc>
          <w:tcPr>
            <w:tcW w:w="681" w:type="dxa"/>
            <w:shd w:val="clear" w:color="auto" w:fill="002060"/>
            <w:noWrap/>
            <w:vAlign w:val="center"/>
            <w:hideMark/>
          </w:tcPr>
          <w:p w14:paraId="7B61C687" w14:textId="228CF30C"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1.33</w:t>
            </w:r>
          </w:p>
        </w:tc>
        <w:tc>
          <w:tcPr>
            <w:tcW w:w="680" w:type="dxa"/>
            <w:shd w:val="clear" w:color="auto" w:fill="002060"/>
            <w:noWrap/>
            <w:vAlign w:val="center"/>
            <w:hideMark/>
          </w:tcPr>
          <w:p w14:paraId="710A2ECA" w14:textId="187E7651"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1.08</w:t>
            </w:r>
          </w:p>
        </w:tc>
        <w:tc>
          <w:tcPr>
            <w:tcW w:w="681" w:type="dxa"/>
            <w:shd w:val="clear" w:color="auto" w:fill="002060"/>
            <w:noWrap/>
            <w:vAlign w:val="center"/>
            <w:hideMark/>
          </w:tcPr>
          <w:p w14:paraId="2EB1DE11" w14:textId="44C97A72"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1.11</w:t>
            </w:r>
          </w:p>
        </w:tc>
        <w:tc>
          <w:tcPr>
            <w:tcW w:w="680" w:type="dxa"/>
            <w:shd w:val="clear" w:color="auto" w:fill="002060"/>
            <w:noWrap/>
            <w:vAlign w:val="center"/>
            <w:hideMark/>
          </w:tcPr>
          <w:p w14:paraId="78A0EE31" w14:textId="2BDEA15E"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1.13</w:t>
            </w:r>
          </w:p>
        </w:tc>
        <w:tc>
          <w:tcPr>
            <w:tcW w:w="680" w:type="dxa"/>
            <w:shd w:val="clear" w:color="auto" w:fill="002060"/>
            <w:noWrap/>
            <w:vAlign w:val="center"/>
            <w:hideMark/>
          </w:tcPr>
          <w:p w14:paraId="50DEBA99" w14:textId="5E3C4452"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1.16</w:t>
            </w:r>
          </w:p>
        </w:tc>
        <w:tc>
          <w:tcPr>
            <w:tcW w:w="681" w:type="dxa"/>
            <w:shd w:val="clear" w:color="auto" w:fill="002060"/>
            <w:noWrap/>
            <w:vAlign w:val="center"/>
            <w:hideMark/>
          </w:tcPr>
          <w:p w14:paraId="0BA94F89" w14:textId="65DCFE9C"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1.25</w:t>
            </w:r>
          </w:p>
        </w:tc>
        <w:tc>
          <w:tcPr>
            <w:tcW w:w="680" w:type="dxa"/>
            <w:shd w:val="clear" w:color="auto" w:fill="002060"/>
            <w:vAlign w:val="center"/>
          </w:tcPr>
          <w:p w14:paraId="4E5D30A7" w14:textId="7CB26A77"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1.28</w:t>
            </w:r>
          </w:p>
        </w:tc>
        <w:tc>
          <w:tcPr>
            <w:tcW w:w="681" w:type="dxa"/>
            <w:shd w:val="clear" w:color="auto" w:fill="002060"/>
            <w:vAlign w:val="center"/>
          </w:tcPr>
          <w:p w14:paraId="7D6F5B6C" w14:textId="3D746406"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1.31</w:t>
            </w:r>
          </w:p>
        </w:tc>
      </w:tr>
    </w:tbl>
    <w:p w14:paraId="7C15E51A" w14:textId="77777777" w:rsidR="00F31CD2" w:rsidRDefault="00F31CD2" w:rsidP="00F31CD2">
      <w:pPr>
        <w:ind w:right="-824"/>
        <w:jc w:val="right"/>
        <w:rPr>
          <w:rFonts w:ascii="Arial" w:hAnsi="Arial" w:cs="Arial"/>
          <w:b/>
          <w:i/>
          <w:noProof/>
          <w:sz w:val="20"/>
          <w:szCs w:val="22"/>
          <w:lang w:eastAsia="en-IN"/>
        </w:rPr>
      </w:pPr>
    </w:p>
    <w:p w14:paraId="6F030004" w14:textId="160F2F55" w:rsidR="00F31CD2" w:rsidRDefault="00F31CD2" w:rsidP="00F31CD2">
      <w:pPr>
        <w:ind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0"/>
        <w:gridCol w:w="851"/>
        <w:gridCol w:w="850"/>
        <w:gridCol w:w="851"/>
        <w:gridCol w:w="850"/>
        <w:gridCol w:w="851"/>
        <w:gridCol w:w="850"/>
        <w:gridCol w:w="851"/>
      </w:tblGrid>
      <w:tr w:rsidR="000234E8" w:rsidRPr="00C46F25" w14:paraId="3D650DC8" w14:textId="77777777" w:rsidTr="000234E8">
        <w:trPr>
          <w:trHeight w:val="300"/>
        </w:trPr>
        <w:tc>
          <w:tcPr>
            <w:tcW w:w="1843" w:type="dxa"/>
            <w:shd w:val="clear" w:color="000000" w:fill="002060"/>
            <w:noWrap/>
            <w:vAlign w:val="center"/>
            <w:hideMark/>
          </w:tcPr>
          <w:p w14:paraId="3CD33D8F" w14:textId="77777777" w:rsidR="000234E8" w:rsidRPr="00C46F25" w:rsidRDefault="000234E8" w:rsidP="000234E8">
            <w:pPr>
              <w:spacing w:line="276" w:lineRule="auto"/>
              <w:rPr>
                <w:rFonts w:asciiTheme="minorHAnsi" w:hAnsiTheme="minorHAnsi" w:cstheme="minorHAnsi"/>
                <w:b/>
                <w:bCs/>
                <w:color w:val="FFFFFF"/>
                <w:sz w:val="22"/>
                <w:szCs w:val="22"/>
              </w:rPr>
            </w:pPr>
            <w:r w:rsidRPr="00C46F25">
              <w:rPr>
                <w:rFonts w:asciiTheme="minorHAnsi" w:hAnsiTheme="minorHAnsi" w:cstheme="minorHAnsi"/>
                <w:b/>
                <w:bCs/>
                <w:color w:val="FFFFFF"/>
                <w:sz w:val="22"/>
                <w:szCs w:val="22"/>
              </w:rPr>
              <w:t>Year Ending (INR Crore)</w:t>
            </w:r>
          </w:p>
        </w:tc>
        <w:tc>
          <w:tcPr>
            <w:tcW w:w="850" w:type="dxa"/>
            <w:shd w:val="clear" w:color="000000" w:fill="002060"/>
            <w:noWrap/>
            <w:vAlign w:val="center"/>
            <w:hideMark/>
          </w:tcPr>
          <w:p w14:paraId="0EED670D" w14:textId="02FB983B"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31-Mar-36</w:t>
            </w:r>
          </w:p>
        </w:tc>
        <w:tc>
          <w:tcPr>
            <w:tcW w:w="851" w:type="dxa"/>
            <w:shd w:val="clear" w:color="000000" w:fill="002060"/>
            <w:noWrap/>
            <w:vAlign w:val="center"/>
            <w:hideMark/>
          </w:tcPr>
          <w:p w14:paraId="44972355" w14:textId="214D0CD3"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31-Mar-37</w:t>
            </w:r>
          </w:p>
        </w:tc>
        <w:tc>
          <w:tcPr>
            <w:tcW w:w="850" w:type="dxa"/>
            <w:shd w:val="clear" w:color="000000" w:fill="002060"/>
            <w:noWrap/>
            <w:vAlign w:val="center"/>
            <w:hideMark/>
          </w:tcPr>
          <w:p w14:paraId="753343E6" w14:textId="0B4CAB32"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31-Mar-38</w:t>
            </w:r>
          </w:p>
        </w:tc>
        <w:tc>
          <w:tcPr>
            <w:tcW w:w="851" w:type="dxa"/>
            <w:shd w:val="clear" w:color="000000" w:fill="002060"/>
            <w:noWrap/>
            <w:vAlign w:val="center"/>
            <w:hideMark/>
          </w:tcPr>
          <w:p w14:paraId="4AC0CE75" w14:textId="00227A75"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31-Mar-39</w:t>
            </w:r>
          </w:p>
        </w:tc>
        <w:tc>
          <w:tcPr>
            <w:tcW w:w="850" w:type="dxa"/>
            <w:shd w:val="clear" w:color="000000" w:fill="002060"/>
            <w:noWrap/>
            <w:vAlign w:val="center"/>
            <w:hideMark/>
          </w:tcPr>
          <w:p w14:paraId="61BD3ABD" w14:textId="044F17BD"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31-Mar-40</w:t>
            </w:r>
          </w:p>
        </w:tc>
        <w:tc>
          <w:tcPr>
            <w:tcW w:w="851" w:type="dxa"/>
            <w:shd w:val="clear" w:color="000000" w:fill="002060"/>
            <w:noWrap/>
            <w:vAlign w:val="center"/>
            <w:hideMark/>
          </w:tcPr>
          <w:p w14:paraId="33835581" w14:textId="68AF1539"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31-Mar-41</w:t>
            </w:r>
          </w:p>
        </w:tc>
        <w:tc>
          <w:tcPr>
            <w:tcW w:w="850" w:type="dxa"/>
            <w:shd w:val="clear" w:color="000000" w:fill="002060"/>
            <w:noWrap/>
            <w:vAlign w:val="center"/>
            <w:hideMark/>
          </w:tcPr>
          <w:p w14:paraId="5073FE78" w14:textId="3E4FF6AD"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31-Mar-42</w:t>
            </w:r>
          </w:p>
        </w:tc>
        <w:tc>
          <w:tcPr>
            <w:tcW w:w="851" w:type="dxa"/>
            <w:shd w:val="clear" w:color="000000" w:fill="002060"/>
            <w:noWrap/>
            <w:vAlign w:val="center"/>
            <w:hideMark/>
          </w:tcPr>
          <w:p w14:paraId="0CF61BD0" w14:textId="3AB95215" w:rsidR="000234E8" w:rsidRPr="00C46F25" w:rsidRDefault="000234E8" w:rsidP="000234E8">
            <w:pPr>
              <w:spacing w:line="276" w:lineRule="auto"/>
              <w:ind w:left="-112" w:right="-108"/>
              <w:jc w:val="center"/>
              <w:rPr>
                <w:rFonts w:asciiTheme="minorHAnsi" w:hAnsiTheme="minorHAnsi" w:cstheme="minorHAnsi"/>
                <w:b/>
                <w:bCs/>
                <w:color w:val="FFFFFF"/>
                <w:sz w:val="22"/>
                <w:szCs w:val="22"/>
              </w:rPr>
            </w:pPr>
            <w:r>
              <w:rPr>
                <w:rFonts w:ascii="Calibri" w:hAnsi="Calibri"/>
                <w:b/>
                <w:bCs/>
                <w:color w:val="FFFFFF"/>
                <w:sz w:val="22"/>
                <w:szCs w:val="22"/>
              </w:rPr>
              <w:t>31-Mar-43</w:t>
            </w:r>
          </w:p>
        </w:tc>
      </w:tr>
      <w:tr w:rsidR="000234E8" w:rsidRPr="00C46F25" w14:paraId="6549EA1B" w14:textId="77777777" w:rsidTr="000234E8">
        <w:trPr>
          <w:trHeight w:val="255"/>
        </w:trPr>
        <w:tc>
          <w:tcPr>
            <w:tcW w:w="1843" w:type="dxa"/>
            <w:shd w:val="clear" w:color="000000" w:fill="D9E1F2"/>
            <w:noWrap/>
            <w:vAlign w:val="center"/>
            <w:hideMark/>
          </w:tcPr>
          <w:p w14:paraId="68CE923D" w14:textId="77777777" w:rsidR="000234E8" w:rsidRPr="00C46F25" w:rsidRDefault="000234E8" w:rsidP="000234E8">
            <w:pPr>
              <w:spacing w:line="276" w:lineRule="auto"/>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Year Counter</w:t>
            </w:r>
          </w:p>
        </w:tc>
        <w:tc>
          <w:tcPr>
            <w:tcW w:w="850" w:type="dxa"/>
            <w:shd w:val="clear" w:color="000000" w:fill="D9E1F2"/>
            <w:noWrap/>
            <w:vAlign w:val="center"/>
            <w:hideMark/>
          </w:tcPr>
          <w:p w14:paraId="57CD0D2B" w14:textId="00E856C2"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11</w:t>
            </w:r>
          </w:p>
        </w:tc>
        <w:tc>
          <w:tcPr>
            <w:tcW w:w="851" w:type="dxa"/>
            <w:shd w:val="clear" w:color="000000" w:fill="D9E1F2"/>
            <w:noWrap/>
            <w:vAlign w:val="center"/>
            <w:hideMark/>
          </w:tcPr>
          <w:p w14:paraId="707F10BF" w14:textId="159C4CC6"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50" w:type="dxa"/>
            <w:shd w:val="clear" w:color="000000" w:fill="D9E1F2"/>
            <w:noWrap/>
            <w:vAlign w:val="center"/>
            <w:hideMark/>
          </w:tcPr>
          <w:p w14:paraId="55B25F54" w14:textId="52B0DEFD"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13</w:t>
            </w:r>
          </w:p>
        </w:tc>
        <w:tc>
          <w:tcPr>
            <w:tcW w:w="851" w:type="dxa"/>
            <w:shd w:val="clear" w:color="000000" w:fill="D9E1F2"/>
            <w:noWrap/>
            <w:vAlign w:val="center"/>
            <w:hideMark/>
          </w:tcPr>
          <w:p w14:paraId="370001BE" w14:textId="28C3B740"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14</w:t>
            </w:r>
          </w:p>
        </w:tc>
        <w:tc>
          <w:tcPr>
            <w:tcW w:w="850" w:type="dxa"/>
            <w:shd w:val="clear" w:color="000000" w:fill="D9E1F2"/>
            <w:noWrap/>
            <w:vAlign w:val="center"/>
            <w:hideMark/>
          </w:tcPr>
          <w:p w14:paraId="164FA2E7" w14:textId="4DFCD476"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15</w:t>
            </w:r>
          </w:p>
        </w:tc>
        <w:tc>
          <w:tcPr>
            <w:tcW w:w="851" w:type="dxa"/>
            <w:shd w:val="clear" w:color="000000" w:fill="D9E1F2"/>
            <w:noWrap/>
            <w:vAlign w:val="center"/>
            <w:hideMark/>
          </w:tcPr>
          <w:p w14:paraId="08293956" w14:textId="697DC1A7"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9</w:t>
            </w:r>
          </w:p>
        </w:tc>
        <w:tc>
          <w:tcPr>
            <w:tcW w:w="850" w:type="dxa"/>
            <w:shd w:val="clear" w:color="000000" w:fill="D9E1F2"/>
            <w:noWrap/>
            <w:vAlign w:val="center"/>
            <w:hideMark/>
          </w:tcPr>
          <w:p w14:paraId="30893B4F" w14:textId="45CE82AF"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10</w:t>
            </w:r>
          </w:p>
        </w:tc>
        <w:tc>
          <w:tcPr>
            <w:tcW w:w="851" w:type="dxa"/>
            <w:shd w:val="clear" w:color="000000" w:fill="D9E1F2"/>
            <w:noWrap/>
            <w:vAlign w:val="center"/>
            <w:hideMark/>
          </w:tcPr>
          <w:p w14:paraId="1BB51FD7" w14:textId="0AD3CF70"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11</w:t>
            </w:r>
          </w:p>
        </w:tc>
      </w:tr>
      <w:tr w:rsidR="000234E8" w:rsidRPr="00C46F25" w14:paraId="40BBBD41" w14:textId="77777777" w:rsidTr="000234E8">
        <w:trPr>
          <w:trHeight w:val="255"/>
        </w:trPr>
        <w:tc>
          <w:tcPr>
            <w:tcW w:w="1843" w:type="dxa"/>
            <w:shd w:val="clear" w:color="000000" w:fill="D9E1F2"/>
            <w:noWrap/>
            <w:vAlign w:val="center"/>
            <w:hideMark/>
          </w:tcPr>
          <w:p w14:paraId="5FA6F1D6" w14:textId="77777777" w:rsidR="000234E8" w:rsidRPr="00C46F25" w:rsidRDefault="000234E8" w:rsidP="000234E8">
            <w:pPr>
              <w:spacing w:line="276" w:lineRule="auto"/>
              <w:rPr>
                <w:rFonts w:asciiTheme="minorHAnsi" w:hAnsiTheme="minorHAnsi" w:cstheme="minorHAnsi"/>
                <w:b/>
                <w:bCs/>
                <w:i/>
                <w:iCs/>
                <w:color w:val="000000"/>
                <w:sz w:val="22"/>
                <w:szCs w:val="22"/>
              </w:rPr>
            </w:pPr>
            <w:r w:rsidRPr="00C46F25">
              <w:rPr>
                <w:rFonts w:asciiTheme="minorHAnsi" w:hAnsiTheme="minorHAnsi" w:cstheme="minorHAnsi"/>
                <w:b/>
                <w:bCs/>
                <w:i/>
                <w:iCs/>
                <w:color w:val="000000"/>
                <w:sz w:val="22"/>
                <w:szCs w:val="22"/>
              </w:rPr>
              <w:t>Months Counter</w:t>
            </w:r>
          </w:p>
        </w:tc>
        <w:tc>
          <w:tcPr>
            <w:tcW w:w="850" w:type="dxa"/>
            <w:shd w:val="clear" w:color="000000" w:fill="D9E1F2"/>
            <w:noWrap/>
            <w:vAlign w:val="center"/>
            <w:hideMark/>
          </w:tcPr>
          <w:p w14:paraId="22988B64" w14:textId="0D3C5004"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51" w:type="dxa"/>
            <w:shd w:val="clear" w:color="000000" w:fill="D9E1F2"/>
            <w:noWrap/>
            <w:vAlign w:val="center"/>
            <w:hideMark/>
          </w:tcPr>
          <w:p w14:paraId="51283D57" w14:textId="0486DED3"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50" w:type="dxa"/>
            <w:shd w:val="clear" w:color="000000" w:fill="D9E1F2"/>
            <w:noWrap/>
            <w:vAlign w:val="center"/>
            <w:hideMark/>
          </w:tcPr>
          <w:p w14:paraId="0FC60D6C" w14:textId="51978AD9"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51" w:type="dxa"/>
            <w:shd w:val="clear" w:color="000000" w:fill="D9E1F2"/>
            <w:noWrap/>
            <w:vAlign w:val="center"/>
            <w:hideMark/>
          </w:tcPr>
          <w:p w14:paraId="3BFDA168" w14:textId="1D95969B"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50" w:type="dxa"/>
            <w:shd w:val="clear" w:color="000000" w:fill="D9E1F2"/>
            <w:noWrap/>
            <w:vAlign w:val="center"/>
            <w:hideMark/>
          </w:tcPr>
          <w:p w14:paraId="0C25DCF7" w14:textId="649BE164"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51" w:type="dxa"/>
            <w:shd w:val="clear" w:color="000000" w:fill="D9E1F2"/>
            <w:noWrap/>
            <w:vAlign w:val="center"/>
            <w:hideMark/>
          </w:tcPr>
          <w:p w14:paraId="239A9C77" w14:textId="27EF9D4F"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50" w:type="dxa"/>
            <w:shd w:val="clear" w:color="000000" w:fill="D9E1F2"/>
            <w:noWrap/>
            <w:vAlign w:val="center"/>
            <w:hideMark/>
          </w:tcPr>
          <w:p w14:paraId="7D714590" w14:textId="7F87545B"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51" w:type="dxa"/>
            <w:shd w:val="clear" w:color="000000" w:fill="D9E1F2"/>
            <w:noWrap/>
            <w:vAlign w:val="center"/>
            <w:hideMark/>
          </w:tcPr>
          <w:p w14:paraId="7D869853" w14:textId="1F6039E6" w:rsidR="000234E8" w:rsidRPr="00C46F25" w:rsidRDefault="000234E8" w:rsidP="000234E8">
            <w:pPr>
              <w:spacing w:line="276" w:lineRule="auto"/>
              <w:ind w:left="-112" w:right="-108"/>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r>
      <w:tr w:rsidR="00BD21C4" w:rsidRPr="00C46F25" w14:paraId="5DE5CFFD" w14:textId="77777777" w:rsidTr="000234E8">
        <w:trPr>
          <w:trHeight w:val="300"/>
        </w:trPr>
        <w:tc>
          <w:tcPr>
            <w:tcW w:w="1843" w:type="dxa"/>
            <w:shd w:val="clear" w:color="auto" w:fill="auto"/>
            <w:noWrap/>
            <w:vAlign w:val="center"/>
            <w:hideMark/>
          </w:tcPr>
          <w:p w14:paraId="7D58349C" w14:textId="77777777" w:rsidR="00BD21C4" w:rsidRPr="00C46F25" w:rsidRDefault="00BD21C4" w:rsidP="00BD21C4">
            <w:pPr>
              <w:spacing w:line="276" w:lineRule="auto"/>
              <w:rPr>
                <w:rFonts w:asciiTheme="minorHAnsi" w:hAnsiTheme="minorHAnsi" w:cstheme="minorHAnsi"/>
                <w:color w:val="000000"/>
                <w:sz w:val="22"/>
                <w:szCs w:val="22"/>
              </w:rPr>
            </w:pPr>
            <w:r>
              <w:rPr>
                <w:rFonts w:ascii="Calibri" w:hAnsi="Calibri"/>
                <w:color w:val="000000"/>
                <w:sz w:val="22"/>
                <w:szCs w:val="22"/>
              </w:rPr>
              <w:t>Cash accrual</w:t>
            </w:r>
          </w:p>
        </w:tc>
        <w:tc>
          <w:tcPr>
            <w:tcW w:w="850" w:type="dxa"/>
            <w:shd w:val="clear" w:color="auto" w:fill="auto"/>
            <w:noWrap/>
            <w:vAlign w:val="center"/>
            <w:hideMark/>
          </w:tcPr>
          <w:p w14:paraId="3BE7483F" w14:textId="770D3338"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1.59</w:t>
            </w:r>
          </w:p>
        </w:tc>
        <w:tc>
          <w:tcPr>
            <w:tcW w:w="851" w:type="dxa"/>
            <w:shd w:val="clear" w:color="auto" w:fill="auto"/>
            <w:noWrap/>
            <w:vAlign w:val="center"/>
            <w:hideMark/>
          </w:tcPr>
          <w:p w14:paraId="32CB713A" w14:textId="65279B9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1.62</w:t>
            </w:r>
          </w:p>
        </w:tc>
        <w:tc>
          <w:tcPr>
            <w:tcW w:w="850" w:type="dxa"/>
            <w:shd w:val="clear" w:color="auto" w:fill="auto"/>
            <w:noWrap/>
            <w:vAlign w:val="center"/>
            <w:hideMark/>
          </w:tcPr>
          <w:p w14:paraId="41C39DD4" w14:textId="6C12785E"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1.66</w:t>
            </w:r>
          </w:p>
        </w:tc>
        <w:tc>
          <w:tcPr>
            <w:tcW w:w="851" w:type="dxa"/>
            <w:shd w:val="clear" w:color="auto" w:fill="auto"/>
            <w:noWrap/>
            <w:vAlign w:val="center"/>
            <w:hideMark/>
          </w:tcPr>
          <w:p w14:paraId="088AAD1A" w14:textId="7A0C156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1.70</w:t>
            </w:r>
          </w:p>
        </w:tc>
        <w:tc>
          <w:tcPr>
            <w:tcW w:w="850" w:type="dxa"/>
            <w:shd w:val="clear" w:color="auto" w:fill="auto"/>
            <w:noWrap/>
            <w:vAlign w:val="center"/>
            <w:hideMark/>
          </w:tcPr>
          <w:p w14:paraId="4B1F852D" w14:textId="72BA36A8"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1.74</w:t>
            </w:r>
          </w:p>
        </w:tc>
        <w:tc>
          <w:tcPr>
            <w:tcW w:w="851" w:type="dxa"/>
            <w:shd w:val="clear" w:color="auto" w:fill="auto"/>
            <w:noWrap/>
            <w:vAlign w:val="center"/>
            <w:hideMark/>
          </w:tcPr>
          <w:p w14:paraId="1344FB2C" w14:textId="797B3CB6"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1.76</w:t>
            </w:r>
          </w:p>
        </w:tc>
        <w:tc>
          <w:tcPr>
            <w:tcW w:w="850" w:type="dxa"/>
            <w:shd w:val="clear" w:color="auto" w:fill="auto"/>
            <w:noWrap/>
            <w:vAlign w:val="center"/>
            <w:hideMark/>
          </w:tcPr>
          <w:p w14:paraId="58648912" w14:textId="1488A166"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1.80</w:t>
            </w:r>
          </w:p>
        </w:tc>
        <w:tc>
          <w:tcPr>
            <w:tcW w:w="851" w:type="dxa"/>
            <w:shd w:val="clear" w:color="auto" w:fill="auto"/>
            <w:noWrap/>
            <w:vAlign w:val="center"/>
            <w:hideMark/>
          </w:tcPr>
          <w:p w14:paraId="23EB5953" w14:textId="3D0D1795"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1.82</w:t>
            </w:r>
          </w:p>
        </w:tc>
      </w:tr>
      <w:tr w:rsidR="00BD21C4" w:rsidRPr="00C46F25" w14:paraId="5BC45B3C" w14:textId="77777777" w:rsidTr="000234E8">
        <w:trPr>
          <w:trHeight w:val="300"/>
        </w:trPr>
        <w:tc>
          <w:tcPr>
            <w:tcW w:w="1843" w:type="dxa"/>
            <w:shd w:val="clear" w:color="auto" w:fill="auto"/>
            <w:noWrap/>
            <w:vAlign w:val="center"/>
            <w:hideMark/>
          </w:tcPr>
          <w:p w14:paraId="5468F300" w14:textId="77777777" w:rsidR="00BD21C4" w:rsidRPr="00C46F25" w:rsidRDefault="00BD21C4" w:rsidP="00BD21C4">
            <w:pPr>
              <w:spacing w:line="276" w:lineRule="auto"/>
              <w:rPr>
                <w:rFonts w:asciiTheme="minorHAnsi" w:hAnsiTheme="minorHAnsi" w:cstheme="minorHAnsi"/>
                <w:color w:val="000000"/>
                <w:sz w:val="22"/>
                <w:szCs w:val="22"/>
              </w:rPr>
            </w:pPr>
            <w:r>
              <w:rPr>
                <w:rFonts w:ascii="Calibri" w:hAnsi="Calibri"/>
                <w:color w:val="000000"/>
                <w:sz w:val="22"/>
                <w:szCs w:val="22"/>
              </w:rPr>
              <w:t>Interest on term loan</w:t>
            </w:r>
          </w:p>
        </w:tc>
        <w:tc>
          <w:tcPr>
            <w:tcW w:w="850" w:type="dxa"/>
            <w:shd w:val="clear" w:color="auto" w:fill="auto"/>
            <w:noWrap/>
            <w:vAlign w:val="center"/>
            <w:hideMark/>
          </w:tcPr>
          <w:p w14:paraId="593F3BE3" w14:textId="7037574B"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0.67</w:t>
            </w:r>
          </w:p>
        </w:tc>
        <w:tc>
          <w:tcPr>
            <w:tcW w:w="851" w:type="dxa"/>
            <w:shd w:val="clear" w:color="auto" w:fill="auto"/>
            <w:noWrap/>
            <w:vAlign w:val="center"/>
            <w:hideMark/>
          </w:tcPr>
          <w:p w14:paraId="69E95B17" w14:textId="671C59F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0.57</w:t>
            </w:r>
          </w:p>
        </w:tc>
        <w:tc>
          <w:tcPr>
            <w:tcW w:w="850" w:type="dxa"/>
            <w:shd w:val="clear" w:color="auto" w:fill="auto"/>
            <w:noWrap/>
            <w:vAlign w:val="center"/>
            <w:hideMark/>
          </w:tcPr>
          <w:p w14:paraId="38586336" w14:textId="3D723F82"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0.48</w:t>
            </w:r>
          </w:p>
        </w:tc>
        <w:tc>
          <w:tcPr>
            <w:tcW w:w="851" w:type="dxa"/>
            <w:shd w:val="clear" w:color="auto" w:fill="auto"/>
            <w:noWrap/>
            <w:vAlign w:val="center"/>
            <w:hideMark/>
          </w:tcPr>
          <w:p w14:paraId="31E2F100" w14:textId="59A8A11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0.38</w:t>
            </w:r>
          </w:p>
        </w:tc>
        <w:tc>
          <w:tcPr>
            <w:tcW w:w="850" w:type="dxa"/>
            <w:shd w:val="clear" w:color="auto" w:fill="auto"/>
            <w:noWrap/>
            <w:vAlign w:val="center"/>
            <w:hideMark/>
          </w:tcPr>
          <w:p w14:paraId="6A44536E" w14:textId="6BF65A4A"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0.29</w:t>
            </w:r>
          </w:p>
        </w:tc>
        <w:tc>
          <w:tcPr>
            <w:tcW w:w="851" w:type="dxa"/>
            <w:shd w:val="clear" w:color="auto" w:fill="auto"/>
            <w:noWrap/>
            <w:vAlign w:val="center"/>
            <w:hideMark/>
          </w:tcPr>
          <w:p w14:paraId="5A419945" w14:textId="4EE89BE2"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0.21</w:t>
            </w:r>
          </w:p>
        </w:tc>
        <w:tc>
          <w:tcPr>
            <w:tcW w:w="850" w:type="dxa"/>
            <w:shd w:val="clear" w:color="auto" w:fill="auto"/>
            <w:noWrap/>
            <w:vAlign w:val="center"/>
            <w:hideMark/>
          </w:tcPr>
          <w:p w14:paraId="21A1E501" w14:textId="3E05417E"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0.13</w:t>
            </w:r>
          </w:p>
        </w:tc>
        <w:tc>
          <w:tcPr>
            <w:tcW w:w="851" w:type="dxa"/>
            <w:shd w:val="clear" w:color="auto" w:fill="auto"/>
            <w:noWrap/>
            <w:vAlign w:val="center"/>
            <w:hideMark/>
          </w:tcPr>
          <w:p w14:paraId="5ADB1148" w14:textId="3ADB4F9E"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0.04</w:t>
            </w:r>
          </w:p>
        </w:tc>
      </w:tr>
      <w:tr w:rsidR="00BD21C4" w:rsidRPr="00C46F25" w14:paraId="7FFF63FD" w14:textId="77777777" w:rsidTr="000234E8">
        <w:trPr>
          <w:trHeight w:val="300"/>
        </w:trPr>
        <w:tc>
          <w:tcPr>
            <w:tcW w:w="1843" w:type="dxa"/>
            <w:shd w:val="clear" w:color="auto" w:fill="DBE5F1" w:themeFill="accent1" w:themeFillTint="33"/>
            <w:noWrap/>
            <w:vAlign w:val="center"/>
            <w:hideMark/>
          </w:tcPr>
          <w:p w14:paraId="16ED02F6" w14:textId="77777777" w:rsidR="00BD21C4" w:rsidRPr="00C46F25" w:rsidRDefault="00BD21C4" w:rsidP="00BD21C4">
            <w:pPr>
              <w:spacing w:line="276" w:lineRule="auto"/>
              <w:rPr>
                <w:rFonts w:asciiTheme="minorHAnsi" w:hAnsiTheme="minorHAnsi" w:cstheme="minorHAnsi"/>
                <w:b/>
                <w:bCs/>
                <w:color w:val="000000"/>
                <w:sz w:val="22"/>
                <w:szCs w:val="22"/>
              </w:rPr>
            </w:pPr>
            <w:r>
              <w:rPr>
                <w:rFonts w:ascii="Calibri" w:hAnsi="Calibri"/>
                <w:b/>
                <w:bCs/>
                <w:color w:val="000000"/>
                <w:sz w:val="22"/>
                <w:szCs w:val="22"/>
              </w:rPr>
              <w:t>Subtotal</w:t>
            </w:r>
          </w:p>
        </w:tc>
        <w:tc>
          <w:tcPr>
            <w:tcW w:w="850" w:type="dxa"/>
            <w:shd w:val="clear" w:color="auto" w:fill="DBE5F1" w:themeFill="accent1" w:themeFillTint="33"/>
            <w:noWrap/>
            <w:vAlign w:val="center"/>
            <w:hideMark/>
          </w:tcPr>
          <w:p w14:paraId="1D975C01" w14:textId="71F7BE34"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2.25</w:t>
            </w:r>
          </w:p>
        </w:tc>
        <w:tc>
          <w:tcPr>
            <w:tcW w:w="851" w:type="dxa"/>
            <w:shd w:val="clear" w:color="auto" w:fill="DBE5F1" w:themeFill="accent1" w:themeFillTint="33"/>
            <w:noWrap/>
            <w:vAlign w:val="center"/>
            <w:hideMark/>
          </w:tcPr>
          <w:p w14:paraId="52B15486" w14:textId="2A14D3B7"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2.19</w:t>
            </w:r>
          </w:p>
        </w:tc>
        <w:tc>
          <w:tcPr>
            <w:tcW w:w="850" w:type="dxa"/>
            <w:shd w:val="clear" w:color="auto" w:fill="DBE5F1" w:themeFill="accent1" w:themeFillTint="33"/>
            <w:noWrap/>
            <w:vAlign w:val="center"/>
            <w:hideMark/>
          </w:tcPr>
          <w:p w14:paraId="7804816D" w14:textId="477374AA"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2.13</w:t>
            </w:r>
          </w:p>
        </w:tc>
        <w:tc>
          <w:tcPr>
            <w:tcW w:w="851" w:type="dxa"/>
            <w:shd w:val="clear" w:color="auto" w:fill="DBE5F1" w:themeFill="accent1" w:themeFillTint="33"/>
            <w:noWrap/>
            <w:vAlign w:val="center"/>
            <w:hideMark/>
          </w:tcPr>
          <w:p w14:paraId="5FE63040" w14:textId="092ACB96"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2.08</w:t>
            </w:r>
          </w:p>
        </w:tc>
        <w:tc>
          <w:tcPr>
            <w:tcW w:w="850" w:type="dxa"/>
            <w:shd w:val="clear" w:color="auto" w:fill="DBE5F1" w:themeFill="accent1" w:themeFillTint="33"/>
            <w:noWrap/>
            <w:vAlign w:val="center"/>
            <w:hideMark/>
          </w:tcPr>
          <w:p w14:paraId="1CD5F89E" w14:textId="71531E6A"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2.03</w:t>
            </w:r>
          </w:p>
        </w:tc>
        <w:tc>
          <w:tcPr>
            <w:tcW w:w="851" w:type="dxa"/>
            <w:shd w:val="clear" w:color="auto" w:fill="DBE5F1" w:themeFill="accent1" w:themeFillTint="33"/>
            <w:noWrap/>
            <w:vAlign w:val="center"/>
            <w:hideMark/>
          </w:tcPr>
          <w:p w14:paraId="57AF986B" w14:textId="77390442"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1.97</w:t>
            </w:r>
          </w:p>
        </w:tc>
        <w:tc>
          <w:tcPr>
            <w:tcW w:w="850" w:type="dxa"/>
            <w:shd w:val="clear" w:color="auto" w:fill="DBE5F1" w:themeFill="accent1" w:themeFillTint="33"/>
            <w:noWrap/>
            <w:vAlign w:val="center"/>
            <w:hideMark/>
          </w:tcPr>
          <w:p w14:paraId="0677249B" w14:textId="06EF1A28"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1.92</w:t>
            </w:r>
          </w:p>
        </w:tc>
        <w:tc>
          <w:tcPr>
            <w:tcW w:w="851" w:type="dxa"/>
            <w:shd w:val="clear" w:color="auto" w:fill="DBE5F1" w:themeFill="accent1" w:themeFillTint="33"/>
            <w:noWrap/>
            <w:vAlign w:val="center"/>
            <w:hideMark/>
          </w:tcPr>
          <w:p w14:paraId="23C3F8B8" w14:textId="13D5620D"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1.87</w:t>
            </w:r>
          </w:p>
        </w:tc>
      </w:tr>
      <w:tr w:rsidR="00BD21C4" w:rsidRPr="00C46F25" w14:paraId="5F23B1F4" w14:textId="77777777" w:rsidTr="000234E8">
        <w:trPr>
          <w:trHeight w:val="300"/>
        </w:trPr>
        <w:tc>
          <w:tcPr>
            <w:tcW w:w="1843" w:type="dxa"/>
            <w:shd w:val="clear" w:color="auto" w:fill="auto"/>
            <w:noWrap/>
            <w:vAlign w:val="center"/>
            <w:hideMark/>
          </w:tcPr>
          <w:p w14:paraId="03ABD727" w14:textId="77777777" w:rsidR="00BD21C4" w:rsidRPr="00C46F25" w:rsidRDefault="00BD21C4" w:rsidP="00BD21C4">
            <w:pPr>
              <w:spacing w:line="276" w:lineRule="auto"/>
              <w:rPr>
                <w:rFonts w:asciiTheme="minorHAnsi" w:hAnsiTheme="minorHAnsi" w:cstheme="minorHAnsi"/>
                <w:color w:val="000000"/>
                <w:sz w:val="22"/>
                <w:szCs w:val="22"/>
              </w:rPr>
            </w:pPr>
            <w:r w:rsidRPr="00C46F25">
              <w:rPr>
                <w:rFonts w:asciiTheme="minorHAnsi" w:hAnsiTheme="minorHAnsi" w:cstheme="minorHAnsi"/>
                <w:color w:val="000000"/>
                <w:sz w:val="22"/>
                <w:szCs w:val="22"/>
              </w:rPr>
              <w:t>Interest on term loan</w:t>
            </w:r>
          </w:p>
        </w:tc>
        <w:tc>
          <w:tcPr>
            <w:tcW w:w="850" w:type="dxa"/>
            <w:shd w:val="clear" w:color="auto" w:fill="auto"/>
            <w:noWrap/>
            <w:vAlign w:val="center"/>
            <w:hideMark/>
          </w:tcPr>
          <w:p w14:paraId="7269988E" w14:textId="55DA971A"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0.67</w:t>
            </w:r>
          </w:p>
        </w:tc>
        <w:tc>
          <w:tcPr>
            <w:tcW w:w="851" w:type="dxa"/>
            <w:shd w:val="clear" w:color="auto" w:fill="auto"/>
            <w:noWrap/>
            <w:vAlign w:val="center"/>
            <w:hideMark/>
          </w:tcPr>
          <w:p w14:paraId="580E71ED" w14:textId="63E7030C"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0.57</w:t>
            </w:r>
          </w:p>
        </w:tc>
        <w:tc>
          <w:tcPr>
            <w:tcW w:w="850" w:type="dxa"/>
            <w:shd w:val="clear" w:color="auto" w:fill="auto"/>
            <w:noWrap/>
            <w:vAlign w:val="center"/>
            <w:hideMark/>
          </w:tcPr>
          <w:p w14:paraId="3D357221" w14:textId="579A5413"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0.48</w:t>
            </w:r>
          </w:p>
        </w:tc>
        <w:tc>
          <w:tcPr>
            <w:tcW w:w="851" w:type="dxa"/>
            <w:shd w:val="clear" w:color="auto" w:fill="auto"/>
            <w:noWrap/>
            <w:vAlign w:val="center"/>
            <w:hideMark/>
          </w:tcPr>
          <w:p w14:paraId="46683E72" w14:textId="2CC8B70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0.38</w:t>
            </w:r>
          </w:p>
        </w:tc>
        <w:tc>
          <w:tcPr>
            <w:tcW w:w="850" w:type="dxa"/>
            <w:shd w:val="clear" w:color="auto" w:fill="auto"/>
            <w:noWrap/>
            <w:vAlign w:val="center"/>
            <w:hideMark/>
          </w:tcPr>
          <w:p w14:paraId="283068D1" w14:textId="6AFD0B2C"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0.29</w:t>
            </w:r>
          </w:p>
        </w:tc>
        <w:tc>
          <w:tcPr>
            <w:tcW w:w="851" w:type="dxa"/>
            <w:shd w:val="clear" w:color="auto" w:fill="auto"/>
            <w:noWrap/>
            <w:vAlign w:val="center"/>
            <w:hideMark/>
          </w:tcPr>
          <w:p w14:paraId="6431E5C0" w14:textId="5D02870D"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0.21</w:t>
            </w:r>
          </w:p>
        </w:tc>
        <w:tc>
          <w:tcPr>
            <w:tcW w:w="850" w:type="dxa"/>
            <w:shd w:val="clear" w:color="auto" w:fill="auto"/>
            <w:noWrap/>
            <w:vAlign w:val="center"/>
            <w:hideMark/>
          </w:tcPr>
          <w:p w14:paraId="6947F00F" w14:textId="401B195B"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0.13</w:t>
            </w:r>
          </w:p>
        </w:tc>
        <w:tc>
          <w:tcPr>
            <w:tcW w:w="851" w:type="dxa"/>
            <w:shd w:val="clear" w:color="auto" w:fill="auto"/>
            <w:noWrap/>
            <w:vAlign w:val="center"/>
            <w:hideMark/>
          </w:tcPr>
          <w:p w14:paraId="07D14C37" w14:textId="5DEF6D60"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0.04</w:t>
            </w:r>
          </w:p>
        </w:tc>
      </w:tr>
      <w:tr w:rsidR="00BD21C4" w:rsidRPr="00C46F25" w14:paraId="211E5C03" w14:textId="77777777" w:rsidTr="000234E8">
        <w:trPr>
          <w:trHeight w:val="300"/>
        </w:trPr>
        <w:tc>
          <w:tcPr>
            <w:tcW w:w="1843" w:type="dxa"/>
            <w:shd w:val="clear" w:color="auto" w:fill="auto"/>
            <w:noWrap/>
            <w:vAlign w:val="center"/>
            <w:hideMark/>
          </w:tcPr>
          <w:p w14:paraId="776EB980" w14:textId="77777777" w:rsidR="00BD21C4" w:rsidRPr="00C46F25" w:rsidRDefault="00BD21C4" w:rsidP="00BD21C4">
            <w:pPr>
              <w:spacing w:line="276" w:lineRule="auto"/>
              <w:rPr>
                <w:rFonts w:asciiTheme="minorHAnsi" w:hAnsiTheme="minorHAnsi" w:cstheme="minorHAnsi"/>
                <w:color w:val="000000"/>
                <w:sz w:val="22"/>
                <w:szCs w:val="22"/>
              </w:rPr>
            </w:pPr>
            <w:r w:rsidRPr="00C46F25">
              <w:rPr>
                <w:rFonts w:asciiTheme="minorHAnsi" w:hAnsiTheme="minorHAnsi" w:cstheme="minorHAnsi"/>
                <w:color w:val="000000"/>
                <w:sz w:val="22"/>
                <w:szCs w:val="22"/>
              </w:rPr>
              <w:t>Loan Repayment</w:t>
            </w:r>
          </w:p>
        </w:tc>
        <w:tc>
          <w:tcPr>
            <w:tcW w:w="850" w:type="dxa"/>
            <w:shd w:val="clear" w:color="auto" w:fill="auto"/>
            <w:noWrap/>
            <w:vAlign w:val="center"/>
            <w:hideMark/>
          </w:tcPr>
          <w:p w14:paraId="6DCF57DC" w14:textId="57A9B0CC"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0.99</w:t>
            </w:r>
          </w:p>
        </w:tc>
        <w:tc>
          <w:tcPr>
            <w:tcW w:w="851" w:type="dxa"/>
            <w:shd w:val="clear" w:color="auto" w:fill="auto"/>
            <w:noWrap/>
            <w:vAlign w:val="center"/>
            <w:hideMark/>
          </w:tcPr>
          <w:p w14:paraId="466A9692" w14:textId="576326AE"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0.99</w:t>
            </w:r>
          </w:p>
        </w:tc>
        <w:tc>
          <w:tcPr>
            <w:tcW w:w="850" w:type="dxa"/>
            <w:shd w:val="clear" w:color="auto" w:fill="auto"/>
            <w:noWrap/>
            <w:vAlign w:val="center"/>
            <w:hideMark/>
          </w:tcPr>
          <w:p w14:paraId="021F3E6D" w14:textId="6BD43609"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0.99</w:t>
            </w:r>
          </w:p>
        </w:tc>
        <w:tc>
          <w:tcPr>
            <w:tcW w:w="851" w:type="dxa"/>
            <w:shd w:val="clear" w:color="auto" w:fill="auto"/>
            <w:noWrap/>
            <w:vAlign w:val="center"/>
            <w:hideMark/>
          </w:tcPr>
          <w:p w14:paraId="03AA97D8" w14:textId="2DC028E2"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0.99</w:t>
            </w:r>
          </w:p>
        </w:tc>
        <w:tc>
          <w:tcPr>
            <w:tcW w:w="850" w:type="dxa"/>
            <w:shd w:val="clear" w:color="auto" w:fill="auto"/>
            <w:noWrap/>
            <w:vAlign w:val="center"/>
            <w:hideMark/>
          </w:tcPr>
          <w:p w14:paraId="428FEE72" w14:textId="0A8CFFCE"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0.84</w:t>
            </w:r>
          </w:p>
        </w:tc>
        <w:tc>
          <w:tcPr>
            <w:tcW w:w="851" w:type="dxa"/>
            <w:shd w:val="clear" w:color="auto" w:fill="auto"/>
            <w:noWrap/>
            <w:vAlign w:val="center"/>
            <w:hideMark/>
          </w:tcPr>
          <w:p w14:paraId="26BB65FF" w14:textId="1519DE05"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0.84</w:t>
            </w:r>
          </w:p>
        </w:tc>
        <w:tc>
          <w:tcPr>
            <w:tcW w:w="850" w:type="dxa"/>
            <w:shd w:val="clear" w:color="auto" w:fill="auto"/>
            <w:noWrap/>
            <w:vAlign w:val="center"/>
            <w:hideMark/>
          </w:tcPr>
          <w:p w14:paraId="7E44A2FA" w14:textId="3BD1B1F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0.84</w:t>
            </w:r>
          </w:p>
        </w:tc>
        <w:tc>
          <w:tcPr>
            <w:tcW w:w="851" w:type="dxa"/>
            <w:shd w:val="clear" w:color="auto" w:fill="auto"/>
            <w:noWrap/>
            <w:vAlign w:val="center"/>
            <w:hideMark/>
          </w:tcPr>
          <w:p w14:paraId="2A2D4BA1" w14:textId="1733DE41" w:rsidR="00BD21C4" w:rsidRPr="00770D02" w:rsidRDefault="00BD21C4" w:rsidP="00BD21C4">
            <w:pPr>
              <w:ind w:left="-112" w:right="-108"/>
              <w:jc w:val="center"/>
              <w:rPr>
                <w:rFonts w:ascii="Calibri" w:hAnsi="Calibri" w:cs="Calibri"/>
                <w:sz w:val="22"/>
                <w:szCs w:val="22"/>
              </w:rPr>
            </w:pPr>
            <w:r>
              <w:rPr>
                <w:rFonts w:ascii="Calibri" w:hAnsi="Calibri" w:cs="Calibri"/>
                <w:color w:val="000000"/>
                <w:sz w:val="22"/>
                <w:szCs w:val="22"/>
              </w:rPr>
              <w:t>0.88</w:t>
            </w:r>
          </w:p>
        </w:tc>
      </w:tr>
      <w:tr w:rsidR="00BD21C4" w:rsidRPr="00C46F25" w14:paraId="74266659" w14:textId="77777777" w:rsidTr="000234E8">
        <w:trPr>
          <w:trHeight w:val="300"/>
        </w:trPr>
        <w:tc>
          <w:tcPr>
            <w:tcW w:w="1843" w:type="dxa"/>
            <w:shd w:val="clear" w:color="auto" w:fill="DBE5F1" w:themeFill="accent1" w:themeFillTint="33"/>
            <w:noWrap/>
            <w:vAlign w:val="center"/>
            <w:hideMark/>
          </w:tcPr>
          <w:p w14:paraId="24BC9C4F" w14:textId="77777777" w:rsidR="00BD21C4" w:rsidRPr="00C46F25" w:rsidRDefault="00BD21C4" w:rsidP="00BD21C4">
            <w:pPr>
              <w:spacing w:line="276" w:lineRule="auto"/>
              <w:rPr>
                <w:rFonts w:asciiTheme="minorHAnsi" w:hAnsiTheme="minorHAnsi" w:cstheme="minorHAnsi"/>
                <w:b/>
                <w:bCs/>
                <w:color w:val="000000"/>
                <w:sz w:val="22"/>
                <w:szCs w:val="22"/>
              </w:rPr>
            </w:pPr>
            <w:r w:rsidRPr="00C46F25">
              <w:rPr>
                <w:rFonts w:asciiTheme="minorHAnsi" w:hAnsiTheme="minorHAnsi" w:cstheme="minorHAnsi"/>
                <w:b/>
                <w:bCs/>
                <w:color w:val="000000"/>
                <w:sz w:val="22"/>
                <w:szCs w:val="22"/>
              </w:rPr>
              <w:t>Subtotal</w:t>
            </w:r>
          </w:p>
        </w:tc>
        <w:tc>
          <w:tcPr>
            <w:tcW w:w="850" w:type="dxa"/>
            <w:shd w:val="clear" w:color="auto" w:fill="DBE5F1" w:themeFill="accent1" w:themeFillTint="33"/>
            <w:noWrap/>
            <w:vAlign w:val="center"/>
            <w:hideMark/>
          </w:tcPr>
          <w:p w14:paraId="72C54588" w14:textId="6AE4A74D"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1.66</w:t>
            </w:r>
          </w:p>
        </w:tc>
        <w:tc>
          <w:tcPr>
            <w:tcW w:w="851" w:type="dxa"/>
            <w:shd w:val="clear" w:color="auto" w:fill="DBE5F1" w:themeFill="accent1" w:themeFillTint="33"/>
            <w:noWrap/>
            <w:vAlign w:val="center"/>
            <w:hideMark/>
          </w:tcPr>
          <w:p w14:paraId="15097383" w14:textId="6C829A25"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1.56</w:t>
            </w:r>
          </w:p>
        </w:tc>
        <w:tc>
          <w:tcPr>
            <w:tcW w:w="850" w:type="dxa"/>
            <w:shd w:val="clear" w:color="auto" w:fill="DBE5F1" w:themeFill="accent1" w:themeFillTint="33"/>
            <w:noWrap/>
            <w:vAlign w:val="center"/>
            <w:hideMark/>
          </w:tcPr>
          <w:p w14:paraId="26A11ADE" w14:textId="33F7E92D"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1.46</w:t>
            </w:r>
          </w:p>
        </w:tc>
        <w:tc>
          <w:tcPr>
            <w:tcW w:w="851" w:type="dxa"/>
            <w:shd w:val="clear" w:color="auto" w:fill="DBE5F1" w:themeFill="accent1" w:themeFillTint="33"/>
            <w:noWrap/>
            <w:vAlign w:val="center"/>
            <w:hideMark/>
          </w:tcPr>
          <w:p w14:paraId="0D908BEC" w14:textId="05D1C796"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1.37</w:t>
            </w:r>
          </w:p>
        </w:tc>
        <w:tc>
          <w:tcPr>
            <w:tcW w:w="850" w:type="dxa"/>
            <w:shd w:val="clear" w:color="auto" w:fill="DBE5F1" w:themeFill="accent1" w:themeFillTint="33"/>
            <w:noWrap/>
            <w:vAlign w:val="center"/>
            <w:hideMark/>
          </w:tcPr>
          <w:p w14:paraId="7D5484F8" w14:textId="1B97E4A3"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1.13</w:t>
            </w:r>
          </w:p>
        </w:tc>
        <w:tc>
          <w:tcPr>
            <w:tcW w:w="851" w:type="dxa"/>
            <w:shd w:val="clear" w:color="auto" w:fill="DBE5F1" w:themeFill="accent1" w:themeFillTint="33"/>
            <w:noWrap/>
            <w:vAlign w:val="center"/>
            <w:hideMark/>
          </w:tcPr>
          <w:p w14:paraId="2E7E0CB0" w14:textId="6664002A"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1.05</w:t>
            </w:r>
          </w:p>
        </w:tc>
        <w:tc>
          <w:tcPr>
            <w:tcW w:w="850" w:type="dxa"/>
            <w:shd w:val="clear" w:color="auto" w:fill="DBE5F1" w:themeFill="accent1" w:themeFillTint="33"/>
            <w:noWrap/>
            <w:vAlign w:val="center"/>
            <w:hideMark/>
          </w:tcPr>
          <w:p w14:paraId="34B999AC" w14:textId="0628A6A8"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0.97</w:t>
            </w:r>
          </w:p>
        </w:tc>
        <w:tc>
          <w:tcPr>
            <w:tcW w:w="851" w:type="dxa"/>
            <w:shd w:val="clear" w:color="auto" w:fill="DBE5F1" w:themeFill="accent1" w:themeFillTint="33"/>
            <w:noWrap/>
            <w:vAlign w:val="center"/>
            <w:hideMark/>
          </w:tcPr>
          <w:p w14:paraId="4F493E3D" w14:textId="4902A9C1" w:rsidR="00BD21C4" w:rsidRPr="00770D02" w:rsidRDefault="00BD21C4" w:rsidP="00BD21C4">
            <w:pPr>
              <w:ind w:left="-112" w:right="-108"/>
              <w:jc w:val="center"/>
              <w:rPr>
                <w:rFonts w:ascii="Calibri" w:hAnsi="Calibri" w:cs="Calibri"/>
                <w:b/>
                <w:bCs/>
                <w:sz w:val="22"/>
                <w:szCs w:val="22"/>
              </w:rPr>
            </w:pPr>
            <w:r>
              <w:rPr>
                <w:rFonts w:ascii="Calibri" w:hAnsi="Calibri" w:cs="Calibri"/>
                <w:b/>
                <w:bCs/>
                <w:color w:val="000000"/>
                <w:sz w:val="22"/>
                <w:szCs w:val="22"/>
              </w:rPr>
              <w:t>0.92</w:t>
            </w:r>
          </w:p>
        </w:tc>
      </w:tr>
      <w:tr w:rsidR="00BD21C4" w:rsidRPr="00C46F25" w14:paraId="3668803D" w14:textId="77777777" w:rsidTr="000234E8">
        <w:trPr>
          <w:trHeight w:val="300"/>
        </w:trPr>
        <w:tc>
          <w:tcPr>
            <w:tcW w:w="1843" w:type="dxa"/>
            <w:shd w:val="clear" w:color="auto" w:fill="002060"/>
            <w:noWrap/>
            <w:vAlign w:val="center"/>
            <w:hideMark/>
          </w:tcPr>
          <w:p w14:paraId="00315960" w14:textId="77777777" w:rsidR="00BD21C4" w:rsidRPr="00C46F25" w:rsidRDefault="00BD21C4" w:rsidP="00BD21C4">
            <w:pPr>
              <w:spacing w:line="276" w:lineRule="auto"/>
              <w:rPr>
                <w:rFonts w:asciiTheme="minorHAnsi" w:hAnsiTheme="minorHAnsi" w:cstheme="minorHAnsi"/>
                <w:b/>
                <w:color w:val="FFFFFF" w:themeColor="background1"/>
                <w:sz w:val="22"/>
                <w:szCs w:val="22"/>
              </w:rPr>
            </w:pPr>
            <w:r w:rsidRPr="00C46F25">
              <w:rPr>
                <w:rFonts w:asciiTheme="minorHAnsi" w:hAnsiTheme="minorHAnsi" w:cstheme="minorHAnsi"/>
                <w:b/>
                <w:color w:val="FFFFFF" w:themeColor="background1"/>
                <w:sz w:val="22"/>
                <w:szCs w:val="22"/>
              </w:rPr>
              <w:t>DSCR</w:t>
            </w:r>
          </w:p>
        </w:tc>
        <w:tc>
          <w:tcPr>
            <w:tcW w:w="850" w:type="dxa"/>
            <w:shd w:val="clear" w:color="auto" w:fill="002060"/>
            <w:noWrap/>
            <w:vAlign w:val="center"/>
            <w:hideMark/>
          </w:tcPr>
          <w:p w14:paraId="003E60DD" w14:textId="0BA31965"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1.36</w:t>
            </w:r>
          </w:p>
        </w:tc>
        <w:tc>
          <w:tcPr>
            <w:tcW w:w="851" w:type="dxa"/>
            <w:shd w:val="clear" w:color="auto" w:fill="002060"/>
            <w:noWrap/>
            <w:vAlign w:val="center"/>
            <w:hideMark/>
          </w:tcPr>
          <w:p w14:paraId="7416BF79" w14:textId="4C54A150"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1.40</w:t>
            </w:r>
          </w:p>
        </w:tc>
        <w:tc>
          <w:tcPr>
            <w:tcW w:w="850" w:type="dxa"/>
            <w:shd w:val="clear" w:color="auto" w:fill="002060"/>
            <w:noWrap/>
            <w:vAlign w:val="center"/>
            <w:hideMark/>
          </w:tcPr>
          <w:p w14:paraId="27BC6E39" w14:textId="2EB54F26"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1.46</w:t>
            </w:r>
          </w:p>
        </w:tc>
        <w:tc>
          <w:tcPr>
            <w:tcW w:w="851" w:type="dxa"/>
            <w:shd w:val="clear" w:color="auto" w:fill="002060"/>
            <w:noWrap/>
            <w:vAlign w:val="center"/>
            <w:hideMark/>
          </w:tcPr>
          <w:p w14:paraId="02DD366F" w14:textId="25BCE4F5"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1.52</w:t>
            </w:r>
          </w:p>
        </w:tc>
        <w:tc>
          <w:tcPr>
            <w:tcW w:w="850" w:type="dxa"/>
            <w:shd w:val="clear" w:color="auto" w:fill="002060"/>
            <w:noWrap/>
            <w:vAlign w:val="center"/>
            <w:hideMark/>
          </w:tcPr>
          <w:p w14:paraId="7B7DFCDD" w14:textId="071ADC33"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1.80</w:t>
            </w:r>
          </w:p>
        </w:tc>
        <w:tc>
          <w:tcPr>
            <w:tcW w:w="851" w:type="dxa"/>
            <w:shd w:val="clear" w:color="auto" w:fill="002060"/>
            <w:noWrap/>
            <w:vAlign w:val="center"/>
            <w:hideMark/>
          </w:tcPr>
          <w:p w14:paraId="2B5AA180" w14:textId="02D5AE1C"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1.88</w:t>
            </w:r>
          </w:p>
        </w:tc>
        <w:tc>
          <w:tcPr>
            <w:tcW w:w="850" w:type="dxa"/>
            <w:shd w:val="clear" w:color="auto" w:fill="002060"/>
            <w:noWrap/>
            <w:vAlign w:val="center"/>
            <w:hideMark/>
          </w:tcPr>
          <w:p w14:paraId="4EF2759A" w14:textId="3DD35461"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1.99</w:t>
            </w:r>
          </w:p>
        </w:tc>
        <w:tc>
          <w:tcPr>
            <w:tcW w:w="851" w:type="dxa"/>
            <w:shd w:val="clear" w:color="auto" w:fill="002060"/>
            <w:noWrap/>
            <w:vAlign w:val="center"/>
            <w:hideMark/>
          </w:tcPr>
          <w:p w14:paraId="46968770" w14:textId="3EEDEFBA" w:rsidR="00BD21C4" w:rsidRPr="00BD21C4" w:rsidRDefault="00BD21C4" w:rsidP="00BD21C4">
            <w:pPr>
              <w:ind w:left="-112" w:right="-108"/>
              <w:jc w:val="center"/>
              <w:rPr>
                <w:rFonts w:ascii="Calibri" w:hAnsi="Calibri" w:cs="Calibri"/>
                <w:b/>
                <w:bCs/>
                <w:color w:val="FFFFFF" w:themeColor="background1"/>
                <w:sz w:val="22"/>
                <w:szCs w:val="22"/>
              </w:rPr>
            </w:pPr>
            <w:r w:rsidRPr="00BD21C4">
              <w:rPr>
                <w:rFonts w:ascii="Calibri" w:hAnsi="Calibri" w:cs="Calibri"/>
                <w:b/>
                <w:bCs/>
                <w:color w:val="FFFFFF" w:themeColor="background1"/>
                <w:sz w:val="22"/>
                <w:szCs w:val="22"/>
              </w:rPr>
              <w:t>2.03</w:t>
            </w:r>
          </w:p>
        </w:tc>
      </w:tr>
      <w:tr w:rsidR="002563AC" w:rsidRPr="00C46F25" w14:paraId="4A2707CA" w14:textId="77777777" w:rsidTr="000234E8">
        <w:trPr>
          <w:trHeight w:val="301"/>
        </w:trPr>
        <w:tc>
          <w:tcPr>
            <w:tcW w:w="1843" w:type="dxa"/>
            <w:shd w:val="clear" w:color="auto" w:fill="002060"/>
            <w:noWrap/>
            <w:vAlign w:val="center"/>
          </w:tcPr>
          <w:p w14:paraId="773ACAAC" w14:textId="0EEF18D6" w:rsidR="002563AC" w:rsidRPr="002563AC" w:rsidRDefault="002563AC" w:rsidP="002563AC">
            <w:pPr>
              <w:spacing w:line="276" w:lineRule="auto"/>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Average D.S.C.R.</w:t>
            </w:r>
          </w:p>
        </w:tc>
        <w:tc>
          <w:tcPr>
            <w:tcW w:w="6804" w:type="dxa"/>
            <w:gridSpan w:val="8"/>
            <w:shd w:val="clear" w:color="auto" w:fill="002060"/>
            <w:noWrap/>
            <w:vAlign w:val="center"/>
          </w:tcPr>
          <w:p w14:paraId="740DA2AF" w14:textId="2D6570BB" w:rsidR="002563AC" w:rsidRPr="002563AC" w:rsidRDefault="002563AC" w:rsidP="002563AC">
            <w:pPr>
              <w:ind w:left="-112"/>
              <w:jc w:val="center"/>
              <w:rPr>
                <w:rFonts w:ascii="Calibri" w:hAnsi="Calibri" w:cs="Calibri"/>
                <w:b/>
                <w:color w:val="FFFFFF" w:themeColor="background1"/>
                <w:sz w:val="22"/>
                <w:szCs w:val="22"/>
              </w:rPr>
            </w:pPr>
            <w:r>
              <w:rPr>
                <w:rFonts w:ascii="Calibri" w:hAnsi="Calibri" w:cs="Calibri"/>
                <w:b/>
                <w:color w:val="FFFFFF" w:themeColor="background1"/>
                <w:sz w:val="22"/>
                <w:szCs w:val="22"/>
              </w:rPr>
              <w:t>1.</w:t>
            </w:r>
            <w:r w:rsidR="004037E3">
              <w:rPr>
                <w:rFonts w:ascii="Calibri" w:hAnsi="Calibri" w:cs="Calibri"/>
                <w:b/>
                <w:color w:val="FFFFFF" w:themeColor="background1"/>
                <w:sz w:val="22"/>
                <w:szCs w:val="22"/>
              </w:rPr>
              <w:t>33</w:t>
            </w:r>
          </w:p>
        </w:tc>
      </w:tr>
      <w:tr w:rsidR="002563AC" w:rsidRPr="00C46F25" w14:paraId="2048125C" w14:textId="77777777" w:rsidTr="000234E8">
        <w:trPr>
          <w:trHeight w:val="301"/>
        </w:trPr>
        <w:tc>
          <w:tcPr>
            <w:tcW w:w="1843" w:type="dxa"/>
            <w:shd w:val="clear" w:color="auto" w:fill="002060"/>
            <w:noWrap/>
            <w:vAlign w:val="center"/>
          </w:tcPr>
          <w:p w14:paraId="75086E92" w14:textId="0598773A" w:rsidR="002563AC" w:rsidRPr="002563AC" w:rsidRDefault="002563AC" w:rsidP="002563AC">
            <w:pPr>
              <w:spacing w:line="276" w:lineRule="auto"/>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Max D.S.C.R.</w:t>
            </w:r>
          </w:p>
        </w:tc>
        <w:tc>
          <w:tcPr>
            <w:tcW w:w="6804" w:type="dxa"/>
            <w:gridSpan w:val="8"/>
            <w:shd w:val="clear" w:color="auto" w:fill="002060"/>
            <w:noWrap/>
            <w:vAlign w:val="center"/>
          </w:tcPr>
          <w:p w14:paraId="1382E997" w14:textId="64544FD6" w:rsidR="002563AC" w:rsidRPr="002563AC" w:rsidRDefault="004037E3" w:rsidP="002563AC">
            <w:pPr>
              <w:ind w:left="-112"/>
              <w:jc w:val="center"/>
              <w:rPr>
                <w:rFonts w:ascii="Calibri" w:hAnsi="Calibri" w:cs="Calibri"/>
                <w:b/>
                <w:color w:val="FFFFFF" w:themeColor="background1"/>
                <w:sz w:val="22"/>
                <w:szCs w:val="22"/>
              </w:rPr>
            </w:pPr>
            <w:r>
              <w:rPr>
                <w:rFonts w:ascii="Calibri" w:hAnsi="Calibri" w:cs="Calibri"/>
                <w:b/>
                <w:color w:val="FFFFFF" w:themeColor="background1"/>
                <w:sz w:val="22"/>
                <w:szCs w:val="22"/>
              </w:rPr>
              <w:t>2.0</w:t>
            </w:r>
            <w:r w:rsidR="00BD21C4">
              <w:rPr>
                <w:rFonts w:ascii="Calibri" w:hAnsi="Calibri" w:cs="Calibri"/>
                <w:b/>
                <w:color w:val="FFFFFF" w:themeColor="background1"/>
                <w:sz w:val="22"/>
                <w:szCs w:val="22"/>
              </w:rPr>
              <w:t>3</w:t>
            </w:r>
          </w:p>
        </w:tc>
      </w:tr>
    </w:tbl>
    <w:p w14:paraId="1D5EDCE3" w14:textId="77777777" w:rsidR="002563AC" w:rsidRDefault="002563AC" w:rsidP="00F31CD2">
      <w:pPr>
        <w:pStyle w:val="ListParagraph"/>
        <w:autoSpaceDE w:val="0"/>
        <w:autoSpaceDN w:val="0"/>
        <w:adjustRightInd w:val="0"/>
        <w:spacing w:line="360" w:lineRule="auto"/>
        <w:ind w:left="1134" w:right="-71"/>
        <w:jc w:val="both"/>
        <w:rPr>
          <w:rFonts w:ascii="Arial" w:hAnsi="Arial" w:cs="Arial"/>
          <w:b/>
          <w:noProof/>
          <w:sz w:val="22"/>
          <w:szCs w:val="22"/>
          <w:lang w:eastAsia="en-IN"/>
        </w:rPr>
      </w:pPr>
    </w:p>
    <w:p w14:paraId="16555F66" w14:textId="43360206" w:rsidR="00F31CD2" w:rsidRDefault="00F31CD2" w:rsidP="00F31CD2">
      <w:pPr>
        <w:pStyle w:val="ListParagraph"/>
        <w:autoSpaceDE w:val="0"/>
        <w:autoSpaceDN w:val="0"/>
        <w:adjustRightInd w:val="0"/>
        <w:spacing w:line="360" w:lineRule="auto"/>
        <w:ind w:left="1134" w:right="-71"/>
        <w:jc w:val="both"/>
        <w:rPr>
          <w:rFonts w:ascii="Arial" w:hAnsi="Arial" w:cs="Arial"/>
          <w:noProof/>
          <w:sz w:val="22"/>
          <w:szCs w:val="22"/>
          <w:lang w:eastAsia="en-IN"/>
        </w:rPr>
      </w:pPr>
      <w:r>
        <w:rPr>
          <w:rFonts w:ascii="Arial" w:hAnsi="Arial" w:cs="Arial"/>
          <w:b/>
          <w:noProof/>
          <w:sz w:val="22"/>
          <w:szCs w:val="22"/>
          <w:lang w:eastAsia="en-IN"/>
        </w:rPr>
        <w:t>Note</w:t>
      </w:r>
      <w:r w:rsidRPr="009974EC">
        <w:rPr>
          <w:rFonts w:ascii="Arial" w:hAnsi="Arial" w:cs="Arial"/>
          <w:noProof/>
          <w:sz w:val="22"/>
          <w:szCs w:val="22"/>
          <w:lang w:eastAsia="en-IN"/>
        </w:rPr>
        <w:t>: D.S.C.R has been calculated for lo</w:t>
      </w:r>
      <w:r>
        <w:rPr>
          <w:rFonts w:ascii="Arial" w:hAnsi="Arial" w:cs="Arial"/>
          <w:noProof/>
          <w:sz w:val="22"/>
          <w:szCs w:val="22"/>
          <w:lang w:eastAsia="en-IN"/>
        </w:rPr>
        <w:t>an repayment period from FY 2026 to FY 2040</w:t>
      </w:r>
      <w:r w:rsidRPr="009974EC">
        <w:rPr>
          <w:rFonts w:ascii="Arial" w:hAnsi="Arial" w:cs="Arial"/>
          <w:noProof/>
          <w:sz w:val="22"/>
          <w:szCs w:val="22"/>
          <w:lang w:eastAsia="en-IN"/>
        </w:rPr>
        <w:t>.</w:t>
      </w:r>
      <w:r>
        <w:rPr>
          <w:rFonts w:ascii="Arial" w:hAnsi="Arial" w:cs="Arial"/>
          <w:b/>
          <w:noProof/>
          <w:sz w:val="22"/>
          <w:szCs w:val="22"/>
          <w:lang w:eastAsia="en-IN"/>
        </w:rPr>
        <w:t xml:space="preserve"> </w:t>
      </w:r>
      <w:r w:rsidRPr="00C75D74">
        <w:rPr>
          <w:rFonts w:ascii="Arial" w:hAnsi="Arial" w:cs="Arial"/>
          <w:noProof/>
          <w:sz w:val="22"/>
          <w:szCs w:val="22"/>
          <w:lang w:eastAsia="en-IN"/>
        </w:rPr>
        <w:t xml:space="preserve">The proposed </w:t>
      </w:r>
      <w:r>
        <w:rPr>
          <w:rFonts w:ascii="Arial" w:hAnsi="Arial" w:cs="Arial"/>
          <w:sz w:val="22"/>
          <w:szCs w:val="22"/>
        </w:rPr>
        <w:t xml:space="preserve">Solar </w:t>
      </w:r>
      <w:r w:rsidRPr="00C75D74">
        <w:rPr>
          <w:rFonts w:ascii="Arial" w:hAnsi="Arial" w:cs="Arial"/>
          <w:noProof/>
          <w:sz w:val="22"/>
          <w:szCs w:val="22"/>
          <w:lang w:eastAsia="en-IN"/>
        </w:rPr>
        <w:t>power plant is having a D.S.C.R of more than 1 during the projected loan repayment period.</w:t>
      </w:r>
    </w:p>
    <w:p w14:paraId="643994BC" w14:textId="77777777" w:rsidR="00F31CD2" w:rsidRPr="00D9281D" w:rsidRDefault="00F31CD2" w:rsidP="00F31CD2">
      <w:pPr>
        <w:pStyle w:val="ListParagraph"/>
        <w:autoSpaceDE w:val="0"/>
        <w:autoSpaceDN w:val="0"/>
        <w:adjustRightInd w:val="0"/>
        <w:spacing w:line="360" w:lineRule="auto"/>
        <w:ind w:left="1134" w:right="-71"/>
        <w:jc w:val="both"/>
        <w:rPr>
          <w:rFonts w:ascii="Arial" w:hAnsi="Arial" w:cs="Arial"/>
          <w:b/>
          <w:noProof/>
          <w:sz w:val="22"/>
          <w:szCs w:val="22"/>
          <w:lang w:eastAsia="en-IN"/>
        </w:rPr>
      </w:pPr>
    </w:p>
    <w:p w14:paraId="100BD17B" w14:textId="6B9DE2F7" w:rsidR="00F31CD2" w:rsidRDefault="00F31CD2" w:rsidP="00F31CD2">
      <w:pPr>
        <w:pStyle w:val="ListParagraph"/>
        <w:numPr>
          <w:ilvl w:val="0"/>
          <w:numId w:val="9"/>
        </w:numPr>
        <w:autoSpaceDE w:val="0"/>
        <w:autoSpaceDN w:val="0"/>
        <w:adjustRightInd w:val="0"/>
        <w:spacing w:line="360" w:lineRule="auto"/>
        <w:ind w:left="1134" w:right="-71" w:hanging="425"/>
        <w:jc w:val="both"/>
        <w:rPr>
          <w:rFonts w:ascii="Arial" w:hAnsi="Arial" w:cs="Arial"/>
          <w:b/>
          <w:noProof/>
          <w:sz w:val="22"/>
          <w:szCs w:val="22"/>
          <w:lang w:eastAsia="en-IN"/>
        </w:rPr>
      </w:pPr>
      <w:r w:rsidRPr="00D520E9">
        <w:rPr>
          <w:rFonts w:ascii="Arial" w:hAnsi="Arial" w:cs="Arial"/>
          <w:b/>
          <w:noProof/>
          <w:sz w:val="22"/>
          <w:szCs w:val="22"/>
          <w:lang w:eastAsia="en-IN"/>
        </w:rPr>
        <w:t>NPV</w:t>
      </w:r>
      <w:r w:rsidR="004037E3">
        <w:rPr>
          <w:rFonts w:ascii="Arial" w:hAnsi="Arial" w:cs="Arial"/>
          <w:b/>
          <w:noProof/>
          <w:sz w:val="22"/>
          <w:szCs w:val="22"/>
          <w:lang w:eastAsia="en-IN"/>
        </w:rPr>
        <w:t xml:space="preserve"> AND </w:t>
      </w:r>
      <w:r w:rsidRPr="00D520E9">
        <w:rPr>
          <w:rFonts w:ascii="Arial" w:hAnsi="Arial" w:cs="Arial"/>
          <w:b/>
          <w:noProof/>
          <w:sz w:val="22"/>
          <w:szCs w:val="22"/>
          <w:lang w:eastAsia="en-IN"/>
        </w:rPr>
        <w:t>IRR OF THE PROJECT:</w:t>
      </w:r>
    </w:p>
    <w:p w14:paraId="307025B7" w14:textId="77777777" w:rsidR="00F31CD2" w:rsidRPr="003C3BA3" w:rsidRDefault="00F31CD2" w:rsidP="00F31CD2">
      <w:pPr>
        <w:pStyle w:val="ListParagraph"/>
        <w:autoSpaceDE w:val="0"/>
        <w:autoSpaceDN w:val="0"/>
        <w:adjustRightInd w:val="0"/>
        <w:ind w:right="-8"/>
        <w:jc w:val="right"/>
        <w:rPr>
          <w:rFonts w:ascii="Arial" w:hAnsi="Arial" w:cs="Arial"/>
          <w:b/>
          <w:i/>
          <w:noProof/>
          <w:sz w:val="20"/>
          <w:szCs w:val="22"/>
          <w:lang w:eastAsia="en-IN"/>
        </w:rPr>
      </w:pPr>
      <w:r w:rsidRPr="003C3BA3">
        <w:rPr>
          <w:rFonts w:ascii="Arial" w:hAnsi="Arial" w:cs="Arial"/>
          <w:b/>
          <w:i/>
          <w:noProof/>
          <w:sz w:val="20"/>
          <w:szCs w:val="22"/>
          <w:lang w:eastAsia="en-IN"/>
        </w:rPr>
        <w:t xml:space="preserve">(INR </w:t>
      </w:r>
      <w:r>
        <w:rPr>
          <w:rFonts w:ascii="Arial" w:hAnsi="Arial" w:cs="Arial"/>
          <w:b/>
          <w:i/>
          <w:noProof/>
          <w:sz w:val="20"/>
          <w:szCs w:val="22"/>
          <w:lang w:eastAsia="en-IN"/>
        </w:rPr>
        <w:t>Crore</w:t>
      </w:r>
      <w:r w:rsidRPr="003C3BA3">
        <w:rPr>
          <w:rFonts w:ascii="Arial" w:hAnsi="Arial" w:cs="Arial"/>
          <w:b/>
          <w:i/>
          <w:noProof/>
          <w:sz w:val="20"/>
          <w:szCs w:val="22"/>
          <w:lang w:eastAsia="en-IN"/>
        </w:rPr>
        <w:t>)</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87"/>
        <w:gridCol w:w="787"/>
        <w:gridCol w:w="788"/>
        <w:gridCol w:w="787"/>
        <w:gridCol w:w="788"/>
        <w:gridCol w:w="787"/>
        <w:gridCol w:w="788"/>
        <w:gridCol w:w="787"/>
        <w:gridCol w:w="788"/>
      </w:tblGrid>
      <w:tr w:rsidR="00F31CD2" w:rsidRPr="007B25B6" w14:paraId="60E05BC6" w14:textId="77777777" w:rsidTr="00F3389D">
        <w:trPr>
          <w:trHeight w:val="300"/>
        </w:trPr>
        <w:tc>
          <w:tcPr>
            <w:tcW w:w="1560" w:type="dxa"/>
            <w:shd w:val="clear" w:color="000000" w:fill="002060"/>
            <w:noWrap/>
            <w:vAlign w:val="center"/>
            <w:hideMark/>
          </w:tcPr>
          <w:p w14:paraId="5963A2A3" w14:textId="77777777" w:rsidR="00F31CD2" w:rsidRPr="007B25B6" w:rsidRDefault="00F31CD2" w:rsidP="00F3389D">
            <w:pPr>
              <w:spacing w:line="276" w:lineRule="auto"/>
              <w:ind w:right="-62"/>
              <w:rPr>
                <w:rFonts w:asciiTheme="minorHAnsi" w:hAnsiTheme="minorHAnsi" w:cstheme="minorHAnsi"/>
                <w:b/>
                <w:bCs/>
                <w:color w:val="FFFFFF"/>
                <w:sz w:val="22"/>
                <w:szCs w:val="22"/>
              </w:rPr>
            </w:pPr>
            <w:r>
              <w:rPr>
                <w:rFonts w:asciiTheme="minorHAnsi" w:hAnsiTheme="minorHAnsi" w:cstheme="minorHAnsi"/>
                <w:b/>
                <w:bCs/>
                <w:color w:val="FFFFFF"/>
                <w:sz w:val="22"/>
                <w:szCs w:val="22"/>
              </w:rPr>
              <w:t>Year Ending</w:t>
            </w:r>
          </w:p>
        </w:tc>
        <w:tc>
          <w:tcPr>
            <w:tcW w:w="787" w:type="dxa"/>
            <w:shd w:val="clear" w:color="000000" w:fill="002060"/>
            <w:noWrap/>
            <w:vAlign w:val="center"/>
            <w:hideMark/>
          </w:tcPr>
          <w:p w14:paraId="5E633A27" w14:textId="5B27C3DD"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w:t>
            </w:r>
            <w:r w:rsidR="00386C40">
              <w:rPr>
                <w:rFonts w:asciiTheme="minorHAnsi" w:hAnsiTheme="minorHAnsi" w:cstheme="minorHAnsi"/>
                <w:b/>
                <w:bCs/>
                <w:color w:val="FFFFFF"/>
                <w:sz w:val="22"/>
                <w:szCs w:val="22"/>
              </w:rPr>
              <w:t>0</w:t>
            </w:r>
            <w:r w:rsidRPr="007B25B6">
              <w:rPr>
                <w:rFonts w:asciiTheme="minorHAnsi" w:hAnsiTheme="minorHAnsi" w:cstheme="minorHAnsi"/>
                <w:b/>
                <w:bCs/>
                <w:color w:val="FFFFFF"/>
                <w:sz w:val="22"/>
                <w:szCs w:val="22"/>
              </w:rPr>
              <w:t>-</w:t>
            </w:r>
            <w:r w:rsidR="00386C40">
              <w:rPr>
                <w:rFonts w:asciiTheme="minorHAnsi" w:hAnsiTheme="minorHAnsi" w:cstheme="minorHAnsi"/>
                <w:b/>
                <w:bCs/>
                <w:color w:val="FFFFFF"/>
                <w:sz w:val="22"/>
                <w:szCs w:val="22"/>
              </w:rPr>
              <w:t>Jun</w:t>
            </w:r>
            <w:r w:rsidRPr="007B25B6">
              <w:rPr>
                <w:rFonts w:asciiTheme="minorHAnsi" w:hAnsiTheme="minorHAnsi" w:cstheme="minorHAnsi"/>
                <w:b/>
                <w:bCs/>
                <w:color w:val="FFFFFF"/>
                <w:sz w:val="22"/>
                <w:szCs w:val="22"/>
              </w:rPr>
              <w:t>-25</w:t>
            </w:r>
          </w:p>
        </w:tc>
        <w:tc>
          <w:tcPr>
            <w:tcW w:w="787" w:type="dxa"/>
            <w:shd w:val="clear" w:color="000000" w:fill="002060"/>
            <w:noWrap/>
            <w:vAlign w:val="center"/>
            <w:hideMark/>
          </w:tcPr>
          <w:p w14:paraId="1FBADC70"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31-Mar-26</w:t>
            </w:r>
          </w:p>
        </w:tc>
        <w:tc>
          <w:tcPr>
            <w:tcW w:w="788" w:type="dxa"/>
            <w:shd w:val="clear" w:color="000000" w:fill="002060"/>
            <w:noWrap/>
            <w:vAlign w:val="center"/>
            <w:hideMark/>
          </w:tcPr>
          <w:p w14:paraId="5EA7683D"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31-Mar-27</w:t>
            </w:r>
          </w:p>
        </w:tc>
        <w:tc>
          <w:tcPr>
            <w:tcW w:w="787" w:type="dxa"/>
            <w:shd w:val="clear" w:color="000000" w:fill="002060"/>
            <w:noWrap/>
            <w:vAlign w:val="center"/>
            <w:hideMark/>
          </w:tcPr>
          <w:p w14:paraId="5756C4CD"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31-Mar-28</w:t>
            </w:r>
          </w:p>
        </w:tc>
        <w:tc>
          <w:tcPr>
            <w:tcW w:w="788" w:type="dxa"/>
            <w:shd w:val="clear" w:color="000000" w:fill="002060"/>
            <w:noWrap/>
            <w:vAlign w:val="center"/>
            <w:hideMark/>
          </w:tcPr>
          <w:p w14:paraId="36C8C1BE"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31-Mar-29</w:t>
            </w:r>
          </w:p>
        </w:tc>
        <w:tc>
          <w:tcPr>
            <w:tcW w:w="787" w:type="dxa"/>
            <w:shd w:val="clear" w:color="000000" w:fill="002060"/>
            <w:noWrap/>
            <w:vAlign w:val="center"/>
            <w:hideMark/>
          </w:tcPr>
          <w:p w14:paraId="4EBD649F"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31-Mar-30</w:t>
            </w:r>
          </w:p>
        </w:tc>
        <w:tc>
          <w:tcPr>
            <w:tcW w:w="788" w:type="dxa"/>
            <w:shd w:val="clear" w:color="000000" w:fill="002060"/>
            <w:noWrap/>
            <w:vAlign w:val="center"/>
            <w:hideMark/>
          </w:tcPr>
          <w:p w14:paraId="52CA165B"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31-Mar-31</w:t>
            </w:r>
          </w:p>
        </w:tc>
        <w:tc>
          <w:tcPr>
            <w:tcW w:w="787" w:type="dxa"/>
            <w:shd w:val="clear" w:color="000000" w:fill="002060"/>
            <w:noWrap/>
            <w:vAlign w:val="center"/>
            <w:hideMark/>
          </w:tcPr>
          <w:p w14:paraId="2DC87ECC"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31-Mar-32</w:t>
            </w:r>
          </w:p>
        </w:tc>
        <w:tc>
          <w:tcPr>
            <w:tcW w:w="788" w:type="dxa"/>
            <w:shd w:val="clear" w:color="000000" w:fill="002060"/>
            <w:noWrap/>
            <w:vAlign w:val="center"/>
            <w:hideMark/>
          </w:tcPr>
          <w:p w14:paraId="7FB5147F"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sidRPr="007B25B6">
              <w:rPr>
                <w:rFonts w:asciiTheme="minorHAnsi" w:hAnsiTheme="minorHAnsi" w:cstheme="minorHAnsi"/>
                <w:b/>
                <w:bCs/>
                <w:color w:val="FFFFFF"/>
                <w:sz w:val="22"/>
                <w:szCs w:val="22"/>
              </w:rPr>
              <w:t>31-Mar-33</w:t>
            </w:r>
          </w:p>
        </w:tc>
      </w:tr>
      <w:tr w:rsidR="00F31CD2" w:rsidRPr="007B25B6" w14:paraId="42D309B8" w14:textId="77777777" w:rsidTr="00F3389D">
        <w:trPr>
          <w:trHeight w:val="255"/>
        </w:trPr>
        <w:tc>
          <w:tcPr>
            <w:tcW w:w="1560" w:type="dxa"/>
            <w:shd w:val="clear" w:color="000000" w:fill="D9E1F2"/>
            <w:noWrap/>
            <w:vAlign w:val="center"/>
            <w:hideMark/>
          </w:tcPr>
          <w:p w14:paraId="1A2D9CB7" w14:textId="77777777" w:rsidR="00F31CD2" w:rsidRPr="007B25B6" w:rsidRDefault="00F31CD2" w:rsidP="00F3389D">
            <w:pPr>
              <w:spacing w:line="276" w:lineRule="auto"/>
              <w:ind w:right="-62"/>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Year Counter</w:t>
            </w:r>
          </w:p>
        </w:tc>
        <w:tc>
          <w:tcPr>
            <w:tcW w:w="787" w:type="dxa"/>
            <w:shd w:val="clear" w:color="auto" w:fill="DBE5F1" w:themeFill="accent1" w:themeFillTint="33"/>
            <w:noWrap/>
            <w:vAlign w:val="center"/>
            <w:hideMark/>
          </w:tcPr>
          <w:p w14:paraId="62E1CD87" w14:textId="36EF19DE" w:rsidR="00F31CD2" w:rsidRPr="007B25B6" w:rsidRDefault="00386C40" w:rsidP="00F3389D">
            <w:pPr>
              <w:spacing w:line="276" w:lineRule="auto"/>
              <w:ind w:left="-147" w:right="-60"/>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w:t>
            </w:r>
          </w:p>
        </w:tc>
        <w:tc>
          <w:tcPr>
            <w:tcW w:w="787" w:type="dxa"/>
            <w:shd w:val="clear" w:color="auto" w:fill="DBE5F1" w:themeFill="accent1" w:themeFillTint="33"/>
            <w:noWrap/>
            <w:vAlign w:val="center"/>
            <w:hideMark/>
          </w:tcPr>
          <w:p w14:paraId="0B96A4F7"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1</w:t>
            </w:r>
          </w:p>
        </w:tc>
        <w:tc>
          <w:tcPr>
            <w:tcW w:w="788" w:type="dxa"/>
            <w:shd w:val="clear" w:color="000000" w:fill="D9E1F2"/>
            <w:noWrap/>
            <w:vAlign w:val="center"/>
          </w:tcPr>
          <w:p w14:paraId="2D4340F1"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2</w:t>
            </w:r>
          </w:p>
        </w:tc>
        <w:tc>
          <w:tcPr>
            <w:tcW w:w="787" w:type="dxa"/>
            <w:shd w:val="clear" w:color="000000" w:fill="D9E1F2"/>
            <w:noWrap/>
            <w:vAlign w:val="center"/>
          </w:tcPr>
          <w:p w14:paraId="081F33A6"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3</w:t>
            </w:r>
          </w:p>
        </w:tc>
        <w:tc>
          <w:tcPr>
            <w:tcW w:w="788" w:type="dxa"/>
            <w:shd w:val="clear" w:color="000000" w:fill="D9E1F2"/>
            <w:noWrap/>
            <w:vAlign w:val="center"/>
          </w:tcPr>
          <w:p w14:paraId="300D0F78"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4</w:t>
            </w:r>
          </w:p>
        </w:tc>
        <w:tc>
          <w:tcPr>
            <w:tcW w:w="787" w:type="dxa"/>
            <w:shd w:val="clear" w:color="000000" w:fill="D9E1F2"/>
            <w:noWrap/>
            <w:vAlign w:val="center"/>
          </w:tcPr>
          <w:p w14:paraId="00172FDC"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5</w:t>
            </w:r>
          </w:p>
        </w:tc>
        <w:tc>
          <w:tcPr>
            <w:tcW w:w="788" w:type="dxa"/>
            <w:shd w:val="clear" w:color="000000" w:fill="D9E1F2"/>
            <w:noWrap/>
            <w:vAlign w:val="center"/>
          </w:tcPr>
          <w:p w14:paraId="1493C66B"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6</w:t>
            </w:r>
          </w:p>
        </w:tc>
        <w:tc>
          <w:tcPr>
            <w:tcW w:w="787" w:type="dxa"/>
            <w:shd w:val="clear" w:color="000000" w:fill="D9E1F2"/>
            <w:noWrap/>
            <w:vAlign w:val="center"/>
          </w:tcPr>
          <w:p w14:paraId="042FB2E5"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7</w:t>
            </w:r>
          </w:p>
        </w:tc>
        <w:tc>
          <w:tcPr>
            <w:tcW w:w="788" w:type="dxa"/>
            <w:shd w:val="clear" w:color="000000" w:fill="D9E1F2"/>
            <w:noWrap/>
            <w:vAlign w:val="center"/>
          </w:tcPr>
          <w:p w14:paraId="34EEA8EB"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8</w:t>
            </w:r>
          </w:p>
        </w:tc>
      </w:tr>
      <w:tr w:rsidR="00F31CD2" w:rsidRPr="007B25B6" w14:paraId="03173533" w14:textId="77777777" w:rsidTr="000234E8">
        <w:trPr>
          <w:trHeight w:val="463"/>
        </w:trPr>
        <w:tc>
          <w:tcPr>
            <w:tcW w:w="1560" w:type="dxa"/>
            <w:shd w:val="clear" w:color="000000" w:fill="D9E1F2"/>
            <w:noWrap/>
            <w:vAlign w:val="center"/>
            <w:hideMark/>
          </w:tcPr>
          <w:p w14:paraId="3528B102" w14:textId="4033FA0A" w:rsidR="00F31CD2" w:rsidRPr="007B25B6" w:rsidRDefault="00F31CD2" w:rsidP="000234E8">
            <w:pPr>
              <w:spacing w:line="276" w:lineRule="auto"/>
              <w:ind w:right="28"/>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 xml:space="preserve">Months </w:t>
            </w:r>
            <w:r w:rsidR="000234E8">
              <w:rPr>
                <w:rFonts w:asciiTheme="minorHAnsi" w:hAnsiTheme="minorHAnsi" w:cstheme="minorHAnsi"/>
                <w:b/>
                <w:bCs/>
                <w:i/>
                <w:iCs/>
                <w:color w:val="000000"/>
                <w:sz w:val="22"/>
                <w:szCs w:val="22"/>
              </w:rPr>
              <w:t>C</w:t>
            </w:r>
            <w:r w:rsidRPr="007B25B6">
              <w:rPr>
                <w:rFonts w:asciiTheme="minorHAnsi" w:hAnsiTheme="minorHAnsi" w:cstheme="minorHAnsi"/>
                <w:b/>
                <w:bCs/>
                <w:i/>
                <w:iCs/>
                <w:color w:val="000000"/>
                <w:sz w:val="22"/>
                <w:szCs w:val="22"/>
              </w:rPr>
              <w:t>ounter</w:t>
            </w:r>
          </w:p>
        </w:tc>
        <w:tc>
          <w:tcPr>
            <w:tcW w:w="787" w:type="dxa"/>
            <w:shd w:val="clear" w:color="auto" w:fill="DBE5F1" w:themeFill="accent1" w:themeFillTint="33"/>
            <w:noWrap/>
            <w:vAlign w:val="center"/>
            <w:hideMark/>
          </w:tcPr>
          <w:p w14:paraId="751B7968" w14:textId="423F0A4F" w:rsidR="00F31CD2" w:rsidRPr="007B25B6" w:rsidRDefault="002563AC" w:rsidP="00F3389D">
            <w:pPr>
              <w:spacing w:line="276" w:lineRule="auto"/>
              <w:ind w:left="-147" w:right="-60"/>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8</w:t>
            </w:r>
          </w:p>
        </w:tc>
        <w:tc>
          <w:tcPr>
            <w:tcW w:w="787" w:type="dxa"/>
            <w:shd w:val="clear" w:color="auto" w:fill="DBE5F1" w:themeFill="accent1" w:themeFillTint="33"/>
            <w:noWrap/>
            <w:vAlign w:val="center"/>
            <w:hideMark/>
          </w:tcPr>
          <w:p w14:paraId="3A0D8943" w14:textId="1FDB382A" w:rsidR="00F31CD2" w:rsidRPr="007B25B6" w:rsidRDefault="002563AC" w:rsidP="00F3389D">
            <w:pPr>
              <w:spacing w:line="276" w:lineRule="auto"/>
              <w:ind w:left="-147" w:right="-60"/>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4</w:t>
            </w:r>
          </w:p>
        </w:tc>
        <w:tc>
          <w:tcPr>
            <w:tcW w:w="788" w:type="dxa"/>
            <w:shd w:val="clear" w:color="000000" w:fill="D9E1F2"/>
            <w:noWrap/>
            <w:vAlign w:val="center"/>
            <w:hideMark/>
          </w:tcPr>
          <w:p w14:paraId="34579A32"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12</w:t>
            </w:r>
          </w:p>
        </w:tc>
        <w:tc>
          <w:tcPr>
            <w:tcW w:w="787" w:type="dxa"/>
            <w:shd w:val="clear" w:color="000000" w:fill="D9E1F2"/>
            <w:noWrap/>
            <w:vAlign w:val="center"/>
            <w:hideMark/>
          </w:tcPr>
          <w:p w14:paraId="1FC33540"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12</w:t>
            </w:r>
          </w:p>
        </w:tc>
        <w:tc>
          <w:tcPr>
            <w:tcW w:w="788" w:type="dxa"/>
            <w:shd w:val="clear" w:color="000000" w:fill="D9E1F2"/>
            <w:noWrap/>
            <w:vAlign w:val="center"/>
            <w:hideMark/>
          </w:tcPr>
          <w:p w14:paraId="1EDE9DDC"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12</w:t>
            </w:r>
          </w:p>
        </w:tc>
        <w:tc>
          <w:tcPr>
            <w:tcW w:w="787" w:type="dxa"/>
            <w:shd w:val="clear" w:color="000000" w:fill="D9E1F2"/>
            <w:noWrap/>
            <w:vAlign w:val="center"/>
            <w:hideMark/>
          </w:tcPr>
          <w:p w14:paraId="5D5AD0F2"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12</w:t>
            </w:r>
          </w:p>
        </w:tc>
        <w:tc>
          <w:tcPr>
            <w:tcW w:w="788" w:type="dxa"/>
            <w:shd w:val="clear" w:color="000000" w:fill="D9E1F2"/>
            <w:noWrap/>
            <w:vAlign w:val="center"/>
            <w:hideMark/>
          </w:tcPr>
          <w:p w14:paraId="000EAD75"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12</w:t>
            </w:r>
          </w:p>
        </w:tc>
        <w:tc>
          <w:tcPr>
            <w:tcW w:w="787" w:type="dxa"/>
            <w:shd w:val="clear" w:color="000000" w:fill="D9E1F2"/>
            <w:noWrap/>
            <w:vAlign w:val="center"/>
            <w:hideMark/>
          </w:tcPr>
          <w:p w14:paraId="4E21174D"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12</w:t>
            </w:r>
          </w:p>
        </w:tc>
        <w:tc>
          <w:tcPr>
            <w:tcW w:w="788" w:type="dxa"/>
            <w:shd w:val="clear" w:color="000000" w:fill="D9E1F2"/>
            <w:noWrap/>
            <w:vAlign w:val="center"/>
            <w:hideMark/>
          </w:tcPr>
          <w:p w14:paraId="6687CED8"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12</w:t>
            </w:r>
          </w:p>
        </w:tc>
      </w:tr>
      <w:tr w:rsidR="00BD21C4" w:rsidRPr="007B25B6" w14:paraId="2722D8BC" w14:textId="77777777" w:rsidTr="00F3389D">
        <w:trPr>
          <w:trHeight w:val="300"/>
        </w:trPr>
        <w:tc>
          <w:tcPr>
            <w:tcW w:w="1560" w:type="dxa"/>
            <w:shd w:val="clear" w:color="auto" w:fill="auto"/>
            <w:noWrap/>
            <w:vAlign w:val="center"/>
            <w:hideMark/>
          </w:tcPr>
          <w:p w14:paraId="2C609B41"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EBIT</w:t>
            </w:r>
          </w:p>
        </w:tc>
        <w:tc>
          <w:tcPr>
            <w:tcW w:w="787" w:type="dxa"/>
            <w:shd w:val="clear" w:color="auto" w:fill="auto"/>
            <w:noWrap/>
            <w:vAlign w:val="center"/>
            <w:hideMark/>
          </w:tcPr>
          <w:p w14:paraId="1130C929" w14:textId="2D8D014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17A1EB62" w14:textId="6572A2E0"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0.34</w:t>
            </w:r>
          </w:p>
        </w:tc>
        <w:tc>
          <w:tcPr>
            <w:tcW w:w="788" w:type="dxa"/>
            <w:shd w:val="clear" w:color="auto" w:fill="auto"/>
            <w:noWrap/>
            <w:vAlign w:val="center"/>
            <w:hideMark/>
          </w:tcPr>
          <w:p w14:paraId="39CFDF00" w14:textId="09CD4E59"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1.08</w:t>
            </w:r>
          </w:p>
        </w:tc>
        <w:tc>
          <w:tcPr>
            <w:tcW w:w="787" w:type="dxa"/>
            <w:shd w:val="clear" w:color="auto" w:fill="auto"/>
            <w:noWrap/>
            <w:vAlign w:val="center"/>
            <w:hideMark/>
          </w:tcPr>
          <w:p w14:paraId="76AAD904" w14:textId="48EA4C6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1.95</w:t>
            </w:r>
          </w:p>
        </w:tc>
        <w:tc>
          <w:tcPr>
            <w:tcW w:w="788" w:type="dxa"/>
            <w:shd w:val="clear" w:color="auto" w:fill="auto"/>
            <w:noWrap/>
            <w:vAlign w:val="center"/>
            <w:hideMark/>
          </w:tcPr>
          <w:p w14:paraId="13545C60" w14:textId="30F567B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1.24</w:t>
            </w:r>
          </w:p>
        </w:tc>
        <w:tc>
          <w:tcPr>
            <w:tcW w:w="787" w:type="dxa"/>
            <w:shd w:val="clear" w:color="auto" w:fill="auto"/>
            <w:noWrap/>
            <w:vAlign w:val="center"/>
            <w:hideMark/>
          </w:tcPr>
          <w:p w14:paraId="26689456" w14:textId="0154D9EA"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1.30</w:t>
            </w:r>
          </w:p>
        </w:tc>
        <w:tc>
          <w:tcPr>
            <w:tcW w:w="788" w:type="dxa"/>
            <w:shd w:val="clear" w:color="auto" w:fill="auto"/>
            <w:noWrap/>
            <w:vAlign w:val="center"/>
            <w:hideMark/>
          </w:tcPr>
          <w:p w14:paraId="150F6955" w14:textId="2AE62A64"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1.36</w:t>
            </w:r>
          </w:p>
        </w:tc>
        <w:tc>
          <w:tcPr>
            <w:tcW w:w="787" w:type="dxa"/>
            <w:shd w:val="clear" w:color="auto" w:fill="auto"/>
            <w:noWrap/>
            <w:vAlign w:val="center"/>
            <w:hideMark/>
          </w:tcPr>
          <w:p w14:paraId="0B489D4D" w14:textId="07105258"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1.42</w:t>
            </w:r>
          </w:p>
        </w:tc>
        <w:tc>
          <w:tcPr>
            <w:tcW w:w="788" w:type="dxa"/>
            <w:shd w:val="clear" w:color="auto" w:fill="auto"/>
            <w:noWrap/>
            <w:vAlign w:val="center"/>
            <w:hideMark/>
          </w:tcPr>
          <w:p w14:paraId="7BC74805" w14:textId="1388C975"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1.46</w:t>
            </w:r>
          </w:p>
        </w:tc>
      </w:tr>
      <w:tr w:rsidR="00BD21C4" w:rsidRPr="007B25B6" w14:paraId="3915C2F4" w14:textId="77777777" w:rsidTr="00F3389D">
        <w:trPr>
          <w:trHeight w:val="300"/>
        </w:trPr>
        <w:tc>
          <w:tcPr>
            <w:tcW w:w="1560" w:type="dxa"/>
            <w:shd w:val="clear" w:color="auto" w:fill="auto"/>
            <w:noWrap/>
            <w:vAlign w:val="center"/>
            <w:hideMark/>
          </w:tcPr>
          <w:p w14:paraId="7EE173F1"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Less: Taxes</w:t>
            </w:r>
          </w:p>
        </w:tc>
        <w:tc>
          <w:tcPr>
            <w:tcW w:w="787" w:type="dxa"/>
            <w:shd w:val="clear" w:color="auto" w:fill="auto"/>
            <w:noWrap/>
            <w:vAlign w:val="center"/>
            <w:hideMark/>
          </w:tcPr>
          <w:p w14:paraId="2A29E7FA" w14:textId="3CD18250"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24B52C60" w14:textId="0BF707A3"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0.09</w:t>
            </w:r>
          </w:p>
        </w:tc>
        <w:tc>
          <w:tcPr>
            <w:tcW w:w="788" w:type="dxa"/>
            <w:shd w:val="clear" w:color="auto" w:fill="auto"/>
            <w:noWrap/>
            <w:vAlign w:val="center"/>
            <w:hideMark/>
          </w:tcPr>
          <w:p w14:paraId="55742E73" w14:textId="7B801492"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0.27</w:t>
            </w:r>
          </w:p>
        </w:tc>
        <w:tc>
          <w:tcPr>
            <w:tcW w:w="787" w:type="dxa"/>
            <w:shd w:val="clear" w:color="auto" w:fill="auto"/>
            <w:noWrap/>
            <w:vAlign w:val="center"/>
            <w:hideMark/>
          </w:tcPr>
          <w:p w14:paraId="6526C7DE" w14:textId="131D3412"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0.49</w:t>
            </w:r>
          </w:p>
        </w:tc>
        <w:tc>
          <w:tcPr>
            <w:tcW w:w="788" w:type="dxa"/>
            <w:shd w:val="clear" w:color="auto" w:fill="auto"/>
            <w:noWrap/>
            <w:vAlign w:val="center"/>
            <w:hideMark/>
          </w:tcPr>
          <w:p w14:paraId="1BCE848A" w14:textId="1865B2B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0.31</w:t>
            </w:r>
          </w:p>
        </w:tc>
        <w:tc>
          <w:tcPr>
            <w:tcW w:w="787" w:type="dxa"/>
            <w:shd w:val="clear" w:color="auto" w:fill="auto"/>
            <w:noWrap/>
            <w:vAlign w:val="center"/>
            <w:hideMark/>
          </w:tcPr>
          <w:p w14:paraId="5CBF6365" w14:textId="260CB70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0.33</w:t>
            </w:r>
          </w:p>
        </w:tc>
        <w:tc>
          <w:tcPr>
            <w:tcW w:w="788" w:type="dxa"/>
            <w:shd w:val="clear" w:color="auto" w:fill="auto"/>
            <w:noWrap/>
            <w:vAlign w:val="center"/>
            <w:hideMark/>
          </w:tcPr>
          <w:p w14:paraId="3554FB8C" w14:textId="61D7BB9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0.34</w:t>
            </w:r>
          </w:p>
        </w:tc>
        <w:tc>
          <w:tcPr>
            <w:tcW w:w="787" w:type="dxa"/>
            <w:shd w:val="clear" w:color="auto" w:fill="auto"/>
            <w:noWrap/>
            <w:vAlign w:val="center"/>
            <w:hideMark/>
          </w:tcPr>
          <w:p w14:paraId="18430C3E" w14:textId="066A480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0.36</w:t>
            </w:r>
          </w:p>
        </w:tc>
        <w:tc>
          <w:tcPr>
            <w:tcW w:w="788" w:type="dxa"/>
            <w:shd w:val="clear" w:color="auto" w:fill="auto"/>
            <w:noWrap/>
            <w:vAlign w:val="center"/>
            <w:hideMark/>
          </w:tcPr>
          <w:p w14:paraId="5F396CF4" w14:textId="54DEC99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0.37</w:t>
            </w:r>
          </w:p>
        </w:tc>
      </w:tr>
      <w:tr w:rsidR="00BD21C4" w:rsidRPr="007B25B6" w14:paraId="2399E036" w14:textId="77777777" w:rsidTr="00F3389D">
        <w:trPr>
          <w:trHeight w:val="300"/>
        </w:trPr>
        <w:tc>
          <w:tcPr>
            <w:tcW w:w="1560" w:type="dxa"/>
            <w:shd w:val="clear" w:color="auto" w:fill="auto"/>
            <w:noWrap/>
            <w:vAlign w:val="center"/>
            <w:hideMark/>
          </w:tcPr>
          <w:p w14:paraId="12E4DD37" w14:textId="60ACC65F" w:rsidR="00BD21C4" w:rsidRPr="007B25B6" w:rsidRDefault="00BD21C4" w:rsidP="00BD21C4">
            <w:pPr>
              <w:spacing w:line="276" w:lineRule="auto"/>
              <w:ind w:right="-62"/>
              <w:rPr>
                <w:rFonts w:asciiTheme="minorHAnsi" w:hAnsiTheme="minorHAnsi" w:cstheme="minorHAnsi"/>
                <w:color w:val="000000"/>
                <w:sz w:val="22"/>
                <w:szCs w:val="22"/>
              </w:rPr>
            </w:pPr>
            <w:r w:rsidRPr="00697CB2">
              <w:rPr>
                <w:rFonts w:asciiTheme="minorHAnsi" w:hAnsiTheme="minorHAnsi" w:cstheme="minorHAnsi"/>
                <w:color w:val="000000"/>
                <w:sz w:val="22"/>
                <w:szCs w:val="22"/>
              </w:rPr>
              <w:t>Add: Dep. &amp; Amortisation</w:t>
            </w:r>
          </w:p>
        </w:tc>
        <w:tc>
          <w:tcPr>
            <w:tcW w:w="787" w:type="dxa"/>
            <w:shd w:val="clear" w:color="auto" w:fill="auto"/>
            <w:noWrap/>
            <w:vAlign w:val="center"/>
            <w:hideMark/>
          </w:tcPr>
          <w:p w14:paraId="710740E6" w14:textId="710A5EA6"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3E51A10E" w14:textId="20819F5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0.56</w:t>
            </w:r>
          </w:p>
        </w:tc>
        <w:tc>
          <w:tcPr>
            <w:tcW w:w="788" w:type="dxa"/>
            <w:shd w:val="clear" w:color="auto" w:fill="auto"/>
            <w:noWrap/>
            <w:vAlign w:val="center"/>
            <w:hideMark/>
          </w:tcPr>
          <w:p w14:paraId="5C9C6655" w14:textId="352F537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1.64</w:t>
            </w:r>
          </w:p>
        </w:tc>
        <w:tc>
          <w:tcPr>
            <w:tcW w:w="787" w:type="dxa"/>
            <w:shd w:val="clear" w:color="auto" w:fill="auto"/>
            <w:noWrap/>
            <w:vAlign w:val="center"/>
            <w:hideMark/>
          </w:tcPr>
          <w:p w14:paraId="770EB952" w14:textId="40628B5E"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1.53</w:t>
            </w:r>
          </w:p>
        </w:tc>
        <w:tc>
          <w:tcPr>
            <w:tcW w:w="788" w:type="dxa"/>
            <w:shd w:val="clear" w:color="auto" w:fill="auto"/>
            <w:noWrap/>
            <w:vAlign w:val="center"/>
            <w:hideMark/>
          </w:tcPr>
          <w:p w14:paraId="0AE874F4" w14:textId="77AFE35A"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1.42</w:t>
            </w:r>
          </w:p>
        </w:tc>
        <w:tc>
          <w:tcPr>
            <w:tcW w:w="787" w:type="dxa"/>
            <w:shd w:val="clear" w:color="auto" w:fill="auto"/>
            <w:noWrap/>
            <w:vAlign w:val="center"/>
            <w:hideMark/>
          </w:tcPr>
          <w:p w14:paraId="12DB795A" w14:textId="13E384E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1.31</w:t>
            </w:r>
          </w:p>
        </w:tc>
        <w:tc>
          <w:tcPr>
            <w:tcW w:w="788" w:type="dxa"/>
            <w:shd w:val="clear" w:color="auto" w:fill="auto"/>
            <w:noWrap/>
            <w:vAlign w:val="center"/>
            <w:hideMark/>
          </w:tcPr>
          <w:p w14:paraId="08CB3AD4" w14:textId="3446AAD4"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1.22</w:t>
            </w:r>
          </w:p>
        </w:tc>
        <w:tc>
          <w:tcPr>
            <w:tcW w:w="787" w:type="dxa"/>
            <w:shd w:val="clear" w:color="auto" w:fill="auto"/>
            <w:noWrap/>
            <w:vAlign w:val="center"/>
            <w:hideMark/>
          </w:tcPr>
          <w:p w14:paraId="779C9547" w14:textId="24538012"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1.13</w:t>
            </w:r>
          </w:p>
        </w:tc>
        <w:tc>
          <w:tcPr>
            <w:tcW w:w="788" w:type="dxa"/>
            <w:shd w:val="clear" w:color="auto" w:fill="auto"/>
            <w:noWrap/>
            <w:vAlign w:val="center"/>
            <w:hideMark/>
          </w:tcPr>
          <w:p w14:paraId="4D17C2D2" w14:textId="69455AA9"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1.05</w:t>
            </w:r>
          </w:p>
        </w:tc>
      </w:tr>
      <w:tr w:rsidR="00BD21C4" w:rsidRPr="007B25B6" w14:paraId="3A14984E" w14:textId="77777777" w:rsidTr="00F3389D">
        <w:trPr>
          <w:trHeight w:val="300"/>
        </w:trPr>
        <w:tc>
          <w:tcPr>
            <w:tcW w:w="1560" w:type="dxa"/>
            <w:shd w:val="clear" w:color="auto" w:fill="auto"/>
            <w:noWrap/>
            <w:vAlign w:val="center"/>
            <w:hideMark/>
          </w:tcPr>
          <w:p w14:paraId="613B3D00" w14:textId="77777777" w:rsidR="00BD21C4" w:rsidRPr="007B25B6" w:rsidRDefault="00BD21C4" w:rsidP="00BD21C4">
            <w:pPr>
              <w:spacing w:line="276" w:lineRule="auto"/>
              <w:ind w:right="-62"/>
              <w:rPr>
                <w:rFonts w:asciiTheme="minorHAnsi" w:hAnsiTheme="minorHAnsi" w:cstheme="minorHAnsi"/>
                <w:b/>
                <w:bCs/>
                <w:color w:val="000000"/>
                <w:sz w:val="22"/>
                <w:szCs w:val="22"/>
              </w:rPr>
            </w:pPr>
            <w:r w:rsidRPr="007B25B6">
              <w:rPr>
                <w:rFonts w:asciiTheme="minorHAnsi" w:hAnsiTheme="minorHAnsi" w:cstheme="minorHAnsi"/>
                <w:b/>
                <w:bCs/>
                <w:color w:val="000000"/>
                <w:sz w:val="22"/>
                <w:szCs w:val="22"/>
              </w:rPr>
              <w:t>NOPAT</w:t>
            </w:r>
          </w:p>
        </w:tc>
        <w:tc>
          <w:tcPr>
            <w:tcW w:w="787" w:type="dxa"/>
            <w:shd w:val="clear" w:color="auto" w:fill="auto"/>
            <w:noWrap/>
            <w:vAlign w:val="center"/>
            <w:hideMark/>
          </w:tcPr>
          <w:p w14:paraId="38A00A7C" w14:textId="24202B9E"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0.00</w:t>
            </w:r>
          </w:p>
        </w:tc>
        <w:tc>
          <w:tcPr>
            <w:tcW w:w="787" w:type="dxa"/>
            <w:shd w:val="clear" w:color="auto" w:fill="auto"/>
            <w:noWrap/>
            <w:vAlign w:val="center"/>
            <w:hideMark/>
          </w:tcPr>
          <w:p w14:paraId="6EBEF695" w14:textId="11581286"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0.81</w:t>
            </w:r>
          </w:p>
        </w:tc>
        <w:tc>
          <w:tcPr>
            <w:tcW w:w="788" w:type="dxa"/>
            <w:shd w:val="clear" w:color="auto" w:fill="auto"/>
            <w:noWrap/>
            <w:vAlign w:val="center"/>
            <w:hideMark/>
          </w:tcPr>
          <w:p w14:paraId="2F06B388" w14:textId="63C59518"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2.45</w:t>
            </w:r>
          </w:p>
        </w:tc>
        <w:tc>
          <w:tcPr>
            <w:tcW w:w="787" w:type="dxa"/>
            <w:shd w:val="clear" w:color="auto" w:fill="auto"/>
            <w:noWrap/>
            <w:vAlign w:val="center"/>
            <w:hideMark/>
          </w:tcPr>
          <w:p w14:paraId="2F22368F" w14:textId="42109C46"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2.99</w:t>
            </w:r>
          </w:p>
        </w:tc>
        <w:tc>
          <w:tcPr>
            <w:tcW w:w="788" w:type="dxa"/>
            <w:shd w:val="clear" w:color="auto" w:fill="auto"/>
            <w:noWrap/>
            <w:vAlign w:val="center"/>
            <w:hideMark/>
          </w:tcPr>
          <w:p w14:paraId="4E93D0BC" w14:textId="71F6E59D"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2.34</w:t>
            </w:r>
          </w:p>
        </w:tc>
        <w:tc>
          <w:tcPr>
            <w:tcW w:w="787" w:type="dxa"/>
            <w:shd w:val="clear" w:color="auto" w:fill="auto"/>
            <w:noWrap/>
            <w:vAlign w:val="center"/>
            <w:hideMark/>
          </w:tcPr>
          <w:p w14:paraId="17BB8C66" w14:textId="7C397CFA"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2.29</w:t>
            </w:r>
          </w:p>
        </w:tc>
        <w:tc>
          <w:tcPr>
            <w:tcW w:w="788" w:type="dxa"/>
            <w:shd w:val="clear" w:color="auto" w:fill="auto"/>
            <w:noWrap/>
            <w:vAlign w:val="center"/>
            <w:hideMark/>
          </w:tcPr>
          <w:p w14:paraId="1105DF34" w14:textId="794ADD06"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2.24</w:t>
            </w:r>
          </w:p>
        </w:tc>
        <w:tc>
          <w:tcPr>
            <w:tcW w:w="787" w:type="dxa"/>
            <w:shd w:val="clear" w:color="auto" w:fill="auto"/>
            <w:noWrap/>
            <w:vAlign w:val="center"/>
            <w:hideMark/>
          </w:tcPr>
          <w:p w14:paraId="29507F92" w14:textId="5FE6DAD5"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2.19</w:t>
            </w:r>
          </w:p>
        </w:tc>
        <w:tc>
          <w:tcPr>
            <w:tcW w:w="788" w:type="dxa"/>
            <w:shd w:val="clear" w:color="auto" w:fill="auto"/>
            <w:noWrap/>
            <w:vAlign w:val="center"/>
            <w:hideMark/>
          </w:tcPr>
          <w:p w14:paraId="103AC7ED" w14:textId="02428014"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2.14</w:t>
            </w:r>
          </w:p>
        </w:tc>
      </w:tr>
      <w:tr w:rsidR="00BD21C4" w:rsidRPr="007B25B6" w14:paraId="312E099B" w14:textId="77777777" w:rsidTr="00F3389D">
        <w:trPr>
          <w:trHeight w:val="300"/>
        </w:trPr>
        <w:tc>
          <w:tcPr>
            <w:tcW w:w="1560" w:type="dxa"/>
            <w:shd w:val="clear" w:color="auto" w:fill="auto"/>
            <w:noWrap/>
            <w:vAlign w:val="center"/>
            <w:hideMark/>
          </w:tcPr>
          <w:p w14:paraId="4323AD92"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lastRenderedPageBreak/>
              <w:t>Capex</w:t>
            </w:r>
          </w:p>
        </w:tc>
        <w:tc>
          <w:tcPr>
            <w:tcW w:w="787" w:type="dxa"/>
            <w:shd w:val="clear" w:color="auto" w:fill="auto"/>
            <w:noWrap/>
            <w:vAlign w:val="center"/>
            <w:hideMark/>
          </w:tcPr>
          <w:p w14:paraId="4AC68D95" w14:textId="2283DA43"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23.33</w:t>
            </w:r>
          </w:p>
        </w:tc>
        <w:tc>
          <w:tcPr>
            <w:tcW w:w="787" w:type="dxa"/>
            <w:shd w:val="clear" w:color="auto" w:fill="auto"/>
            <w:noWrap/>
            <w:vAlign w:val="center"/>
            <w:hideMark/>
          </w:tcPr>
          <w:p w14:paraId="3E327B46" w14:textId="6B25A8E3"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31B006B8" w14:textId="39216840"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48FE95F6" w14:textId="647B9377"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69CBE564" w14:textId="52DBC9C4"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4E2C242A" w14:textId="0AC4D026"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0E743C3F" w14:textId="1EDE513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1C380053" w14:textId="3A337842"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2B7135EA" w14:textId="08E06E3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r>
      <w:tr w:rsidR="00BD21C4" w:rsidRPr="007B25B6" w14:paraId="54509AED" w14:textId="77777777" w:rsidTr="004037E3">
        <w:trPr>
          <w:trHeight w:val="300"/>
        </w:trPr>
        <w:tc>
          <w:tcPr>
            <w:tcW w:w="1560" w:type="dxa"/>
            <w:shd w:val="clear" w:color="000000" w:fill="DDEBF7"/>
            <w:noWrap/>
            <w:vAlign w:val="center"/>
          </w:tcPr>
          <w:p w14:paraId="4E33509B" w14:textId="25879513" w:rsidR="00BD21C4" w:rsidRPr="004037E3" w:rsidRDefault="00BD21C4" w:rsidP="00BD21C4">
            <w:pPr>
              <w:spacing w:line="276" w:lineRule="auto"/>
              <w:ind w:right="-62"/>
              <w:rPr>
                <w:rFonts w:asciiTheme="minorHAnsi" w:hAnsiTheme="minorHAnsi" w:cstheme="minorHAnsi"/>
                <w:color w:val="000000"/>
                <w:sz w:val="22"/>
                <w:szCs w:val="22"/>
              </w:rPr>
            </w:pPr>
            <w:r w:rsidRPr="004037E3">
              <w:rPr>
                <w:rFonts w:asciiTheme="minorHAnsi" w:hAnsiTheme="minorHAnsi" w:cstheme="minorHAnsi"/>
                <w:color w:val="000000"/>
                <w:sz w:val="22"/>
                <w:szCs w:val="22"/>
              </w:rPr>
              <w:t>Change in WC</w:t>
            </w:r>
          </w:p>
        </w:tc>
        <w:tc>
          <w:tcPr>
            <w:tcW w:w="787" w:type="dxa"/>
            <w:shd w:val="clear" w:color="000000" w:fill="DDEBF7"/>
            <w:noWrap/>
            <w:vAlign w:val="center"/>
          </w:tcPr>
          <w:p w14:paraId="21A82739" w14:textId="747D4F63"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0.66</w:t>
            </w:r>
          </w:p>
        </w:tc>
        <w:tc>
          <w:tcPr>
            <w:tcW w:w="787" w:type="dxa"/>
            <w:shd w:val="clear" w:color="000000" w:fill="DDEBF7"/>
            <w:noWrap/>
            <w:vAlign w:val="center"/>
          </w:tcPr>
          <w:p w14:paraId="4AF5722C" w14:textId="01C3BBB3"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-0.03</w:t>
            </w:r>
          </w:p>
        </w:tc>
        <w:tc>
          <w:tcPr>
            <w:tcW w:w="788" w:type="dxa"/>
            <w:shd w:val="clear" w:color="000000" w:fill="DDEBF7"/>
            <w:noWrap/>
            <w:vAlign w:val="center"/>
          </w:tcPr>
          <w:p w14:paraId="4529F23A" w14:textId="3D0E9F34"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-0.05</w:t>
            </w:r>
          </w:p>
        </w:tc>
        <w:tc>
          <w:tcPr>
            <w:tcW w:w="787" w:type="dxa"/>
            <w:shd w:val="clear" w:color="000000" w:fill="DDEBF7"/>
            <w:noWrap/>
            <w:vAlign w:val="center"/>
          </w:tcPr>
          <w:p w14:paraId="753E78A7" w14:textId="6048724F"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0.01</w:t>
            </w:r>
          </w:p>
        </w:tc>
        <w:tc>
          <w:tcPr>
            <w:tcW w:w="788" w:type="dxa"/>
            <w:shd w:val="clear" w:color="000000" w:fill="DDEBF7"/>
            <w:noWrap/>
            <w:vAlign w:val="center"/>
          </w:tcPr>
          <w:p w14:paraId="78A799D9" w14:textId="42DFD3CD"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0.01</w:t>
            </w:r>
          </w:p>
        </w:tc>
        <w:tc>
          <w:tcPr>
            <w:tcW w:w="787" w:type="dxa"/>
            <w:shd w:val="clear" w:color="000000" w:fill="DDEBF7"/>
            <w:noWrap/>
            <w:vAlign w:val="center"/>
          </w:tcPr>
          <w:p w14:paraId="50C60B59" w14:textId="1F7E3F57"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0.01</w:t>
            </w:r>
          </w:p>
        </w:tc>
        <w:tc>
          <w:tcPr>
            <w:tcW w:w="788" w:type="dxa"/>
            <w:shd w:val="clear" w:color="000000" w:fill="DDEBF7"/>
            <w:noWrap/>
            <w:vAlign w:val="center"/>
          </w:tcPr>
          <w:p w14:paraId="58AE365D" w14:textId="3708810F"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0.01</w:t>
            </w:r>
          </w:p>
        </w:tc>
        <w:tc>
          <w:tcPr>
            <w:tcW w:w="787" w:type="dxa"/>
            <w:shd w:val="clear" w:color="000000" w:fill="DDEBF7"/>
            <w:noWrap/>
            <w:vAlign w:val="center"/>
          </w:tcPr>
          <w:p w14:paraId="2E68703E" w14:textId="6665A6E2"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0.01</w:t>
            </w:r>
          </w:p>
        </w:tc>
        <w:tc>
          <w:tcPr>
            <w:tcW w:w="788" w:type="dxa"/>
            <w:shd w:val="clear" w:color="000000" w:fill="DDEBF7"/>
            <w:noWrap/>
            <w:vAlign w:val="center"/>
          </w:tcPr>
          <w:p w14:paraId="77A6C7EC" w14:textId="3A8A885B" w:rsidR="00BD21C4" w:rsidRDefault="00BD21C4" w:rsidP="00BD21C4">
            <w:pPr>
              <w:ind w:left="-147" w:right="-60"/>
              <w:jc w:val="center"/>
              <w:rPr>
                <w:rFonts w:ascii="Calibri" w:hAnsi="Calibri" w:cs="Calibri"/>
                <w:b/>
                <w:bCs/>
                <w:color w:val="000000"/>
                <w:sz w:val="22"/>
                <w:szCs w:val="22"/>
              </w:rPr>
            </w:pPr>
            <w:r>
              <w:rPr>
                <w:rFonts w:ascii="Calibri" w:hAnsi="Calibri" w:cs="Calibri"/>
                <w:color w:val="000000"/>
                <w:sz w:val="22"/>
                <w:szCs w:val="22"/>
              </w:rPr>
              <w:t>0.01</w:t>
            </w:r>
          </w:p>
        </w:tc>
      </w:tr>
      <w:tr w:rsidR="00BD21C4" w:rsidRPr="007B25B6" w14:paraId="3859E3BD" w14:textId="77777777" w:rsidTr="00F3389D">
        <w:trPr>
          <w:trHeight w:val="300"/>
        </w:trPr>
        <w:tc>
          <w:tcPr>
            <w:tcW w:w="1560" w:type="dxa"/>
            <w:shd w:val="clear" w:color="000000" w:fill="DDEBF7"/>
            <w:noWrap/>
            <w:vAlign w:val="center"/>
          </w:tcPr>
          <w:p w14:paraId="455BF842" w14:textId="4B74A2B1" w:rsidR="00BD21C4" w:rsidRPr="007B25B6" w:rsidRDefault="00BD21C4" w:rsidP="00BD21C4">
            <w:pPr>
              <w:spacing w:line="276" w:lineRule="auto"/>
              <w:ind w:right="-62"/>
              <w:rPr>
                <w:rFonts w:asciiTheme="minorHAnsi" w:hAnsiTheme="minorHAnsi" w:cstheme="minorHAnsi"/>
                <w:b/>
                <w:bCs/>
                <w:color w:val="000000"/>
                <w:sz w:val="22"/>
                <w:szCs w:val="22"/>
              </w:rPr>
            </w:pPr>
            <w:r w:rsidRPr="007B25B6">
              <w:rPr>
                <w:rFonts w:asciiTheme="minorHAnsi" w:hAnsiTheme="minorHAnsi" w:cstheme="minorHAnsi"/>
                <w:b/>
                <w:bCs/>
                <w:color w:val="000000"/>
                <w:sz w:val="22"/>
                <w:szCs w:val="22"/>
              </w:rPr>
              <w:t>Free Cash Flow to Firm (FCFF)</w:t>
            </w:r>
          </w:p>
        </w:tc>
        <w:tc>
          <w:tcPr>
            <w:tcW w:w="787" w:type="dxa"/>
            <w:shd w:val="clear" w:color="000000" w:fill="DDEBF7"/>
            <w:noWrap/>
            <w:vAlign w:val="center"/>
          </w:tcPr>
          <w:p w14:paraId="744FCF38" w14:textId="5DDFC5D4"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-23.99</w:t>
            </w:r>
          </w:p>
        </w:tc>
        <w:tc>
          <w:tcPr>
            <w:tcW w:w="787" w:type="dxa"/>
            <w:shd w:val="clear" w:color="000000" w:fill="DDEBF7"/>
            <w:noWrap/>
            <w:vAlign w:val="center"/>
          </w:tcPr>
          <w:p w14:paraId="34CD8FFB" w14:textId="7E10B531"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0.84</w:t>
            </w:r>
          </w:p>
        </w:tc>
        <w:tc>
          <w:tcPr>
            <w:tcW w:w="788" w:type="dxa"/>
            <w:shd w:val="clear" w:color="000000" w:fill="DDEBF7"/>
            <w:noWrap/>
            <w:vAlign w:val="center"/>
          </w:tcPr>
          <w:p w14:paraId="4D1954BE" w14:textId="53038451"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2.50</w:t>
            </w:r>
          </w:p>
        </w:tc>
        <w:tc>
          <w:tcPr>
            <w:tcW w:w="787" w:type="dxa"/>
            <w:shd w:val="clear" w:color="000000" w:fill="DDEBF7"/>
            <w:noWrap/>
            <w:vAlign w:val="center"/>
          </w:tcPr>
          <w:p w14:paraId="5FD4DE94" w14:textId="6A29384C"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2.97</w:t>
            </w:r>
          </w:p>
        </w:tc>
        <w:tc>
          <w:tcPr>
            <w:tcW w:w="788" w:type="dxa"/>
            <w:shd w:val="clear" w:color="000000" w:fill="DDEBF7"/>
            <w:noWrap/>
            <w:vAlign w:val="center"/>
          </w:tcPr>
          <w:p w14:paraId="046BC0A4" w14:textId="1EFC73F1"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2.33</w:t>
            </w:r>
          </w:p>
        </w:tc>
        <w:tc>
          <w:tcPr>
            <w:tcW w:w="787" w:type="dxa"/>
            <w:shd w:val="clear" w:color="000000" w:fill="DDEBF7"/>
            <w:noWrap/>
            <w:vAlign w:val="center"/>
          </w:tcPr>
          <w:p w14:paraId="34CA0422" w14:textId="3CBC386A"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2.28</w:t>
            </w:r>
          </w:p>
        </w:tc>
        <w:tc>
          <w:tcPr>
            <w:tcW w:w="788" w:type="dxa"/>
            <w:shd w:val="clear" w:color="000000" w:fill="DDEBF7"/>
            <w:noWrap/>
            <w:vAlign w:val="center"/>
          </w:tcPr>
          <w:p w14:paraId="450D5ACD" w14:textId="2481584B"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2.23</w:t>
            </w:r>
          </w:p>
        </w:tc>
        <w:tc>
          <w:tcPr>
            <w:tcW w:w="787" w:type="dxa"/>
            <w:shd w:val="clear" w:color="000000" w:fill="DDEBF7"/>
            <w:noWrap/>
            <w:vAlign w:val="center"/>
          </w:tcPr>
          <w:p w14:paraId="2C614B22" w14:textId="511D6613"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2.19</w:t>
            </w:r>
          </w:p>
        </w:tc>
        <w:tc>
          <w:tcPr>
            <w:tcW w:w="788" w:type="dxa"/>
            <w:shd w:val="clear" w:color="000000" w:fill="DDEBF7"/>
            <w:noWrap/>
            <w:vAlign w:val="center"/>
          </w:tcPr>
          <w:p w14:paraId="2B8C16F8" w14:textId="44B4534A" w:rsidR="00BD21C4" w:rsidRDefault="00BD21C4" w:rsidP="00BD21C4">
            <w:pPr>
              <w:ind w:left="-147" w:right="-60"/>
              <w:jc w:val="center"/>
              <w:rPr>
                <w:rFonts w:ascii="Calibri" w:hAnsi="Calibri" w:cs="Calibri"/>
                <w:color w:val="000000"/>
                <w:sz w:val="22"/>
                <w:szCs w:val="22"/>
              </w:rPr>
            </w:pPr>
            <w:r>
              <w:rPr>
                <w:rFonts w:ascii="Calibri" w:hAnsi="Calibri" w:cs="Calibri"/>
                <w:b/>
                <w:bCs/>
                <w:color w:val="000000"/>
                <w:sz w:val="22"/>
                <w:szCs w:val="22"/>
              </w:rPr>
              <w:t>2.13</w:t>
            </w:r>
          </w:p>
        </w:tc>
      </w:tr>
    </w:tbl>
    <w:p w14:paraId="3354490B" w14:textId="77777777" w:rsidR="00F31CD2" w:rsidRDefault="00F31CD2" w:rsidP="00F31CD2">
      <w:pPr>
        <w:pStyle w:val="ListParagraph"/>
        <w:autoSpaceDE w:val="0"/>
        <w:autoSpaceDN w:val="0"/>
        <w:adjustRightInd w:val="0"/>
        <w:spacing w:line="360" w:lineRule="auto"/>
        <w:ind w:left="1134" w:right="-71"/>
        <w:jc w:val="both"/>
        <w:rPr>
          <w:rFonts w:ascii="Arial" w:hAnsi="Arial" w:cs="Arial"/>
          <w:b/>
          <w:noProof/>
          <w:sz w:val="22"/>
          <w:szCs w:val="22"/>
          <w:lang w:eastAsia="en-IN"/>
        </w:rPr>
      </w:pPr>
    </w:p>
    <w:p w14:paraId="438307C2" w14:textId="77777777" w:rsidR="00F31CD2" w:rsidRDefault="00F31CD2" w:rsidP="00F31CD2">
      <w:pPr>
        <w:ind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87"/>
        <w:gridCol w:w="787"/>
        <w:gridCol w:w="788"/>
        <w:gridCol w:w="787"/>
        <w:gridCol w:w="788"/>
        <w:gridCol w:w="787"/>
        <w:gridCol w:w="788"/>
        <w:gridCol w:w="787"/>
        <w:gridCol w:w="788"/>
      </w:tblGrid>
      <w:tr w:rsidR="00F31CD2" w:rsidRPr="007B25B6" w14:paraId="3DBD91FB" w14:textId="77777777" w:rsidTr="00F3389D">
        <w:trPr>
          <w:trHeight w:val="300"/>
        </w:trPr>
        <w:tc>
          <w:tcPr>
            <w:tcW w:w="1560" w:type="dxa"/>
            <w:shd w:val="clear" w:color="000000" w:fill="002060"/>
            <w:noWrap/>
            <w:vAlign w:val="center"/>
            <w:hideMark/>
          </w:tcPr>
          <w:p w14:paraId="14CD7260" w14:textId="77777777" w:rsidR="00F31CD2" w:rsidRPr="007B25B6" w:rsidRDefault="00F31CD2" w:rsidP="00F3389D">
            <w:pPr>
              <w:spacing w:line="276" w:lineRule="auto"/>
              <w:ind w:right="-62"/>
              <w:rPr>
                <w:rFonts w:asciiTheme="minorHAnsi" w:hAnsiTheme="minorHAnsi" w:cstheme="minorHAnsi"/>
                <w:b/>
                <w:bCs/>
                <w:color w:val="FFFFFF"/>
                <w:sz w:val="22"/>
                <w:szCs w:val="22"/>
              </w:rPr>
            </w:pPr>
            <w:r>
              <w:rPr>
                <w:rFonts w:asciiTheme="minorHAnsi" w:hAnsiTheme="minorHAnsi" w:cstheme="minorHAnsi"/>
                <w:b/>
                <w:bCs/>
                <w:color w:val="FFFFFF"/>
                <w:sz w:val="22"/>
                <w:szCs w:val="22"/>
              </w:rPr>
              <w:t>Year Ending</w:t>
            </w:r>
          </w:p>
        </w:tc>
        <w:tc>
          <w:tcPr>
            <w:tcW w:w="787" w:type="dxa"/>
            <w:shd w:val="clear" w:color="000000" w:fill="002060"/>
            <w:noWrap/>
            <w:vAlign w:val="center"/>
            <w:hideMark/>
          </w:tcPr>
          <w:p w14:paraId="28A978A3"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31-Mar-34</w:t>
            </w:r>
          </w:p>
        </w:tc>
        <w:tc>
          <w:tcPr>
            <w:tcW w:w="787" w:type="dxa"/>
            <w:shd w:val="clear" w:color="000000" w:fill="002060"/>
            <w:noWrap/>
            <w:vAlign w:val="center"/>
            <w:hideMark/>
          </w:tcPr>
          <w:p w14:paraId="0885BBB1"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31-Mar-35</w:t>
            </w:r>
          </w:p>
        </w:tc>
        <w:tc>
          <w:tcPr>
            <w:tcW w:w="788" w:type="dxa"/>
            <w:shd w:val="clear" w:color="000000" w:fill="002060"/>
            <w:noWrap/>
            <w:vAlign w:val="center"/>
            <w:hideMark/>
          </w:tcPr>
          <w:p w14:paraId="0D7E2ACE"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31-Mar-36</w:t>
            </w:r>
          </w:p>
        </w:tc>
        <w:tc>
          <w:tcPr>
            <w:tcW w:w="787" w:type="dxa"/>
            <w:shd w:val="clear" w:color="000000" w:fill="002060"/>
            <w:noWrap/>
            <w:vAlign w:val="center"/>
            <w:hideMark/>
          </w:tcPr>
          <w:p w14:paraId="3C3CC879"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31-Mar-37</w:t>
            </w:r>
          </w:p>
        </w:tc>
        <w:tc>
          <w:tcPr>
            <w:tcW w:w="788" w:type="dxa"/>
            <w:shd w:val="clear" w:color="000000" w:fill="002060"/>
            <w:noWrap/>
            <w:vAlign w:val="center"/>
            <w:hideMark/>
          </w:tcPr>
          <w:p w14:paraId="02E3A72C"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31-Mar-38</w:t>
            </w:r>
          </w:p>
        </w:tc>
        <w:tc>
          <w:tcPr>
            <w:tcW w:w="787" w:type="dxa"/>
            <w:shd w:val="clear" w:color="000000" w:fill="002060"/>
            <w:noWrap/>
            <w:vAlign w:val="center"/>
            <w:hideMark/>
          </w:tcPr>
          <w:p w14:paraId="7290F4F5"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31-Mar-39</w:t>
            </w:r>
          </w:p>
        </w:tc>
        <w:tc>
          <w:tcPr>
            <w:tcW w:w="788" w:type="dxa"/>
            <w:shd w:val="clear" w:color="000000" w:fill="002060"/>
            <w:noWrap/>
            <w:vAlign w:val="center"/>
            <w:hideMark/>
          </w:tcPr>
          <w:p w14:paraId="3E126121"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31-Mar-40</w:t>
            </w:r>
          </w:p>
        </w:tc>
        <w:tc>
          <w:tcPr>
            <w:tcW w:w="787" w:type="dxa"/>
            <w:shd w:val="clear" w:color="000000" w:fill="002060"/>
            <w:noWrap/>
            <w:vAlign w:val="center"/>
            <w:hideMark/>
          </w:tcPr>
          <w:p w14:paraId="6224FEC9"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31-Mar-41</w:t>
            </w:r>
          </w:p>
        </w:tc>
        <w:tc>
          <w:tcPr>
            <w:tcW w:w="788" w:type="dxa"/>
            <w:shd w:val="clear" w:color="000000" w:fill="002060"/>
            <w:noWrap/>
            <w:vAlign w:val="center"/>
            <w:hideMark/>
          </w:tcPr>
          <w:p w14:paraId="404F5004"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31-Mar-42</w:t>
            </w:r>
          </w:p>
        </w:tc>
      </w:tr>
      <w:tr w:rsidR="00F31CD2" w:rsidRPr="007B25B6" w14:paraId="7AFE762F" w14:textId="77777777" w:rsidTr="00F3389D">
        <w:trPr>
          <w:trHeight w:val="255"/>
        </w:trPr>
        <w:tc>
          <w:tcPr>
            <w:tcW w:w="1560" w:type="dxa"/>
            <w:shd w:val="clear" w:color="000000" w:fill="D9E1F2"/>
            <w:noWrap/>
            <w:vAlign w:val="center"/>
            <w:hideMark/>
          </w:tcPr>
          <w:p w14:paraId="2C960C92" w14:textId="77777777" w:rsidR="00F31CD2" w:rsidRPr="007B25B6" w:rsidRDefault="00F31CD2" w:rsidP="00F3389D">
            <w:pPr>
              <w:spacing w:line="276" w:lineRule="auto"/>
              <w:ind w:right="-62"/>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Year Counter</w:t>
            </w:r>
          </w:p>
        </w:tc>
        <w:tc>
          <w:tcPr>
            <w:tcW w:w="787" w:type="dxa"/>
            <w:shd w:val="clear" w:color="auto" w:fill="DBE5F1" w:themeFill="accent1" w:themeFillTint="33"/>
            <w:noWrap/>
            <w:vAlign w:val="center"/>
            <w:hideMark/>
          </w:tcPr>
          <w:p w14:paraId="136D1455"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9</w:t>
            </w:r>
          </w:p>
        </w:tc>
        <w:tc>
          <w:tcPr>
            <w:tcW w:w="787" w:type="dxa"/>
            <w:shd w:val="clear" w:color="auto" w:fill="DBE5F1" w:themeFill="accent1" w:themeFillTint="33"/>
            <w:noWrap/>
            <w:vAlign w:val="center"/>
            <w:hideMark/>
          </w:tcPr>
          <w:p w14:paraId="5AB1CBCE"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10</w:t>
            </w:r>
          </w:p>
        </w:tc>
        <w:tc>
          <w:tcPr>
            <w:tcW w:w="788" w:type="dxa"/>
            <w:shd w:val="clear" w:color="000000" w:fill="D9E1F2"/>
            <w:noWrap/>
            <w:vAlign w:val="center"/>
            <w:hideMark/>
          </w:tcPr>
          <w:p w14:paraId="71E49040"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11</w:t>
            </w:r>
          </w:p>
        </w:tc>
        <w:tc>
          <w:tcPr>
            <w:tcW w:w="787" w:type="dxa"/>
            <w:shd w:val="clear" w:color="000000" w:fill="D9E1F2"/>
            <w:noWrap/>
            <w:vAlign w:val="center"/>
            <w:hideMark/>
          </w:tcPr>
          <w:p w14:paraId="687ECF19"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8" w:type="dxa"/>
            <w:shd w:val="clear" w:color="000000" w:fill="D9E1F2"/>
            <w:noWrap/>
            <w:vAlign w:val="center"/>
            <w:hideMark/>
          </w:tcPr>
          <w:p w14:paraId="63DBE8FE"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13</w:t>
            </w:r>
          </w:p>
        </w:tc>
        <w:tc>
          <w:tcPr>
            <w:tcW w:w="787" w:type="dxa"/>
            <w:shd w:val="clear" w:color="000000" w:fill="D9E1F2"/>
            <w:noWrap/>
            <w:vAlign w:val="center"/>
            <w:hideMark/>
          </w:tcPr>
          <w:p w14:paraId="06863C3B"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14</w:t>
            </w:r>
          </w:p>
        </w:tc>
        <w:tc>
          <w:tcPr>
            <w:tcW w:w="788" w:type="dxa"/>
            <w:shd w:val="clear" w:color="000000" w:fill="D9E1F2"/>
            <w:noWrap/>
            <w:vAlign w:val="center"/>
            <w:hideMark/>
          </w:tcPr>
          <w:p w14:paraId="66C162BF"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15</w:t>
            </w:r>
          </w:p>
        </w:tc>
        <w:tc>
          <w:tcPr>
            <w:tcW w:w="787" w:type="dxa"/>
            <w:shd w:val="clear" w:color="000000" w:fill="D9E1F2"/>
            <w:noWrap/>
            <w:vAlign w:val="center"/>
            <w:hideMark/>
          </w:tcPr>
          <w:p w14:paraId="23F625E3"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16</w:t>
            </w:r>
          </w:p>
        </w:tc>
        <w:tc>
          <w:tcPr>
            <w:tcW w:w="788" w:type="dxa"/>
            <w:shd w:val="clear" w:color="000000" w:fill="D9E1F2"/>
            <w:noWrap/>
            <w:vAlign w:val="center"/>
            <w:hideMark/>
          </w:tcPr>
          <w:p w14:paraId="3518298A"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17</w:t>
            </w:r>
          </w:p>
        </w:tc>
      </w:tr>
      <w:tr w:rsidR="00F31CD2" w:rsidRPr="007B25B6" w14:paraId="0FC6A2A8" w14:textId="77777777" w:rsidTr="00F3389D">
        <w:trPr>
          <w:trHeight w:val="255"/>
        </w:trPr>
        <w:tc>
          <w:tcPr>
            <w:tcW w:w="1560" w:type="dxa"/>
            <w:shd w:val="clear" w:color="000000" w:fill="D9E1F2"/>
            <w:noWrap/>
            <w:vAlign w:val="center"/>
            <w:hideMark/>
          </w:tcPr>
          <w:p w14:paraId="0F08EE3A" w14:textId="77777777" w:rsidR="00F31CD2" w:rsidRPr="007B25B6" w:rsidRDefault="00F31CD2" w:rsidP="00F3389D">
            <w:pPr>
              <w:spacing w:line="276" w:lineRule="auto"/>
              <w:ind w:right="-62"/>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Months Counter</w:t>
            </w:r>
          </w:p>
        </w:tc>
        <w:tc>
          <w:tcPr>
            <w:tcW w:w="787" w:type="dxa"/>
            <w:shd w:val="clear" w:color="auto" w:fill="DBE5F1" w:themeFill="accent1" w:themeFillTint="33"/>
            <w:noWrap/>
            <w:vAlign w:val="center"/>
            <w:hideMark/>
          </w:tcPr>
          <w:p w14:paraId="64A7D201"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7" w:type="dxa"/>
            <w:shd w:val="clear" w:color="auto" w:fill="DBE5F1" w:themeFill="accent1" w:themeFillTint="33"/>
            <w:noWrap/>
            <w:vAlign w:val="center"/>
            <w:hideMark/>
          </w:tcPr>
          <w:p w14:paraId="15304D47"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8" w:type="dxa"/>
            <w:shd w:val="clear" w:color="000000" w:fill="D9E1F2"/>
            <w:noWrap/>
            <w:vAlign w:val="center"/>
            <w:hideMark/>
          </w:tcPr>
          <w:p w14:paraId="79115942"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7" w:type="dxa"/>
            <w:shd w:val="clear" w:color="000000" w:fill="D9E1F2"/>
            <w:noWrap/>
            <w:vAlign w:val="center"/>
            <w:hideMark/>
          </w:tcPr>
          <w:p w14:paraId="299A2939"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8" w:type="dxa"/>
            <w:shd w:val="clear" w:color="000000" w:fill="D9E1F2"/>
            <w:noWrap/>
            <w:vAlign w:val="center"/>
            <w:hideMark/>
          </w:tcPr>
          <w:p w14:paraId="1A2C2715"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7" w:type="dxa"/>
            <w:shd w:val="clear" w:color="000000" w:fill="D9E1F2"/>
            <w:noWrap/>
            <w:vAlign w:val="center"/>
            <w:hideMark/>
          </w:tcPr>
          <w:p w14:paraId="2AE40D06"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8" w:type="dxa"/>
            <w:shd w:val="clear" w:color="000000" w:fill="D9E1F2"/>
            <w:noWrap/>
            <w:vAlign w:val="center"/>
            <w:hideMark/>
          </w:tcPr>
          <w:p w14:paraId="09D46218"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7" w:type="dxa"/>
            <w:shd w:val="clear" w:color="000000" w:fill="D9E1F2"/>
            <w:noWrap/>
            <w:vAlign w:val="center"/>
            <w:hideMark/>
          </w:tcPr>
          <w:p w14:paraId="33C3EE10"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788" w:type="dxa"/>
            <w:shd w:val="clear" w:color="000000" w:fill="D9E1F2"/>
            <w:noWrap/>
            <w:vAlign w:val="center"/>
            <w:hideMark/>
          </w:tcPr>
          <w:p w14:paraId="7E90B041"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r>
      <w:tr w:rsidR="00BD21C4" w:rsidRPr="007B25B6" w14:paraId="4FAF0797" w14:textId="77777777" w:rsidTr="004037E3">
        <w:trPr>
          <w:trHeight w:val="300"/>
        </w:trPr>
        <w:tc>
          <w:tcPr>
            <w:tcW w:w="1560" w:type="dxa"/>
            <w:shd w:val="clear" w:color="auto" w:fill="auto"/>
            <w:noWrap/>
            <w:vAlign w:val="center"/>
            <w:hideMark/>
          </w:tcPr>
          <w:p w14:paraId="525AB004"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EBIT</w:t>
            </w:r>
          </w:p>
        </w:tc>
        <w:tc>
          <w:tcPr>
            <w:tcW w:w="787" w:type="dxa"/>
            <w:shd w:val="clear" w:color="auto" w:fill="auto"/>
            <w:noWrap/>
            <w:vAlign w:val="center"/>
            <w:hideMark/>
          </w:tcPr>
          <w:p w14:paraId="7C1F7100" w14:textId="45E83833"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1.50</w:t>
            </w:r>
          </w:p>
        </w:tc>
        <w:tc>
          <w:tcPr>
            <w:tcW w:w="787" w:type="dxa"/>
            <w:shd w:val="clear" w:color="auto" w:fill="auto"/>
            <w:noWrap/>
            <w:vAlign w:val="center"/>
          </w:tcPr>
          <w:p w14:paraId="5D3F0E40" w14:textId="1AD82FB5"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1.53</w:t>
            </w:r>
          </w:p>
        </w:tc>
        <w:tc>
          <w:tcPr>
            <w:tcW w:w="788" w:type="dxa"/>
            <w:shd w:val="clear" w:color="auto" w:fill="auto"/>
            <w:noWrap/>
            <w:vAlign w:val="center"/>
          </w:tcPr>
          <w:p w14:paraId="571293D3" w14:textId="24E14DF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1.57</w:t>
            </w:r>
          </w:p>
        </w:tc>
        <w:tc>
          <w:tcPr>
            <w:tcW w:w="787" w:type="dxa"/>
            <w:shd w:val="clear" w:color="auto" w:fill="auto"/>
            <w:noWrap/>
            <w:vAlign w:val="center"/>
          </w:tcPr>
          <w:p w14:paraId="7EBDF90A" w14:textId="36CE733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1.59</w:t>
            </w:r>
          </w:p>
        </w:tc>
        <w:tc>
          <w:tcPr>
            <w:tcW w:w="788" w:type="dxa"/>
            <w:shd w:val="clear" w:color="auto" w:fill="auto"/>
            <w:noWrap/>
            <w:vAlign w:val="center"/>
          </w:tcPr>
          <w:p w14:paraId="5907EA58" w14:textId="6CCD499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1.61</w:t>
            </w:r>
          </w:p>
        </w:tc>
        <w:tc>
          <w:tcPr>
            <w:tcW w:w="787" w:type="dxa"/>
            <w:shd w:val="clear" w:color="auto" w:fill="auto"/>
            <w:noWrap/>
            <w:vAlign w:val="center"/>
          </w:tcPr>
          <w:p w14:paraId="1FB61999" w14:textId="5392B346"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1.62</w:t>
            </w:r>
          </w:p>
        </w:tc>
        <w:tc>
          <w:tcPr>
            <w:tcW w:w="788" w:type="dxa"/>
            <w:shd w:val="clear" w:color="auto" w:fill="auto"/>
            <w:noWrap/>
            <w:vAlign w:val="center"/>
          </w:tcPr>
          <w:p w14:paraId="2800BE14" w14:textId="6227B65E"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1.64</w:t>
            </w:r>
          </w:p>
        </w:tc>
        <w:tc>
          <w:tcPr>
            <w:tcW w:w="787" w:type="dxa"/>
            <w:shd w:val="clear" w:color="auto" w:fill="auto"/>
            <w:noWrap/>
            <w:vAlign w:val="center"/>
          </w:tcPr>
          <w:p w14:paraId="3F88C149" w14:textId="21E17EF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1.64</w:t>
            </w:r>
          </w:p>
        </w:tc>
        <w:tc>
          <w:tcPr>
            <w:tcW w:w="788" w:type="dxa"/>
            <w:shd w:val="clear" w:color="auto" w:fill="auto"/>
            <w:noWrap/>
            <w:vAlign w:val="center"/>
          </w:tcPr>
          <w:p w14:paraId="7C6BD3F3" w14:textId="16267B68"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1.65</w:t>
            </w:r>
          </w:p>
        </w:tc>
      </w:tr>
      <w:tr w:rsidR="00BD21C4" w:rsidRPr="007B25B6" w14:paraId="7401243E" w14:textId="77777777" w:rsidTr="004037E3">
        <w:trPr>
          <w:trHeight w:val="300"/>
        </w:trPr>
        <w:tc>
          <w:tcPr>
            <w:tcW w:w="1560" w:type="dxa"/>
            <w:shd w:val="clear" w:color="auto" w:fill="auto"/>
            <w:noWrap/>
            <w:vAlign w:val="center"/>
            <w:hideMark/>
          </w:tcPr>
          <w:p w14:paraId="08C2FE81"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Less: Taxes</w:t>
            </w:r>
          </w:p>
        </w:tc>
        <w:tc>
          <w:tcPr>
            <w:tcW w:w="787" w:type="dxa"/>
            <w:shd w:val="clear" w:color="auto" w:fill="auto"/>
            <w:noWrap/>
            <w:vAlign w:val="center"/>
            <w:hideMark/>
          </w:tcPr>
          <w:p w14:paraId="3BAA5BC0" w14:textId="3AF6599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0.38</w:t>
            </w:r>
          </w:p>
        </w:tc>
        <w:tc>
          <w:tcPr>
            <w:tcW w:w="787" w:type="dxa"/>
            <w:shd w:val="clear" w:color="auto" w:fill="auto"/>
            <w:noWrap/>
            <w:vAlign w:val="center"/>
          </w:tcPr>
          <w:p w14:paraId="118EBA22" w14:textId="6078345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0.39</w:t>
            </w:r>
          </w:p>
        </w:tc>
        <w:tc>
          <w:tcPr>
            <w:tcW w:w="788" w:type="dxa"/>
            <w:shd w:val="clear" w:color="auto" w:fill="auto"/>
            <w:noWrap/>
            <w:vAlign w:val="center"/>
          </w:tcPr>
          <w:p w14:paraId="2B87549D" w14:textId="73D0C49A"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0.39</w:t>
            </w:r>
          </w:p>
        </w:tc>
        <w:tc>
          <w:tcPr>
            <w:tcW w:w="787" w:type="dxa"/>
            <w:shd w:val="clear" w:color="auto" w:fill="auto"/>
            <w:noWrap/>
            <w:vAlign w:val="center"/>
          </w:tcPr>
          <w:p w14:paraId="01C5CF99" w14:textId="1C597BD9"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0.40</w:t>
            </w:r>
          </w:p>
        </w:tc>
        <w:tc>
          <w:tcPr>
            <w:tcW w:w="788" w:type="dxa"/>
            <w:shd w:val="clear" w:color="auto" w:fill="auto"/>
            <w:noWrap/>
            <w:vAlign w:val="center"/>
          </w:tcPr>
          <w:p w14:paraId="1CB9DBC7" w14:textId="4BF444A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0.40</w:t>
            </w:r>
          </w:p>
        </w:tc>
        <w:tc>
          <w:tcPr>
            <w:tcW w:w="787" w:type="dxa"/>
            <w:shd w:val="clear" w:color="auto" w:fill="auto"/>
            <w:noWrap/>
            <w:vAlign w:val="center"/>
          </w:tcPr>
          <w:p w14:paraId="213127CE" w14:textId="7B519157"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0.41</w:t>
            </w:r>
          </w:p>
        </w:tc>
        <w:tc>
          <w:tcPr>
            <w:tcW w:w="788" w:type="dxa"/>
            <w:shd w:val="clear" w:color="auto" w:fill="auto"/>
            <w:noWrap/>
            <w:vAlign w:val="center"/>
          </w:tcPr>
          <w:p w14:paraId="75D0D164" w14:textId="0829565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0.41</w:t>
            </w:r>
          </w:p>
        </w:tc>
        <w:tc>
          <w:tcPr>
            <w:tcW w:w="787" w:type="dxa"/>
            <w:shd w:val="clear" w:color="auto" w:fill="auto"/>
            <w:noWrap/>
            <w:vAlign w:val="center"/>
          </w:tcPr>
          <w:p w14:paraId="66FDD513" w14:textId="39423237"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0.41</w:t>
            </w:r>
          </w:p>
        </w:tc>
        <w:tc>
          <w:tcPr>
            <w:tcW w:w="788" w:type="dxa"/>
            <w:shd w:val="clear" w:color="auto" w:fill="auto"/>
            <w:noWrap/>
            <w:vAlign w:val="center"/>
          </w:tcPr>
          <w:p w14:paraId="32E41B89" w14:textId="335E2B4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0.42</w:t>
            </w:r>
          </w:p>
        </w:tc>
      </w:tr>
      <w:tr w:rsidR="00BD21C4" w:rsidRPr="007B25B6" w14:paraId="53C7639E" w14:textId="77777777" w:rsidTr="004037E3">
        <w:trPr>
          <w:trHeight w:val="300"/>
        </w:trPr>
        <w:tc>
          <w:tcPr>
            <w:tcW w:w="1560" w:type="dxa"/>
            <w:shd w:val="clear" w:color="auto" w:fill="auto"/>
            <w:noWrap/>
            <w:vAlign w:val="center"/>
            <w:hideMark/>
          </w:tcPr>
          <w:p w14:paraId="6AD857AE" w14:textId="765B6484"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Add: Dep</w:t>
            </w:r>
            <w:r>
              <w:rPr>
                <w:rFonts w:asciiTheme="minorHAnsi" w:hAnsiTheme="minorHAnsi" w:cstheme="minorHAnsi"/>
                <w:color w:val="000000"/>
                <w:sz w:val="22"/>
                <w:szCs w:val="22"/>
              </w:rPr>
              <w:t>.</w:t>
            </w:r>
            <w:r w:rsidRPr="007B25B6">
              <w:rPr>
                <w:rFonts w:asciiTheme="minorHAnsi" w:hAnsiTheme="minorHAnsi" w:cstheme="minorHAnsi"/>
                <w:color w:val="000000"/>
                <w:sz w:val="22"/>
                <w:szCs w:val="22"/>
              </w:rPr>
              <w:t xml:space="preserve"> &amp; Amortisation</w:t>
            </w:r>
          </w:p>
        </w:tc>
        <w:tc>
          <w:tcPr>
            <w:tcW w:w="787" w:type="dxa"/>
            <w:shd w:val="clear" w:color="auto" w:fill="auto"/>
            <w:noWrap/>
            <w:vAlign w:val="center"/>
            <w:hideMark/>
          </w:tcPr>
          <w:p w14:paraId="08A8A37A" w14:textId="74DB07D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0.97</w:t>
            </w:r>
          </w:p>
        </w:tc>
        <w:tc>
          <w:tcPr>
            <w:tcW w:w="787" w:type="dxa"/>
            <w:shd w:val="clear" w:color="auto" w:fill="auto"/>
            <w:noWrap/>
            <w:vAlign w:val="center"/>
          </w:tcPr>
          <w:p w14:paraId="48943D23" w14:textId="3BF9870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0.90</w:t>
            </w:r>
          </w:p>
        </w:tc>
        <w:tc>
          <w:tcPr>
            <w:tcW w:w="788" w:type="dxa"/>
            <w:shd w:val="clear" w:color="auto" w:fill="auto"/>
            <w:noWrap/>
            <w:vAlign w:val="center"/>
          </w:tcPr>
          <w:p w14:paraId="79FA3BEE" w14:textId="216D880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0.84</w:t>
            </w:r>
          </w:p>
        </w:tc>
        <w:tc>
          <w:tcPr>
            <w:tcW w:w="787" w:type="dxa"/>
            <w:shd w:val="clear" w:color="auto" w:fill="auto"/>
            <w:noWrap/>
            <w:vAlign w:val="center"/>
          </w:tcPr>
          <w:p w14:paraId="0FDA1FF6" w14:textId="3F6D1FAE"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0.78</w:t>
            </w:r>
          </w:p>
        </w:tc>
        <w:tc>
          <w:tcPr>
            <w:tcW w:w="788" w:type="dxa"/>
            <w:shd w:val="clear" w:color="auto" w:fill="auto"/>
            <w:noWrap/>
            <w:vAlign w:val="center"/>
          </w:tcPr>
          <w:p w14:paraId="3E08D5A4" w14:textId="3B256017"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0.72</w:t>
            </w:r>
          </w:p>
        </w:tc>
        <w:tc>
          <w:tcPr>
            <w:tcW w:w="787" w:type="dxa"/>
            <w:shd w:val="clear" w:color="auto" w:fill="auto"/>
            <w:noWrap/>
            <w:vAlign w:val="center"/>
          </w:tcPr>
          <w:p w14:paraId="73F8D409" w14:textId="03272FD9"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0.67</w:t>
            </w:r>
          </w:p>
        </w:tc>
        <w:tc>
          <w:tcPr>
            <w:tcW w:w="788" w:type="dxa"/>
            <w:shd w:val="clear" w:color="auto" w:fill="auto"/>
            <w:noWrap/>
            <w:vAlign w:val="center"/>
          </w:tcPr>
          <w:p w14:paraId="2BEB46D8" w14:textId="2B21724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0.62</w:t>
            </w:r>
          </w:p>
        </w:tc>
        <w:tc>
          <w:tcPr>
            <w:tcW w:w="787" w:type="dxa"/>
            <w:shd w:val="clear" w:color="auto" w:fill="auto"/>
            <w:noWrap/>
            <w:vAlign w:val="center"/>
          </w:tcPr>
          <w:p w14:paraId="7C09A3C2" w14:textId="2319F57E"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0.58</w:t>
            </w:r>
          </w:p>
        </w:tc>
        <w:tc>
          <w:tcPr>
            <w:tcW w:w="788" w:type="dxa"/>
            <w:shd w:val="clear" w:color="auto" w:fill="auto"/>
            <w:noWrap/>
            <w:vAlign w:val="center"/>
          </w:tcPr>
          <w:p w14:paraId="18DC3AC5" w14:textId="2DE97924"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0.53</w:t>
            </w:r>
          </w:p>
        </w:tc>
      </w:tr>
      <w:tr w:rsidR="00BD21C4" w:rsidRPr="007B25B6" w14:paraId="7CB1FD00" w14:textId="77777777" w:rsidTr="004037E3">
        <w:trPr>
          <w:trHeight w:val="300"/>
        </w:trPr>
        <w:tc>
          <w:tcPr>
            <w:tcW w:w="1560" w:type="dxa"/>
            <w:shd w:val="clear" w:color="auto" w:fill="auto"/>
            <w:noWrap/>
            <w:vAlign w:val="center"/>
            <w:hideMark/>
          </w:tcPr>
          <w:p w14:paraId="23458C40" w14:textId="77777777" w:rsidR="00BD21C4" w:rsidRPr="007B25B6" w:rsidRDefault="00BD21C4" w:rsidP="00BD21C4">
            <w:pPr>
              <w:spacing w:line="276" w:lineRule="auto"/>
              <w:ind w:right="-62"/>
              <w:rPr>
                <w:rFonts w:asciiTheme="minorHAnsi" w:hAnsiTheme="minorHAnsi" w:cstheme="minorHAnsi"/>
                <w:b/>
                <w:bCs/>
                <w:color w:val="000000"/>
                <w:sz w:val="22"/>
                <w:szCs w:val="22"/>
              </w:rPr>
            </w:pPr>
            <w:r w:rsidRPr="007B25B6">
              <w:rPr>
                <w:rFonts w:asciiTheme="minorHAnsi" w:hAnsiTheme="minorHAnsi" w:cstheme="minorHAnsi"/>
                <w:b/>
                <w:bCs/>
                <w:color w:val="000000"/>
                <w:sz w:val="22"/>
                <w:szCs w:val="22"/>
              </w:rPr>
              <w:t>NOPAT</w:t>
            </w:r>
          </w:p>
        </w:tc>
        <w:tc>
          <w:tcPr>
            <w:tcW w:w="787" w:type="dxa"/>
            <w:shd w:val="clear" w:color="auto" w:fill="auto"/>
            <w:noWrap/>
            <w:vAlign w:val="center"/>
            <w:hideMark/>
          </w:tcPr>
          <w:p w14:paraId="3E2243A6" w14:textId="577012A1"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2.09</w:t>
            </w:r>
          </w:p>
        </w:tc>
        <w:tc>
          <w:tcPr>
            <w:tcW w:w="787" w:type="dxa"/>
            <w:shd w:val="clear" w:color="auto" w:fill="auto"/>
            <w:noWrap/>
            <w:vAlign w:val="center"/>
          </w:tcPr>
          <w:p w14:paraId="438A0D53" w14:textId="47BB52E0"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2.05</w:t>
            </w:r>
          </w:p>
        </w:tc>
        <w:tc>
          <w:tcPr>
            <w:tcW w:w="788" w:type="dxa"/>
            <w:shd w:val="clear" w:color="auto" w:fill="auto"/>
            <w:noWrap/>
            <w:vAlign w:val="center"/>
          </w:tcPr>
          <w:p w14:paraId="222DF0B6" w14:textId="2BE70B4E"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2.01</w:t>
            </w:r>
          </w:p>
        </w:tc>
        <w:tc>
          <w:tcPr>
            <w:tcW w:w="787" w:type="dxa"/>
            <w:shd w:val="clear" w:color="auto" w:fill="auto"/>
            <w:noWrap/>
            <w:vAlign w:val="center"/>
          </w:tcPr>
          <w:p w14:paraId="57783B80" w14:textId="56F2212D"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1.96</w:t>
            </w:r>
          </w:p>
        </w:tc>
        <w:tc>
          <w:tcPr>
            <w:tcW w:w="788" w:type="dxa"/>
            <w:shd w:val="clear" w:color="auto" w:fill="auto"/>
            <w:noWrap/>
            <w:vAlign w:val="center"/>
          </w:tcPr>
          <w:p w14:paraId="3A8F7EFB" w14:textId="7FB99E6A"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1.92</w:t>
            </w:r>
          </w:p>
        </w:tc>
        <w:tc>
          <w:tcPr>
            <w:tcW w:w="787" w:type="dxa"/>
            <w:shd w:val="clear" w:color="auto" w:fill="auto"/>
            <w:noWrap/>
            <w:vAlign w:val="center"/>
          </w:tcPr>
          <w:p w14:paraId="2E074916" w14:textId="74166E88"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1.88</w:t>
            </w:r>
          </w:p>
        </w:tc>
        <w:tc>
          <w:tcPr>
            <w:tcW w:w="788" w:type="dxa"/>
            <w:shd w:val="clear" w:color="auto" w:fill="auto"/>
            <w:noWrap/>
            <w:vAlign w:val="center"/>
          </w:tcPr>
          <w:p w14:paraId="688BAC07" w14:textId="30323C38"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1.85</w:t>
            </w:r>
          </w:p>
        </w:tc>
        <w:tc>
          <w:tcPr>
            <w:tcW w:w="787" w:type="dxa"/>
            <w:shd w:val="clear" w:color="auto" w:fill="auto"/>
            <w:noWrap/>
            <w:vAlign w:val="center"/>
          </w:tcPr>
          <w:p w14:paraId="51537CFB" w14:textId="46F3CA54"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1.81</w:t>
            </w:r>
          </w:p>
        </w:tc>
        <w:tc>
          <w:tcPr>
            <w:tcW w:w="788" w:type="dxa"/>
            <w:shd w:val="clear" w:color="auto" w:fill="auto"/>
            <w:noWrap/>
            <w:vAlign w:val="center"/>
          </w:tcPr>
          <w:p w14:paraId="0AEE8D5E" w14:textId="229A9230"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1.77</w:t>
            </w:r>
          </w:p>
        </w:tc>
      </w:tr>
      <w:tr w:rsidR="00BD21C4" w:rsidRPr="007B25B6" w14:paraId="338EA801" w14:textId="77777777" w:rsidTr="004037E3">
        <w:trPr>
          <w:trHeight w:val="300"/>
        </w:trPr>
        <w:tc>
          <w:tcPr>
            <w:tcW w:w="1560" w:type="dxa"/>
            <w:shd w:val="clear" w:color="auto" w:fill="auto"/>
            <w:noWrap/>
            <w:vAlign w:val="center"/>
            <w:hideMark/>
          </w:tcPr>
          <w:p w14:paraId="5343EF7F"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Capex</w:t>
            </w:r>
          </w:p>
        </w:tc>
        <w:tc>
          <w:tcPr>
            <w:tcW w:w="787" w:type="dxa"/>
            <w:shd w:val="clear" w:color="auto" w:fill="auto"/>
            <w:noWrap/>
            <w:vAlign w:val="center"/>
            <w:hideMark/>
          </w:tcPr>
          <w:p w14:paraId="7047B6C5" w14:textId="1FACD30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tcPr>
          <w:p w14:paraId="0A3BA964" w14:textId="7DF3E12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tcPr>
          <w:p w14:paraId="2DDE24B1" w14:textId="29E50990"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tcPr>
          <w:p w14:paraId="3E325917" w14:textId="44FA610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tcPr>
          <w:p w14:paraId="2C90A970" w14:textId="40650A04"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tcPr>
          <w:p w14:paraId="44C0FE9C" w14:textId="0C61C8C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tcPr>
          <w:p w14:paraId="3AF4871B" w14:textId="193F5917"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tcPr>
          <w:p w14:paraId="51EFE7E1" w14:textId="56B76F7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tcPr>
          <w:p w14:paraId="7B9F911B" w14:textId="03DE7B3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r>
      <w:tr w:rsidR="00BD21C4" w:rsidRPr="007B25B6" w14:paraId="4DCBEECF" w14:textId="77777777" w:rsidTr="00F3389D">
        <w:trPr>
          <w:trHeight w:val="300"/>
        </w:trPr>
        <w:tc>
          <w:tcPr>
            <w:tcW w:w="1560" w:type="dxa"/>
            <w:shd w:val="clear" w:color="auto" w:fill="auto"/>
            <w:noWrap/>
            <w:vAlign w:val="center"/>
          </w:tcPr>
          <w:p w14:paraId="5D6D1483" w14:textId="3461E17E" w:rsidR="00BD21C4" w:rsidRPr="007B25B6" w:rsidRDefault="00BD21C4" w:rsidP="00BD21C4">
            <w:pPr>
              <w:spacing w:line="276" w:lineRule="auto"/>
              <w:ind w:right="-62"/>
              <w:rPr>
                <w:rFonts w:asciiTheme="minorHAnsi" w:hAnsiTheme="minorHAnsi" w:cstheme="minorHAnsi"/>
                <w:color w:val="000000"/>
                <w:sz w:val="22"/>
                <w:szCs w:val="22"/>
              </w:rPr>
            </w:pPr>
            <w:r w:rsidRPr="004037E3">
              <w:rPr>
                <w:rFonts w:asciiTheme="minorHAnsi" w:hAnsiTheme="minorHAnsi" w:cstheme="minorHAnsi"/>
                <w:color w:val="000000"/>
                <w:sz w:val="22"/>
                <w:szCs w:val="22"/>
              </w:rPr>
              <w:t>Change in WC</w:t>
            </w:r>
          </w:p>
        </w:tc>
        <w:tc>
          <w:tcPr>
            <w:tcW w:w="787" w:type="dxa"/>
            <w:shd w:val="clear" w:color="auto" w:fill="auto"/>
            <w:noWrap/>
            <w:vAlign w:val="center"/>
          </w:tcPr>
          <w:p w14:paraId="3CB8D815" w14:textId="40D4DD5E"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0.01</w:t>
            </w:r>
          </w:p>
        </w:tc>
        <w:tc>
          <w:tcPr>
            <w:tcW w:w="787" w:type="dxa"/>
            <w:shd w:val="clear" w:color="auto" w:fill="auto"/>
            <w:noWrap/>
            <w:vAlign w:val="center"/>
          </w:tcPr>
          <w:p w14:paraId="1A466616" w14:textId="654FCD1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0.01</w:t>
            </w:r>
          </w:p>
        </w:tc>
        <w:tc>
          <w:tcPr>
            <w:tcW w:w="788" w:type="dxa"/>
            <w:shd w:val="clear" w:color="auto" w:fill="auto"/>
            <w:noWrap/>
            <w:vAlign w:val="center"/>
          </w:tcPr>
          <w:p w14:paraId="19C72646" w14:textId="6A53AAA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0.01</w:t>
            </w:r>
          </w:p>
        </w:tc>
        <w:tc>
          <w:tcPr>
            <w:tcW w:w="787" w:type="dxa"/>
            <w:shd w:val="clear" w:color="auto" w:fill="auto"/>
            <w:noWrap/>
            <w:vAlign w:val="center"/>
          </w:tcPr>
          <w:p w14:paraId="0813FB76" w14:textId="55D2948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tcPr>
          <w:p w14:paraId="01A2A1E8" w14:textId="451BB35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tcPr>
          <w:p w14:paraId="5729F20F" w14:textId="69664FF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tcPr>
          <w:p w14:paraId="7F380CCD" w14:textId="362F68C8"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7" w:type="dxa"/>
            <w:shd w:val="clear" w:color="auto" w:fill="auto"/>
            <w:noWrap/>
            <w:vAlign w:val="center"/>
          </w:tcPr>
          <w:p w14:paraId="24501A99" w14:textId="76C1187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788" w:type="dxa"/>
            <w:shd w:val="clear" w:color="auto" w:fill="auto"/>
            <w:noWrap/>
            <w:vAlign w:val="center"/>
          </w:tcPr>
          <w:p w14:paraId="30191874" w14:textId="5178C449"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r>
      <w:tr w:rsidR="00BD21C4" w:rsidRPr="007B25B6" w14:paraId="24239675" w14:textId="77777777" w:rsidTr="004037E3">
        <w:trPr>
          <w:trHeight w:val="300"/>
        </w:trPr>
        <w:tc>
          <w:tcPr>
            <w:tcW w:w="1560" w:type="dxa"/>
            <w:shd w:val="clear" w:color="000000" w:fill="DDEBF7"/>
            <w:noWrap/>
            <w:vAlign w:val="center"/>
            <w:hideMark/>
          </w:tcPr>
          <w:p w14:paraId="02CFF71F" w14:textId="77777777" w:rsidR="00BD21C4" w:rsidRPr="007B25B6" w:rsidRDefault="00BD21C4" w:rsidP="00BD21C4">
            <w:pPr>
              <w:spacing w:line="276" w:lineRule="auto"/>
              <w:ind w:right="-62"/>
              <w:rPr>
                <w:rFonts w:asciiTheme="minorHAnsi" w:hAnsiTheme="minorHAnsi" w:cstheme="minorHAnsi"/>
                <w:b/>
                <w:bCs/>
                <w:color w:val="000000"/>
                <w:sz w:val="22"/>
                <w:szCs w:val="22"/>
              </w:rPr>
            </w:pPr>
            <w:r w:rsidRPr="007B25B6">
              <w:rPr>
                <w:rFonts w:asciiTheme="minorHAnsi" w:hAnsiTheme="minorHAnsi" w:cstheme="minorHAnsi"/>
                <w:b/>
                <w:bCs/>
                <w:color w:val="000000"/>
                <w:sz w:val="22"/>
                <w:szCs w:val="22"/>
              </w:rPr>
              <w:t>Free Cash Flow to Firm (FCFF)</w:t>
            </w:r>
          </w:p>
        </w:tc>
        <w:tc>
          <w:tcPr>
            <w:tcW w:w="787" w:type="dxa"/>
            <w:shd w:val="clear" w:color="000000" w:fill="DDEBF7"/>
            <w:noWrap/>
            <w:vAlign w:val="center"/>
            <w:hideMark/>
          </w:tcPr>
          <w:p w14:paraId="7F48220C" w14:textId="1A1B2CEF"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2.09</w:t>
            </w:r>
          </w:p>
        </w:tc>
        <w:tc>
          <w:tcPr>
            <w:tcW w:w="787" w:type="dxa"/>
            <w:shd w:val="clear" w:color="000000" w:fill="DDEBF7"/>
            <w:noWrap/>
            <w:vAlign w:val="center"/>
          </w:tcPr>
          <w:p w14:paraId="0D4F12A3" w14:textId="1192221D"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2.04</w:t>
            </w:r>
          </w:p>
        </w:tc>
        <w:tc>
          <w:tcPr>
            <w:tcW w:w="788" w:type="dxa"/>
            <w:shd w:val="clear" w:color="000000" w:fill="DDEBF7"/>
            <w:noWrap/>
            <w:vAlign w:val="center"/>
          </w:tcPr>
          <w:p w14:paraId="2D8AAD64" w14:textId="06EE3AF8"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2.01</w:t>
            </w:r>
          </w:p>
        </w:tc>
        <w:tc>
          <w:tcPr>
            <w:tcW w:w="787" w:type="dxa"/>
            <w:shd w:val="clear" w:color="000000" w:fill="DDEBF7"/>
            <w:noWrap/>
            <w:vAlign w:val="center"/>
          </w:tcPr>
          <w:p w14:paraId="3C2A9551" w14:textId="7C3336F7"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1.96</w:t>
            </w:r>
          </w:p>
        </w:tc>
        <w:tc>
          <w:tcPr>
            <w:tcW w:w="788" w:type="dxa"/>
            <w:shd w:val="clear" w:color="000000" w:fill="DDEBF7"/>
            <w:noWrap/>
            <w:vAlign w:val="center"/>
          </w:tcPr>
          <w:p w14:paraId="48AF22E9" w14:textId="0465B0A5"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1.92</w:t>
            </w:r>
          </w:p>
        </w:tc>
        <w:tc>
          <w:tcPr>
            <w:tcW w:w="787" w:type="dxa"/>
            <w:shd w:val="clear" w:color="000000" w:fill="DDEBF7"/>
            <w:noWrap/>
            <w:vAlign w:val="center"/>
          </w:tcPr>
          <w:p w14:paraId="01DB205C" w14:textId="5EAD2C64"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1.88</w:t>
            </w:r>
          </w:p>
        </w:tc>
        <w:tc>
          <w:tcPr>
            <w:tcW w:w="788" w:type="dxa"/>
            <w:shd w:val="clear" w:color="000000" w:fill="DDEBF7"/>
            <w:noWrap/>
            <w:vAlign w:val="center"/>
          </w:tcPr>
          <w:p w14:paraId="4E75297C" w14:textId="1DC5BAFD"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1.85</w:t>
            </w:r>
          </w:p>
        </w:tc>
        <w:tc>
          <w:tcPr>
            <w:tcW w:w="787" w:type="dxa"/>
            <w:shd w:val="clear" w:color="000000" w:fill="DDEBF7"/>
            <w:noWrap/>
            <w:vAlign w:val="center"/>
          </w:tcPr>
          <w:p w14:paraId="7FC55F80" w14:textId="2185CD51"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1.80</w:t>
            </w:r>
          </w:p>
        </w:tc>
        <w:tc>
          <w:tcPr>
            <w:tcW w:w="788" w:type="dxa"/>
            <w:shd w:val="clear" w:color="000000" w:fill="DDEBF7"/>
            <w:noWrap/>
            <w:vAlign w:val="center"/>
          </w:tcPr>
          <w:p w14:paraId="51EDA018" w14:textId="35AFC56B" w:rsidR="00BD21C4" w:rsidRDefault="00BD21C4" w:rsidP="00BD21C4">
            <w:pPr>
              <w:jc w:val="center"/>
              <w:rPr>
                <w:rFonts w:ascii="Calibri" w:hAnsi="Calibri" w:cs="Calibri"/>
                <w:b/>
                <w:bCs/>
                <w:color w:val="000000"/>
                <w:sz w:val="22"/>
                <w:szCs w:val="22"/>
              </w:rPr>
            </w:pPr>
            <w:r>
              <w:rPr>
                <w:rFonts w:ascii="Calibri" w:hAnsi="Calibri" w:cs="Calibri"/>
                <w:b/>
                <w:bCs/>
                <w:color w:val="000000"/>
                <w:sz w:val="22"/>
                <w:szCs w:val="22"/>
              </w:rPr>
              <w:t>1.77</w:t>
            </w:r>
          </w:p>
        </w:tc>
      </w:tr>
    </w:tbl>
    <w:p w14:paraId="044FC2E6" w14:textId="77777777" w:rsidR="00F31CD2" w:rsidRDefault="00F31CD2" w:rsidP="00F31CD2">
      <w:pPr>
        <w:pStyle w:val="ListParagraph"/>
        <w:autoSpaceDE w:val="0"/>
        <w:autoSpaceDN w:val="0"/>
        <w:adjustRightInd w:val="0"/>
        <w:spacing w:line="360" w:lineRule="auto"/>
        <w:ind w:left="1134" w:right="-71"/>
        <w:jc w:val="both"/>
        <w:rPr>
          <w:rFonts w:ascii="Arial" w:hAnsi="Arial" w:cs="Arial"/>
          <w:b/>
          <w:noProof/>
          <w:sz w:val="22"/>
          <w:szCs w:val="22"/>
          <w:lang w:eastAsia="en-IN"/>
        </w:rPr>
      </w:pPr>
    </w:p>
    <w:p w14:paraId="02F4B478" w14:textId="77777777" w:rsidR="00F31CD2" w:rsidRDefault="00F31CD2" w:rsidP="00F31CD2">
      <w:pPr>
        <w:ind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85"/>
        <w:gridCol w:w="886"/>
        <w:gridCol w:w="886"/>
        <w:gridCol w:w="886"/>
        <w:gridCol w:w="886"/>
        <w:gridCol w:w="886"/>
        <w:gridCol w:w="886"/>
        <w:gridCol w:w="886"/>
      </w:tblGrid>
      <w:tr w:rsidR="00F31CD2" w:rsidRPr="007B25B6" w14:paraId="3DE69567" w14:textId="77777777" w:rsidTr="00F3389D">
        <w:trPr>
          <w:trHeight w:val="300"/>
        </w:trPr>
        <w:tc>
          <w:tcPr>
            <w:tcW w:w="1560" w:type="dxa"/>
            <w:shd w:val="clear" w:color="000000" w:fill="002060"/>
            <w:noWrap/>
            <w:vAlign w:val="center"/>
            <w:hideMark/>
          </w:tcPr>
          <w:p w14:paraId="00BC1AF1" w14:textId="77777777" w:rsidR="00F31CD2" w:rsidRPr="007B25B6" w:rsidRDefault="00F31CD2" w:rsidP="00F3389D">
            <w:pPr>
              <w:spacing w:line="276" w:lineRule="auto"/>
              <w:ind w:right="-62"/>
              <w:rPr>
                <w:rFonts w:asciiTheme="minorHAnsi" w:hAnsiTheme="minorHAnsi" w:cstheme="minorHAnsi"/>
                <w:b/>
                <w:bCs/>
                <w:color w:val="FFFFFF"/>
                <w:sz w:val="22"/>
                <w:szCs w:val="22"/>
              </w:rPr>
            </w:pPr>
            <w:r>
              <w:rPr>
                <w:rFonts w:asciiTheme="minorHAnsi" w:hAnsiTheme="minorHAnsi" w:cstheme="minorHAnsi"/>
                <w:b/>
                <w:bCs/>
                <w:color w:val="FFFFFF"/>
                <w:sz w:val="22"/>
                <w:szCs w:val="22"/>
              </w:rPr>
              <w:t>Year Ending</w:t>
            </w:r>
          </w:p>
        </w:tc>
        <w:tc>
          <w:tcPr>
            <w:tcW w:w="885" w:type="dxa"/>
            <w:shd w:val="clear" w:color="000000" w:fill="002060"/>
            <w:noWrap/>
            <w:vAlign w:val="center"/>
            <w:hideMark/>
          </w:tcPr>
          <w:p w14:paraId="4B623DA2"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31-Mar-43</w:t>
            </w:r>
          </w:p>
        </w:tc>
        <w:tc>
          <w:tcPr>
            <w:tcW w:w="886" w:type="dxa"/>
            <w:shd w:val="clear" w:color="000000" w:fill="002060"/>
            <w:noWrap/>
            <w:vAlign w:val="center"/>
            <w:hideMark/>
          </w:tcPr>
          <w:p w14:paraId="12E35587"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31-Mar-44</w:t>
            </w:r>
          </w:p>
        </w:tc>
        <w:tc>
          <w:tcPr>
            <w:tcW w:w="886" w:type="dxa"/>
            <w:shd w:val="clear" w:color="000000" w:fill="002060"/>
            <w:noWrap/>
            <w:vAlign w:val="center"/>
            <w:hideMark/>
          </w:tcPr>
          <w:p w14:paraId="3654CF12"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31-Mar-45</w:t>
            </w:r>
          </w:p>
        </w:tc>
        <w:tc>
          <w:tcPr>
            <w:tcW w:w="886" w:type="dxa"/>
            <w:shd w:val="clear" w:color="000000" w:fill="002060"/>
            <w:noWrap/>
            <w:vAlign w:val="center"/>
            <w:hideMark/>
          </w:tcPr>
          <w:p w14:paraId="6E98B3C3"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31-Mar-46</w:t>
            </w:r>
          </w:p>
        </w:tc>
        <w:tc>
          <w:tcPr>
            <w:tcW w:w="886" w:type="dxa"/>
            <w:shd w:val="clear" w:color="000000" w:fill="002060"/>
            <w:noWrap/>
            <w:vAlign w:val="center"/>
            <w:hideMark/>
          </w:tcPr>
          <w:p w14:paraId="733531F4"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31-Mar-47</w:t>
            </w:r>
          </w:p>
        </w:tc>
        <w:tc>
          <w:tcPr>
            <w:tcW w:w="886" w:type="dxa"/>
            <w:shd w:val="clear" w:color="000000" w:fill="002060"/>
            <w:noWrap/>
            <w:vAlign w:val="center"/>
            <w:hideMark/>
          </w:tcPr>
          <w:p w14:paraId="5ACA500E"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31-Mar-48</w:t>
            </w:r>
          </w:p>
        </w:tc>
        <w:tc>
          <w:tcPr>
            <w:tcW w:w="886" w:type="dxa"/>
            <w:shd w:val="clear" w:color="000000" w:fill="002060"/>
            <w:noWrap/>
            <w:vAlign w:val="center"/>
            <w:hideMark/>
          </w:tcPr>
          <w:p w14:paraId="1E6E1104"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31-Mar-49</w:t>
            </w:r>
          </w:p>
        </w:tc>
        <w:tc>
          <w:tcPr>
            <w:tcW w:w="886" w:type="dxa"/>
            <w:shd w:val="clear" w:color="000000" w:fill="002060"/>
            <w:noWrap/>
            <w:vAlign w:val="center"/>
            <w:hideMark/>
          </w:tcPr>
          <w:p w14:paraId="7F8F7774" w14:textId="77777777" w:rsidR="00F31CD2" w:rsidRPr="007B25B6" w:rsidRDefault="00F31CD2" w:rsidP="00F3389D">
            <w:pPr>
              <w:spacing w:line="276" w:lineRule="auto"/>
              <w:ind w:left="-147" w:right="-60"/>
              <w:jc w:val="center"/>
              <w:rPr>
                <w:rFonts w:asciiTheme="minorHAnsi" w:hAnsiTheme="minorHAnsi" w:cstheme="minorHAnsi"/>
                <w:b/>
                <w:bCs/>
                <w:color w:val="FFFFFF"/>
                <w:sz w:val="22"/>
                <w:szCs w:val="22"/>
              </w:rPr>
            </w:pPr>
            <w:r>
              <w:rPr>
                <w:rFonts w:ascii="Calibri" w:hAnsi="Calibri"/>
                <w:b/>
                <w:bCs/>
                <w:color w:val="FFFFFF"/>
                <w:sz w:val="22"/>
                <w:szCs w:val="22"/>
              </w:rPr>
              <w:t>31-Mar-50</w:t>
            </w:r>
          </w:p>
        </w:tc>
      </w:tr>
      <w:tr w:rsidR="00F31CD2" w:rsidRPr="007B25B6" w14:paraId="646D4DC1" w14:textId="77777777" w:rsidTr="00F3389D">
        <w:trPr>
          <w:trHeight w:val="255"/>
        </w:trPr>
        <w:tc>
          <w:tcPr>
            <w:tcW w:w="1560" w:type="dxa"/>
            <w:shd w:val="clear" w:color="000000" w:fill="D9E1F2"/>
            <w:noWrap/>
            <w:vAlign w:val="center"/>
            <w:hideMark/>
          </w:tcPr>
          <w:p w14:paraId="51FE586C" w14:textId="77777777" w:rsidR="00F31CD2" w:rsidRPr="007B25B6" w:rsidRDefault="00F31CD2" w:rsidP="00F3389D">
            <w:pPr>
              <w:spacing w:line="276" w:lineRule="auto"/>
              <w:ind w:right="-62"/>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Year Counter</w:t>
            </w:r>
          </w:p>
        </w:tc>
        <w:tc>
          <w:tcPr>
            <w:tcW w:w="885" w:type="dxa"/>
            <w:shd w:val="clear" w:color="auto" w:fill="DBE5F1" w:themeFill="accent1" w:themeFillTint="33"/>
            <w:noWrap/>
            <w:vAlign w:val="center"/>
            <w:hideMark/>
          </w:tcPr>
          <w:p w14:paraId="2593166E"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18</w:t>
            </w:r>
          </w:p>
        </w:tc>
        <w:tc>
          <w:tcPr>
            <w:tcW w:w="886" w:type="dxa"/>
            <w:shd w:val="clear" w:color="auto" w:fill="DBE5F1" w:themeFill="accent1" w:themeFillTint="33"/>
            <w:noWrap/>
            <w:vAlign w:val="center"/>
            <w:hideMark/>
          </w:tcPr>
          <w:p w14:paraId="16D042B8"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19</w:t>
            </w:r>
          </w:p>
        </w:tc>
        <w:tc>
          <w:tcPr>
            <w:tcW w:w="886" w:type="dxa"/>
            <w:shd w:val="clear" w:color="000000" w:fill="D9E1F2"/>
            <w:noWrap/>
            <w:vAlign w:val="center"/>
            <w:hideMark/>
          </w:tcPr>
          <w:p w14:paraId="4E9C4EA1"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20</w:t>
            </w:r>
          </w:p>
        </w:tc>
        <w:tc>
          <w:tcPr>
            <w:tcW w:w="886" w:type="dxa"/>
            <w:shd w:val="clear" w:color="000000" w:fill="D9E1F2"/>
            <w:noWrap/>
            <w:vAlign w:val="center"/>
            <w:hideMark/>
          </w:tcPr>
          <w:p w14:paraId="5D8162C2"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21</w:t>
            </w:r>
          </w:p>
        </w:tc>
        <w:tc>
          <w:tcPr>
            <w:tcW w:w="886" w:type="dxa"/>
            <w:shd w:val="clear" w:color="000000" w:fill="D9E1F2"/>
            <w:noWrap/>
            <w:vAlign w:val="center"/>
            <w:hideMark/>
          </w:tcPr>
          <w:p w14:paraId="47B69860"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22</w:t>
            </w:r>
          </w:p>
        </w:tc>
        <w:tc>
          <w:tcPr>
            <w:tcW w:w="886" w:type="dxa"/>
            <w:shd w:val="clear" w:color="000000" w:fill="D9E1F2"/>
            <w:noWrap/>
            <w:vAlign w:val="center"/>
            <w:hideMark/>
          </w:tcPr>
          <w:p w14:paraId="430063EE"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23</w:t>
            </w:r>
          </w:p>
        </w:tc>
        <w:tc>
          <w:tcPr>
            <w:tcW w:w="886" w:type="dxa"/>
            <w:shd w:val="clear" w:color="000000" w:fill="D9E1F2"/>
            <w:noWrap/>
            <w:vAlign w:val="center"/>
            <w:hideMark/>
          </w:tcPr>
          <w:p w14:paraId="01067F20"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24</w:t>
            </w:r>
          </w:p>
        </w:tc>
        <w:tc>
          <w:tcPr>
            <w:tcW w:w="886" w:type="dxa"/>
            <w:shd w:val="clear" w:color="000000" w:fill="D9E1F2"/>
            <w:noWrap/>
            <w:vAlign w:val="center"/>
            <w:hideMark/>
          </w:tcPr>
          <w:p w14:paraId="7147A40C"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25</w:t>
            </w:r>
          </w:p>
        </w:tc>
      </w:tr>
      <w:tr w:rsidR="00F31CD2" w:rsidRPr="007B25B6" w14:paraId="4F2A29F0" w14:textId="77777777" w:rsidTr="00F3389D">
        <w:trPr>
          <w:trHeight w:val="255"/>
        </w:trPr>
        <w:tc>
          <w:tcPr>
            <w:tcW w:w="1560" w:type="dxa"/>
            <w:shd w:val="clear" w:color="000000" w:fill="D9E1F2"/>
            <w:noWrap/>
            <w:vAlign w:val="center"/>
            <w:hideMark/>
          </w:tcPr>
          <w:p w14:paraId="504CD1FC" w14:textId="77777777" w:rsidR="00F31CD2" w:rsidRPr="007B25B6" w:rsidRDefault="00F31CD2" w:rsidP="00F3389D">
            <w:pPr>
              <w:spacing w:line="276" w:lineRule="auto"/>
              <w:ind w:right="-62"/>
              <w:rPr>
                <w:rFonts w:asciiTheme="minorHAnsi" w:hAnsiTheme="minorHAnsi" w:cstheme="minorHAnsi"/>
                <w:b/>
                <w:bCs/>
                <w:i/>
                <w:iCs/>
                <w:color w:val="000000"/>
                <w:sz w:val="22"/>
                <w:szCs w:val="22"/>
              </w:rPr>
            </w:pPr>
            <w:r w:rsidRPr="007B25B6">
              <w:rPr>
                <w:rFonts w:asciiTheme="minorHAnsi" w:hAnsiTheme="minorHAnsi" w:cstheme="minorHAnsi"/>
                <w:b/>
                <w:bCs/>
                <w:i/>
                <w:iCs/>
                <w:color w:val="000000"/>
                <w:sz w:val="22"/>
                <w:szCs w:val="22"/>
              </w:rPr>
              <w:t>Months Counter</w:t>
            </w:r>
          </w:p>
        </w:tc>
        <w:tc>
          <w:tcPr>
            <w:tcW w:w="885" w:type="dxa"/>
            <w:shd w:val="clear" w:color="auto" w:fill="DBE5F1" w:themeFill="accent1" w:themeFillTint="33"/>
            <w:noWrap/>
            <w:vAlign w:val="center"/>
            <w:hideMark/>
          </w:tcPr>
          <w:p w14:paraId="2E208777"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86" w:type="dxa"/>
            <w:shd w:val="clear" w:color="auto" w:fill="DBE5F1" w:themeFill="accent1" w:themeFillTint="33"/>
            <w:noWrap/>
            <w:vAlign w:val="center"/>
            <w:hideMark/>
          </w:tcPr>
          <w:p w14:paraId="30F9AEAE"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86" w:type="dxa"/>
            <w:shd w:val="clear" w:color="000000" w:fill="D9E1F2"/>
            <w:noWrap/>
            <w:vAlign w:val="center"/>
            <w:hideMark/>
          </w:tcPr>
          <w:p w14:paraId="75AF29DE"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86" w:type="dxa"/>
            <w:shd w:val="clear" w:color="000000" w:fill="D9E1F2"/>
            <w:noWrap/>
            <w:vAlign w:val="center"/>
            <w:hideMark/>
          </w:tcPr>
          <w:p w14:paraId="5BE60FA0"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86" w:type="dxa"/>
            <w:shd w:val="clear" w:color="000000" w:fill="D9E1F2"/>
            <w:noWrap/>
            <w:vAlign w:val="center"/>
            <w:hideMark/>
          </w:tcPr>
          <w:p w14:paraId="23F24F35"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86" w:type="dxa"/>
            <w:shd w:val="clear" w:color="000000" w:fill="D9E1F2"/>
            <w:noWrap/>
            <w:vAlign w:val="center"/>
            <w:hideMark/>
          </w:tcPr>
          <w:p w14:paraId="21D5752E"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86" w:type="dxa"/>
            <w:shd w:val="clear" w:color="000000" w:fill="D9E1F2"/>
            <w:noWrap/>
            <w:vAlign w:val="center"/>
            <w:hideMark/>
          </w:tcPr>
          <w:p w14:paraId="14FD1FC9"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886" w:type="dxa"/>
            <w:shd w:val="clear" w:color="000000" w:fill="D9E1F2"/>
            <w:noWrap/>
            <w:vAlign w:val="center"/>
            <w:hideMark/>
          </w:tcPr>
          <w:p w14:paraId="4DB90CBA" w14:textId="77777777" w:rsidR="00F31CD2" w:rsidRPr="007B25B6" w:rsidRDefault="00F31CD2" w:rsidP="00F3389D">
            <w:pPr>
              <w:spacing w:line="276" w:lineRule="auto"/>
              <w:ind w:left="-147" w:right="-60"/>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r>
      <w:tr w:rsidR="00BD21C4" w:rsidRPr="007B25B6" w14:paraId="760A2FE8" w14:textId="77777777" w:rsidTr="00F3389D">
        <w:trPr>
          <w:trHeight w:val="300"/>
        </w:trPr>
        <w:tc>
          <w:tcPr>
            <w:tcW w:w="1560" w:type="dxa"/>
            <w:shd w:val="clear" w:color="auto" w:fill="auto"/>
            <w:noWrap/>
            <w:vAlign w:val="center"/>
            <w:hideMark/>
          </w:tcPr>
          <w:p w14:paraId="1F97CB62"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EBIT</w:t>
            </w:r>
          </w:p>
        </w:tc>
        <w:tc>
          <w:tcPr>
            <w:tcW w:w="885" w:type="dxa"/>
            <w:shd w:val="clear" w:color="auto" w:fill="auto"/>
            <w:noWrap/>
            <w:vAlign w:val="center"/>
            <w:hideMark/>
          </w:tcPr>
          <w:p w14:paraId="1D62375C" w14:textId="339CB71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1.65</w:t>
            </w:r>
          </w:p>
        </w:tc>
        <w:tc>
          <w:tcPr>
            <w:tcW w:w="886" w:type="dxa"/>
            <w:shd w:val="clear" w:color="auto" w:fill="auto"/>
            <w:noWrap/>
            <w:vAlign w:val="center"/>
            <w:hideMark/>
          </w:tcPr>
          <w:p w14:paraId="5BF28635" w14:textId="7B1E260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1.65</w:t>
            </w:r>
          </w:p>
        </w:tc>
        <w:tc>
          <w:tcPr>
            <w:tcW w:w="886" w:type="dxa"/>
            <w:shd w:val="clear" w:color="auto" w:fill="auto"/>
            <w:noWrap/>
            <w:vAlign w:val="center"/>
            <w:hideMark/>
          </w:tcPr>
          <w:p w14:paraId="02138B88" w14:textId="6FD0C3F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1.65</w:t>
            </w:r>
          </w:p>
        </w:tc>
        <w:tc>
          <w:tcPr>
            <w:tcW w:w="886" w:type="dxa"/>
            <w:shd w:val="clear" w:color="auto" w:fill="auto"/>
            <w:noWrap/>
            <w:vAlign w:val="center"/>
            <w:hideMark/>
          </w:tcPr>
          <w:p w14:paraId="42DC7F94" w14:textId="7AE8CE19"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1.64</w:t>
            </w:r>
          </w:p>
        </w:tc>
        <w:tc>
          <w:tcPr>
            <w:tcW w:w="886" w:type="dxa"/>
            <w:shd w:val="clear" w:color="auto" w:fill="auto"/>
            <w:noWrap/>
            <w:vAlign w:val="center"/>
            <w:hideMark/>
          </w:tcPr>
          <w:p w14:paraId="201719D3" w14:textId="7F418505"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1.63</w:t>
            </w:r>
          </w:p>
        </w:tc>
        <w:tc>
          <w:tcPr>
            <w:tcW w:w="886" w:type="dxa"/>
            <w:shd w:val="clear" w:color="auto" w:fill="auto"/>
            <w:noWrap/>
            <w:vAlign w:val="center"/>
            <w:hideMark/>
          </w:tcPr>
          <w:p w14:paraId="314681F4" w14:textId="7CBBEF5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1.63</w:t>
            </w:r>
          </w:p>
        </w:tc>
        <w:tc>
          <w:tcPr>
            <w:tcW w:w="886" w:type="dxa"/>
            <w:shd w:val="clear" w:color="auto" w:fill="auto"/>
            <w:noWrap/>
            <w:vAlign w:val="center"/>
            <w:hideMark/>
          </w:tcPr>
          <w:p w14:paraId="78F4405C" w14:textId="2FADE279"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1.61</w:t>
            </w:r>
          </w:p>
        </w:tc>
        <w:tc>
          <w:tcPr>
            <w:tcW w:w="886" w:type="dxa"/>
            <w:shd w:val="clear" w:color="auto" w:fill="auto"/>
            <w:noWrap/>
            <w:vAlign w:val="center"/>
            <w:hideMark/>
          </w:tcPr>
          <w:p w14:paraId="4D55F7A4" w14:textId="7B3D2E38"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1.59</w:t>
            </w:r>
          </w:p>
        </w:tc>
      </w:tr>
      <w:tr w:rsidR="00BD21C4" w:rsidRPr="007B25B6" w14:paraId="33916C9A" w14:textId="77777777" w:rsidTr="00F3389D">
        <w:trPr>
          <w:trHeight w:val="300"/>
        </w:trPr>
        <w:tc>
          <w:tcPr>
            <w:tcW w:w="1560" w:type="dxa"/>
            <w:shd w:val="clear" w:color="auto" w:fill="auto"/>
            <w:noWrap/>
            <w:vAlign w:val="center"/>
            <w:hideMark/>
          </w:tcPr>
          <w:p w14:paraId="7FDCD59B"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Less: Taxes</w:t>
            </w:r>
          </w:p>
        </w:tc>
        <w:tc>
          <w:tcPr>
            <w:tcW w:w="885" w:type="dxa"/>
            <w:shd w:val="clear" w:color="auto" w:fill="auto"/>
            <w:noWrap/>
            <w:vAlign w:val="center"/>
            <w:hideMark/>
          </w:tcPr>
          <w:p w14:paraId="55FBA51A" w14:textId="5DC429C8"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0.42</w:t>
            </w:r>
          </w:p>
        </w:tc>
        <w:tc>
          <w:tcPr>
            <w:tcW w:w="886" w:type="dxa"/>
            <w:shd w:val="clear" w:color="auto" w:fill="auto"/>
            <w:noWrap/>
            <w:vAlign w:val="center"/>
            <w:hideMark/>
          </w:tcPr>
          <w:p w14:paraId="31F9B1C9" w14:textId="5F11BE90"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0.42</w:t>
            </w:r>
          </w:p>
        </w:tc>
        <w:tc>
          <w:tcPr>
            <w:tcW w:w="886" w:type="dxa"/>
            <w:shd w:val="clear" w:color="auto" w:fill="auto"/>
            <w:noWrap/>
            <w:vAlign w:val="center"/>
            <w:hideMark/>
          </w:tcPr>
          <w:p w14:paraId="53262F9B" w14:textId="160DEBF6"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0.41</w:t>
            </w:r>
          </w:p>
        </w:tc>
        <w:tc>
          <w:tcPr>
            <w:tcW w:w="886" w:type="dxa"/>
            <w:shd w:val="clear" w:color="auto" w:fill="auto"/>
            <w:noWrap/>
            <w:vAlign w:val="center"/>
            <w:hideMark/>
          </w:tcPr>
          <w:p w14:paraId="7AFD2100" w14:textId="43150D7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0.41</w:t>
            </w:r>
          </w:p>
        </w:tc>
        <w:tc>
          <w:tcPr>
            <w:tcW w:w="886" w:type="dxa"/>
            <w:shd w:val="clear" w:color="auto" w:fill="auto"/>
            <w:noWrap/>
            <w:vAlign w:val="center"/>
            <w:hideMark/>
          </w:tcPr>
          <w:p w14:paraId="5BE7F914" w14:textId="0C669A9A"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0.41</w:t>
            </w:r>
          </w:p>
        </w:tc>
        <w:tc>
          <w:tcPr>
            <w:tcW w:w="886" w:type="dxa"/>
            <w:shd w:val="clear" w:color="auto" w:fill="auto"/>
            <w:noWrap/>
            <w:vAlign w:val="center"/>
            <w:hideMark/>
          </w:tcPr>
          <w:p w14:paraId="6D4B6CAC" w14:textId="28C4B776"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0.41</w:t>
            </w:r>
          </w:p>
        </w:tc>
        <w:tc>
          <w:tcPr>
            <w:tcW w:w="886" w:type="dxa"/>
            <w:shd w:val="clear" w:color="auto" w:fill="auto"/>
            <w:noWrap/>
            <w:vAlign w:val="center"/>
            <w:hideMark/>
          </w:tcPr>
          <w:p w14:paraId="0194FEB8" w14:textId="3FD67847"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0.40</w:t>
            </w:r>
          </w:p>
        </w:tc>
        <w:tc>
          <w:tcPr>
            <w:tcW w:w="886" w:type="dxa"/>
            <w:shd w:val="clear" w:color="auto" w:fill="auto"/>
            <w:noWrap/>
            <w:vAlign w:val="center"/>
            <w:hideMark/>
          </w:tcPr>
          <w:p w14:paraId="4BFC929D" w14:textId="6BB0CB1C"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0.40</w:t>
            </w:r>
          </w:p>
        </w:tc>
      </w:tr>
      <w:tr w:rsidR="00BD21C4" w:rsidRPr="007B25B6" w14:paraId="5FC4A183" w14:textId="77777777" w:rsidTr="00F3389D">
        <w:trPr>
          <w:trHeight w:val="300"/>
        </w:trPr>
        <w:tc>
          <w:tcPr>
            <w:tcW w:w="1560" w:type="dxa"/>
            <w:shd w:val="clear" w:color="auto" w:fill="auto"/>
            <w:noWrap/>
            <w:vAlign w:val="center"/>
            <w:hideMark/>
          </w:tcPr>
          <w:p w14:paraId="6D000D89" w14:textId="302748BD" w:rsidR="00BD21C4" w:rsidRPr="007B25B6" w:rsidRDefault="00BD21C4" w:rsidP="00BD21C4">
            <w:pPr>
              <w:spacing w:line="276" w:lineRule="auto"/>
              <w:ind w:right="-62"/>
              <w:rPr>
                <w:rFonts w:asciiTheme="minorHAnsi" w:hAnsiTheme="minorHAnsi" w:cstheme="minorHAnsi"/>
                <w:color w:val="000000"/>
                <w:sz w:val="22"/>
                <w:szCs w:val="22"/>
              </w:rPr>
            </w:pPr>
            <w:r w:rsidRPr="00697CB2">
              <w:rPr>
                <w:rFonts w:asciiTheme="minorHAnsi" w:hAnsiTheme="minorHAnsi" w:cstheme="minorHAnsi"/>
                <w:color w:val="000000"/>
                <w:sz w:val="22"/>
                <w:szCs w:val="22"/>
              </w:rPr>
              <w:t>Add: Dep. &amp; Amortisation</w:t>
            </w:r>
          </w:p>
        </w:tc>
        <w:tc>
          <w:tcPr>
            <w:tcW w:w="885" w:type="dxa"/>
            <w:shd w:val="clear" w:color="auto" w:fill="auto"/>
            <w:noWrap/>
            <w:vAlign w:val="center"/>
            <w:hideMark/>
          </w:tcPr>
          <w:p w14:paraId="36142673" w14:textId="04249C44"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0.50</w:t>
            </w:r>
          </w:p>
        </w:tc>
        <w:tc>
          <w:tcPr>
            <w:tcW w:w="886" w:type="dxa"/>
            <w:shd w:val="clear" w:color="auto" w:fill="auto"/>
            <w:noWrap/>
            <w:vAlign w:val="center"/>
            <w:hideMark/>
          </w:tcPr>
          <w:p w14:paraId="3E13CFFC" w14:textId="05E1B278"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0.46</w:t>
            </w:r>
          </w:p>
        </w:tc>
        <w:tc>
          <w:tcPr>
            <w:tcW w:w="886" w:type="dxa"/>
            <w:shd w:val="clear" w:color="auto" w:fill="auto"/>
            <w:noWrap/>
            <w:vAlign w:val="center"/>
            <w:hideMark/>
          </w:tcPr>
          <w:p w14:paraId="191ED7F5" w14:textId="125D3BBA"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0.43</w:t>
            </w:r>
          </w:p>
        </w:tc>
        <w:tc>
          <w:tcPr>
            <w:tcW w:w="886" w:type="dxa"/>
            <w:shd w:val="clear" w:color="auto" w:fill="auto"/>
            <w:noWrap/>
            <w:vAlign w:val="center"/>
            <w:hideMark/>
          </w:tcPr>
          <w:p w14:paraId="4F4F8A93" w14:textId="463A772F"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0.40</w:t>
            </w:r>
          </w:p>
        </w:tc>
        <w:tc>
          <w:tcPr>
            <w:tcW w:w="886" w:type="dxa"/>
            <w:shd w:val="clear" w:color="auto" w:fill="auto"/>
            <w:noWrap/>
            <w:vAlign w:val="center"/>
            <w:hideMark/>
          </w:tcPr>
          <w:p w14:paraId="39840890" w14:textId="7A4F3955"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0.37</w:t>
            </w:r>
          </w:p>
        </w:tc>
        <w:tc>
          <w:tcPr>
            <w:tcW w:w="886" w:type="dxa"/>
            <w:shd w:val="clear" w:color="auto" w:fill="auto"/>
            <w:noWrap/>
            <w:vAlign w:val="center"/>
            <w:hideMark/>
          </w:tcPr>
          <w:p w14:paraId="19494A04" w14:textId="53920C6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0.34</w:t>
            </w:r>
          </w:p>
        </w:tc>
        <w:tc>
          <w:tcPr>
            <w:tcW w:w="886" w:type="dxa"/>
            <w:shd w:val="clear" w:color="auto" w:fill="auto"/>
            <w:noWrap/>
            <w:vAlign w:val="center"/>
            <w:hideMark/>
          </w:tcPr>
          <w:p w14:paraId="2BA93CCB" w14:textId="2CE308C0"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0.32</w:t>
            </w:r>
          </w:p>
        </w:tc>
        <w:tc>
          <w:tcPr>
            <w:tcW w:w="886" w:type="dxa"/>
            <w:shd w:val="clear" w:color="auto" w:fill="auto"/>
            <w:noWrap/>
            <w:vAlign w:val="center"/>
            <w:hideMark/>
          </w:tcPr>
          <w:p w14:paraId="168DFA36" w14:textId="78B52CA8"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0.29</w:t>
            </w:r>
          </w:p>
        </w:tc>
      </w:tr>
      <w:tr w:rsidR="00BD21C4" w:rsidRPr="007B25B6" w14:paraId="3C7B050B" w14:textId="77777777" w:rsidTr="00F3389D">
        <w:trPr>
          <w:trHeight w:val="300"/>
        </w:trPr>
        <w:tc>
          <w:tcPr>
            <w:tcW w:w="1560" w:type="dxa"/>
            <w:shd w:val="clear" w:color="auto" w:fill="auto"/>
            <w:noWrap/>
            <w:vAlign w:val="center"/>
            <w:hideMark/>
          </w:tcPr>
          <w:p w14:paraId="15750BC3" w14:textId="77777777" w:rsidR="00BD21C4" w:rsidRPr="007B25B6" w:rsidRDefault="00BD21C4" w:rsidP="00BD21C4">
            <w:pPr>
              <w:spacing w:line="276" w:lineRule="auto"/>
              <w:ind w:right="-62"/>
              <w:rPr>
                <w:rFonts w:asciiTheme="minorHAnsi" w:hAnsiTheme="minorHAnsi" w:cstheme="minorHAnsi"/>
                <w:b/>
                <w:bCs/>
                <w:color w:val="000000"/>
                <w:sz w:val="22"/>
                <w:szCs w:val="22"/>
              </w:rPr>
            </w:pPr>
            <w:r w:rsidRPr="007B25B6">
              <w:rPr>
                <w:rFonts w:asciiTheme="minorHAnsi" w:hAnsiTheme="minorHAnsi" w:cstheme="minorHAnsi"/>
                <w:b/>
                <w:bCs/>
                <w:color w:val="000000"/>
                <w:sz w:val="22"/>
                <w:szCs w:val="22"/>
              </w:rPr>
              <w:t>NOPAT</w:t>
            </w:r>
          </w:p>
        </w:tc>
        <w:tc>
          <w:tcPr>
            <w:tcW w:w="885" w:type="dxa"/>
            <w:shd w:val="clear" w:color="auto" w:fill="auto"/>
            <w:noWrap/>
            <w:vAlign w:val="center"/>
            <w:hideMark/>
          </w:tcPr>
          <w:p w14:paraId="46510444" w14:textId="7BD131D3"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1.73</w:t>
            </w:r>
          </w:p>
        </w:tc>
        <w:tc>
          <w:tcPr>
            <w:tcW w:w="886" w:type="dxa"/>
            <w:shd w:val="clear" w:color="auto" w:fill="auto"/>
            <w:noWrap/>
            <w:vAlign w:val="center"/>
            <w:hideMark/>
          </w:tcPr>
          <w:p w14:paraId="2D1D8909" w14:textId="4DA8CBE5"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1.70</w:t>
            </w:r>
          </w:p>
        </w:tc>
        <w:tc>
          <w:tcPr>
            <w:tcW w:w="886" w:type="dxa"/>
            <w:shd w:val="clear" w:color="auto" w:fill="auto"/>
            <w:noWrap/>
            <w:vAlign w:val="center"/>
            <w:hideMark/>
          </w:tcPr>
          <w:p w14:paraId="611EDA10" w14:textId="0704B193"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1.66</w:t>
            </w:r>
          </w:p>
        </w:tc>
        <w:tc>
          <w:tcPr>
            <w:tcW w:w="886" w:type="dxa"/>
            <w:shd w:val="clear" w:color="auto" w:fill="auto"/>
            <w:noWrap/>
            <w:vAlign w:val="center"/>
            <w:hideMark/>
          </w:tcPr>
          <w:p w14:paraId="77A06FB3" w14:textId="27736C86"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1.62</w:t>
            </w:r>
          </w:p>
        </w:tc>
        <w:tc>
          <w:tcPr>
            <w:tcW w:w="886" w:type="dxa"/>
            <w:shd w:val="clear" w:color="auto" w:fill="auto"/>
            <w:noWrap/>
            <w:vAlign w:val="center"/>
            <w:hideMark/>
          </w:tcPr>
          <w:p w14:paraId="60EA28B3" w14:textId="1A88475E"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1.59</w:t>
            </w:r>
          </w:p>
        </w:tc>
        <w:tc>
          <w:tcPr>
            <w:tcW w:w="886" w:type="dxa"/>
            <w:shd w:val="clear" w:color="auto" w:fill="auto"/>
            <w:noWrap/>
            <w:vAlign w:val="center"/>
            <w:hideMark/>
          </w:tcPr>
          <w:p w14:paraId="122852D7" w14:textId="58516D99"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1.56</w:t>
            </w:r>
          </w:p>
        </w:tc>
        <w:tc>
          <w:tcPr>
            <w:tcW w:w="886" w:type="dxa"/>
            <w:shd w:val="clear" w:color="auto" w:fill="auto"/>
            <w:noWrap/>
            <w:vAlign w:val="center"/>
            <w:hideMark/>
          </w:tcPr>
          <w:p w14:paraId="2FFEC697" w14:textId="0FFF560C"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1.52</w:t>
            </w:r>
          </w:p>
        </w:tc>
        <w:tc>
          <w:tcPr>
            <w:tcW w:w="886" w:type="dxa"/>
            <w:shd w:val="clear" w:color="auto" w:fill="auto"/>
            <w:noWrap/>
            <w:vAlign w:val="center"/>
            <w:hideMark/>
          </w:tcPr>
          <w:p w14:paraId="5C156971" w14:textId="520FCEBE"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1.48</w:t>
            </w:r>
          </w:p>
        </w:tc>
      </w:tr>
      <w:tr w:rsidR="00BD21C4" w:rsidRPr="007B25B6" w14:paraId="6738B83F" w14:textId="77777777" w:rsidTr="00F3389D">
        <w:trPr>
          <w:trHeight w:val="300"/>
        </w:trPr>
        <w:tc>
          <w:tcPr>
            <w:tcW w:w="1560" w:type="dxa"/>
            <w:shd w:val="clear" w:color="auto" w:fill="auto"/>
            <w:noWrap/>
            <w:vAlign w:val="center"/>
            <w:hideMark/>
          </w:tcPr>
          <w:p w14:paraId="567D4D8A" w14:textId="77777777" w:rsidR="00BD21C4" w:rsidRPr="007B25B6" w:rsidRDefault="00BD21C4" w:rsidP="00BD21C4">
            <w:pPr>
              <w:spacing w:line="276" w:lineRule="auto"/>
              <w:ind w:right="-62"/>
              <w:rPr>
                <w:rFonts w:asciiTheme="minorHAnsi" w:hAnsiTheme="minorHAnsi" w:cstheme="minorHAnsi"/>
                <w:color w:val="000000"/>
                <w:sz w:val="22"/>
                <w:szCs w:val="22"/>
              </w:rPr>
            </w:pPr>
            <w:r w:rsidRPr="007B25B6">
              <w:rPr>
                <w:rFonts w:asciiTheme="minorHAnsi" w:hAnsiTheme="minorHAnsi" w:cstheme="minorHAnsi"/>
                <w:color w:val="000000"/>
                <w:sz w:val="22"/>
                <w:szCs w:val="22"/>
              </w:rPr>
              <w:t>Capex</w:t>
            </w:r>
          </w:p>
        </w:tc>
        <w:tc>
          <w:tcPr>
            <w:tcW w:w="885" w:type="dxa"/>
            <w:shd w:val="clear" w:color="auto" w:fill="auto"/>
            <w:noWrap/>
            <w:vAlign w:val="center"/>
            <w:hideMark/>
          </w:tcPr>
          <w:p w14:paraId="2014791B" w14:textId="66687D21"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hideMark/>
          </w:tcPr>
          <w:p w14:paraId="4C76CFB5" w14:textId="65BC27CE"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hideMark/>
          </w:tcPr>
          <w:p w14:paraId="050B36DD" w14:textId="5B9EA158"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hideMark/>
          </w:tcPr>
          <w:p w14:paraId="1A44632D" w14:textId="7DB97559"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hideMark/>
          </w:tcPr>
          <w:p w14:paraId="4C9D733D" w14:textId="4A09EDCB"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hideMark/>
          </w:tcPr>
          <w:p w14:paraId="4F5AC659" w14:textId="2C792DB6"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hideMark/>
          </w:tcPr>
          <w:p w14:paraId="68782058" w14:textId="60FE6936"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hideMark/>
          </w:tcPr>
          <w:p w14:paraId="637DABE7" w14:textId="60385300"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r>
      <w:tr w:rsidR="00BD21C4" w:rsidRPr="007B25B6" w14:paraId="2DFFDC44" w14:textId="77777777" w:rsidTr="00F3389D">
        <w:trPr>
          <w:trHeight w:val="300"/>
        </w:trPr>
        <w:tc>
          <w:tcPr>
            <w:tcW w:w="1560" w:type="dxa"/>
            <w:shd w:val="clear" w:color="auto" w:fill="auto"/>
            <w:noWrap/>
            <w:vAlign w:val="center"/>
          </w:tcPr>
          <w:p w14:paraId="5002A7FA" w14:textId="04439012" w:rsidR="00BD21C4" w:rsidRPr="007B25B6" w:rsidRDefault="00BD21C4" w:rsidP="00BD21C4">
            <w:pPr>
              <w:spacing w:line="276" w:lineRule="auto"/>
              <w:ind w:right="-62"/>
              <w:rPr>
                <w:rFonts w:asciiTheme="minorHAnsi" w:hAnsiTheme="minorHAnsi" w:cstheme="minorHAnsi"/>
                <w:color w:val="000000"/>
                <w:sz w:val="22"/>
                <w:szCs w:val="22"/>
              </w:rPr>
            </w:pPr>
            <w:r w:rsidRPr="004037E3">
              <w:rPr>
                <w:rFonts w:asciiTheme="minorHAnsi" w:hAnsiTheme="minorHAnsi" w:cstheme="minorHAnsi"/>
                <w:color w:val="000000"/>
                <w:sz w:val="22"/>
                <w:szCs w:val="22"/>
              </w:rPr>
              <w:t>Change in WC</w:t>
            </w:r>
          </w:p>
        </w:tc>
        <w:tc>
          <w:tcPr>
            <w:tcW w:w="885" w:type="dxa"/>
            <w:shd w:val="clear" w:color="auto" w:fill="auto"/>
            <w:noWrap/>
            <w:vAlign w:val="center"/>
          </w:tcPr>
          <w:p w14:paraId="10F30B19" w14:textId="69879BFE"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tcPr>
          <w:p w14:paraId="56FD796D" w14:textId="2EBA1F94"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tcPr>
          <w:p w14:paraId="55281F0A" w14:textId="64B624ED"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tcPr>
          <w:p w14:paraId="7F3BB7AB" w14:textId="13D8B6D3"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tcPr>
          <w:p w14:paraId="310210AF" w14:textId="6D0D25F3"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tcPr>
          <w:p w14:paraId="3746E344" w14:textId="3E2769D0"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tcPr>
          <w:p w14:paraId="35896B70" w14:textId="3FCA1D87"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c>
          <w:tcPr>
            <w:tcW w:w="886" w:type="dxa"/>
            <w:shd w:val="clear" w:color="auto" w:fill="auto"/>
            <w:noWrap/>
            <w:vAlign w:val="center"/>
          </w:tcPr>
          <w:p w14:paraId="73EB8951" w14:textId="51640054"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0.00</w:t>
            </w:r>
          </w:p>
        </w:tc>
      </w:tr>
      <w:tr w:rsidR="00BD21C4" w:rsidRPr="007B25B6" w14:paraId="18C2F5D6" w14:textId="77777777" w:rsidTr="004E44EC">
        <w:trPr>
          <w:trHeight w:val="300"/>
        </w:trPr>
        <w:tc>
          <w:tcPr>
            <w:tcW w:w="1560" w:type="dxa"/>
            <w:shd w:val="clear" w:color="auto" w:fill="auto"/>
            <w:noWrap/>
            <w:vAlign w:val="center"/>
          </w:tcPr>
          <w:p w14:paraId="5793A175" w14:textId="10206085" w:rsidR="00BD21C4" w:rsidRPr="004037E3" w:rsidRDefault="00BD21C4" w:rsidP="00BD21C4">
            <w:pPr>
              <w:spacing w:line="276" w:lineRule="auto"/>
              <w:ind w:right="-62"/>
              <w:rPr>
                <w:rFonts w:asciiTheme="minorHAnsi" w:hAnsiTheme="minorHAnsi" w:cstheme="minorHAnsi"/>
                <w:color w:val="000000"/>
                <w:sz w:val="22"/>
                <w:szCs w:val="22"/>
              </w:rPr>
            </w:pPr>
            <w:r>
              <w:rPr>
                <w:rFonts w:asciiTheme="minorHAnsi" w:hAnsiTheme="minorHAnsi" w:cstheme="minorHAnsi"/>
                <w:color w:val="000000"/>
                <w:sz w:val="22"/>
                <w:szCs w:val="22"/>
              </w:rPr>
              <w:t xml:space="preserve">Terminal Value </w:t>
            </w:r>
          </w:p>
        </w:tc>
        <w:tc>
          <w:tcPr>
            <w:tcW w:w="885" w:type="dxa"/>
            <w:shd w:val="clear" w:color="auto" w:fill="auto"/>
            <w:noWrap/>
            <w:vAlign w:val="center"/>
          </w:tcPr>
          <w:p w14:paraId="55A5E5B6" w14:textId="692522F2"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w:t>
            </w:r>
          </w:p>
        </w:tc>
        <w:tc>
          <w:tcPr>
            <w:tcW w:w="886" w:type="dxa"/>
            <w:shd w:val="clear" w:color="auto" w:fill="auto"/>
            <w:noWrap/>
          </w:tcPr>
          <w:p w14:paraId="586A59A6" w14:textId="602CD209" w:rsidR="00BD21C4" w:rsidRDefault="00BD21C4" w:rsidP="00BD21C4">
            <w:pPr>
              <w:ind w:left="-147" w:right="-60"/>
              <w:jc w:val="center"/>
              <w:rPr>
                <w:rFonts w:ascii="Calibri" w:hAnsi="Calibri" w:cs="Calibri"/>
                <w:color w:val="000000"/>
                <w:sz w:val="22"/>
                <w:szCs w:val="22"/>
              </w:rPr>
            </w:pPr>
            <w:r w:rsidRPr="009409AD">
              <w:rPr>
                <w:rFonts w:ascii="Calibri" w:hAnsi="Calibri" w:cs="Calibri"/>
                <w:color w:val="000000"/>
                <w:sz w:val="22"/>
                <w:szCs w:val="22"/>
              </w:rPr>
              <w:t>-</w:t>
            </w:r>
          </w:p>
        </w:tc>
        <w:tc>
          <w:tcPr>
            <w:tcW w:w="886" w:type="dxa"/>
            <w:shd w:val="clear" w:color="auto" w:fill="auto"/>
            <w:noWrap/>
          </w:tcPr>
          <w:p w14:paraId="02FE09AE" w14:textId="32827A7D" w:rsidR="00BD21C4" w:rsidRDefault="00BD21C4" w:rsidP="00BD21C4">
            <w:pPr>
              <w:ind w:left="-147" w:right="-60"/>
              <w:jc w:val="center"/>
              <w:rPr>
                <w:rFonts w:ascii="Calibri" w:hAnsi="Calibri" w:cs="Calibri"/>
                <w:color w:val="000000"/>
                <w:sz w:val="22"/>
                <w:szCs w:val="22"/>
              </w:rPr>
            </w:pPr>
            <w:r w:rsidRPr="009409AD">
              <w:rPr>
                <w:rFonts w:ascii="Calibri" w:hAnsi="Calibri" w:cs="Calibri"/>
                <w:color w:val="000000"/>
                <w:sz w:val="22"/>
                <w:szCs w:val="22"/>
              </w:rPr>
              <w:t>-</w:t>
            </w:r>
          </w:p>
        </w:tc>
        <w:tc>
          <w:tcPr>
            <w:tcW w:w="886" w:type="dxa"/>
            <w:shd w:val="clear" w:color="auto" w:fill="auto"/>
            <w:noWrap/>
          </w:tcPr>
          <w:p w14:paraId="66C5F98D" w14:textId="52A1D15F" w:rsidR="00BD21C4" w:rsidRDefault="00BD21C4" w:rsidP="00BD21C4">
            <w:pPr>
              <w:ind w:left="-147" w:right="-60"/>
              <w:jc w:val="center"/>
              <w:rPr>
                <w:rFonts w:ascii="Calibri" w:hAnsi="Calibri" w:cs="Calibri"/>
                <w:color w:val="000000"/>
                <w:sz w:val="22"/>
                <w:szCs w:val="22"/>
              </w:rPr>
            </w:pPr>
            <w:r w:rsidRPr="009409AD">
              <w:rPr>
                <w:rFonts w:ascii="Calibri" w:hAnsi="Calibri" w:cs="Calibri"/>
                <w:color w:val="000000"/>
                <w:sz w:val="22"/>
                <w:szCs w:val="22"/>
              </w:rPr>
              <w:t>-</w:t>
            </w:r>
          </w:p>
        </w:tc>
        <w:tc>
          <w:tcPr>
            <w:tcW w:w="886" w:type="dxa"/>
            <w:shd w:val="clear" w:color="auto" w:fill="auto"/>
            <w:noWrap/>
          </w:tcPr>
          <w:p w14:paraId="54038FE8" w14:textId="24E9F9B0" w:rsidR="00BD21C4" w:rsidRDefault="00BD21C4" w:rsidP="00BD21C4">
            <w:pPr>
              <w:ind w:left="-147" w:right="-60"/>
              <w:jc w:val="center"/>
              <w:rPr>
                <w:rFonts w:ascii="Calibri" w:hAnsi="Calibri" w:cs="Calibri"/>
                <w:color w:val="000000"/>
                <w:sz w:val="22"/>
                <w:szCs w:val="22"/>
              </w:rPr>
            </w:pPr>
            <w:r w:rsidRPr="009409AD">
              <w:rPr>
                <w:rFonts w:ascii="Calibri" w:hAnsi="Calibri" w:cs="Calibri"/>
                <w:color w:val="000000"/>
                <w:sz w:val="22"/>
                <w:szCs w:val="22"/>
              </w:rPr>
              <w:t>-</w:t>
            </w:r>
          </w:p>
        </w:tc>
        <w:tc>
          <w:tcPr>
            <w:tcW w:w="886" w:type="dxa"/>
            <w:shd w:val="clear" w:color="auto" w:fill="auto"/>
            <w:noWrap/>
          </w:tcPr>
          <w:p w14:paraId="27B4A787" w14:textId="3F1C960D" w:rsidR="00BD21C4" w:rsidRDefault="00BD21C4" w:rsidP="00BD21C4">
            <w:pPr>
              <w:ind w:left="-147" w:right="-60"/>
              <w:jc w:val="center"/>
              <w:rPr>
                <w:rFonts w:ascii="Calibri" w:hAnsi="Calibri" w:cs="Calibri"/>
                <w:color w:val="000000"/>
                <w:sz w:val="22"/>
                <w:szCs w:val="22"/>
              </w:rPr>
            </w:pPr>
            <w:r w:rsidRPr="009409AD">
              <w:rPr>
                <w:rFonts w:ascii="Calibri" w:hAnsi="Calibri" w:cs="Calibri"/>
                <w:color w:val="000000"/>
                <w:sz w:val="22"/>
                <w:szCs w:val="22"/>
              </w:rPr>
              <w:t>-</w:t>
            </w:r>
          </w:p>
        </w:tc>
        <w:tc>
          <w:tcPr>
            <w:tcW w:w="886" w:type="dxa"/>
            <w:shd w:val="clear" w:color="auto" w:fill="auto"/>
            <w:noWrap/>
          </w:tcPr>
          <w:p w14:paraId="588B9D44" w14:textId="46B544A4" w:rsidR="00BD21C4" w:rsidRDefault="00BD21C4" w:rsidP="00BD21C4">
            <w:pPr>
              <w:ind w:left="-147" w:right="-60"/>
              <w:jc w:val="center"/>
              <w:rPr>
                <w:rFonts w:ascii="Calibri" w:hAnsi="Calibri" w:cs="Calibri"/>
                <w:color w:val="000000"/>
                <w:sz w:val="22"/>
                <w:szCs w:val="22"/>
              </w:rPr>
            </w:pPr>
            <w:r w:rsidRPr="009409AD">
              <w:rPr>
                <w:rFonts w:ascii="Calibri" w:hAnsi="Calibri" w:cs="Calibri"/>
                <w:color w:val="000000"/>
                <w:sz w:val="22"/>
                <w:szCs w:val="22"/>
              </w:rPr>
              <w:t>-</w:t>
            </w:r>
          </w:p>
        </w:tc>
        <w:tc>
          <w:tcPr>
            <w:tcW w:w="886" w:type="dxa"/>
            <w:shd w:val="clear" w:color="auto" w:fill="auto"/>
            <w:noWrap/>
            <w:vAlign w:val="center"/>
          </w:tcPr>
          <w:p w14:paraId="7F1D0E85" w14:textId="796D1755" w:rsidR="00BD21C4" w:rsidRDefault="00BD21C4" w:rsidP="00BD21C4">
            <w:pPr>
              <w:ind w:left="-147" w:right="-60"/>
              <w:jc w:val="center"/>
              <w:rPr>
                <w:rFonts w:ascii="Calibri" w:hAnsi="Calibri" w:cs="Calibri"/>
                <w:color w:val="000000"/>
                <w:sz w:val="22"/>
                <w:szCs w:val="22"/>
              </w:rPr>
            </w:pPr>
            <w:r>
              <w:rPr>
                <w:rFonts w:ascii="Calibri" w:hAnsi="Calibri" w:cs="Calibri"/>
                <w:color w:val="000000"/>
                <w:sz w:val="22"/>
                <w:szCs w:val="22"/>
              </w:rPr>
              <w:t>3.77</w:t>
            </w:r>
          </w:p>
        </w:tc>
      </w:tr>
      <w:tr w:rsidR="00BD21C4" w:rsidRPr="007B25B6" w14:paraId="08E0704F" w14:textId="77777777" w:rsidTr="00F3389D">
        <w:trPr>
          <w:trHeight w:val="300"/>
        </w:trPr>
        <w:tc>
          <w:tcPr>
            <w:tcW w:w="1560" w:type="dxa"/>
            <w:shd w:val="clear" w:color="000000" w:fill="DDEBF7"/>
            <w:noWrap/>
            <w:vAlign w:val="center"/>
            <w:hideMark/>
          </w:tcPr>
          <w:p w14:paraId="06014858" w14:textId="77777777" w:rsidR="00BD21C4" w:rsidRPr="007B25B6" w:rsidRDefault="00BD21C4" w:rsidP="00BD21C4">
            <w:pPr>
              <w:spacing w:line="276" w:lineRule="auto"/>
              <w:ind w:right="-62"/>
              <w:rPr>
                <w:rFonts w:asciiTheme="minorHAnsi" w:hAnsiTheme="minorHAnsi" w:cstheme="minorHAnsi"/>
                <w:b/>
                <w:bCs/>
                <w:color w:val="000000"/>
                <w:sz w:val="22"/>
                <w:szCs w:val="22"/>
              </w:rPr>
            </w:pPr>
            <w:r w:rsidRPr="007B25B6">
              <w:rPr>
                <w:rFonts w:asciiTheme="minorHAnsi" w:hAnsiTheme="minorHAnsi" w:cstheme="minorHAnsi"/>
                <w:b/>
                <w:bCs/>
                <w:color w:val="000000"/>
                <w:sz w:val="22"/>
                <w:szCs w:val="22"/>
              </w:rPr>
              <w:t>Free Cash Flow to Firm (FCFF)</w:t>
            </w:r>
          </w:p>
        </w:tc>
        <w:tc>
          <w:tcPr>
            <w:tcW w:w="885" w:type="dxa"/>
            <w:shd w:val="clear" w:color="000000" w:fill="DDEBF7"/>
            <w:noWrap/>
            <w:vAlign w:val="center"/>
            <w:hideMark/>
          </w:tcPr>
          <w:p w14:paraId="7A410A51" w14:textId="0CD4CA55"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1.73</w:t>
            </w:r>
          </w:p>
        </w:tc>
        <w:tc>
          <w:tcPr>
            <w:tcW w:w="886" w:type="dxa"/>
            <w:shd w:val="clear" w:color="000000" w:fill="DDEBF7"/>
            <w:noWrap/>
            <w:vAlign w:val="center"/>
            <w:hideMark/>
          </w:tcPr>
          <w:p w14:paraId="2C35C807" w14:textId="1F96976B"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1.70</w:t>
            </w:r>
          </w:p>
        </w:tc>
        <w:tc>
          <w:tcPr>
            <w:tcW w:w="886" w:type="dxa"/>
            <w:shd w:val="clear" w:color="000000" w:fill="DDEBF7"/>
            <w:noWrap/>
            <w:vAlign w:val="center"/>
            <w:hideMark/>
          </w:tcPr>
          <w:p w14:paraId="26477F19" w14:textId="5E12AD04"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1.66</w:t>
            </w:r>
          </w:p>
        </w:tc>
        <w:tc>
          <w:tcPr>
            <w:tcW w:w="886" w:type="dxa"/>
            <w:shd w:val="clear" w:color="000000" w:fill="DDEBF7"/>
            <w:noWrap/>
            <w:vAlign w:val="center"/>
            <w:hideMark/>
          </w:tcPr>
          <w:p w14:paraId="1FE3B1A8" w14:textId="2B9CFACF"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1.62</w:t>
            </w:r>
          </w:p>
        </w:tc>
        <w:tc>
          <w:tcPr>
            <w:tcW w:w="886" w:type="dxa"/>
            <w:shd w:val="clear" w:color="000000" w:fill="DDEBF7"/>
            <w:noWrap/>
            <w:vAlign w:val="center"/>
            <w:hideMark/>
          </w:tcPr>
          <w:p w14:paraId="7D23501F" w14:textId="2612DC7F"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1.59</w:t>
            </w:r>
          </w:p>
        </w:tc>
        <w:tc>
          <w:tcPr>
            <w:tcW w:w="886" w:type="dxa"/>
            <w:shd w:val="clear" w:color="000000" w:fill="DDEBF7"/>
            <w:noWrap/>
            <w:vAlign w:val="center"/>
            <w:hideMark/>
          </w:tcPr>
          <w:p w14:paraId="4EC5AA26" w14:textId="2370E3A3"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1.56</w:t>
            </w:r>
          </w:p>
        </w:tc>
        <w:tc>
          <w:tcPr>
            <w:tcW w:w="886" w:type="dxa"/>
            <w:shd w:val="clear" w:color="000000" w:fill="DDEBF7"/>
            <w:noWrap/>
            <w:vAlign w:val="center"/>
            <w:hideMark/>
          </w:tcPr>
          <w:p w14:paraId="101D5B6F" w14:textId="049CDBF5"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1.52</w:t>
            </w:r>
          </w:p>
        </w:tc>
        <w:tc>
          <w:tcPr>
            <w:tcW w:w="886" w:type="dxa"/>
            <w:shd w:val="clear" w:color="000000" w:fill="DDEBF7"/>
            <w:noWrap/>
            <w:vAlign w:val="center"/>
            <w:hideMark/>
          </w:tcPr>
          <w:p w14:paraId="51496CD1" w14:textId="22E23E27" w:rsidR="00BD21C4" w:rsidRDefault="00BD21C4" w:rsidP="00BD21C4">
            <w:pPr>
              <w:ind w:left="-147" w:right="-60"/>
              <w:jc w:val="center"/>
              <w:rPr>
                <w:rFonts w:ascii="Calibri" w:hAnsi="Calibri" w:cs="Calibri"/>
                <w:b/>
                <w:bCs/>
                <w:color w:val="000000"/>
                <w:sz w:val="22"/>
                <w:szCs w:val="22"/>
              </w:rPr>
            </w:pPr>
            <w:r>
              <w:rPr>
                <w:rFonts w:ascii="Calibri" w:hAnsi="Calibri" w:cs="Calibri"/>
                <w:b/>
                <w:bCs/>
                <w:color w:val="000000"/>
                <w:sz w:val="22"/>
                <w:szCs w:val="22"/>
              </w:rPr>
              <w:t>5.25</w:t>
            </w:r>
          </w:p>
        </w:tc>
      </w:tr>
    </w:tbl>
    <w:p w14:paraId="1234DC1D" w14:textId="379DAABA" w:rsidR="00F31CD2" w:rsidRPr="000234E8" w:rsidRDefault="00F31CD2" w:rsidP="000234E8">
      <w:pPr>
        <w:autoSpaceDE w:val="0"/>
        <w:autoSpaceDN w:val="0"/>
        <w:adjustRightInd w:val="0"/>
        <w:spacing w:before="240" w:line="360" w:lineRule="auto"/>
        <w:ind w:left="1134" w:right="-8"/>
        <w:jc w:val="both"/>
        <w:rPr>
          <w:rFonts w:ascii="Arial" w:hAnsi="Arial" w:cs="Arial"/>
          <w:sz w:val="22"/>
          <w:szCs w:val="22"/>
        </w:rPr>
      </w:pPr>
      <w:r w:rsidRPr="000234E8">
        <w:rPr>
          <w:rFonts w:ascii="Arial" w:hAnsi="Arial" w:cs="Arial"/>
          <w:sz w:val="22"/>
          <w:szCs w:val="22"/>
        </w:rPr>
        <w:t xml:space="preserve">Thus, the project will be having NPV &amp; IRR of the project is </w:t>
      </w:r>
      <w:r w:rsidRPr="000234E8">
        <w:rPr>
          <w:rFonts w:ascii="Arial" w:hAnsi="Arial" w:cs="Arial"/>
          <w:b/>
          <w:sz w:val="22"/>
          <w:szCs w:val="22"/>
        </w:rPr>
        <w:t xml:space="preserve">INR </w:t>
      </w:r>
      <w:r w:rsidR="004037E3" w:rsidRPr="000234E8">
        <w:rPr>
          <w:rFonts w:ascii="Arial" w:hAnsi="Arial" w:cs="Arial"/>
          <w:b/>
          <w:sz w:val="22"/>
          <w:szCs w:val="22"/>
        </w:rPr>
        <w:t>1.</w:t>
      </w:r>
      <w:r w:rsidR="00BD21C4">
        <w:rPr>
          <w:rFonts w:ascii="Arial" w:hAnsi="Arial" w:cs="Arial"/>
          <w:b/>
          <w:sz w:val="22"/>
          <w:szCs w:val="22"/>
        </w:rPr>
        <w:t>11</w:t>
      </w:r>
      <w:r w:rsidRPr="000234E8">
        <w:rPr>
          <w:rFonts w:ascii="Arial" w:hAnsi="Arial" w:cs="Arial"/>
          <w:b/>
          <w:sz w:val="22"/>
          <w:szCs w:val="22"/>
        </w:rPr>
        <w:t xml:space="preserve"> Crore</w:t>
      </w:r>
      <w:r w:rsidRPr="000234E8">
        <w:rPr>
          <w:rFonts w:ascii="Arial" w:hAnsi="Arial" w:cs="Arial"/>
          <w:sz w:val="22"/>
          <w:szCs w:val="22"/>
        </w:rPr>
        <w:t xml:space="preserve"> &amp; </w:t>
      </w:r>
      <w:r w:rsidR="004037E3" w:rsidRPr="000234E8">
        <w:rPr>
          <w:rFonts w:ascii="Arial" w:hAnsi="Arial" w:cs="Arial"/>
          <w:b/>
          <w:sz w:val="22"/>
          <w:szCs w:val="22"/>
        </w:rPr>
        <w:t>7</w:t>
      </w:r>
      <w:r w:rsidRPr="000234E8">
        <w:rPr>
          <w:rFonts w:ascii="Arial" w:hAnsi="Arial" w:cs="Arial"/>
          <w:b/>
          <w:sz w:val="22"/>
          <w:szCs w:val="22"/>
        </w:rPr>
        <w:t>.</w:t>
      </w:r>
      <w:r w:rsidR="004037E3" w:rsidRPr="000234E8">
        <w:rPr>
          <w:rFonts w:ascii="Arial" w:hAnsi="Arial" w:cs="Arial"/>
          <w:b/>
          <w:sz w:val="22"/>
          <w:szCs w:val="22"/>
        </w:rPr>
        <w:t>5</w:t>
      </w:r>
      <w:r w:rsidR="00BD21C4">
        <w:rPr>
          <w:rFonts w:ascii="Arial" w:hAnsi="Arial" w:cs="Arial"/>
          <w:b/>
          <w:sz w:val="22"/>
          <w:szCs w:val="22"/>
        </w:rPr>
        <w:t>6</w:t>
      </w:r>
      <w:r w:rsidRPr="000234E8">
        <w:rPr>
          <w:rFonts w:ascii="Arial" w:hAnsi="Arial" w:cs="Arial"/>
          <w:b/>
          <w:sz w:val="22"/>
          <w:szCs w:val="22"/>
        </w:rPr>
        <w:t>%</w:t>
      </w:r>
      <w:r w:rsidRPr="000234E8">
        <w:rPr>
          <w:rFonts w:ascii="Arial" w:hAnsi="Arial" w:cs="Arial"/>
          <w:sz w:val="22"/>
          <w:szCs w:val="22"/>
        </w:rPr>
        <w:t xml:space="preserve"> respectively from C.O.D</w:t>
      </w:r>
      <w:r w:rsidR="00697CB2">
        <w:rPr>
          <w:rFonts w:ascii="Arial" w:hAnsi="Arial" w:cs="Arial"/>
          <w:sz w:val="22"/>
          <w:szCs w:val="22"/>
        </w:rPr>
        <w:t>.</w:t>
      </w:r>
      <w:r w:rsidRPr="000234E8">
        <w:rPr>
          <w:rFonts w:ascii="Arial" w:hAnsi="Arial" w:cs="Arial"/>
          <w:sz w:val="22"/>
          <w:szCs w:val="22"/>
        </w:rPr>
        <w:t xml:space="preserve"> to loan repayment period, which indicates worthiness of the project.</w:t>
      </w:r>
    </w:p>
    <w:p w14:paraId="10ED11DD" w14:textId="77777777" w:rsidR="00F31CD2" w:rsidRDefault="00F31CD2" w:rsidP="00F31CD2">
      <w:pPr>
        <w:pStyle w:val="ListParagraph"/>
        <w:autoSpaceDE w:val="0"/>
        <w:autoSpaceDN w:val="0"/>
        <w:adjustRightInd w:val="0"/>
        <w:spacing w:line="360" w:lineRule="auto"/>
        <w:ind w:left="1134" w:right="-8"/>
        <w:jc w:val="both"/>
        <w:rPr>
          <w:rFonts w:ascii="Arial" w:hAnsi="Arial" w:cs="Arial"/>
          <w:sz w:val="22"/>
          <w:szCs w:val="22"/>
        </w:rPr>
      </w:pPr>
    </w:p>
    <w:p w14:paraId="71D31024" w14:textId="77777777" w:rsidR="00F31CD2" w:rsidRPr="00270C12" w:rsidRDefault="00F31CD2" w:rsidP="00F31CD2">
      <w:pPr>
        <w:pStyle w:val="ListParagraph"/>
        <w:numPr>
          <w:ilvl w:val="0"/>
          <w:numId w:val="9"/>
        </w:numPr>
        <w:autoSpaceDE w:val="0"/>
        <w:autoSpaceDN w:val="0"/>
        <w:adjustRightInd w:val="0"/>
        <w:spacing w:after="240" w:line="360" w:lineRule="auto"/>
        <w:ind w:left="1134" w:right="-143" w:hanging="425"/>
        <w:jc w:val="both"/>
        <w:rPr>
          <w:rFonts w:ascii="Arial" w:hAnsi="Arial" w:cs="Arial"/>
          <w:b/>
          <w:sz w:val="22"/>
          <w:szCs w:val="22"/>
          <w:lang w:eastAsia="en-IN"/>
        </w:rPr>
      </w:pPr>
      <w:r w:rsidRPr="00270C12">
        <w:rPr>
          <w:rFonts w:ascii="Arial" w:hAnsi="Arial" w:cs="Arial"/>
          <w:b/>
          <w:sz w:val="22"/>
          <w:szCs w:val="22"/>
          <w:lang w:eastAsia="en-IN"/>
        </w:rPr>
        <w:t xml:space="preserve">SENSITIVITY ANALYSIS: </w:t>
      </w:r>
    </w:p>
    <w:p w14:paraId="491F3282" w14:textId="230F0DBC" w:rsidR="00F31CD2" w:rsidRPr="00C27739" w:rsidRDefault="00F31CD2" w:rsidP="00F31CD2">
      <w:pPr>
        <w:pStyle w:val="ListParagraph"/>
        <w:autoSpaceDE w:val="0"/>
        <w:autoSpaceDN w:val="0"/>
        <w:adjustRightInd w:val="0"/>
        <w:spacing w:before="240" w:after="240" w:line="360" w:lineRule="auto"/>
        <w:ind w:left="1134" w:right="-8"/>
        <w:jc w:val="both"/>
        <w:rPr>
          <w:rFonts w:ascii="Arial" w:hAnsi="Arial" w:cs="Arial"/>
          <w:sz w:val="22"/>
          <w:szCs w:val="22"/>
        </w:rPr>
      </w:pPr>
      <w:r w:rsidRPr="001F7470">
        <w:rPr>
          <w:rFonts w:ascii="Arial" w:hAnsi="Arial" w:cs="Arial"/>
          <w:sz w:val="22"/>
          <w:szCs w:val="22"/>
        </w:rPr>
        <w:lastRenderedPageBreak/>
        <w:t xml:space="preserve">Sensitivity analysis of the project with respect to </w:t>
      </w:r>
      <w:r>
        <w:rPr>
          <w:rFonts w:ascii="Arial" w:hAnsi="Arial" w:cs="Arial"/>
          <w:sz w:val="22"/>
          <w:szCs w:val="22"/>
        </w:rPr>
        <w:t>5%</w:t>
      </w:r>
      <w:r w:rsidRPr="001F7470">
        <w:rPr>
          <w:rFonts w:ascii="Arial" w:hAnsi="Arial" w:cs="Arial"/>
          <w:sz w:val="22"/>
          <w:szCs w:val="22"/>
        </w:rPr>
        <w:t xml:space="preserve"> decrease in the revenue, </w:t>
      </w:r>
      <w:r>
        <w:rPr>
          <w:rFonts w:ascii="Arial" w:hAnsi="Arial" w:cs="Arial"/>
          <w:sz w:val="22"/>
          <w:szCs w:val="22"/>
        </w:rPr>
        <w:t xml:space="preserve">5% </w:t>
      </w:r>
      <w:r w:rsidRPr="001F7470">
        <w:rPr>
          <w:rFonts w:ascii="Arial" w:hAnsi="Arial" w:cs="Arial"/>
          <w:sz w:val="22"/>
          <w:szCs w:val="22"/>
        </w:rPr>
        <w:t>increase i</w:t>
      </w:r>
      <w:r>
        <w:rPr>
          <w:rFonts w:ascii="Arial" w:hAnsi="Arial" w:cs="Arial"/>
          <w:sz w:val="22"/>
          <w:szCs w:val="22"/>
        </w:rPr>
        <w:t>n the operating cost and 2</w:t>
      </w:r>
      <w:r w:rsidRPr="001F7470">
        <w:rPr>
          <w:rFonts w:ascii="Arial" w:hAnsi="Arial" w:cs="Arial"/>
          <w:sz w:val="22"/>
          <w:szCs w:val="22"/>
        </w:rPr>
        <w:t>% increment in the proposed interest rate has been shown in the below table:</w:t>
      </w:r>
    </w:p>
    <w:p w14:paraId="4CE181C3" w14:textId="77777777" w:rsidR="00F31CD2" w:rsidRPr="00004FFB" w:rsidRDefault="00F31CD2" w:rsidP="00F31CD2">
      <w:pPr>
        <w:pStyle w:val="ListParagraph"/>
        <w:autoSpaceDE w:val="0"/>
        <w:autoSpaceDN w:val="0"/>
        <w:adjustRightInd w:val="0"/>
        <w:spacing w:line="360" w:lineRule="auto"/>
        <w:ind w:left="1134" w:right="-143"/>
        <w:jc w:val="both"/>
        <w:rPr>
          <w:rFonts w:ascii="Arial" w:hAnsi="Arial" w:cs="Arial"/>
          <w:sz w:val="4"/>
          <w:szCs w:val="22"/>
        </w:rPr>
      </w:pPr>
    </w:p>
    <w:tbl>
      <w:tblPr>
        <w:tblW w:w="4324"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4706"/>
        <w:gridCol w:w="1525"/>
        <w:gridCol w:w="1376"/>
      </w:tblGrid>
      <w:tr w:rsidR="00F31CD2" w:rsidRPr="00F92F82" w14:paraId="5246C249" w14:textId="77777777" w:rsidTr="00F3389D">
        <w:trPr>
          <w:trHeight w:val="356"/>
        </w:trPr>
        <w:tc>
          <w:tcPr>
            <w:tcW w:w="5000" w:type="pct"/>
            <w:gridSpan w:val="4"/>
            <w:shd w:val="clear" w:color="000000" w:fill="002060"/>
          </w:tcPr>
          <w:p w14:paraId="023BFC32" w14:textId="3B4C69E9" w:rsidR="00F31CD2" w:rsidRPr="00F92F82" w:rsidRDefault="00F31CD2" w:rsidP="00F3389D">
            <w:pPr>
              <w:spacing w:line="276" w:lineRule="auto"/>
              <w:jc w:val="center"/>
              <w:rPr>
                <w:rFonts w:asciiTheme="minorHAnsi" w:hAnsiTheme="minorHAnsi" w:cstheme="minorHAnsi"/>
                <w:b/>
                <w:bCs/>
                <w:color w:val="FFFFFF"/>
                <w:sz w:val="22"/>
                <w:szCs w:val="22"/>
              </w:rPr>
            </w:pPr>
            <w:r w:rsidRPr="00F92F82">
              <w:rPr>
                <w:rFonts w:asciiTheme="minorHAnsi" w:hAnsiTheme="minorHAnsi" w:cstheme="minorHAnsi"/>
                <w:b/>
                <w:bCs/>
                <w:color w:val="FFFFFF"/>
                <w:sz w:val="22"/>
                <w:szCs w:val="22"/>
              </w:rPr>
              <w:t>Sensitivity Analysis of D.S.C</w:t>
            </w:r>
            <w:r w:rsidR="00697CB2">
              <w:rPr>
                <w:rFonts w:asciiTheme="minorHAnsi" w:hAnsiTheme="minorHAnsi" w:cstheme="minorHAnsi"/>
                <w:b/>
                <w:bCs/>
                <w:color w:val="FFFFFF"/>
                <w:sz w:val="22"/>
                <w:szCs w:val="22"/>
              </w:rPr>
              <w:t>.</w:t>
            </w:r>
            <w:r w:rsidRPr="00F92F82">
              <w:rPr>
                <w:rFonts w:asciiTheme="minorHAnsi" w:hAnsiTheme="minorHAnsi" w:cstheme="minorHAnsi"/>
                <w:b/>
                <w:bCs/>
                <w:color w:val="FFFFFF"/>
                <w:sz w:val="22"/>
                <w:szCs w:val="22"/>
              </w:rPr>
              <w:t>R</w:t>
            </w:r>
            <w:r w:rsidR="00697CB2">
              <w:rPr>
                <w:rFonts w:asciiTheme="minorHAnsi" w:hAnsiTheme="minorHAnsi" w:cstheme="minorHAnsi"/>
                <w:b/>
                <w:bCs/>
                <w:color w:val="FFFFFF"/>
                <w:sz w:val="22"/>
                <w:szCs w:val="22"/>
              </w:rPr>
              <w:t>.</w:t>
            </w:r>
          </w:p>
        </w:tc>
      </w:tr>
      <w:tr w:rsidR="00596F51" w:rsidRPr="00F92F82" w14:paraId="2D863D87" w14:textId="77777777" w:rsidTr="00697CB2">
        <w:trPr>
          <w:trHeight w:val="305"/>
        </w:trPr>
        <w:tc>
          <w:tcPr>
            <w:tcW w:w="495" w:type="pct"/>
            <w:shd w:val="clear" w:color="auto" w:fill="DBE5F1" w:themeFill="accent1" w:themeFillTint="33"/>
            <w:vAlign w:val="center"/>
          </w:tcPr>
          <w:p w14:paraId="7F98463B" w14:textId="77777777" w:rsidR="00596F51" w:rsidRPr="00F92F82" w:rsidRDefault="00596F51" w:rsidP="00F3389D">
            <w:pPr>
              <w:spacing w:line="276" w:lineRule="auto"/>
              <w:ind w:right="-108"/>
              <w:rPr>
                <w:rFonts w:asciiTheme="minorHAnsi" w:hAnsiTheme="minorHAnsi" w:cstheme="minorHAnsi"/>
                <w:b/>
                <w:color w:val="000000"/>
                <w:sz w:val="22"/>
                <w:szCs w:val="22"/>
              </w:rPr>
            </w:pPr>
            <w:r>
              <w:rPr>
                <w:rFonts w:asciiTheme="minorHAnsi" w:hAnsiTheme="minorHAnsi" w:cstheme="minorHAnsi"/>
                <w:b/>
                <w:color w:val="000000"/>
                <w:sz w:val="22"/>
                <w:szCs w:val="22"/>
              </w:rPr>
              <w:t>S. No.</w:t>
            </w:r>
          </w:p>
        </w:tc>
        <w:tc>
          <w:tcPr>
            <w:tcW w:w="2787" w:type="pct"/>
            <w:shd w:val="clear" w:color="auto" w:fill="DBE5F1" w:themeFill="accent1" w:themeFillTint="33"/>
            <w:noWrap/>
            <w:vAlign w:val="center"/>
            <w:hideMark/>
          </w:tcPr>
          <w:p w14:paraId="0FCB42DE" w14:textId="77777777" w:rsidR="00596F51" w:rsidRPr="00F92F82" w:rsidRDefault="00596F51" w:rsidP="00F3389D">
            <w:pPr>
              <w:spacing w:line="276" w:lineRule="auto"/>
              <w:ind w:right="-108"/>
              <w:jc w:val="center"/>
              <w:rPr>
                <w:rFonts w:asciiTheme="minorHAnsi" w:hAnsiTheme="minorHAnsi" w:cstheme="minorHAnsi"/>
                <w:b/>
                <w:color w:val="000000"/>
                <w:sz w:val="22"/>
                <w:szCs w:val="22"/>
              </w:rPr>
            </w:pPr>
            <w:r w:rsidRPr="00F92F82">
              <w:rPr>
                <w:rFonts w:asciiTheme="minorHAnsi" w:hAnsiTheme="minorHAnsi" w:cstheme="minorHAnsi"/>
                <w:b/>
                <w:color w:val="000000"/>
                <w:sz w:val="22"/>
                <w:szCs w:val="22"/>
              </w:rPr>
              <w:t>Particular</w:t>
            </w:r>
          </w:p>
        </w:tc>
        <w:tc>
          <w:tcPr>
            <w:tcW w:w="903" w:type="pct"/>
            <w:shd w:val="clear" w:color="auto" w:fill="DBE5F1" w:themeFill="accent1" w:themeFillTint="33"/>
            <w:noWrap/>
            <w:vAlign w:val="center"/>
          </w:tcPr>
          <w:p w14:paraId="03D0F4D3" w14:textId="48312A8B" w:rsidR="00596F51" w:rsidRPr="00F92F82" w:rsidRDefault="00596F51" w:rsidP="00F3389D">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Average </w:t>
            </w:r>
            <w:r w:rsidRPr="00F92F82">
              <w:rPr>
                <w:rFonts w:asciiTheme="minorHAnsi" w:hAnsiTheme="minorHAnsi" w:cstheme="minorHAnsi"/>
                <w:b/>
                <w:color w:val="000000"/>
                <w:sz w:val="22"/>
                <w:szCs w:val="22"/>
              </w:rPr>
              <w:t>D</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S</w:t>
            </w:r>
            <w:r>
              <w:rPr>
                <w:rFonts w:asciiTheme="minorHAnsi" w:hAnsiTheme="minorHAnsi" w:cstheme="minorHAnsi"/>
                <w:b/>
                <w:color w:val="000000"/>
                <w:sz w:val="22"/>
                <w:szCs w:val="22"/>
              </w:rPr>
              <w:t>.</w:t>
            </w:r>
            <w:r w:rsidR="00270C12" w:rsidRPr="00F92F82">
              <w:rPr>
                <w:rFonts w:asciiTheme="minorHAnsi" w:hAnsiTheme="minorHAnsi" w:cstheme="minorHAnsi"/>
                <w:b/>
                <w:color w:val="000000"/>
                <w:sz w:val="22"/>
                <w:szCs w:val="22"/>
              </w:rPr>
              <w:t>C</w:t>
            </w:r>
            <w:r w:rsidR="00270C12">
              <w:rPr>
                <w:rFonts w:asciiTheme="minorHAnsi" w:hAnsiTheme="minorHAnsi" w:cstheme="minorHAnsi"/>
                <w:b/>
                <w:color w:val="000000"/>
                <w:sz w:val="22"/>
                <w:szCs w:val="22"/>
              </w:rPr>
              <w:t>.</w:t>
            </w:r>
            <w:r w:rsidR="00270C12" w:rsidRPr="00F92F82">
              <w:rPr>
                <w:rFonts w:asciiTheme="minorHAnsi" w:hAnsiTheme="minorHAnsi" w:cstheme="minorHAnsi"/>
                <w:b/>
                <w:color w:val="000000"/>
                <w:sz w:val="22"/>
                <w:szCs w:val="22"/>
              </w:rPr>
              <w:t>R</w:t>
            </w:r>
            <w:r w:rsidR="00697CB2">
              <w:rPr>
                <w:rFonts w:asciiTheme="minorHAnsi" w:hAnsiTheme="minorHAnsi" w:cstheme="minorHAnsi"/>
                <w:b/>
                <w:color w:val="000000"/>
                <w:sz w:val="22"/>
                <w:szCs w:val="22"/>
              </w:rPr>
              <w:t>.</w:t>
            </w:r>
          </w:p>
        </w:tc>
        <w:tc>
          <w:tcPr>
            <w:tcW w:w="815" w:type="pct"/>
            <w:shd w:val="clear" w:color="auto" w:fill="DBE5F1" w:themeFill="accent1" w:themeFillTint="33"/>
            <w:vAlign w:val="center"/>
          </w:tcPr>
          <w:p w14:paraId="5F6B2C10" w14:textId="24D6E973" w:rsidR="00596F51" w:rsidRDefault="00596F51" w:rsidP="00F3389D">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Max. </w:t>
            </w:r>
            <w:r w:rsidR="00697CB2" w:rsidRPr="00697CB2">
              <w:rPr>
                <w:rFonts w:asciiTheme="minorHAnsi" w:hAnsiTheme="minorHAnsi" w:cstheme="minorHAnsi"/>
                <w:b/>
                <w:color w:val="000000"/>
                <w:sz w:val="22"/>
                <w:szCs w:val="22"/>
              </w:rPr>
              <w:t>D.S.C.R.</w:t>
            </w:r>
          </w:p>
        </w:tc>
      </w:tr>
      <w:tr w:rsidR="00596F51" w:rsidRPr="00F92F82" w14:paraId="17D28BB2" w14:textId="77777777" w:rsidTr="00697CB2">
        <w:trPr>
          <w:trHeight w:val="420"/>
        </w:trPr>
        <w:tc>
          <w:tcPr>
            <w:tcW w:w="495" w:type="pct"/>
            <w:shd w:val="clear" w:color="auto" w:fill="DBE5F1" w:themeFill="accent1" w:themeFillTint="33"/>
            <w:vAlign w:val="center"/>
          </w:tcPr>
          <w:p w14:paraId="11F33B1D" w14:textId="77777777" w:rsidR="00596F51" w:rsidRPr="00F92F82" w:rsidRDefault="00596F51" w:rsidP="00FA2084">
            <w:pPr>
              <w:pStyle w:val="ListParagraph"/>
              <w:numPr>
                <w:ilvl w:val="6"/>
                <w:numId w:val="34"/>
              </w:numPr>
              <w:spacing w:line="276" w:lineRule="auto"/>
              <w:ind w:left="459" w:right="-108"/>
              <w:jc w:val="center"/>
              <w:rPr>
                <w:rFonts w:asciiTheme="minorHAnsi" w:hAnsiTheme="minorHAnsi" w:cstheme="minorHAnsi"/>
                <w:color w:val="000000"/>
                <w:sz w:val="22"/>
                <w:szCs w:val="22"/>
              </w:rPr>
            </w:pPr>
          </w:p>
        </w:tc>
        <w:tc>
          <w:tcPr>
            <w:tcW w:w="2787" w:type="pct"/>
            <w:shd w:val="clear" w:color="auto" w:fill="auto"/>
            <w:noWrap/>
            <w:vAlign w:val="center"/>
          </w:tcPr>
          <w:p w14:paraId="3B2F7D8F" w14:textId="77777777" w:rsidR="00596F51" w:rsidRPr="00933668" w:rsidRDefault="00596F51" w:rsidP="00F3389D">
            <w:pPr>
              <w:spacing w:line="276" w:lineRule="auto"/>
              <w:jc w:val="both"/>
              <w:rPr>
                <w:rFonts w:asciiTheme="minorHAnsi" w:hAnsiTheme="minorHAnsi" w:cstheme="minorHAnsi"/>
                <w:b/>
                <w:color w:val="000000"/>
                <w:sz w:val="22"/>
                <w:szCs w:val="22"/>
              </w:rPr>
            </w:pPr>
            <w:r w:rsidRPr="00933668">
              <w:rPr>
                <w:rFonts w:asciiTheme="minorHAnsi" w:hAnsiTheme="minorHAnsi" w:cstheme="minorHAnsi"/>
                <w:b/>
                <w:color w:val="000000"/>
                <w:sz w:val="22"/>
                <w:szCs w:val="22"/>
              </w:rPr>
              <w:t xml:space="preserve">As a base case </w:t>
            </w:r>
          </w:p>
        </w:tc>
        <w:tc>
          <w:tcPr>
            <w:tcW w:w="903" w:type="pct"/>
            <w:shd w:val="clear" w:color="auto" w:fill="auto"/>
            <w:noWrap/>
            <w:vAlign w:val="center"/>
          </w:tcPr>
          <w:p w14:paraId="27F0AF5E" w14:textId="7EC52568" w:rsidR="00596F51" w:rsidRPr="00DD2F49" w:rsidRDefault="00596F51" w:rsidP="00F3389D">
            <w:pPr>
              <w:spacing w:line="276" w:lineRule="auto"/>
              <w:ind w:left="-108" w:right="-109"/>
              <w:jc w:val="center"/>
              <w:rPr>
                <w:rFonts w:asciiTheme="minorHAnsi" w:hAnsiTheme="minorHAnsi" w:cstheme="minorHAnsi"/>
                <w:b/>
                <w:bCs/>
                <w:iCs/>
                <w:color w:val="000000"/>
                <w:sz w:val="22"/>
                <w:szCs w:val="22"/>
              </w:rPr>
            </w:pPr>
            <w:r w:rsidRPr="00DD2F49">
              <w:rPr>
                <w:rFonts w:asciiTheme="minorHAnsi" w:hAnsiTheme="minorHAnsi" w:cstheme="minorHAnsi"/>
                <w:b/>
                <w:bCs/>
                <w:iCs/>
                <w:color w:val="000000"/>
                <w:sz w:val="22"/>
                <w:szCs w:val="22"/>
              </w:rPr>
              <w:t>1.</w:t>
            </w:r>
            <w:r w:rsidR="004037E3" w:rsidRPr="00DD2F49">
              <w:rPr>
                <w:rFonts w:asciiTheme="minorHAnsi" w:hAnsiTheme="minorHAnsi" w:cstheme="minorHAnsi"/>
                <w:b/>
                <w:bCs/>
                <w:iCs/>
                <w:color w:val="000000"/>
                <w:sz w:val="22"/>
                <w:szCs w:val="22"/>
              </w:rPr>
              <w:t>33</w:t>
            </w:r>
          </w:p>
        </w:tc>
        <w:tc>
          <w:tcPr>
            <w:tcW w:w="815" w:type="pct"/>
            <w:vAlign w:val="center"/>
          </w:tcPr>
          <w:p w14:paraId="0DD0A18E" w14:textId="77F73E93" w:rsidR="00596F51" w:rsidRPr="00DD2F49" w:rsidRDefault="004037E3" w:rsidP="00F3389D">
            <w:pPr>
              <w:spacing w:line="276" w:lineRule="auto"/>
              <w:ind w:left="-108" w:right="-109"/>
              <w:jc w:val="center"/>
              <w:rPr>
                <w:rFonts w:asciiTheme="minorHAnsi" w:hAnsiTheme="minorHAnsi" w:cstheme="minorHAnsi"/>
                <w:b/>
                <w:bCs/>
                <w:iCs/>
                <w:color w:val="000000"/>
                <w:sz w:val="22"/>
                <w:szCs w:val="22"/>
              </w:rPr>
            </w:pPr>
            <w:r w:rsidRPr="00DD2F49">
              <w:rPr>
                <w:rFonts w:asciiTheme="minorHAnsi" w:hAnsiTheme="minorHAnsi" w:cstheme="minorHAnsi"/>
                <w:b/>
                <w:bCs/>
                <w:iCs/>
                <w:color w:val="000000"/>
                <w:sz w:val="22"/>
                <w:szCs w:val="22"/>
              </w:rPr>
              <w:t>2.0</w:t>
            </w:r>
            <w:r w:rsidR="005C3446" w:rsidRPr="00DD2F49">
              <w:rPr>
                <w:rFonts w:asciiTheme="minorHAnsi" w:hAnsiTheme="minorHAnsi" w:cstheme="minorHAnsi"/>
                <w:b/>
                <w:bCs/>
                <w:iCs/>
                <w:color w:val="000000"/>
                <w:sz w:val="22"/>
                <w:szCs w:val="22"/>
              </w:rPr>
              <w:t>3</w:t>
            </w:r>
          </w:p>
        </w:tc>
      </w:tr>
      <w:tr w:rsidR="004037E3" w:rsidRPr="00F92F82" w14:paraId="56EB66B5" w14:textId="77777777" w:rsidTr="00697CB2">
        <w:trPr>
          <w:trHeight w:val="420"/>
        </w:trPr>
        <w:tc>
          <w:tcPr>
            <w:tcW w:w="495" w:type="pct"/>
            <w:shd w:val="clear" w:color="auto" w:fill="DBE5F1" w:themeFill="accent1" w:themeFillTint="33"/>
            <w:vAlign w:val="center"/>
          </w:tcPr>
          <w:p w14:paraId="0345ED9B" w14:textId="77777777" w:rsidR="004037E3" w:rsidRPr="00F92F82" w:rsidRDefault="004037E3" w:rsidP="004037E3">
            <w:pPr>
              <w:pStyle w:val="ListParagraph"/>
              <w:numPr>
                <w:ilvl w:val="6"/>
                <w:numId w:val="34"/>
              </w:numPr>
              <w:spacing w:line="276" w:lineRule="auto"/>
              <w:ind w:left="459" w:right="-108"/>
              <w:jc w:val="center"/>
              <w:rPr>
                <w:rFonts w:asciiTheme="minorHAnsi" w:hAnsiTheme="minorHAnsi" w:cstheme="minorHAnsi"/>
                <w:color w:val="000000"/>
                <w:sz w:val="22"/>
                <w:szCs w:val="22"/>
              </w:rPr>
            </w:pPr>
          </w:p>
        </w:tc>
        <w:tc>
          <w:tcPr>
            <w:tcW w:w="2787" w:type="pct"/>
            <w:shd w:val="clear" w:color="auto" w:fill="auto"/>
            <w:noWrap/>
            <w:vAlign w:val="center"/>
          </w:tcPr>
          <w:p w14:paraId="2CB900CB" w14:textId="77777777" w:rsidR="004037E3" w:rsidRPr="00933668" w:rsidRDefault="004037E3" w:rsidP="004037E3">
            <w:pPr>
              <w:spacing w:line="276" w:lineRule="auto"/>
              <w:jc w:val="both"/>
              <w:rPr>
                <w:rFonts w:asciiTheme="minorHAnsi" w:hAnsiTheme="minorHAnsi" w:cstheme="minorHAnsi"/>
                <w:b/>
                <w:color w:val="000000"/>
                <w:sz w:val="22"/>
                <w:szCs w:val="22"/>
              </w:rPr>
            </w:pPr>
            <w:r w:rsidRPr="00933668">
              <w:rPr>
                <w:rFonts w:asciiTheme="minorHAnsi" w:hAnsiTheme="minorHAnsi" w:cstheme="minorHAnsi"/>
                <w:b/>
                <w:color w:val="000000"/>
                <w:sz w:val="22"/>
                <w:szCs w:val="22"/>
              </w:rPr>
              <w:t>If the projected revenue decreased by 5%</w:t>
            </w:r>
          </w:p>
        </w:tc>
        <w:tc>
          <w:tcPr>
            <w:tcW w:w="903" w:type="pct"/>
            <w:shd w:val="clear" w:color="auto" w:fill="auto"/>
            <w:noWrap/>
            <w:vAlign w:val="center"/>
          </w:tcPr>
          <w:p w14:paraId="5060290A" w14:textId="68394679" w:rsidR="004037E3" w:rsidRPr="00DD2F49" w:rsidRDefault="004037E3" w:rsidP="004037E3">
            <w:pPr>
              <w:spacing w:line="276" w:lineRule="auto"/>
              <w:ind w:left="-108" w:right="-109"/>
              <w:jc w:val="center"/>
              <w:rPr>
                <w:rFonts w:asciiTheme="minorHAnsi" w:hAnsiTheme="minorHAnsi" w:cstheme="minorHAnsi"/>
                <w:b/>
                <w:bCs/>
                <w:iCs/>
                <w:color w:val="000000"/>
                <w:sz w:val="22"/>
                <w:szCs w:val="22"/>
              </w:rPr>
            </w:pPr>
            <w:r w:rsidRPr="00DD2F49">
              <w:rPr>
                <w:rFonts w:asciiTheme="minorHAnsi" w:hAnsiTheme="minorHAnsi" w:cstheme="minorHAnsi"/>
                <w:b/>
                <w:bCs/>
                <w:iCs/>
                <w:color w:val="000000"/>
                <w:sz w:val="22"/>
                <w:szCs w:val="22"/>
              </w:rPr>
              <w:t>1.26</w:t>
            </w:r>
          </w:p>
        </w:tc>
        <w:tc>
          <w:tcPr>
            <w:tcW w:w="815" w:type="pct"/>
            <w:vAlign w:val="center"/>
          </w:tcPr>
          <w:p w14:paraId="425BCD9A" w14:textId="69769029" w:rsidR="004037E3" w:rsidRPr="00DD2F49" w:rsidRDefault="004037E3" w:rsidP="004037E3">
            <w:pPr>
              <w:spacing w:line="276" w:lineRule="auto"/>
              <w:ind w:left="-108" w:right="-109"/>
              <w:jc w:val="center"/>
              <w:rPr>
                <w:rFonts w:asciiTheme="minorHAnsi" w:hAnsiTheme="minorHAnsi" w:cstheme="minorHAnsi"/>
                <w:b/>
                <w:bCs/>
                <w:iCs/>
                <w:color w:val="000000"/>
                <w:sz w:val="22"/>
                <w:szCs w:val="22"/>
              </w:rPr>
            </w:pPr>
            <w:r w:rsidRPr="00DD2F49">
              <w:rPr>
                <w:rFonts w:asciiTheme="minorHAnsi" w:hAnsiTheme="minorHAnsi" w:cstheme="minorHAnsi"/>
                <w:b/>
                <w:bCs/>
                <w:iCs/>
                <w:color w:val="000000"/>
                <w:sz w:val="22"/>
                <w:szCs w:val="22"/>
              </w:rPr>
              <w:t>1.91</w:t>
            </w:r>
          </w:p>
        </w:tc>
      </w:tr>
      <w:tr w:rsidR="004037E3" w:rsidRPr="00F92F82" w14:paraId="03ABA1B9" w14:textId="77777777" w:rsidTr="00697CB2">
        <w:trPr>
          <w:trHeight w:val="420"/>
        </w:trPr>
        <w:tc>
          <w:tcPr>
            <w:tcW w:w="495" w:type="pct"/>
            <w:shd w:val="clear" w:color="auto" w:fill="DBE5F1" w:themeFill="accent1" w:themeFillTint="33"/>
            <w:vAlign w:val="center"/>
          </w:tcPr>
          <w:p w14:paraId="1FD01ED3" w14:textId="77777777" w:rsidR="004037E3" w:rsidRPr="00F92F82" w:rsidRDefault="004037E3" w:rsidP="004037E3">
            <w:pPr>
              <w:pStyle w:val="ListParagraph"/>
              <w:numPr>
                <w:ilvl w:val="6"/>
                <w:numId w:val="34"/>
              </w:numPr>
              <w:spacing w:line="276" w:lineRule="auto"/>
              <w:ind w:left="459" w:right="-108"/>
              <w:jc w:val="center"/>
              <w:rPr>
                <w:rFonts w:asciiTheme="minorHAnsi" w:hAnsiTheme="minorHAnsi" w:cstheme="minorHAnsi"/>
                <w:color w:val="000000"/>
                <w:sz w:val="22"/>
                <w:szCs w:val="22"/>
              </w:rPr>
            </w:pPr>
          </w:p>
        </w:tc>
        <w:tc>
          <w:tcPr>
            <w:tcW w:w="2787" w:type="pct"/>
            <w:shd w:val="clear" w:color="auto" w:fill="auto"/>
            <w:noWrap/>
            <w:vAlign w:val="center"/>
          </w:tcPr>
          <w:p w14:paraId="0E3B3BCE" w14:textId="2FC1C3BB" w:rsidR="004037E3" w:rsidRPr="00933668" w:rsidRDefault="004037E3" w:rsidP="004037E3">
            <w:pPr>
              <w:spacing w:line="276" w:lineRule="auto"/>
              <w:jc w:val="both"/>
              <w:rPr>
                <w:rFonts w:asciiTheme="minorHAnsi" w:hAnsiTheme="minorHAnsi" w:cstheme="minorHAnsi"/>
                <w:b/>
                <w:color w:val="000000"/>
                <w:sz w:val="22"/>
                <w:szCs w:val="22"/>
              </w:rPr>
            </w:pPr>
            <w:r w:rsidRPr="00933668">
              <w:rPr>
                <w:rFonts w:asciiTheme="minorHAnsi" w:hAnsiTheme="minorHAnsi" w:cstheme="minorHAnsi"/>
                <w:b/>
                <w:color w:val="000000"/>
                <w:sz w:val="22"/>
                <w:szCs w:val="22"/>
              </w:rPr>
              <w:t>If the projected Operating and Maintenance cost increased by 5%</w:t>
            </w:r>
          </w:p>
        </w:tc>
        <w:tc>
          <w:tcPr>
            <w:tcW w:w="903" w:type="pct"/>
            <w:shd w:val="clear" w:color="auto" w:fill="auto"/>
            <w:noWrap/>
            <w:vAlign w:val="center"/>
          </w:tcPr>
          <w:p w14:paraId="1171F554" w14:textId="0DD61E2C" w:rsidR="004037E3" w:rsidRPr="00DD2F49" w:rsidRDefault="004037E3" w:rsidP="004037E3">
            <w:pPr>
              <w:spacing w:line="276" w:lineRule="auto"/>
              <w:ind w:left="-108" w:right="-109"/>
              <w:jc w:val="center"/>
              <w:rPr>
                <w:rFonts w:asciiTheme="minorHAnsi" w:hAnsiTheme="minorHAnsi" w:cstheme="minorHAnsi"/>
                <w:b/>
                <w:bCs/>
                <w:iCs/>
                <w:color w:val="000000"/>
                <w:sz w:val="22"/>
                <w:szCs w:val="22"/>
              </w:rPr>
            </w:pPr>
            <w:r w:rsidRPr="00DD2F49">
              <w:rPr>
                <w:rFonts w:asciiTheme="minorHAnsi" w:hAnsiTheme="minorHAnsi" w:cstheme="minorHAnsi"/>
                <w:b/>
                <w:bCs/>
                <w:iCs/>
                <w:color w:val="000000"/>
                <w:sz w:val="22"/>
                <w:szCs w:val="22"/>
              </w:rPr>
              <w:t>1.32</w:t>
            </w:r>
          </w:p>
        </w:tc>
        <w:tc>
          <w:tcPr>
            <w:tcW w:w="815" w:type="pct"/>
            <w:shd w:val="clear" w:color="auto" w:fill="auto"/>
            <w:vAlign w:val="center"/>
          </w:tcPr>
          <w:p w14:paraId="51FD762E" w14:textId="2340F9A0" w:rsidR="004037E3" w:rsidRPr="00DD2F49" w:rsidRDefault="004037E3" w:rsidP="004037E3">
            <w:pPr>
              <w:spacing w:line="276" w:lineRule="auto"/>
              <w:ind w:left="-108" w:right="-109"/>
              <w:jc w:val="center"/>
              <w:rPr>
                <w:rFonts w:asciiTheme="minorHAnsi" w:hAnsiTheme="minorHAnsi" w:cstheme="minorHAnsi"/>
                <w:b/>
                <w:bCs/>
                <w:iCs/>
                <w:color w:val="000000"/>
                <w:sz w:val="22"/>
                <w:szCs w:val="22"/>
              </w:rPr>
            </w:pPr>
            <w:r w:rsidRPr="00DD2F49">
              <w:rPr>
                <w:rFonts w:asciiTheme="minorHAnsi" w:hAnsiTheme="minorHAnsi" w:cstheme="minorHAnsi"/>
                <w:b/>
                <w:bCs/>
                <w:iCs/>
                <w:color w:val="000000"/>
                <w:sz w:val="22"/>
                <w:szCs w:val="22"/>
              </w:rPr>
              <w:t>2.01</w:t>
            </w:r>
          </w:p>
        </w:tc>
      </w:tr>
      <w:tr w:rsidR="004037E3" w:rsidRPr="00F92F82" w14:paraId="54A0C3AA" w14:textId="77777777" w:rsidTr="00697CB2">
        <w:trPr>
          <w:trHeight w:val="420"/>
        </w:trPr>
        <w:tc>
          <w:tcPr>
            <w:tcW w:w="495" w:type="pct"/>
            <w:shd w:val="clear" w:color="auto" w:fill="DBE5F1" w:themeFill="accent1" w:themeFillTint="33"/>
            <w:vAlign w:val="center"/>
          </w:tcPr>
          <w:p w14:paraId="6A67F5F8" w14:textId="77777777" w:rsidR="004037E3" w:rsidRPr="00F92F82" w:rsidRDefault="004037E3" w:rsidP="004037E3">
            <w:pPr>
              <w:pStyle w:val="ListParagraph"/>
              <w:numPr>
                <w:ilvl w:val="6"/>
                <w:numId w:val="34"/>
              </w:numPr>
              <w:spacing w:line="276" w:lineRule="auto"/>
              <w:ind w:left="459" w:right="-108"/>
              <w:jc w:val="center"/>
              <w:rPr>
                <w:rFonts w:asciiTheme="minorHAnsi" w:hAnsiTheme="minorHAnsi" w:cstheme="minorHAnsi"/>
                <w:color w:val="000000"/>
                <w:sz w:val="22"/>
                <w:szCs w:val="22"/>
              </w:rPr>
            </w:pPr>
          </w:p>
        </w:tc>
        <w:tc>
          <w:tcPr>
            <w:tcW w:w="2787" w:type="pct"/>
            <w:shd w:val="clear" w:color="auto" w:fill="auto"/>
            <w:noWrap/>
            <w:vAlign w:val="center"/>
          </w:tcPr>
          <w:p w14:paraId="31541B0A" w14:textId="1E07D807" w:rsidR="004037E3" w:rsidRPr="00933668" w:rsidRDefault="004037E3" w:rsidP="004037E3">
            <w:pPr>
              <w:spacing w:line="276" w:lineRule="auto"/>
              <w:jc w:val="both"/>
              <w:rPr>
                <w:rFonts w:asciiTheme="minorHAnsi" w:hAnsiTheme="minorHAnsi" w:cstheme="minorHAnsi"/>
                <w:b/>
                <w:color w:val="000000"/>
                <w:sz w:val="22"/>
                <w:szCs w:val="22"/>
              </w:rPr>
            </w:pPr>
            <w:r w:rsidRPr="00933668">
              <w:rPr>
                <w:rFonts w:asciiTheme="minorHAnsi" w:hAnsiTheme="minorHAnsi" w:cstheme="minorHAnsi"/>
                <w:b/>
                <w:color w:val="000000"/>
                <w:sz w:val="22"/>
                <w:szCs w:val="22"/>
              </w:rPr>
              <w:t>If interest rate is increased by 2%</w:t>
            </w:r>
          </w:p>
        </w:tc>
        <w:tc>
          <w:tcPr>
            <w:tcW w:w="903" w:type="pct"/>
            <w:shd w:val="clear" w:color="auto" w:fill="auto"/>
            <w:noWrap/>
            <w:vAlign w:val="center"/>
          </w:tcPr>
          <w:p w14:paraId="029E1059" w14:textId="588CA221" w:rsidR="004037E3" w:rsidRPr="00DD2F49" w:rsidRDefault="004037E3" w:rsidP="004037E3">
            <w:pPr>
              <w:spacing w:line="276" w:lineRule="auto"/>
              <w:ind w:left="-108" w:right="-109"/>
              <w:jc w:val="center"/>
              <w:rPr>
                <w:rFonts w:asciiTheme="minorHAnsi" w:hAnsiTheme="minorHAnsi" w:cstheme="minorHAnsi"/>
                <w:b/>
                <w:bCs/>
                <w:iCs/>
                <w:color w:val="000000"/>
                <w:sz w:val="22"/>
                <w:szCs w:val="22"/>
              </w:rPr>
            </w:pPr>
            <w:r w:rsidRPr="00DD2F49">
              <w:rPr>
                <w:rFonts w:asciiTheme="minorHAnsi" w:hAnsiTheme="minorHAnsi" w:cstheme="minorHAnsi"/>
                <w:b/>
                <w:bCs/>
                <w:iCs/>
                <w:color w:val="000000"/>
                <w:sz w:val="22"/>
                <w:szCs w:val="22"/>
              </w:rPr>
              <w:t>1.23</w:t>
            </w:r>
          </w:p>
        </w:tc>
        <w:tc>
          <w:tcPr>
            <w:tcW w:w="815" w:type="pct"/>
            <w:vAlign w:val="center"/>
          </w:tcPr>
          <w:p w14:paraId="02997817" w14:textId="4FA4A6D7" w:rsidR="004037E3" w:rsidRPr="00DD2F49" w:rsidRDefault="004037E3" w:rsidP="004037E3">
            <w:pPr>
              <w:spacing w:line="276" w:lineRule="auto"/>
              <w:ind w:left="-108" w:right="-109"/>
              <w:jc w:val="center"/>
              <w:rPr>
                <w:rFonts w:asciiTheme="minorHAnsi" w:hAnsiTheme="minorHAnsi" w:cstheme="minorHAnsi"/>
                <w:b/>
                <w:bCs/>
                <w:iCs/>
                <w:color w:val="000000"/>
                <w:sz w:val="22"/>
                <w:szCs w:val="22"/>
              </w:rPr>
            </w:pPr>
            <w:r w:rsidRPr="00DD2F49">
              <w:rPr>
                <w:rFonts w:asciiTheme="minorHAnsi" w:hAnsiTheme="minorHAnsi" w:cstheme="minorHAnsi"/>
                <w:b/>
                <w:bCs/>
                <w:iCs/>
                <w:color w:val="000000"/>
                <w:sz w:val="22"/>
                <w:szCs w:val="22"/>
              </w:rPr>
              <w:t>2.00</w:t>
            </w:r>
          </w:p>
        </w:tc>
      </w:tr>
    </w:tbl>
    <w:p w14:paraId="458E4C8A" w14:textId="6CFA16CE" w:rsidR="00F31CD2" w:rsidRPr="00C27739" w:rsidRDefault="00F31CD2" w:rsidP="00F31CD2">
      <w:pPr>
        <w:pStyle w:val="ListParagraph"/>
        <w:autoSpaceDE w:val="0"/>
        <w:autoSpaceDN w:val="0"/>
        <w:adjustRightInd w:val="0"/>
        <w:spacing w:before="240" w:line="360" w:lineRule="auto"/>
        <w:ind w:left="1134" w:right="-8"/>
        <w:jc w:val="both"/>
        <w:rPr>
          <w:rFonts w:ascii="Arial" w:hAnsi="Arial" w:cs="Arial"/>
          <w:b/>
          <w:sz w:val="22"/>
          <w:szCs w:val="22"/>
        </w:rPr>
      </w:pPr>
      <w:r w:rsidRPr="00D76CFB">
        <w:rPr>
          <w:rFonts w:ascii="Arial" w:hAnsi="Arial" w:cs="Arial"/>
          <w:b/>
          <w:sz w:val="22"/>
          <w:szCs w:val="22"/>
        </w:rPr>
        <w:t>Observation:</w:t>
      </w:r>
      <w:r>
        <w:rPr>
          <w:rFonts w:ascii="Arial" w:hAnsi="Arial" w:cs="Arial"/>
          <w:b/>
          <w:sz w:val="22"/>
          <w:szCs w:val="22"/>
        </w:rPr>
        <w:t xml:space="preserve"> </w:t>
      </w:r>
      <w:r w:rsidR="00B62F42" w:rsidRPr="00B62F42">
        <w:rPr>
          <w:rFonts w:ascii="Arial" w:hAnsi="Arial" w:cs="Arial"/>
          <w:sz w:val="22"/>
          <w:szCs w:val="22"/>
        </w:rPr>
        <w:t>The proposed project demonstrates greater sensitivity to an increase in interest rates compared to a decline in projected revenue or a rise in operational and maintenance costs. A higher interest rate has a more pronounced impact on the project's debt servicing ability, making it a critical factor in financial planning and risk management</w:t>
      </w:r>
      <w:r w:rsidR="00B62F42">
        <w:rPr>
          <w:rFonts w:ascii="Arial" w:hAnsi="Arial" w:cs="Arial"/>
          <w:sz w:val="22"/>
          <w:szCs w:val="22"/>
        </w:rPr>
        <w:t>.</w:t>
      </w:r>
    </w:p>
    <w:p w14:paraId="7F1B17FB" w14:textId="77777777" w:rsidR="00F31CD2" w:rsidRPr="001E159B" w:rsidRDefault="00F31CD2" w:rsidP="00F31CD2">
      <w:pPr>
        <w:pStyle w:val="ListParagraph"/>
        <w:numPr>
          <w:ilvl w:val="0"/>
          <w:numId w:val="9"/>
        </w:numPr>
        <w:autoSpaceDE w:val="0"/>
        <w:autoSpaceDN w:val="0"/>
        <w:adjustRightInd w:val="0"/>
        <w:spacing w:before="240" w:after="240" w:line="360" w:lineRule="auto"/>
        <w:ind w:left="1134" w:right="-143" w:hanging="425"/>
        <w:jc w:val="both"/>
        <w:rPr>
          <w:rFonts w:ascii="Arial" w:hAnsi="Arial" w:cs="Arial"/>
          <w:b/>
          <w:sz w:val="22"/>
          <w:szCs w:val="22"/>
        </w:rPr>
      </w:pPr>
      <w:r w:rsidRPr="001E159B">
        <w:rPr>
          <w:rFonts w:ascii="Arial" w:hAnsi="Arial" w:cs="Arial"/>
          <w:b/>
          <w:sz w:val="22"/>
          <w:szCs w:val="22"/>
        </w:rPr>
        <w:t>OTHER FINANCIAL RATIOS:</w:t>
      </w:r>
    </w:p>
    <w:tbl>
      <w:tblPr>
        <w:tblW w:w="4328"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849"/>
        <w:gridCol w:w="849"/>
        <w:gridCol w:w="849"/>
        <w:gridCol w:w="848"/>
        <w:gridCol w:w="848"/>
        <w:gridCol w:w="848"/>
        <w:gridCol w:w="848"/>
        <w:gridCol w:w="843"/>
      </w:tblGrid>
      <w:tr w:rsidR="00F31CD2" w:rsidRPr="00164D62" w14:paraId="46DA6217" w14:textId="77777777" w:rsidTr="005C3446">
        <w:trPr>
          <w:trHeight w:val="300"/>
        </w:trPr>
        <w:tc>
          <w:tcPr>
            <w:tcW w:w="987" w:type="pct"/>
            <w:shd w:val="clear" w:color="000000" w:fill="002060"/>
            <w:noWrap/>
            <w:vAlign w:val="center"/>
            <w:hideMark/>
          </w:tcPr>
          <w:p w14:paraId="4D73EDD2" w14:textId="77777777" w:rsidR="00F31CD2" w:rsidRPr="00164D62" w:rsidRDefault="00F31CD2" w:rsidP="00F3389D">
            <w:pPr>
              <w:spacing w:line="276" w:lineRule="auto"/>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Year Ending</w:t>
            </w:r>
          </w:p>
        </w:tc>
        <w:tc>
          <w:tcPr>
            <w:tcW w:w="502" w:type="pct"/>
            <w:shd w:val="clear" w:color="000000" w:fill="002060"/>
            <w:noWrap/>
            <w:vAlign w:val="center"/>
            <w:hideMark/>
          </w:tcPr>
          <w:p w14:paraId="73777205" w14:textId="1FEC0884"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31-Mar-2</w:t>
            </w:r>
            <w:r>
              <w:rPr>
                <w:rFonts w:asciiTheme="minorHAnsi" w:hAnsiTheme="minorHAnsi" w:cstheme="minorHAnsi"/>
                <w:b/>
                <w:bCs/>
                <w:color w:val="FFFFFF"/>
                <w:sz w:val="22"/>
                <w:szCs w:val="22"/>
              </w:rPr>
              <w:t>6</w:t>
            </w:r>
          </w:p>
        </w:tc>
        <w:tc>
          <w:tcPr>
            <w:tcW w:w="502" w:type="pct"/>
            <w:shd w:val="clear" w:color="000000" w:fill="002060"/>
            <w:noWrap/>
            <w:vAlign w:val="center"/>
            <w:hideMark/>
          </w:tcPr>
          <w:p w14:paraId="485E16C3"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31-Mar-27</w:t>
            </w:r>
          </w:p>
        </w:tc>
        <w:tc>
          <w:tcPr>
            <w:tcW w:w="502" w:type="pct"/>
            <w:shd w:val="clear" w:color="000000" w:fill="002060"/>
            <w:noWrap/>
            <w:vAlign w:val="center"/>
            <w:hideMark/>
          </w:tcPr>
          <w:p w14:paraId="5C9C14E0"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31-Mar-28</w:t>
            </w:r>
          </w:p>
        </w:tc>
        <w:tc>
          <w:tcPr>
            <w:tcW w:w="502" w:type="pct"/>
            <w:shd w:val="clear" w:color="000000" w:fill="002060"/>
            <w:noWrap/>
            <w:vAlign w:val="center"/>
            <w:hideMark/>
          </w:tcPr>
          <w:p w14:paraId="6AD9ADA3"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31-Mar-29</w:t>
            </w:r>
          </w:p>
        </w:tc>
        <w:tc>
          <w:tcPr>
            <w:tcW w:w="502" w:type="pct"/>
            <w:shd w:val="clear" w:color="000000" w:fill="002060"/>
            <w:noWrap/>
            <w:vAlign w:val="center"/>
            <w:hideMark/>
          </w:tcPr>
          <w:p w14:paraId="3BE7455E"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31-Mar-30</w:t>
            </w:r>
          </w:p>
        </w:tc>
        <w:tc>
          <w:tcPr>
            <w:tcW w:w="502" w:type="pct"/>
            <w:shd w:val="clear" w:color="000000" w:fill="002060"/>
            <w:noWrap/>
            <w:vAlign w:val="center"/>
            <w:hideMark/>
          </w:tcPr>
          <w:p w14:paraId="325D0A6E"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31-Mar-31</w:t>
            </w:r>
          </w:p>
        </w:tc>
        <w:tc>
          <w:tcPr>
            <w:tcW w:w="502" w:type="pct"/>
            <w:shd w:val="clear" w:color="000000" w:fill="002060"/>
            <w:noWrap/>
            <w:vAlign w:val="center"/>
            <w:hideMark/>
          </w:tcPr>
          <w:p w14:paraId="3665EB4A"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31-Mar-32</w:t>
            </w:r>
          </w:p>
        </w:tc>
        <w:tc>
          <w:tcPr>
            <w:tcW w:w="500" w:type="pct"/>
            <w:shd w:val="clear" w:color="000000" w:fill="002060"/>
            <w:vAlign w:val="center"/>
          </w:tcPr>
          <w:p w14:paraId="7F003ABD"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31-Mar-33</w:t>
            </w:r>
          </w:p>
        </w:tc>
      </w:tr>
      <w:tr w:rsidR="00F31CD2" w:rsidRPr="00164D62" w14:paraId="35782C35" w14:textId="77777777" w:rsidTr="005C3446">
        <w:trPr>
          <w:trHeight w:val="255"/>
        </w:trPr>
        <w:tc>
          <w:tcPr>
            <w:tcW w:w="987" w:type="pct"/>
            <w:shd w:val="clear" w:color="000000" w:fill="D9E1F2"/>
            <w:noWrap/>
            <w:vAlign w:val="center"/>
            <w:hideMark/>
          </w:tcPr>
          <w:p w14:paraId="42F1E8E4"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Year Counter</w:t>
            </w:r>
          </w:p>
        </w:tc>
        <w:tc>
          <w:tcPr>
            <w:tcW w:w="502" w:type="pct"/>
            <w:shd w:val="clear" w:color="000000" w:fill="D9E1F2"/>
            <w:noWrap/>
            <w:vAlign w:val="center"/>
            <w:hideMark/>
          </w:tcPr>
          <w:p w14:paraId="5580592E"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w:t>
            </w:r>
          </w:p>
        </w:tc>
        <w:tc>
          <w:tcPr>
            <w:tcW w:w="502" w:type="pct"/>
            <w:shd w:val="clear" w:color="000000" w:fill="D9E1F2"/>
            <w:noWrap/>
            <w:vAlign w:val="center"/>
            <w:hideMark/>
          </w:tcPr>
          <w:p w14:paraId="37EA183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2</w:t>
            </w:r>
          </w:p>
        </w:tc>
        <w:tc>
          <w:tcPr>
            <w:tcW w:w="502" w:type="pct"/>
            <w:shd w:val="clear" w:color="000000" w:fill="D9E1F2"/>
            <w:noWrap/>
            <w:vAlign w:val="center"/>
            <w:hideMark/>
          </w:tcPr>
          <w:p w14:paraId="2AAF11E1"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3</w:t>
            </w:r>
          </w:p>
        </w:tc>
        <w:tc>
          <w:tcPr>
            <w:tcW w:w="502" w:type="pct"/>
            <w:shd w:val="clear" w:color="000000" w:fill="D9E1F2"/>
            <w:noWrap/>
            <w:vAlign w:val="center"/>
            <w:hideMark/>
          </w:tcPr>
          <w:p w14:paraId="194DA4CE"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4</w:t>
            </w:r>
          </w:p>
        </w:tc>
        <w:tc>
          <w:tcPr>
            <w:tcW w:w="502" w:type="pct"/>
            <w:shd w:val="clear" w:color="000000" w:fill="D9E1F2"/>
            <w:noWrap/>
            <w:vAlign w:val="center"/>
            <w:hideMark/>
          </w:tcPr>
          <w:p w14:paraId="52B831ED"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5</w:t>
            </w:r>
          </w:p>
        </w:tc>
        <w:tc>
          <w:tcPr>
            <w:tcW w:w="502" w:type="pct"/>
            <w:shd w:val="clear" w:color="000000" w:fill="D9E1F2"/>
            <w:noWrap/>
            <w:vAlign w:val="center"/>
            <w:hideMark/>
          </w:tcPr>
          <w:p w14:paraId="7F6028AF"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6</w:t>
            </w:r>
          </w:p>
        </w:tc>
        <w:tc>
          <w:tcPr>
            <w:tcW w:w="502" w:type="pct"/>
            <w:shd w:val="clear" w:color="000000" w:fill="D9E1F2"/>
            <w:noWrap/>
            <w:vAlign w:val="center"/>
            <w:hideMark/>
          </w:tcPr>
          <w:p w14:paraId="2705CEBE"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7</w:t>
            </w:r>
          </w:p>
        </w:tc>
        <w:tc>
          <w:tcPr>
            <w:tcW w:w="500" w:type="pct"/>
            <w:shd w:val="clear" w:color="000000" w:fill="D9E1F2"/>
            <w:vAlign w:val="center"/>
          </w:tcPr>
          <w:p w14:paraId="24D90A98"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8</w:t>
            </w:r>
          </w:p>
        </w:tc>
      </w:tr>
      <w:tr w:rsidR="00F31CD2" w:rsidRPr="00164D62" w14:paraId="4858FE1E" w14:textId="77777777" w:rsidTr="005C3446">
        <w:trPr>
          <w:trHeight w:val="255"/>
        </w:trPr>
        <w:tc>
          <w:tcPr>
            <w:tcW w:w="987" w:type="pct"/>
            <w:shd w:val="clear" w:color="000000" w:fill="D9E1F2"/>
            <w:noWrap/>
            <w:vAlign w:val="center"/>
            <w:hideMark/>
          </w:tcPr>
          <w:p w14:paraId="5E44AF90"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Months Counter</w:t>
            </w:r>
          </w:p>
        </w:tc>
        <w:tc>
          <w:tcPr>
            <w:tcW w:w="502" w:type="pct"/>
            <w:shd w:val="clear" w:color="000000" w:fill="D9E1F2"/>
            <w:noWrap/>
            <w:vAlign w:val="center"/>
            <w:hideMark/>
          </w:tcPr>
          <w:p w14:paraId="0C101E01" w14:textId="1FFBE9D5" w:rsidR="00F31CD2" w:rsidRPr="00164D62" w:rsidRDefault="00270C12" w:rsidP="00F3389D">
            <w:pPr>
              <w:spacing w:line="276" w:lineRule="auto"/>
              <w:ind w:left="-104" w:right="-86"/>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4</w:t>
            </w:r>
          </w:p>
        </w:tc>
        <w:tc>
          <w:tcPr>
            <w:tcW w:w="502" w:type="pct"/>
            <w:shd w:val="clear" w:color="000000" w:fill="D9E1F2"/>
            <w:noWrap/>
            <w:vAlign w:val="center"/>
            <w:hideMark/>
          </w:tcPr>
          <w:p w14:paraId="615BB50C"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163D7F67"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504D576D"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421FD59A"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5A524917"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21CAD086"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0" w:type="pct"/>
            <w:shd w:val="clear" w:color="000000" w:fill="D9E1F2"/>
          </w:tcPr>
          <w:p w14:paraId="7CAE5DFF"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12</w:t>
            </w:r>
          </w:p>
        </w:tc>
      </w:tr>
      <w:tr w:rsidR="005C3446" w:rsidRPr="00164D62" w14:paraId="1DA92740" w14:textId="77777777" w:rsidTr="005C3446">
        <w:trPr>
          <w:trHeight w:val="300"/>
        </w:trPr>
        <w:tc>
          <w:tcPr>
            <w:tcW w:w="987" w:type="pct"/>
            <w:shd w:val="clear" w:color="auto" w:fill="auto"/>
            <w:noWrap/>
            <w:vAlign w:val="center"/>
            <w:hideMark/>
          </w:tcPr>
          <w:p w14:paraId="19198FC1"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 xml:space="preserve">Return on </w:t>
            </w:r>
            <w:r>
              <w:rPr>
                <w:rFonts w:asciiTheme="minorHAnsi" w:hAnsiTheme="minorHAnsi" w:cstheme="minorHAnsi"/>
                <w:color w:val="000000"/>
                <w:sz w:val="22"/>
                <w:szCs w:val="22"/>
              </w:rPr>
              <w:t>Capital Employed</w:t>
            </w:r>
            <w:r w:rsidRPr="00164D62">
              <w:rPr>
                <w:rFonts w:asciiTheme="minorHAnsi" w:hAnsiTheme="minorHAnsi" w:cstheme="minorHAnsi"/>
                <w:color w:val="000000"/>
                <w:sz w:val="22"/>
                <w:szCs w:val="22"/>
              </w:rPr>
              <w:t xml:space="preserve"> (%)</w:t>
            </w:r>
          </w:p>
        </w:tc>
        <w:tc>
          <w:tcPr>
            <w:tcW w:w="502" w:type="pct"/>
            <w:shd w:val="clear" w:color="auto" w:fill="auto"/>
            <w:noWrap/>
            <w:vAlign w:val="center"/>
            <w:hideMark/>
          </w:tcPr>
          <w:p w14:paraId="04ACA433" w14:textId="51655A5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1.50%</w:t>
            </w:r>
          </w:p>
        </w:tc>
        <w:tc>
          <w:tcPr>
            <w:tcW w:w="502" w:type="pct"/>
            <w:shd w:val="clear" w:color="auto" w:fill="auto"/>
            <w:noWrap/>
            <w:vAlign w:val="center"/>
            <w:hideMark/>
          </w:tcPr>
          <w:p w14:paraId="6E23FE22" w14:textId="3CD2D495"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5.11%</w:t>
            </w:r>
          </w:p>
        </w:tc>
        <w:tc>
          <w:tcPr>
            <w:tcW w:w="502" w:type="pct"/>
            <w:shd w:val="clear" w:color="auto" w:fill="auto"/>
            <w:noWrap/>
            <w:vAlign w:val="center"/>
            <w:hideMark/>
          </w:tcPr>
          <w:p w14:paraId="75D954BC" w14:textId="430D104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9.52%</w:t>
            </w:r>
          </w:p>
        </w:tc>
        <w:tc>
          <w:tcPr>
            <w:tcW w:w="502" w:type="pct"/>
            <w:shd w:val="clear" w:color="auto" w:fill="auto"/>
            <w:noWrap/>
            <w:vAlign w:val="center"/>
            <w:hideMark/>
          </w:tcPr>
          <w:p w14:paraId="2D94B033" w14:textId="194FC9B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6.44%</w:t>
            </w:r>
          </w:p>
        </w:tc>
        <w:tc>
          <w:tcPr>
            <w:tcW w:w="502" w:type="pct"/>
            <w:shd w:val="clear" w:color="auto" w:fill="auto"/>
            <w:noWrap/>
            <w:vAlign w:val="center"/>
            <w:hideMark/>
          </w:tcPr>
          <w:p w14:paraId="3C3870C4" w14:textId="02EB2F07"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7.18%</w:t>
            </w:r>
          </w:p>
        </w:tc>
        <w:tc>
          <w:tcPr>
            <w:tcW w:w="502" w:type="pct"/>
            <w:shd w:val="clear" w:color="auto" w:fill="auto"/>
            <w:noWrap/>
            <w:vAlign w:val="center"/>
            <w:hideMark/>
          </w:tcPr>
          <w:p w14:paraId="5C4AD9AE" w14:textId="78ECA135"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7.90%</w:t>
            </w:r>
          </w:p>
        </w:tc>
        <w:tc>
          <w:tcPr>
            <w:tcW w:w="502" w:type="pct"/>
            <w:shd w:val="clear" w:color="auto" w:fill="auto"/>
            <w:noWrap/>
            <w:vAlign w:val="center"/>
            <w:hideMark/>
          </w:tcPr>
          <w:p w14:paraId="3E8DD72E" w14:textId="529A1F7E"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8.57%</w:t>
            </w:r>
          </w:p>
        </w:tc>
        <w:tc>
          <w:tcPr>
            <w:tcW w:w="500" w:type="pct"/>
            <w:vAlign w:val="center"/>
          </w:tcPr>
          <w:p w14:paraId="6284D9EC" w14:textId="7113360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9.14%</w:t>
            </w:r>
          </w:p>
        </w:tc>
      </w:tr>
      <w:tr w:rsidR="005C3446" w:rsidRPr="00164D62" w14:paraId="5F410FA5" w14:textId="77777777" w:rsidTr="005C3446">
        <w:trPr>
          <w:trHeight w:val="300"/>
        </w:trPr>
        <w:tc>
          <w:tcPr>
            <w:tcW w:w="987" w:type="pct"/>
            <w:shd w:val="clear" w:color="auto" w:fill="auto"/>
            <w:noWrap/>
            <w:vAlign w:val="center"/>
          </w:tcPr>
          <w:p w14:paraId="7D538708"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Return on Investment (%)</w:t>
            </w:r>
          </w:p>
        </w:tc>
        <w:tc>
          <w:tcPr>
            <w:tcW w:w="502" w:type="pct"/>
            <w:shd w:val="clear" w:color="auto" w:fill="auto"/>
            <w:noWrap/>
            <w:vAlign w:val="center"/>
          </w:tcPr>
          <w:p w14:paraId="0870345F" w14:textId="560DBA3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-2.85%</w:t>
            </w:r>
          </w:p>
        </w:tc>
        <w:tc>
          <w:tcPr>
            <w:tcW w:w="502" w:type="pct"/>
            <w:shd w:val="clear" w:color="auto" w:fill="auto"/>
            <w:noWrap/>
            <w:vAlign w:val="center"/>
          </w:tcPr>
          <w:p w14:paraId="5395DABB" w14:textId="72CD352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-7.01%</w:t>
            </w:r>
          </w:p>
        </w:tc>
        <w:tc>
          <w:tcPr>
            <w:tcW w:w="502" w:type="pct"/>
            <w:shd w:val="clear" w:color="auto" w:fill="auto"/>
            <w:noWrap/>
            <w:vAlign w:val="center"/>
          </w:tcPr>
          <w:p w14:paraId="36F516F2" w14:textId="0A26DF9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5.36%</w:t>
            </w:r>
          </w:p>
        </w:tc>
        <w:tc>
          <w:tcPr>
            <w:tcW w:w="502" w:type="pct"/>
            <w:shd w:val="clear" w:color="auto" w:fill="auto"/>
            <w:noWrap/>
            <w:vAlign w:val="center"/>
          </w:tcPr>
          <w:p w14:paraId="737E01AD" w14:textId="185CA40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-1.91%</w:t>
            </w:r>
          </w:p>
        </w:tc>
        <w:tc>
          <w:tcPr>
            <w:tcW w:w="502" w:type="pct"/>
            <w:shd w:val="clear" w:color="auto" w:fill="auto"/>
            <w:noWrap/>
            <w:vAlign w:val="center"/>
          </w:tcPr>
          <w:p w14:paraId="441339CA" w14:textId="7E8AE04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0.41%</w:t>
            </w:r>
          </w:p>
        </w:tc>
        <w:tc>
          <w:tcPr>
            <w:tcW w:w="502" w:type="pct"/>
            <w:shd w:val="clear" w:color="auto" w:fill="auto"/>
            <w:noWrap/>
            <w:vAlign w:val="center"/>
          </w:tcPr>
          <w:p w14:paraId="309CE29C" w14:textId="2224531E"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2.28%</w:t>
            </w:r>
          </w:p>
        </w:tc>
        <w:tc>
          <w:tcPr>
            <w:tcW w:w="502" w:type="pct"/>
            <w:shd w:val="clear" w:color="auto" w:fill="auto"/>
            <w:noWrap/>
            <w:vAlign w:val="center"/>
          </w:tcPr>
          <w:p w14:paraId="0DAE478D" w14:textId="0CDA0F4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4.15%</w:t>
            </w:r>
          </w:p>
        </w:tc>
        <w:tc>
          <w:tcPr>
            <w:tcW w:w="500" w:type="pct"/>
            <w:vAlign w:val="center"/>
          </w:tcPr>
          <w:p w14:paraId="71FBADA2" w14:textId="4C8E93A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5.80%</w:t>
            </w:r>
          </w:p>
        </w:tc>
      </w:tr>
      <w:tr w:rsidR="005C3446" w:rsidRPr="00164D62" w14:paraId="4129963C" w14:textId="77777777" w:rsidTr="005C3446">
        <w:trPr>
          <w:trHeight w:val="300"/>
        </w:trPr>
        <w:tc>
          <w:tcPr>
            <w:tcW w:w="987" w:type="pct"/>
            <w:shd w:val="clear" w:color="auto" w:fill="auto"/>
            <w:noWrap/>
            <w:vAlign w:val="center"/>
            <w:hideMark/>
          </w:tcPr>
          <w:p w14:paraId="5E020714"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Return on Net Worth</w:t>
            </w:r>
          </w:p>
        </w:tc>
        <w:tc>
          <w:tcPr>
            <w:tcW w:w="502" w:type="pct"/>
            <w:shd w:val="clear" w:color="auto" w:fill="auto"/>
            <w:noWrap/>
            <w:vAlign w:val="center"/>
            <w:hideMark/>
          </w:tcPr>
          <w:p w14:paraId="0ED677D0" w14:textId="0B9940E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-2.93%</w:t>
            </w:r>
          </w:p>
        </w:tc>
        <w:tc>
          <w:tcPr>
            <w:tcW w:w="502" w:type="pct"/>
            <w:shd w:val="clear" w:color="auto" w:fill="auto"/>
            <w:noWrap/>
            <w:vAlign w:val="center"/>
            <w:hideMark/>
          </w:tcPr>
          <w:p w14:paraId="54BF2F77" w14:textId="703341A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-7.78%</w:t>
            </w:r>
          </w:p>
        </w:tc>
        <w:tc>
          <w:tcPr>
            <w:tcW w:w="502" w:type="pct"/>
            <w:shd w:val="clear" w:color="auto" w:fill="auto"/>
            <w:noWrap/>
            <w:vAlign w:val="center"/>
            <w:hideMark/>
          </w:tcPr>
          <w:p w14:paraId="458CDE51" w14:textId="20871D3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5.62%</w:t>
            </w:r>
          </w:p>
        </w:tc>
        <w:tc>
          <w:tcPr>
            <w:tcW w:w="502" w:type="pct"/>
            <w:shd w:val="clear" w:color="auto" w:fill="auto"/>
            <w:noWrap/>
            <w:vAlign w:val="center"/>
            <w:hideMark/>
          </w:tcPr>
          <w:p w14:paraId="4839AD74" w14:textId="781ECD4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-2.04%</w:t>
            </w:r>
          </w:p>
        </w:tc>
        <w:tc>
          <w:tcPr>
            <w:tcW w:w="502" w:type="pct"/>
            <w:shd w:val="clear" w:color="auto" w:fill="auto"/>
            <w:noWrap/>
            <w:vAlign w:val="center"/>
            <w:hideMark/>
          </w:tcPr>
          <w:p w14:paraId="67C027C9" w14:textId="785793C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0.43%</w:t>
            </w:r>
          </w:p>
        </w:tc>
        <w:tc>
          <w:tcPr>
            <w:tcW w:w="502" w:type="pct"/>
            <w:shd w:val="clear" w:color="auto" w:fill="auto"/>
            <w:noWrap/>
            <w:vAlign w:val="center"/>
            <w:hideMark/>
          </w:tcPr>
          <w:p w14:paraId="51C33265" w14:textId="37F561B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2.37%</w:t>
            </w:r>
          </w:p>
        </w:tc>
        <w:tc>
          <w:tcPr>
            <w:tcW w:w="502" w:type="pct"/>
            <w:shd w:val="clear" w:color="auto" w:fill="auto"/>
            <w:noWrap/>
            <w:vAlign w:val="center"/>
            <w:hideMark/>
          </w:tcPr>
          <w:p w14:paraId="48712781" w14:textId="6F6998A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4.13%</w:t>
            </w:r>
          </w:p>
        </w:tc>
        <w:tc>
          <w:tcPr>
            <w:tcW w:w="500" w:type="pct"/>
            <w:vAlign w:val="center"/>
          </w:tcPr>
          <w:p w14:paraId="38055F66" w14:textId="6E17E6D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5.46%</w:t>
            </w:r>
          </w:p>
        </w:tc>
      </w:tr>
      <w:tr w:rsidR="005C3446" w:rsidRPr="00164D62" w14:paraId="02FE776F" w14:textId="77777777" w:rsidTr="005C3446">
        <w:trPr>
          <w:trHeight w:val="300"/>
        </w:trPr>
        <w:tc>
          <w:tcPr>
            <w:tcW w:w="987" w:type="pct"/>
            <w:shd w:val="clear" w:color="auto" w:fill="auto"/>
            <w:noWrap/>
            <w:vAlign w:val="center"/>
            <w:hideMark/>
          </w:tcPr>
          <w:p w14:paraId="73754EE4"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DSCR</w:t>
            </w:r>
          </w:p>
        </w:tc>
        <w:tc>
          <w:tcPr>
            <w:tcW w:w="502" w:type="pct"/>
            <w:shd w:val="clear" w:color="auto" w:fill="auto"/>
            <w:noWrap/>
            <w:vAlign w:val="center"/>
            <w:hideMark/>
          </w:tcPr>
          <w:p w14:paraId="76606B86" w14:textId="585A933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1.65</w:t>
            </w:r>
          </w:p>
        </w:tc>
        <w:tc>
          <w:tcPr>
            <w:tcW w:w="502" w:type="pct"/>
            <w:shd w:val="clear" w:color="auto" w:fill="auto"/>
            <w:noWrap/>
            <w:vAlign w:val="center"/>
            <w:hideMark/>
          </w:tcPr>
          <w:p w14:paraId="6C09E6B1" w14:textId="2E07058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1.02</w:t>
            </w:r>
          </w:p>
        </w:tc>
        <w:tc>
          <w:tcPr>
            <w:tcW w:w="502" w:type="pct"/>
            <w:shd w:val="clear" w:color="auto" w:fill="auto"/>
            <w:noWrap/>
            <w:vAlign w:val="center"/>
            <w:hideMark/>
          </w:tcPr>
          <w:p w14:paraId="52E40D9C" w14:textId="0052DAF7"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1.33</w:t>
            </w:r>
          </w:p>
        </w:tc>
        <w:tc>
          <w:tcPr>
            <w:tcW w:w="502" w:type="pct"/>
            <w:shd w:val="clear" w:color="auto" w:fill="auto"/>
            <w:noWrap/>
            <w:vAlign w:val="center"/>
            <w:hideMark/>
          </w:tcPr>
          <w:p w14:paraId="11EAF683" w14:textId="6FE0015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1.08</w:t>
            </w:r>
          </w:p>
        </w:tc>
        <w:tc>
          <w:tcPr>
            <w:tcW w:w="502" w:type="pct"/>
            <w:shd w:val="clear" w:color="auto" w:fill="auto"/>
            <w:noWrap/>
            <w:vAlign w:val="center"/>
            <w:hideMark/>
          </w:tcPr>
          <w:p w14:paraId="7DFFB516" w14:textId="35AB8947"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1.11</w:t>
            </w:r>
          </w:p>
        </w:tc>
        <w:tc>
          <w:tcPr>
            <w:tcW w:w="502" w:type="pct"/>
            <w:shd w:val="clear" w:color="auto" w:fill="auto"/>
            <w:noWrap/>
            <w:vAlign w:val="center"/>
            <w:hideMark/>
          </w:tcPr>
          <w:p w14:paraId="55D3015B" w14:textId="6EB00B47"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1.13</w:t>
            </w:r>
          </w:p>
        </w:tc>
        <w:tc>
          <w:tcPr>
            <w:tcW w:w="502" w:type="pct"/>
            <w:shd w:val="clear" w:color="auto" w:fill="auto"/>
            <w:noWrap/>
            <w:vAlign w:val="center"/>
            <w:hideMark/>
          </w:tcPr>
          <w:p w14:paraId="1AE7DD59" w14:textId="0A2AA43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1.16</w:t>
            </w:r>
          </w:p>
        </w:tc>
        <w:tc>
          <w:tcPr>
            <w:tcW w:w="500" w:type="pct"/>
            <w:vAlign w:val="center"/>
          </w:tcPr>
          <w:p w14:paraId="4C235847" w14:textId="4732898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1.25</w:t>
            </w:r>
          </w:p>
        </w:tc>
      </w:tr>
      <w:tr w:rsidR="005C3446" w:rsidRPr="00164D62" w14:paraId="777707D2" w14:textId="77777777" w:rsidTr="005C3446">
        <w:trPr>
          <w:trHeight w:val="300"/>
        </w:trPr>
        <w:tc>
          <w:tcPr>
            <w:tcW w:w="987" w:type="pct"/>
            <w:shd w:val="clear" w:color="auto" w:fill="auto"/>
            <w:noWrap/>
            <w:vAlign w:val="center"/>
            <w:hideMark/>
          </w:tcPr>
          <w:p w14:paraId="7738966B"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ISCR</w:t>
            </w:r>
          </w:p>
        </w:tc>
        <w:tc>
          <w:tcPr>
            <w:tcW w:w="502" w:type="pct"/>
            <w:shd w:val="clear" w:color="auto" w:fill="auto"/>
            <w:noWrap/>
            <w:vAlign w:val="center"/>
            <w:hideMark/>
          </w:tcPr>
          <w:p w14:paraId="50EF7072" w14:textId="28769DF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1.65</w:t>
            </w:r>
          </w:p>
        </w:tc>
        <w:tc>
          <w:tcPr>
            <w:tcW w:w="502" w:type="pct"/>
            <w:shd w:val="clear" w:color="auto" w:fill="auto"/>
            <w:noWrap/>
            <w:vAlign w:val="center"/>
            <w:hideMark/>
          </w:tcPr>
          <w:p w14:paraId="0CB9B3A3" w14:textId="56A08B3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1.72</w:t>
            </w:r>
          </w:p>
        </w:tc>
        <w:tc>
          <w:tcPr>
            <w:tcW w:w="502" w:type="pct"/>
            <w:shd w:val="clear" w:color="auto" w:fill="auto"/>
            <w:noWrap/>
            <w:vAlign w:val="center"/>
            <w:hideMark/>
          </w:tcPr>
          <w:p w14:paraId="4B2D2F1C" w14:textId="40E357A9"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2.35</w:t>
            </w:r>
          </w:p>
        </w:tc>
        <w:tc>
          <w:tcPr>
            <w:tcW w:w="502" w:type="pct"/>
            <w:shd w:val="clear" w:color="auto" w:fill="auto"/>
            <w:noWrap/>
            <w:vAlign w:val="center"/>
            <w:hideMark/>
          </w:tcPr>
          <w:p w14:paraId="1F75162C" w14:textId="5288180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1.93</w:t>
            </w:r>
          </w:p>
        </w:tc>
        <w:tc>
          <w:tcPr>
            <w:tcW w:w="502" w:type="pct"/>
            <w:shd w:val="clear" w:color="auto" w:fill="auto"/>
            <w:noWrap/>
            <w:vAlign w:val="center"/>
            <w:hideMark/>
          </w:tcPr>
          <w:p w14:paraId="69E05705" w14:textId="5C38D16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2.06</w:t>
            </w:r>
          </w:p>
        </w:tc>
        <w:tc>
          <w:tcPr>
            <w:tcW w:w="502" w:type="pct"/>
            <w:shd w:val="clear" w:color="auto" w:fill="auto"/>
            <w:noWrap/>
            <w:vAlign w:val="center"/>
            <w:hideMark/>
          </w:tcPr>
          <w:p w14:paraId="5E774E21" w14:textId="0586288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2.22</w:t>
            </w:r>
          </w:p>
        </w:tc>
        <w:tc>
          <w:tcPr>
            <w:tcW w:w="502" w:type="pct"/>
            <w:shd w:val="clear" w:color="auto" w:fill="auto"/>
            <w:noWrap/>
            <w:vAlign w:val="center"/>
            <w:hideMark/>
          </w:tcPr>
          <w:p w14:paraId="21FD36BC" w14:textId="22C76B85"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2.41</w:t>
            </w:r>
          </w:p>
        </w:tc>
        <w:tc>
          <w:tcPr>
            <w:tcW w:w="500" w:type="pct"/>
            <w:vAlign w:val="center"/>
          </w:tcPr>
          <w:p w14:paraId="0A298F9C" w14:textId="2FC7CC0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2.62</w:t>
            </w:r>
          </w:p>
        </w:tc>
      </w:tr>
      <w:tr w:rsidR="005C3446" w:rsidRPr="00164D62" w14:paraId="7F2775B6" w14:textId="77777777" w:rsidTr="005C3446">
        <w:trPr>
          <w:trHeight w:val="300"/>
        </w:trPr>
        <w:tc>
          <w:tcPr>
            <w:tcW w:w="987" w:type="pct"/>
            <w:shd w:val="clear" w:color="auto" w:fill="auto"/>
            <w:noWrap/>
            <w:vAlign w:val="center"/>
            <w:hideMark/>
          </w:tcPr>
          <w:p w14:paraId="2C73ED50"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Fixed Asset Coverage Ratio</w:t>
            </w:r>
          </w:p>
        </w:tc>
        <w:tc>
          <w:tcPr>
            <w:tcW w:w="502" w:type="pct"/>
            <w:shd w:val="clear" w:color="auto" w:fill="auto"/>
            <w:noWrap/>
            <w:vAlign w:val="center"/>
            <w:hideMark/>
          </w:tcPr>
          <w:p w14:paraId="7663F0CC" w14:textId="2743050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1.45</w:t>
            </w:r>
          </w:p>
        </w:tc>
        <w:tc>
          <w:tcPr>
            <w:tcW w:w="502" w:type="pct"/>
            <w:shd w:val="clear" w:color="auto" w:fill="auto"/>
            <w:noWrap/>
            <w:vAlign w:val="center"/>
            <w:hideMark/>
          </w:tcPr>
          <w:p w14:paraId="7319C109" w14:textId="005E1B3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1.44</w:t>
            </w:r>
          </w:p>
        </w:tc>
        <w:tc>
          <w:tcPr>
            <w:tcW w:w="502" w:type="pct"/>
            <w:shd w:val="clear" w:color="auto" w:fill="auto"/>
            <w:noWrap/>
            <w:vAlign w:val="center"/>
            <w:hideMark/>
          </w:tcPr>
          <w:p w14:paraId="3E0F6B15" w14:textId="64216BA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1.45</w:t>
            </w:r>
          </w:p>
        </w:tc>
        <w:tc>
          <w:tcPr>
            <w:tcW w:w="502" w:type="pct"/>
            <w:shd w:val="clear" w:color="auto" w:fill="auto"/>
            <w:noWrap/>
            <w:vAlign w:val="center"/>
            <w:hideMark/>
          </w:tcPr>
          <w:p w14:paraId="708BE55C" w14:textId="6695C49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1.46</w:t>
            </w:r>
          </w:p>
        </w:tc>
        <w:tc>
          <w:tcPr>
            <w:tcW w:w="502" w:type="pct"/>
            <w:shd w:val="clear" w:color="auto" w:fill="auto"/>
            <w:noWrap/>
            <w:vAlign w:val="center"/>
            <w:hideMark/>
          </w:tcPr>
          <w:p w14:paraId="41EAE75E" w14:textId="7BD4CFD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1.48</w:t>
            </w:r>
          </w:p>
        </w:tc>
        <w:tc>
          <w:tcPr>
            <w:tcW w:w="502" w:type="pct"/>
            <w:shd w:val="clear" w:color="auto" w:fill="auto"/>
            <w:noWrap/>
            <w:vAlign w:val="center"/>
            <w:hideMark/>
          </w:tcPr>
          <w:p w14:paraId="6BBADF2E" w14:textId="5321F8B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1.52</w:t>
            </w:r>
          </w:p>
        </w:tc>
        <w:tc>
          <w:tcPr>
            <w:tcW w:w="502" w:type="pct"/>
            <w:shd w:val="clear" w:color="auto" w:fill="auto"/>
            <w:noWrap/>
            <w:vAlign w:val="center"/>
            <w:hideMark/>
          </w:tcPr>
          <w:p w14:paraId="7B10E656" w14:textId="2CD4EEC5"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1.56</w:t>
            </w:r>
          </w:p>
        </w:tc>
        <w:tc>
          <w:tcPr>
            <w:tcW w:w="500" w:type="pct"/>
            <w:vAlign w:val="center"/>
          </w:tcPr>
          <w:p w14:paraId="5261708B" w14:textId="37AE9FE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1.62</w:t>
            </w:r>
          </w:p>
        </w:tc>
      </w:tr>
      <w:tr w:rsidR="005C3446" w:rsidRPr="00164D62" w14:paraId="56B5C391" w14:textId="77777777" w:rsidTr="005C3446">
        <w:trPr>
          <w:trHeight w:val="300"/>
        </w:trPr>
        <w:tc>
          <w:tcPr>
            <w:tcW w:w="987" w:type="pct"/>
            <w:shd w:val="clear" w:color="auto" w:fill="auto"/>
            <w:noWrap/>
            <w:vAlign w:val="center"/>
            <w:hideMark/>
          </w:tcPr>
          <w:p w14:paraId="27DBB291"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TOL/TNW</w:t>
            </w:r>
          </w:p>
        </w:tc>
        <w:tc>
          <w:tcPr>
            <w:tcW w:w="502" w:type="pct"/>
            <w:shd w:val="clear" w:color="auto" w:fill="auto"/>
            <w:noWrap/>
            <w:vAlign w:val="center"/>
            <w:hideMark/>
          </w:tcPr>
          <w:p w14:paraId="325E2A6F" w14:textId="79FB1F8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2.44</w:t>
            </w:r>
          </w:p>
        </w:tc>
        <w:tc>
          <w:tcPr>
            <w:tcW w:w="502" w:type="pct"/>
            <w:shd w:val="clear" w:color="auto" w:fill="auto"/>
            <w:noWrap/>
            <w:vAlign w:val="center"/>
            <w:hideMark/>
          </w:tcPr>
          <w:p w14:paraId="618EC248" w14:textId="1A7017B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2.46</w:t>
            </w:r>
          </w:p>
        </w:tc>
        <w:tc>
          <w:tcPr>
            <w:tcW w:w="502" w:type="pct"/>
            <w:shd w:val="clear" w:color="auto" w:fill="auto"/>
            <w:noWrap/>
            <w:vAlign w:val="center"/>
            <w:hideMark/>
          </w:tcPr>
          <w:p w14:paraId="3CC03BD1" w14:textId="09FCABB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2.16</w:t>
            </w:r>
          </w:p>
        </w:tc>
        <w:tc>
          <w:tcPr>
            <w:tcW w:w="502" w:type="pct"/>
            <w:shd w:val="clear" w:color="auto" w:fill="auto"/>
            <w:noWrap/>
            <w:vAlign w:val="center"/>
            <w:hideMark/>
          </w:tcPr>
          <w:p w14:paraId="35C39DD6" w14:textId="758724C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2.04</w:t>
            </w:r>
          </w:p>
        </w:tc>
        <w:tc>
          <w:tcPr>
            <w:tcW w:w="502" w:type="pct"/>
            <w:shd w:val="clear" w:color="auto" w:fill="auto"/>
            <w:noWrap/>
            <w:vAlign w:val="center"/>
            <w:hideMark/>
          </w:tcPr>
          <w:p w14:paraId="2C8AFD93" w14:textId="5645EB0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1.87</w:t>
            </w:r>
          </w:p>
        </w:tc>
        <w:tc>
          <w:tcPr>
            <w:tcW w:w="502" w:type="pct"/>
            <w:shd w:val="clear" w:color="auto" w:fill="auto"/>
            <w:noWrap/>
            <w:vAlign w:val="center"/>
            <w:hideMark/>
          </w:tcPr>
          <w:p w14:paraId="6B2EBA48" w14:textId="5636F68E"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1.67</w:t>
            </w:r>
          </w:p>
        </w:tc>
        <w:tc>
          <w:tcPr>
            <w:tcW w:w="502" w:type="pct"/>
            <w:shd w:val="clear" w:color="auto" w:fill="auto"/>
            <w:noWrap/>
            <w:vAlign w:val="center"/>
            <w:hideMark/>
          </w:tcPr>
          <w:p w14:paraId="7AAD39BD" w14:textId="589E0E3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1.45</w:t>
            </w:r>
          </w:p>
        </w:tc>
        <w:tc>
          <w:tcPr>
            <w:tcW w:w="500" w:type="pct"/>
            <w:vAlign w:val="center"/>
          </w:tcPr>
          <w:p w14:paraId="628D02EA" w14:textId="3C54DCB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1.24</w:t>
            </w:r>
          </w:p>
        </w:tc>
      </w:tr>
      <w:tr w:rsidR="005C3446" w:rsidRPr="00164D62" w14:paraId="20B26F5C" w14:textId="77777777" w:rsidTr="005C3446">
        <w:trPr>
          <w:trHeight w:val="300"/>
        </w:trPr>
        <w:tc>
          <w:tcPr>
            <w:tcW w:w="987" w:type="pct"/>
            <w:shd w:val="clear" w:color="auto" w:fill="auto"/>
            <w:noWrap/>
            <w:vAlign w:val="center"/>
            <w:hideMark/>
          </w:tcPr>
          <w:p w14:paraId="161C757C"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Debt to Equity Ratio</w:t>
            </w:r>
          </w:p>
        </w:tc>
        <w:tc>
          <w:tcPr>
            <w:tcW w:w="502" w:type="pct"/>
            <w:shd w:val="clear" w:color="auto" w:fill="auto"/>
            <w:noWrap/>
            <w:vAlign w:val="center"/>
            <w:hideMark/>
          </w:tcPr>
          <w:p w14:paraId="5CD3C76C" w14:textId="3183AF9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2.33</w:t>
            </w:r>
          </w:p>
        </w:tc>
        <w:tc>
          <w:tcPr>
            <w:tcW w:w="502" w:type="pct"/>
            <w:shd w:val="clear" w:color="auto" w:fill="auto"/>
            <w:noWrap/>
            <w:vAlign w:val="center"/>
            <w:hideMark/>
          </w:tcPr>
          <w:p w14:paraId="43966EF9" w14:textId="05F7D8A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2.18</w:t>
            </w:r>
          </w:p>
        </w:tc>
        <w:tc>
          <w:tcPr>
            <w:tcW w:w="502" w:type="pct"/>
            <w:shd w:val="clear" w:color="auto" w:fill="auto"/>
            <w:noWrap/>
            <w:vAlign w:val="center"/>
            <w:hideMark/>
          </w:tcPr>
          <w:p w14:paraId="7D2C2025" w14:textId="756D980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2.03</w:t>
            </w:r>
          </w:p>
        </w:tc>
        <w:tc>
          <w:tcPr>
            <w:tcW w:w="502" w:type="pct"/>
            <w:shd w:val="clear" w:color="auto" w:fill="auto"/>
            <w:noWrap/>
            <w:vAlign w:val="center"/>
            <w:hideMark/>
          </w:tcPr>
          <w:p w14:paraId="20DA158B" w14:textId="3756B31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1.88</w:t>
            </w:r>
          </w:p>
        </w:tc>
        <w:tc>
          <w:tcPr>
            <w:tcW w:w="502" w:type="pct"/>
            <w:shd w:val="clear" w:color="auto" w:fill="auto"/>
            <w:noWrap/>
            <w:vAlign w:val="center"/>
            <w:hideMark/>
          </w:tcPr>
          <w:p w14:paraId="697930C3" w14:textId="6EEBCE4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1.73</w:t>
            </w:r>
          </w:p>
        </w:tc>
        <w:tc>
          <w:tcPr>
            <w:tcW w:w="502" w:type="pct"/>
            <w:shd w:val="clear" w:color="auto" w:fill="auto"/>
            <w:noWrap/>
            <w:vAlign w:val="center"/>
            <w:hideMark/>
          </w:tcPr>
          <w:p w14:paraId="69509CAD" w14:textId="2962D61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1.58</w:t>
            </w:r>
          </w:p>
        </w:tc>
        <w:tc>
          <w:tcPr>
            <w:tcW w:w="502" w:type="pct"/>
            <w:shd w:val="clear" w:color="auto" w:fill="auto"/>
            <w:noWrap/>
            <w:vAlign w:val="center"/>
            <w:hideMark/>
          </w:tcPr>
          <w:p w14:paraId="54979201" w14:textId="5ADA0E2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1.43</w:t>
            </w:r>
          </w:p>
        </w:tc>
        <w:tc>
          <w:tcPr>
            <w:tcW w:w="500" w:type="pct"/>
            <w:vAlign w:val="center"/>
          </w:tcPr>
          <w:p w14:paraId="55C9258D" w14:textId="28511A3E"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1.30</w:t>
            </w:r>
          </w:p>
        </w:tc>
      </w:tr>
    </w:tbl>
    <w:p w14:paraId="7866EDCA" w14:textId="77777777" w:rsidR="00F31CD2" w:rsidRDefault="00F31CD2" w:rsidP="00F31CD2">
      <w:pPr>
        <w:ind w:right="-824"/>
        <w:jc w:val="right"/>
        <w:rPr>
          <w:rFonts w:ascii="Arial" w:hAnsi="Arial" w:cs="Arial"/>
          <w:b/>
          <w:i/>
          <w:noProof/>
          <w:sz w:val="20"/>
          <w:szCs w:val="22"/>
          <w:lang w:eastAsia="en-IN"/>
        </w:rPr>
      </w:pPr>
    </w:p>
    <w:p w14:paraId="1FBD68A1" w14:textId="77777777" w:rsidR="00F31CD2" w:rsidRDefault="00F31CD2" w:rsidP="00F31CD2">
      <w:pPr>
        <w:ind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4328"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849"/>
        <w:gridCol w:w="849"/>
        <w:gridCol w:w="849"/>
        <w:gridCol w:w="848"/>
        <w:gridCol w:w="848"/>
        <w:gridCol w:w="848"/>
        <w:gridCol w:w="848"/>
        <w:gridCol w:w="843"/>
      </w:tblGrid>
      <w:tr w:rsidR="00F31CD2" w:rsidRPr="00164D62" w14:paraId="2DE99B67" w14:textId="77777777" w:rsidTr="005C3446">
        <w:trPr>
          <w:trHeight w:val="300"/>
        </w:trPr>
        <w:tc>
          <w:tcPr>
            <w:tcW w:w="987" w:type="pct"/>
            <w:shd w:val="clear" w:color="000000" w:fill="002060"/>
            <w:noWrap/>
            <w:vAlign w:val="center"/>
            <w:hideMark/>
          </w:tcPr>
          <w:p w14:paraId="4063A0E9" w14:textId="77777777" w:rsidR="00F31CD2" w:rsidRPr="00164D62" w:rsidRDefault="00F31CD2" w:rsidP="00F3389D">
            <w:pPr>
              <w:spacing w:line="276" w:lineRule="auto"/>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Year Ending</w:t>
            </w:r>
          </w:p>
        </w:tc>
        <w:tc>
          <w:tcPr>
            <w:tcW w:w="502" w:type="pct"/>
            <w:shd w:val="clear" w:color="000000" w:fill="002060"/>
            <w:noWrap/>
            <w:vAlign w:val="center"/>
            <w:hideMark/>
          </w:tcPr>
          <w:p w14:paraId="4920DBDE"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31-Mar-34</w:t>
            </w:r>
          </w:p>
        </w:tc>
        <w:tc>
          <w:tcPr>
            <w:tcW w:w="502" w:type="pct"/>
            <w:shd w:val="clear" w:color="000000" w:fill="002060"/>
            <w:noWrap/>
            <w:vAlign w:val="center"/>
            <w:hideMark/>
          </w:tcPr>
          <w:p w14:paraId="0C9FA998"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31-Mar-35</w:t>
            </w:r>
          </w:p>
        </w:tc>
        <w:tc>
          <w:tcPr>
            <w:tcW w:w="502" w:type="pct"/>
            <w:shd w:val="clear" w:color="000000" w:fill="002060"/>
            <w:noWrap/>
            <w:vAlign w:val="center"/>
            <w:hideMark/>
          </w:tcPr>
          <w:p w14:paraId="6439ECCE"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31-Mar-36</w:t>
            </w:r>
          </w:p>
        </w:tc>
        <w:tc>
          <w:tcPr>
            <w:tcW w:w="502" w:type="pct"/>
            <w:shd w:val="clear" w:color="000000" w:fill="002060"/>
            <w:noWrap/>
            <w:vAlign w:val="center"/>
            <w:hideMark/>
          </w:tcPr>
          <w:p w14:paraId="1D3E8AB5"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31-Mar-37</w:t>
            </w:r>
          </w:p>
        </w:tc>
        <w:tc>
          <w:tcPr>
            <w:tcW w:w="502" w:type="pct"/>
            <w:shd w:val="clear" w:color="000000" w:fill="002060"/>
            <w:noWrap/>
            <w:vAlign w:val="center"/>
            <w:hideMark/>
          </w:tcPr>
          <w:p w14:paraId="035BFC80"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31-Mar-38</w:t>
            </w:r>
          </w:p>
        </w:tc>
        <w:tc>
          <w:tcPr>
            <w:tcW w:w="502" w:type="pct"/>
            <w:shd w:val="clear" w:color="000000" w:fill="002060"/>
            <w:noWrap/>
            <w:vAlign w:val="center"/>
            <w:hideMark/>
          </w:tcPr>
          <w:p w14:paraId="7AF27D8F"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31-Mar-39</w:t>
            </w:r>
          </w:p>
        </w:tc>
        <w:tc>
          <w:tcPr>
            <w:tcW w:w="502" w:type="pct"/>
            <w:shd w:val="clear" w:color="000000" w:fill="002060"/>
            <w:noWrap/>
            <w:vAlign w:val="center"/>
            <w:hideMark/>
          </w:tcPr>
          <w:p w14:paraId="43C7C698"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31-Mar-40</w:t>
            </w:r>
          </w:p>
        </w:tc>
        <w:tc>
          <w:tcPr>
            <w:tcW w:w="500" w:type="pct"/>
            <w:shd w:val="clear" w:color="000000" w:fill="002060"/>
            <w:vAlign w:val="center"/>
          </w:tcPr>
          <w:p w14:paraId="621A8192"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31-Mar-41</w:t>
            </w:r>
          </w:p>
        </w:tc>
      </w:tr>
      <w:tr w:rsidR="00F31CD2" w:rsidRPr="00164D62" w14:paraId="23A8403B" w14:textId="77777777" w:rsidTr="005C3446">
        <w:trPr>
          <w:trHeight w:val="255"/>
        </w:trPr>
        <w:tc>
          <w:tcPr>
            <w:tcW w:w="987" w:type="pct"/>
            <w:shd w:val="clear" w:color="000000" w:fill="D9E1F2"/>
            <w:noWrap/>
            <w:vAlign w:val="center"/>
            <w:hideMark/>
          </w:tcPr>
          <w:p w14:paraId="75FB7E54"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lastRenderedPageBreak/>
              <w:t>Year Counter</w:t>
            </w:r>
          </w:p>
        </w:tc>
        <w:tc>
          <w:tcPr>
            <w:tcW w:w="502" w:type="pct"/>
            <w:shd w:val="clear" w:color="000000" w:fill="D9E1F2"/>
            <w:noWrap/>
            <w:vAlign w:val="center"/>
            <w:hideMark/>
          </w:tcPr>
          <w:p w14:paraId="4C2A5A65"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9</w:t>
            </w:r>
          </w:p>
        </w:tc>
        <w:tc>
          <w:tcPr>
            <w:tcW w:w="502" w:type="pct"/>
            <w:shd w:val="clear" w:color="000000" w:fill="D9E1F2"/>
            <w:noWrap/>
            <w:vAlign w:val="center"/>
            <w:hideMark/>
          </w:tcPr>
          <w:p w14:paraId="0FDAB487"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10</w:t>
            </w:r>
          </w:p>
        </w:tc>
        <w:tc>
          <w:tcPr>
            <w:tcW w:w="502" w:type="pct"/>
            <w:shd w:val="clear" w:color="000000" w:fill="D9E1F2"/>
            <w:noWrap/>
            <w:vAlign w:val="center"/>
            <w:hideMark/>
          </w:tcPr>
          <w:p w14:paraId="544C5EBB"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11</w:t>
            </w:r>
          </w:p>
        </w:tc>
        <w:tc>
          <w:tcPr>
            <w:tcW w:w="502" w:type="pct"/>
            <w:shd w:val="clear" w:color="000000" w:fill="D9E1F2"/>
            <w:noWrap/>
            <w:vAlign w:val="center"/>
            <w:hideMark/>
          </w:tcPr>
          <w:p w14:paraId="10DB14E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3FBDF47A"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13</w:t>
            </w:r>
          </w:p>
        </w:tc>
        <w:tc>
          <w:tcPr>
            <w:tcW w:w="502" w:type="pct"/>
            <w:shd w:val="clear" w:color="000000" w:fill="D9E1F2"/>
            <w:noWrap/>
            <w:vAlign w:val="center"/>
            <w:hideMark/>
          </w:tcPr>
          <w:p w14:paraId="7558D13F"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14</w:t>
            </w:r>
          </w:p>
        </w:tc>
        <w:tc>
          <w:tcPr>
            <w:tcW w:w="502" w:type="pct"/>
            <w:shd w:val="clear" w:color="000000" w:fill="D9E1F2"/>
            <w:noWrap/>
            <w:vAlign w:val="center"/>
            <w:hideMark/>
          </w:tcPr>
          <w:p w14:paraId="6B60516D"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15</w:t>
            </w:r>
          </w:p>
        </w:tc>
        <w:tc>
          <w:tcPr>
            <w:tcW w:w="500" w:type="pct"/>
            <w:shd w:val="clear" w:color="000000" w:fill="D9E1F2"/>
            <w:vAlign w:val="center"/>
          </w:tcPr>
          <w:p w14:paraId="6920A008"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16</w:t>
            </w:r>
          </w:p>
        </w:tc>
      </w:tr>
      <w:tr w:rsidR="00F31CD2" w:rsidRPr="00164D62" w14:paraId="024146CD" w14:textId="77777777" w:rsidTr="005C3446">
        <w:trPr>
          <w:trHeight w:val="255"/>
        </w:trPr>
        <w:tc>
          <w:tcPr>
            <w:tcW w:w="987" w:type="pct"/>
            <w:shd w:val="clear" w:color="000000" w:fill="D9E1F2"/>
            <w:noWrap/>
            <w:vAlign w:val="center"/>
            <w:hideMark/>
          </w:tcPr>
          <w:p w14:paraId="08B4CB70"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Months Counter</w:t>
            </w:r>
          </w:p>
        </w:tc>
        <w:tc>
          <w:tcPr>
            <w:tcW w:w="502" w:type="pct"/>
            <w:shd w:val="clear" w:color="000000" w:fill="D9E1F2"/>
            <w:noWrap/>
            <w:vAlign w:val="center"/>
            <w:hideMark/>
          </w:tcPr>
          <w:p w14:paraId="1AED3D6A"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1A59C80D"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015C6B93"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51979981"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3FE8BF0F"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5EF6758B"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3008403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0" w:type="pct"/>
            <w:shd w:val="clear" w:color="000000" w:fill="D9E1F2"/>
            <w:vAlign w:val="center"/>
          </w:tcPr>
          <w:p w14:paraId="47938AD1"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r>
      <w:tr w:rsidR="005C3446" w:rsidRPr="00164D62" w14:paraId="1D2888F5" w14:textId="77777777" w:rsidTr="005C3446">
        <w:trPr>
          <w:trHeight w:val="300"/>
        </w:trPr>
        <w:tc>
          <w:tcPr>
            <w:tcW w:w="987" w:type="pct"/>
            <w:shd w:val="clear" w:color="auto" w:fill="auto"/>
            <w:noWrap/>
            <w:vAlign w:val="center"/>
            <w:hideMark/>
          </w:tcPr>
          <w:p w14:paraId="1D45D5E8"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 xml:space="preserve">Return on </w:t>
            </w:r>
            <w:r>
              <w:rPr>
                <w:rFonts w:asciiTheme="minorHAnsi" w:hAnsiTheme="minorHAnsi" w:cstheme="minorHAnsi"/>
                <w:color w:val="000000"/>
                <w:sz w:val="22"/>
                <w:szCs w:val="22"/>
              </w:rPr>
              <w:t>Capital Employed</w:t>
            </w:r>
            <w:r w:rsidRPr="00164D62">
              <w:rPr>
                <w:rFonts w:asciiTheme="minorHAnsi" w:hAnsiTheme="minorHAnsi" w:cstheme="minorHAnsi"/>
                <w:color w:val="000000"/>
                <w:sz w:val="22"/>
                <w:szCs w:val="22"/>
              </w:rPr>
              <w:t xml:space="preserve"> (%)</w:t>
            </w:r>
          </w:p>
        </w:tc>
        <w:tc>
          <w:tcPr>
            <w:tcW w:w="502" w:type="pct"/>
            <w:shd w:val="clear" w:color="auto" w:fill="auto"/>
            <w:noWrap/>
            <w:vAlign w:val="center"/>
            <w:hideMark/>
          </w:tcPr>
          <w:p w14:paraId="1B2BD7F0" w14:textId="7946474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9.66%</w:t>
            </w:r>
          </w:p>
        </w:tc>
        <w:tc>
          <w:tcPr>
            <w:tcW w:w="502" w:type="pct"/>
            <w:shd w:val="clear" w:color="auto" w:fill="auto"/>
            <w:noWrap/>
            <w:vAlign w:val="center"/>
            <w:hideMark/>
          </w:tcPr>
          <w:p w14:paraId="7C07D492" w14:textId="2494FBD9"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10.11%</w:t>
            </w:r>
          </w:p>
        </w:tc>
        <w:tc>
          <w:tcPr>
            <w:tcW w:w="502" w:type="pct"/>
            <w:shd w:val="clear" w:color="auto" w:fill="auto"/>
            <w:noWrap/>
            <w:vAlign w:val="center"/>
            <w:hideMark/>
          </w:tcPr>
          <w:p w14:paraId="5372E2B1" w14:textId="2D9C622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10.51%</w:t>
            </w:r>
          </w:p>
        </w:tc>
        <w:tc>
          <w:tcPr>
            <w:tcW w:w="502" w:type="pct"/>
            <w:shd w:val="clear" w:color="auto" w:fill="auto"/>
            <w:noWrap/>
            <w:vAlign w:val="center"/>
            <w:hideMark/>
          </w:tcPr>
          <w:p w14:paraId="796F91AA" w14:textId="346DBA1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10.73%</w:t>
            </w:r>
          </w:p>
        </w:tc>
        <w:tc>
          <w:tcPr>
            <w:tcW w:w="502" w:type="pct"/>
            <w:shd w:val="clear" w:color="auto" w:fill="auto"/>
            <w:noWrap/>
            <w:vAlign w:val="center"/>
            <w:hideMark/>
          </w:tcPr>
          <w:p w14:paraId="48342024" w14:textId="71535C2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10.91%</w:t>
            </w:r>
          </w:p>
        </w:tc>
        <w:tc>
          <w:tcPr>
            <w:tcW w:w="502" w:type="pct"/>
            <w:shd w:val="clear" w:color="auto" w:fill="auto"/>
            <w:noWrap/>
            <w:vAlign w:val="center"/>
            <w:hideMark/>
          </w:tcPr>
          <w:p w14:paraId="12C1E8D0" w14:textId="420CE4C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10.88%</w:t>
            </w:r>
          </w:p>
        </w:tc>
        <w:tc>
          <w:tcPr>
            <w:tcW w:w="502" w:type="pct"/>
            <w:shd w:val="clear" w:color="auto" w:fill="auto"/>
            <w:noWrap/>
            <w:vAlign w:val="center"/>
            <w:hideMark/>
          </w:tcPr>
          <w:p w14:paraId="340D1DF9" w14:textId="2D95633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10.78%</w:t>
            </w:r>
          </w:p>
        </w:tc>
        <w:tc>
          <w:tcPr>
            <w:tcW w:w="500" w:type="pct"/>
            <w:vAlign w:val="center"/>
          </w:tcPr>
          <w:p w14:paraId="7643ABF3" w14:textId="66251F1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10.57%</w:t>
            </w:r>
          </w:p>
        </w:tc>
      </w:tr>
      <w:tr w:rsidR="005C3446" w:rsidRPr="00164D62" w14:paraId="48640051" w14:textId="77777777" w:rsidTr="005C3446">
        <w:trPr>
          <w:trHeight w:val="300"/>
        </w:trPr>
        <w:tc>
          <w:tcPr>
            <w:tcW w:w="987" w:type="pct"/>
            <w:shd w:val="clear" w:color="auto" w:fill="auto"/>
            <w:noWrap/>
            <w:vAlign w:val="center"/>
          </w:tcPr>
          <w:p w14:paraId="371AE643"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Return on Investment (%)</w:t>
            </w:r>
          </w:p>
        </w:tc>
        <w:tc>
          <w:tcPr>
            <w:tcW w:w="502" w:type="pct"/>
            <w:shd w:val="clear" w:color="auto" w:fill="auto"/>
            <w:noWrap/>
            <w:vAlign w:val="center"/>
          </w:tcPr>
          <w:p w14:paraId="1E006837" w14:textId="09BCFF3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7.34%</w:t>
            </w:r>
          </w:p>
        </w:tc>
        <w:tc>
          <w:tcPr>
            <w:tcW w:w="502" w:type="pct"/>
            <w:shd w:val="clear" w:color="auto" w:fill="auto"/>
            <w:noWrap/>
            <w:vAlign w:val="center"/>
          </w:tcPr>
          <w:p w14:paraId="10AAD196" w14:textId="5E9C526E"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8.86%</w:t>
            </w:r>
          </w:p>
        </w:tc>
        <w:tc>
          <w:tcPr>
            <w:tcW w:w="502" w:type="pct"/>
            <w:shd w:val="clear" w:color="auto" w:fill="auto"/>
            <w:noWrap/>
            <w:vAlign w:val="center"/>
          </w:tcPr>
          <w:p w14:paraId="04372589" w14:textId="3241446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10.37%</w:t>
            </w:r>
          </w:p>
        </w:tc>
        <w:tc>
          <w:tcPr>
            <w:tcW w:w="502" w:type="pct"/>
            <w:shd w:val="clear" w:color="auto" w:fill="auto"/>
            <w:noWrap/>
            <w:vAlign w:val="center"/>
          </w:tcPr>
          <w:p w14:paraId="52A7BB88" w14:textId="0E42B27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11.68%</w:t>
            </w:r>
          </w:p>
        </w:tc>
        <w:tc>
          <w:tcPr>
            <w:tcW w:w="502" w:type="pct"/>
            <w:shd w:val="clear" w:color="auto" w:fill="auto"/>
            <w:noWrap/>
            <w:vAlign w:val="center"/>
          </w:tcPr>
          <w:p w14:paraId="07D2242E" w14:textId="5095455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13.03%</w:t>
            </w:r>
          </w:p>
        </w:tc>
        <w:tc>
          <w:tcPr>
            <w:tcW w:w="502" w:type="pct"/>
            <w:shd w:val="clear" w:color="auto" w:fill="auto"/>
            <w:noWrap/>
            <w:vAlign w:val="center"/>
          </w:tcPr>
          <w:p w14:paraId="23C2AF09" w14:textId="201BD30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14.32%</w:t>
            </w:r>
          </w:p>
        </w:tc>
        <w:tc>
          <w:tcPr>
            <w:tcW w:w="502" w:type="pct"/>
            <w:shd w:val="clear" w:color="auto" w:fill="auto"/>
            <w:noWrap/>
            <w:vAlign w:val="center"/>
          </w:tcPr>
          <w:p w14:paraId="7EC1BA31" w14:textId="045A2D8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15.53%</w:t>
            </w:r>
          </w:p>
        </w:tc>
        <w:tc>
          <w:tcPr>
            <w:tcW w:w="500" w:type="pct"/>
            <w:vAlign w:val="center"/>
          </w:tcPr>
          <w:p w14:paraId="6910E668" w14:textId="70C9A1E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16.52%</w:t>
            </w:r>
          </w:p>
        </w:tc>
      </w:tr>
      <w:tr w:rsidR="005C3446" w:rsidRPr="00164D62" w14:paraId="3A07A225" w14:textId="77777777" w:rsidTr="005C3446">
        <w:trPr>
          <w:trHeight w:val="300"/>
        </w:trPr>
        <w:tc>
          <w:tcPr>
            <w:tcW w:w="987" w:type="pct"/>
            <w:shd w:val="clear" w:color="auto" w:fill="auto"/>
            <w:noWrap/>
            <w:vAlign w:val="center"/>
            <w:hideMark/>
          </w:tcPr>
          <w:p w14:paraId="3F6D09C7"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Return on Net Worth</w:t>
            </w:r>
          </w:p>
        </w:tc>
        <w:tc>
          <w:tcPr>
            <w:tcW w:w="502" w:type="pct"/>
            <w:shd w:val="clear" w:color="auto" w:fill="auto"/>
            <w:noWrap/>
            <w:vAlign w:val="center"/>
            <w:hideMark/>
          </w:tcPr>
          <w:p w14:paraId="551CF5C7" w14:textId="28EF8BE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6.47%</w:t>
            </w:r>
          </w:p>
        </w:tc>
        <w:tc>
          <w:tcPr>
            <w:tcW w:w="502" w:type="pct"/>
            <w:shd w:val="clear" w:color="auto" w:fill="auto"/>
            <w:noWrap/>
            <w:vAlign w:val="center"/>
            <w:hideMark/>
          </w:tcPr>
          <w:p w14:paraId="530DAF01" w14:textId="46056C0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7.23%</w:t>
            </w:r>
          </w:p>
        </w:tc>
        <w:tc>
          <w:tcPr>
            <w:tcW w:w="502" w:type="pct"/>
            <w:shd w:val="clear" w:color="auto" w:fill="auto"/>
            <w:noWrap/>
            <w:vAlign w:val="center"/>
            <w:hideMark/>
          </w:tcPr>
          <w:p w14:paraId="4EFF9FCA" w14:textId="39B8670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7.81%</w:t>
            </w:r>
          </w:p>
        </w:tc>
        <w:tc>
          <w:tcPr>
            <w:tcW w:w="502" w:type="pct"/>
            <w:shd w:val="clear" w:color="auto" w:fill="auto"/>
            <w:noWrap/>
            <w:vAlign w:val="center"/>
            <w:hideMark/>
          </w:tcPr>
          <w:p w14:paraId="3FA1EDD6" w14:textId="622247D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8.08%</w:t>
            </w:r>
          </w:p>
        </w:tc>
        <w:tc>
          <w:tcPr>
            <w:tcW w:w="502" w:type="pct"/>
            <w:shd w:val="clear" w:color="auto" w:fill="auto"/>
            <w:noWrap/>
            <w:vAlign w:val="center"/>
            <w:hideMark/>
          </w:tcPr>
          <w:p w14:paraId="422E0255" w14:textId="5A68ABD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8.27%</w:t>
            </w:r>
          </w:p>
        </w:tc>
        <w:tc>
          <w:tcPr>
            <w:tcW w:w="502" w:type="pct"/>
            <w:shd w:val="clear" w:color="auto" w:fill="auto"/>
            <w:noWrap/>
            <w:vAlign w:val="center"/>
            <w:hideMark/>
          </w:tcPr>
          <w:p w14:paraId="7A1C5DAD" w14:textId="088E000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8.34%</w:t>
            </w:r>
          </w:p>
        </w:tc>
        <w:tc>
          <w:tcPr>
            <w:tcW w:w="502" w:type="pct"/>
            <w:shd w:val="clear" w:color="auto" w:fill="auto"/>
            <w:noWrap/>
            <w:vAlign w:val="center"/>
            <w:hideMark/>
          </w:tcPr>
          <w:p w14:paraId="2D42BE25" w14:textId="712ACD6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8.29%</w:t>
            </w:r>
          </w:p>
        </w:tc>
        <w:tc>
          <w:tcPr>
            <w:tcW w:w="500" w:type="pct"/>
            <w:vAlign w:val="center"/>
          </w:tcPr>
          <w:p w14:paraId="74855480" w14:textId="20D098C9"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8.10%</w:t>
            </w:r>
          </w:p>
        </w:tc>
      </w:tr>
      <w:tr w:rsidR="005C3446" w:rsidRPr="00164D62" w14:paraId="399D5CD5" w14:textId="77777777" w:rsidTr="005C3446">
        <w:trPr>
          <w:trHeight w:val="300"/>
        </w:trPr>
        <w:tc>
          <w:tcPr>
            <w:tcW w:w="987" w:type="pct"/>
            <w:shd w:val="clear" w:color="auto" w:fill="auto"/>
            <w:noWrap/>
            <w:vAlign w:val="center"/>
            <w:hideMark/>
          </w:tcPr>
          <w:p w14:paraId="51E431CB"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DSCR</w:t>
            </w:r>
          </w:p>
        </w:tc>
        <w:tc>
          <w:tcPr>
            <w:tcW w:w="502" w:type="pct"/>
            <w:shd w:val="clear" w:color="auto" w:fill="auto"/>
            <w:noWrap/>
            <w:vAlign w:val="center"/>
            <w:hideMark/>
          </w:tcPr>
          <w:p w14:paraId="3A57161B" w14:textId="047FB1C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1.28</w:t>
            </w:r>
          </w:p>
        </w:tc>
        <w:tc>
          <w:tcPr>
            <w:tcW w:w="502" w:type="pct"/>
            <w:shd w:val="clear" w:color="auto" w:fill="auto"/>
            <w:noWrap/>
            <w:vAlign w:val="center"/>
            <w:hideMark/>
          </w:tcPr>
          <w:p w14:paraId="39F7F016" w14:textId="2C7C59D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1.31</w:t>
            </w:r>
          </w:p>
        </w:tc>
        <w:tc>
          <w:tcPr>
            <w:tcW w:w="502" w:type="pct"/>
            <w:shd w:val="clear" w:color="auto" w:fill="auto"/>
            <w:noWrap/>
            <w:vAlign w:val="center"/>
            <w:hideMark/>
          </w:tcPr>
          <w:p w14:paraId="77C25381" w14:textId="5CE6316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1.36</w:t>
            </w:r>
          </w:p>
        </w:tc>
        <w:tc>
          <w:tcPr>
            <w:tcW w:w="502" w:type="pct"/>
            <w:shd w:val="clear" w:color="auto" w:fill="auto"/>
            <w:noWrap/>
            <w:vAlign w:val="center"/>
            <w:hideMark/>
          </w:tcPr>
          <w:p w14:paraId="750A820F" w14:textId="70A505B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1.40</w:t>
            </w:r>
          </w:p>
        </w:tc>
        <w:tc>
          <w:tcPr>
            <w:tcW w:w="502" w:type="pct"/>
            <w:shd w:val="clear" w:color="auto" w:fill="auto"/>
            <w:noWrap/>
            <w:vAlign w:val="center"/>
            <w:hideMark/>
          </w:tcPr>
          <w:p w14:paraId="2F2C5F94" w14:textId="17A8203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1.46</w:t>
            </w:r>
          </w:p>
        </w:tc>
        <w:tc>
          <w:tcPr>
            <w:tcW w:w="502" w:type="pct"/>
            <w:shd w:val="clear" w:color="auto" w:fill="auto"/>
            <w:noWrap/>
            <w:vAlign w:val="center"/>
            <w:hideMark/>
          </w:tcPr>
          <w:p w14:paraId="545B7A6B" w14:textId="071F873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1.52</w:t>
            </w:r>
          </w:p>
        </w:tc>
        <w:tc>
          <w:tcPr>
            <w:tcW w:w="502" w:type="pct"/>
            <w:shd w:val="clear" w:color="auto" w:fill="auto"/>
            <w:noWrap/>
            <w:vAlign w:val="center"/>
            <w:hideMark/>
          </w:tcPr>
          <w:p w14:paraId="547449EA" w14:textId="7DECC75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1.80</w:t>
            </w:r>
          </w:p>
        </w:tc>
        <w:tc>
          <w:tcPr>
            <w:tcW w:w="500" w:type="pct"/>
            <w:vAlign w:val="center"/>
          </w:tcPr>
          <w:p w14:paraId="0C447731" w14:textId="5B6A81A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1.88</w:t>
            </w:r>
          </w:p>
        </w:tc>
      </w:tr>
      <w:tr w:rsidR="005C3446" w:rsidRPr="00164D62" w14:paraId="5A6229CE" w14:textId="77777777" w:rsidTr="005C3446">
        <w:trPr>
          <w:trHeight w:val="300"/>
        </w:trPr>
        <w:tc>
          <w:tcPr>
            <w:tcW w:w="987" w:type="pct"/>
            <w:shd w:val="clear" w:color="auto" w:fill="auto"/>
            <w:noWrap/>
            <w:vAlign w:val="center"/>
            <w:hideMark/>
          </w:tcPr>
          <w:p w14:paraId="64FF1C89"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ISCR</w:t>
            </w:r>
          </w:p>
        </w:tc>
        <w:tc>
          <w:tcPr>
            <w:tcW w:w="502" w:type="pct"/>
            <w:shd w:val="clear" w:color="auto" w:fill="auto"/>
            <w:noWrap/>
            <w:vAlign w:val="center"/>
            <w:hideMark/>
          </w:tcPr>
          <w:p w14:paraId="29F6A6B6" w14:textId="630CCB1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2.87</w:t>
            </w:r>
          </w:p>
        </w:tc>
        <w:tc>
          <w:tcPr>
            <w:tcW w:w="502" w:type="pct"/>
            <w:shd w:val="clear" w:color="auto" w:fill="auto"/>
            <w:noWrap/>
            <w:vAlign w:val="center"/>
            <w:hideMark/>
          </w:tcPr>
          <w:p w14:paraId="76666004" w14:textId="380A5C45"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3.19</w:t>
            </w:r>
          </w:p>
        </w:tc>
        <w:tc>
          <w:tcPr>
            <w:tcW w:w="502" w:type="pct"/>
            <w:shd w:val="clear" w:color="auto" w:fill="auto"/>
            <w:noWrap/>
            <w:vAlign w:val="center"/>
            <w:hideMark/>
          </w:tcPr>
          <w:p w14:paraId="507E79BB" w14:textId="2C15559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3.60</w:t>
            </w:r>
          </w:p>
        </w:tc>
        <w:tc>
          <w:tcPr>
            <w:tcW w:w="502" w:type="pct"/>
            <w:shd w:val="clear" w:color="auto" w:fill="auto"/>
            <w:noWrap/>
            <w:vAlign w:val="center"/>
            <w:hideMark/>
          </w:tcPr>
          <w:p w14:paraId="1F10D393" w14:textId="2137F8D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4.13</w:t>
            </w:r>
          </w:p>
        </w:tc>
        <w:tc>
          <w:tcPr>
            <w:tcW w:w="502" w:type="pct"/>
            <w:shd w:val="clear" w:color="auto" w:fill="auto"/>
            <w:noWrap/>
            <w:vAlign w:val="center"/>
            <w:hideMark/>
          </w:tcPr>
          <w:p w14:paraId="639183AB" w14:textId="71B0EC49"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4.89</w:t>
            </w:r>
          </w:p>
        </w:tc>
        <w:tc>
          <w:tcPr>
            <w:tcW w:w="502" w:type="pct"/>
            <w:shd w:val="clear" w:color="auto" w:fill="auto"/>
            <w:noWrap/>
            <w:vAlign w:val="center"/>
            <w:hideMark/>
          </w:tcPr>
          <w:p w14:paraId="60752C15" w14:textId="7591D31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6.04</w:t>
            </w:r>
          </w:p>
        </w:tc>
        <w:tc>
          <w:tcPr>
            <w:tcW w:w="502" w:type="pct"/>
            <w:shd w:val="clear" w:color="auto" w:fill="auto"/>
            <w:noWrap/>
            <w:vAlign w:val="center"/>
          </w:tcPr>
          <w:p w14:paraId="0A29103A" w14:textId="5ED61A0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7.79</w:t>
            </w:r>
          </w:p>
        </w:tc>
        <w:tc>
          <w:tcPr>
            <w:tcW w:w="500" w:type="pct"/>
            <w:vAlign w:val="center"/>
          </w:tcPr>
          <w:p w14:paraId="64603871" w14:textId="0529DE5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10.65</w:t>
            </w:r>
          </w:p>
        </w:tc>
      </w:tr>
      <w:tr w:rsidR="005C3446" w:rsidRPr="00164D62" w14:paraId="46C8D748" w14:textId="77777777" w:rsidTr="005C3446">
        <w:trPr>
          <w:trHeight w:val="300"/>
        </w:trPr>
        <w:tc>
          <w:tcPr>
            <w:tcW w:w="987" w:type="pct"/>
            <w:shd w:val="clear" w:color="auto" w:fill="auto"/>
            <w:noWrap/>
            <w:vAlign w:val="center"/>
            <w:hideMark/>
          </w:tcPr>
          <w:p w14:paraId="02EAAD1D"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Fixed Asset Coverage Ratio</w:t>
            </w:r>
          </w:p>
        </w:tc>
        <w:tc>
          <w:tcPr>
            <w:tcW w:w="502" w:type="pct"/>
            <w:shd w:val="clear" w:color="auto" w:fill="auto"/>
            <w:noWrap/>
            <w:vAlign w:val="center"/>
            <w:hideMark/>
          </w:tcPr>
          <w:p w14:paraId="7FFFECE0" w14:textId="35B4012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1.70</w:t>
            </w:r>
          </w:p>
        </w:tc>
        <w:tc>
          <w:tcPr>
            <w:tcW w:w="502" w:type="pct"/>
            <w:shd w:val="clear" w:color="auto" w:fill="auto"/>
            <w:noWrap/>
            <w:vAlign w:val="center"/>
            <w:hideMark/>
          </w:tcPr>
          <w:p w14:paraId="182F4830" w14:textId="1B129707"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1.82</w:t>
            </w:r>
          </w:p>
        </w:tc>
        <w:tc>
          <w:tcPr>
            <w:tcW w:w="502" w:type="pct"/>
            <w:shd w:val="clear" w:color="auto" w:fill="auto"/>
            <w:noWrap/>
            <w:vAlign w:val="center"/>
            <w:hideMark/>
          </w:tcPr>
          <w:p w14:paraId="68F118C0" w14:textId="1DBC9F3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2.00</w:t>
            </w:r>
          </w:p>
        </w:tc>
        <w:tc>
          <w:tcPr>
            <w:tcW w:w="502" w:type="pct"/>
            <w:shd w:val="clear" w:color="auto" w:fill="auto"/>
            <w:noWrap/>
            <w:vAlign w:val="center"/>
            <w:hideMark/>
          </w:tcPr>
          <w:p w14:paraId="044F6A40" w14:textId="317E4CB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2.28</w:t>
            </w:r>
          </w:p>
        </w:tc>
        <w:tc>
          <w:tcPr>
            <w:tcW w:w="502" w:type="pct"/>
            <w:shd w:val="clear" w:color="auto" w:fill="auto"/>
            <w:noWrap/>
            <w:vAlign w:val="center"/>
            <w:hideMark/>
          </w:tcPr>
          <w:p w14:paraId="75ABCD52" w14:textId="50FFC1B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2.73</w:t>
            </w:r>
          </w:p>
        </w:tc>
        <w:tc>
          <w:tcPr>
            <w:tcW w:w="502" w:type="pct"/>
            <w:shd w:val="clear" w:color="auto" w:fill="auto"/>
            <w:noWrap/>
            <w:vAlign w:val="center"/>
          </w:tcPr>
          <w:p w14:paraId="5AF0CC35" w14:textId="4388310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3.36</w:t>
            </w:r>
          </w:p>
        </w:tc>
        <w:tc>
          <w:tcPr>
            <w:tcW w:w="502" w:type="pct"/>
            <w:shd w:val="clear" w:color="auto" w:fill="auto"/>
            <w:noWrap/>
            <w:vAlign w:val="center"/>
          </w:tcPr>
          <w:p w14:paraId="62D6EC30" w14:textId="3D5FBA9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4.64</w:t>
            </w:r>
          </w:p>
        </w:tc>
        <w:tc>
          <w:tcPr>
            <w:tcW w:w="500" w:type="pct"/>
            <w:vAlign w:val="center"/>
          </w:tcPr>
          <w:p w14:paraId="6A2FCC98" w14:textId="7F3497A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8.43</w:t>
            </w:r>
          </w:p>
        </w:tc>
      </w:tr>
      <w:tr w:rsidR="005C3446" w:rsidRPr="00164D62" w14:paraId="0289C324" w14:textId="77777777" w:rsidTr="005C3446">
        <w:trPr>
          <w:trHeight w:val="300"/>
        </w:trPr>
        <w:tc>
          <w:tcPr>
            <w:tcW w:w="987" w:type="pct"/>
            <w:shd w:val="clear" w:color="auto" w:fill="auto"/>
            <w:noWrap/>
            <w:vAlign w:val="center"/>
            <w:hideMark/>
          </w:tcPr>
          <w:p w14:paraId="21F7CCDC"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TOL/TNW</w:t>
            </w:r>
          </w:p>
        </w:tc>
        <w:tc>
          <w:tcPr>
            <w:tcW w:w="502" w:type="pct"/>
            <w:shd w:val="clear" w:color="auto" w:fill="auto"/>
            <w:noWrap/>
            <w:vAlign w:val="center"/>
            <w:hideMark/>
          </w:tcPr>
          <w:p w14:paraId="3A7AD662" w14:textId="72BD496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1.04</w:t>
            </w:r>
          </w:p>
        </w:tc>
        <w:tc>
          <w:tcPr>
            <w:tcW w:w="502" w:type="pct"/>
            <w:shd w:val="clear" w:color="auto" w:fill="auto"/>
            <w:noWrap/>
            <w:vAlign w:val="center"/>
            <w:hideMark/>
          </w:tcPr>
          <w:p w14:paraId="157F4BDD" w14:textId="126C4A1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0.85</w:t>
            </w:r>
          </w:p>
        </w:tc>
        <w:tc>
          <w:tcPr>
            <w:tcW w:w="502" w:type="pct"/>
            <w:shd w:val="clear" w:color="auto" w:fill="auto"/>
            <w:noWrap/>
            <w:vAlign w:val="center"/>
            <w:hideMark/>
          </w:tcPr>
          <w:p w14:paraId="4F8E2417" w14:textId="7E1D813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0.68</w:t>
            </w:r>
          </w:p>
        </w:tc>
        <w:tc>
          <w:tcPr>
            <w:tcW w:w="502" w:type="pct"/>
            <w:shd w:val="clear" w:color="auto" w:fill="auto"/>
            <w:noWrap/>
            <w:vAlign w:val="center"/>
            <w:hideMark/>
          </w:tcPr>
          <w:p w14:paraId="1B0B7926" w14:textId="3FC6DBF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0.53</w:t>
            </w:r>
          </w:p>
        </w:tc>
        <w:tc>
          <w:tcPr>
            <w:tcW w:w="502" w:type="pct"/>
            <w:shd w:val="clear" w:color="auto" w:fill="auto"/>
            <w:noWrap/>
            <w:vAlign w:val="center"/>
            <w:hideMark/>
          </w:tcPr>
          <w:p w14:paraId="223364C6" w14:textId="232267D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0.40</w:t>
            </w:r>
          </w:p>
        </w:tc>
        <w:tc>
          <w:tcPr>
            <w:tcW w:w="502" w:type="pct"/>
            <w:shd w:val="clear" w:color="auto" w:fill="auto"/>
            <w:noWrap/>
            <w:vAlign w:val="center"/>
            <w:hideMark/>
          </w:tcPr>
          <w:p w14:paraId="28ADBBB9" w14:textId="5DA88EB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0.28</w:t>
            </w:r>
          </w:p>
        </w:tc>
        <w:tc>
          <w:tcPr>
            <w:tcW w:w="502" w:type="pct"/>
            <w:shd w:val="clear" w:color="auto" w:fill="auto"/>
            <w:noWrap/>
            <w:vAlign w:val="center"/>
            <w:hideMark/>
          </w:tcPr>
          <w:p w14:paraId="2C078019" w14:textId="0C9D7D8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0.20</w:t>
            </w:r>
          </w:p>
        </w:tc>
        <w:tc>
          <w:tcPr>
            <w:tcW w:w="500" w:type="pct"/>
            <w:vAlign w:val="center"/>
          </w:tcPr>
          <w:p w14:paraId="36CA1B65" w14:textId="295B0B9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0.13</w:t>
            </w:r>
          </w:p>
        </w:tc>
      </w:tr>
      <w:tr w:rsidR="005C3446" w:rsidRPr="00164D62" w14:paraId="216F4C53" w14:textId="77777777" w:rsidTr="005C3446">
        <w:trPr>
          <w:trHeight w:val="300"/>
        </w:trPr>
        <w:tc>
          <w:tcPr>
            <w:tcW w:w="987" w:type="pct"/>
            <w:shd w:val="clear" w:color="auto" w:fill="auto"/>
            <w:noWrap/>
            <w:vAlign w:val="center"/>
            <w:hideMark/>
          </w:tcPr>
          <w:p w14:paraId="7A10008F"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Debt to Equity Ratio</w:t>
            </w:r>
          </w:p>
        </w:tc>
        <w:tc>
          <w:tcPr>
            <w:tcW w:w="502" w:type="pct"/>
            <w:shd w:val="clear" w:color="auto" w:fill="auto"/>
            <w:noWrap/>
            <w:vAlign w:val="center"/>
            <w:hideMark/>
          </w:tcPr>
          <w:p w14:paraId="52F26EE7" w14:textId="7E11F74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1.16</w:t>
            </w:r>
          </w:p>
        </w:tc>
        <w:tc>
          <w:tcPr>
            <w:tcW w:w="502" w:type="pct"/>
            <w:shd w:val="clear" w:color="auto" w:fill="auto"/>
            <w:noWrap/>
            <w:vAlign w:val="center"/>
            <w:hideMark/>
          </w:tcPr>
          <w:p w14:paraId="3995758D" w14:textId="2CE4CBD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1.02</w:t>
            </w:r>
          </w:p>
        </w:tc>
        <w:tc>
          <w:tcPr>
            <w:tcW w:w="502" w:type="pct"/>
            <w:shd w:val="clear" w:color="auto" w:fill="auto"/>
            <w:noWrap/>
            <w:vAlign w:val="center"/>
            <w:hideMark/>
          </w:tcPr>
          <w:p w14:paraId="35CB6FB3" w14:textId="5C05B15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0.88</w:t>
            </w:r>
          </w:p>
        </w:tc>
        <w:tc>
          <w:tcPr>
            <w:tcW w:w="502" w:type="pct"/>
            <w:shd w:val="clear" w:color="auto" w:fill="auto"/>
            <w:noWrap/>
            <w:vAlign w:val="center"/>
            <w:hideMark/>
          </w:tcPr>
          <w:p w14:paraId="5888F8D2" w14:textId="6F2E7D1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0.75</w:t>
            </w:r>
          </w:p>
        </w:tc>
        <w:tc>
          <w:tcPr>
            <w:tcW w:w="502" w:type="pct"/>
            <w:shd w:val="clear" w:color="auto" w:fill="auto"/>
            <w:noWrap/>
            <w:vAlign w:val="center"/>
            <w:hideMark/>
          </w:tcPr>
          <w:p w14:paraId="19BE857B" w14:textId="1989FE8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0.61</w:t>
            </w:r>
          </w:p>
        </w:tc>
        <w:tc>
          <w:tcPr>
            <w:tcW w:w="502" w:type="pct"/>
            <w:shd w:val="clear" w:color="auto" w:fill="auto"/>
            <w:noWrap/>
            <w:vAlign w:val="center"/>
            <w:hideMark/>
          </w:tcPr>
          <w:p w14:paraId="3D137675" w14:textId="39D3761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0.47</w:t>
            </w:r>
          </w:p>
        </w:tc>
        <w:tc>
          <w:tcPr>
            <w:tcW w:w="502" w:type="pct"/>
            <w:shd w:val="clear" w:color="auto" w:fill="auto"/>
            <w:noWrap/>
            <w:vAlign w:val="center"/>
            <w:hideMark/>
          </w:tcPr>
          <w:p w14:paraId="2EB437E1" w14:textId="4D27C2FD"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0.36</w:t>
            </w:r>
          </w:p>
        </w:tc>
        <w:tc>
          <w:tcPr>
            <w:tcW w:w="500" w:type="pct"/>
            <w:vAlign w:val="center"/>
          </w:tcPr>
          <w:p w14:paraId="52D07041" w14:textId="32346C5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0.24</w:t>
            </w:r>
          </w:p>
        </w:tc>
      </w:tr>
    </w:tbl>
    <w:p w14:paraId="45CFD668" w14:textId="77777777" w:rsidR="00F31CD2" w:rsidRDefault="00F31CD2" w:rsidP="00F31CD2">
      <w:pPr>
        <w:ind w:right="-824"/>
        <w:jc w:val="right"/>
        <w:rPr>
          <w:rFonts w:ascii="Arial" w:hAnsi="Arial" w:cs="Arial"/>
          <w:b/>
          <w:i/>
          <w:noProof/>
          <w:sz w:val="20"/>
          <w:szCs w:val="22"/>
          <w:lang w:eastAsia="en-IN"/>
        </w:rPr>
      </w:pPr>
    </w:p>
    <w:p w14:paraId="51612DD8" w14:textId="77777777" w:rsidR="00F31CD2" w:rsidRDefault="00F31CD2" w:rsidP="00F31CD2">
      <w:pPr>
        <w:ind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4378"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778"/>
        <w:gridCol w:w="780"/>
        <w:gridCol w:w="780"/>
        <w:gridCol w:w="780"/>
        <w:gridCol w:w="780"/>
        <w:gridCol w:w="780"/>
        <w:gridCol w:w="780"/>
        <w:gridCol w:w="780"/>
        <w:gridCol w:w="780"/>
      </w:tblGrid>
      <w:tr w:rsidR="00F31CD2" w:rsidRPr="00164D62" w14:paraId="08ABCCCC" w14:textId="77777777" w:rsidTr="00F3389D">
        <w:trPr>
          <w:trHeight w:val="300"/>
        </w:trPr>
        <w:tc>
          <w:tcPr>
            <w:tcW w:w="895" w:type="pct"/>
            <w:shd w:val="clear" w:color="000000" w:fill="002060"/>
            <w:noWrap/>
            <w:vAlign w:val="center"/>
            <w:hideMark/>
          </w:tcPr>
          <w:p w14:paraId="18289E0C" w14:textId="77777777" w:rsidR="00F31CD2" w:rsidRPr="00164D62" w:rsidRDefault="00F31CD2" w:rsidP="00F3389D">
            <w:pPr>
              <w:spacing w:line="276" w:lineRule="auto"/>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Year Ending</w:t>
            </w:r>
          </w:p>
        </w:tc>
        <w:tc>
          <w:tcPr>
            <w:tcW w:w="455" w:type="pct"/>
            <w:shd w:val="clear" w:color="000000" w:fill="002060"/>
            <w:noWrap/>
            <w:vAlign w:val="center"/>
          </w:tcPr>
          <w:p w14:paraId="6943FF62"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31-Mar-42</w:t>
            </w:r>
          </w:p>
        </w:tc>
        <w:tc>
          <w:tcPr>
            <w:tcW w:w="456" w:type="pct"/>
            <w:shd w:val="clear" w:color="000000" w:fill="002060"/>
            <w:noWrap/>
            <w:vAlign w:val="center"/>
          </w:tcPr>
          <w:p w14:paraId="70A94850"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31-Mar-43</w:t>
            </w:r>
          </w:p>
        </w:tc>
        <w:tc>
          <w:tcPr>
            <w:tcW w:w="456" w:type="pct"/>
            <w:shd w:val="clear" w:color="000000" w:fill="002060"/>
            <w:noWrap/>
            <w:vAlign w:val="center"/>
          </w:tcPr>
          <w:p w14:paraId="29480C9D"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31-Mar-44</w:t>
            </w:r>
          </w:p>
        </w:tc>
        <w:tc>
          <w:tcPr>
            <w:tcW w:w="456" w:type="pct"/>
            <w:shd w:val="clear" w:color="000000" w:fill="002060"/>
            <w:noWrap/>
            <w:vAlign w:val="center"/>
          </w:tcPr>
          <w:p w14:paraId="4C18BE13"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31-Mar-45</w:t>
            </w:r>
          </w:p>
        </w:tc>
        <w:tc>
          <w:tcPr>
            <w:tcW w:w="456" w:type="pct"/>
            <w:shd w:val="clear" w:color="000000" w:fill="002060"/>
            <w:noWrap/>
            <w:vAlign w:val="center"/>
          </w:tcPr>
          <w:p w14:paraId="6C40ACFA"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31-Mar-46</w:t>
            </w:r>
          </w:p>
        </w:tc>
        <w:tc>
          <w:tcPr>
            <w:tcW w:w="456" w:type="pct"/>
            <w:shd w:val="clear" w:color="000000" w:fill="002060"/>
            <w:noWrap/>
            <w:vAlign w:val="center"/>
          </w:tcPr>
          <w:p w14:paraId="0838D701"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31-Mar-47</w:t>
            </w:r>
          </w:p>
        </w:tc>
        <w:tc>
          <w:tcPr>
            <w:tcW w:w="456" w:type="pct"/>
            <w:shd w:val="clear" w:color="000000" w:fill="002060"/>
            <w:noWrap/>
            <w:vAlign w:val="center"/>
          </w:tcPr>
          <w:p w14:paraId="079CEF4C"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31-Mar-48</w:t>
            </w:r>
          </w:p>
        </w:tc>
        <w:tc>
          <w:tcPr>
            <w:tcW w:w="456" w:type="pct"/>
            <w:shd w:val="clear" w:color="000000" w:fill="002060"/>
            <w:vAlign w:val="center"/>
          </w:tcPr>
          <w:p w14:paraId="2A94F759"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31-Mar-49</w:t>
            </w:r>
          </w:p>
        </w:tc>
        <w:tc>
          <w:tcPr>
            <w:tcW w:w="456" w:type="pct"/>
            <w:shd w:val="clear" w:color="000000" w:fill="002060"/>
            <w:vAlign w:val="center"/>
          </w:tcPr>
          <w:p w14:paraId="2FE1E8C6" w14:textId="77777777" w:rsidR="00F31CD2" w:rsidRDefault="00F31CD2" w:rsidP="00F3389D">
            <w:pPr>
              <w:spacing w:line="276" w:lineRule="auto"/>
              <w:ind w:left="-104" w:right="-86"/>
              <w:jc w:val="center"/>
              <w:rPr>
                <w:rFonts w:ascii="Calibri" w:hAnsi="Calibri"/>
                <w:b/>
                <w:bCs/>
                <w:color w:val="FFFFFF"/>
                <w:sz w:val="22"/>
                <w:szCs w:val="22"/>
              </w:rPr>
            </w:pPr>
            <w:r>
              <w:rPr>
                <w:rFonts w:ascii="Calibri" w:hAnsi="Calibri"/>
                <w:b/>
                <w:bCs/>
                <w:color w:val="FFFFFF"/>
                <w:sz w:val="22"/>
                <w:szCs w:val="22"/>
              </w:rPr>
              <w:t>31-Mar-50</w:t>
            </w:r>
          </w:p>
        </w:tc>
      </w:tr>
      <w:tr w:rsidR="00F31CD2" w:rsidRPr="00164D62" w14:paraId="1D755E92" w14:textId="77777777" w:rsidTr="00F3389D">
        <w:trPr>
          <w:trHeight w:val="255"/>
        </w:trPr>
        <w:tc>
          <w:tcPr>
            <w:tcW w:w="895" w:type="pct"/>
            <w:shd w:val="clear" w:color="000000" w:fill="D9E1F2"/>
            <w:noWrap/>
            <w:vAlign w:val="center"/>
            <w:hideMark/>
          </w:tcPr>
          <w:p w14:paraId="41DC71EB"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Year Counter</w:t>
            </w:r>
          </w:p>
        </w:tc>
        <w:tc>
          <w:tcPr>
            <w:tcW w:w="455" w:type="pct"/>
            <w:shd w:val="clear" w:color="000000" w:fill="D9E1F2"/>
            <w:noWrap/>
            <w:vAlign w:val="center"/>
          </w:tcPr>
          <w:p w14:paraId="410B2CF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17</w:t>
            </w:r>
          </w:p>
        </w:tc>
        <w:tc>
          <w:tcPr>
            <w:tcW w:w="456" w:type="pct"/>
            <w:shd w:val="clear" w:color="000000" w:fill="D9E1F2"/>
            <w:noWrap/>
            <w:vAlign w:val="center"/>
          </w:tcPr>
          <w:p w14:paraId="64C915CF"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18</w:t>
            </w:r>
          </w:p>
        </w:tc>
        <w:tc>
          <w:tcPr>
            <w:tcW w:w="456" w:type="pct"/>
            <w:shd w:val="clear" w:color="000000" w:fill="D9E1F2"/>
            <w:noWrap/>
            <w:vAlign w:val="center"/>
          </w:tcPr>
          <w:p w14:paraId="11569FBC"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19</w:t>
            </w:r>
          </w:p>
        </w:tc>
        <w:tc>
          <w:tcPr>
            <w:tcW w:w="456" w:type="pct"/>
            <w:shd w:val="clear" w:color="000000" w:fill="D9E1F2"/>
            <w:noWrap/>
            <w:vAlign w:val="center"/>
          </w:tcPr>
          <w:p w14:paraId="433ABA9A"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20</w:t>
            </w:r>
          </w:p>
        </w:tc>
        <w:tc>
          <w:tcPr>
            <w:tcW w:w="456" w:type="pct"/>
            <w:shd w:val="clear" w:color="000000" w:fill="D9E1F2"/>
            <w:noWrap/>
            <w:vAlign w:val="center"/>
          </w:tcPr>
          <w:p w14:paraId="3F156E7A"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21</w:t>
            </w:r>
          </w:p>
        </w:tc>
        <w:tc>
          <w:tcPr>
            <w:tcW w:w="456" w:type="pct"/>
            <w:shd w:val="clear" w:color="000000" w:fill="D9E1F2"/>
            <w:noWrap/>
            <w:vAlign w:val="center"/>
          </w:tcPr>
          <w:p w14:paraId="343C1191"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22</w:t>
            </w:r>
          </w:p>
        </w:tc>
        <w:tc>
          <w:tcPr>
            <w:tcW w:w="456" w:type="pct"/>
            <w:shd w:val="clear" w:color="000000" w:fill="D9E1F2"/>
            <w:noWrap/>
            <w:vAlign w:val="center"/>
          </w:tcPr>
          <w:p w14:paraId="7F7AB9F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23</w:t>
            </w:r>
          </w:p>
        </w:tc>
        <w:tc>
          <w:tcPr>
            <w:tcW w:w="456" w:type="pct"/>
            <w:shd w:val="clear" w:color="000000" w:fill="D9E1F2"/>
            <w:vAlign w:val="center"/>
          </w:tcPr>
          <w:p w14:paraId="223C63B0"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24</w:t>
            </w:r>
          </w:p>
        </w:tc>
        <w:tc>
          <w:tcPr>
            <w:tcW w:w="456" w:type="pct"/>
            <w:shd w:val="clear" w:color="000000" w:fill="D9E1F2"/>
            <w:vAlign w:val="center"/>
          </w:tcPr>
          <w:p w14:paraId="01C92AA3" w14:textId="77777777" w:rsidR="00F31CD2" w:rsidRDefault="00F31CD2" w:rsidP="00F3389D">
            <w:pPr>
              <w:spacing w:line="276" w:lineRule="auto"/>
              <w:ind w:left="-104" w:right="-86"/>
              <w:jc w:val="center"/>
              <w:rPr>
                <w:rFonts w:ascii="Calibri" w:hAnsi="Calibri"/>
                <w:b/>
                <w:bCs/>
                <w:i/>
                <w:iCs/>
                <w:color w:val="000000"/>
                <w:sz w:val="20"/>
                <w:szCs w:val="20"/>
              </w:rPr>
            </w:pPr>
            <w:r>
              <w:rPr>
                <w:rFonts w:ascii="Calibri" w:hAnsi="Calibri"/>
                <w:b/>
                <w:bCs/>
                <w:i/>
                <w:iCs/>
                <w:color w:val="000000"/>
                <w:sz w:val="20"/>
                <w:szCs w:val="20"/>
              </w:rPr>
              <w:t>25</w:t>
            </w:r>
          </w:p>
        </w:tc>
      </w:tr>
      <w:tr w:rsidR="00F31CD2" w:rsidRPr="00164D62" w14:paraId="4C49AE5B" w14:textId="77777777" w:rsidTr="00F3389D">
        <w:trPr>
          <w:trHeight w:val="255"/>
        </w:trPr>
        <w:tc>
          <w:tcPr>
            <w:tcW w:w="895" w:type="pct"/>
            <w:shd w:val="clear" w:color="000000" w:fill="D9E1F2"/>
            <w:noWrap/>
            <w:vAlign w:val="center"/>
            <w:hideMark/>
          </w:tcPr>
          <w:p w14:paraId="3AB9D917"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Months Counter</w:t>
            </w:r>
          </w:p>
        </w:tc>
        <w:tc>
          <w:tcPr>
            <w:tcW w:w="455" w:type="pct"/>
            <w:shd w:val="clear" w:color="000000" w:fill="D9E1F2"/>
            <w:noWrap/>
            <w:vAlign w:val="center"/>
          </w:tcPr>
          <w:p w14:paraId="06CA0DDE"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tcPr>
          <w:p w14:paraId="1082AE35"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tcPr>
          <w:p w14:paraId="0061CF58"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tcPr>
          <w:p w14:paraId="435C1D43"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tcPr>
          <w:p w14:paraId="3FDB795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tcPr>
          <w:p w14:paraId="61CA08D1"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tcPr>
          <w:p w14:paraId="1EC12573"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vAlign w:val="center"/>
          </w:tcPr>
          <w:p w14:paraId="72C6795A"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vAlign w:val="center"/>
          </w:tcPr>
          <w:p w14:paraId="432A63F6" w14:textId="77777777" w:rsidR="00F31CD2" w:rsidRDefault="00F31CD2" w:rsidP="00F3389D">
            <w:pPr>
              <w:spacing w:line="276" w:lineRule="auto"/>
              <w:ind w:left="-104" w:right="-86"/>
              <w:jc w:val="center"/>
              <w:rPr>
                <w:rFonts w:ascii="Calibri" w:hAnsi="Calibri"/>
                <w:b/>
                <w:bCs/>
                <w:i/>
                <w:iCs/>
                <w:color w:val="000000"/>
                <w:sz w:val="20"/>
                <w:szCs w:val="20"/>
              </w:rPr>
            </w:pPr>
            <w:r>
              <w:rPr>
                <w:rFonts w:ascii="Calibri" w:hAnsi="Calibri"/>
                <w:b/>
                <w:bCs/>
                <w:i/>
                <w:iCs/>
                <w:color w:val="000000"/>
                <w:sz w:val="20"/>
                <w:szCs w:val="20"/>
              </w:rPr>
              <w:t>12</w:t>
            </w:r>
          </w:p>
        </w:tc>
      </w:tr>
      <w:tr w:rsidR="005C3446" w:rsidRPr="00164D62" w14:paraId="6ECBE35C" w14:textId="77777777" w:rsidTr="00F3389D">
        <w:trPr>
          <w:trHeight w:val="300"/>
        </w:trPr>
        <w:tc>
          <w:tcPr>
            <w:tcW w:w="895" w:type="pct"/>
            <w:shd w:val="clear" w:color="auto" w:fill="auto"/>
            <w:noWrap/>
            <w:vAlign w:val="center"/>
            <w:hideMark/>
          </w:tcPr>
          <w:p w14:paraId="41B2B8AB"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 xml:space="preserve">Return on </w:t>
            </w:r>
            <w:r>
              <w:rPr>
                <w:rFonts w:asciiTheme="minorHAnsi" w:hAnsiTheme="minorHAnsi" w:cstheme="minorHAnsi"/>
                <w:color w:val="000000"/>
                <w:sz w:val="22"/>
                <w:szCs w:val="22"/>
              </w:rPr>
              <w:t>Capital Employed</w:t>
            </w:r>
            <w:r w:rsidRPr="00164D62">
              <w:rPr>
                <w:rFonts w:asciiTheme="minorHAnsi" w:hAnsiTheme="minorHAnsi" w:cstheme="minorHAnsi"/>
                <w:color w:val="000000"/>
                <w:sz w:val="22"/>
                <w:szCs w:val="22"/>
              </w:rPr>
              <w:t xml:space="preserve"> (%)</w:t>
            </w:r>
          </w:p>
        </w:tc>
        <w:tc>
          <w:tcPr>
            <w:tcW w:w="455" w:type="pct"/>
            <w:shd w:val="clear" w:color="auto" w:fill="auto"/>
            <w:noWrap/>
            <w:vAlign w:val="center"/>
            <w:hideMark/>
          </w:tcPr>
          <w:p w14:paraId="00634946" w14:textId="18EAD28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10.35%</w:t>
            </w:r>
          </w:p>
        </w:tc>
        <w:tc>
          <w:tcPr>
            <w:tcW w:w="456" w:type="pct"/>
            <w:shd w:val="clear" w:color="auto" w:fill="auto"/>
            <w:noWrap/>
            <w:vAlign w:val="center"/>
            <w:hideMark/>
          </w:tcPr>
          <w:p w14:paraId="7BFEAB0A" w14:textId="62362E69"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9.55%</w:t>
            </w:r>
          </w:p>
        </w:tc>
        <w:tc>
          <w:tcPr>
            <w:tcW w:w="456" w:type="pct"/>
            <w:shd w:val="clear" w:color="auto" w:fill="auto"/>
            <w:noWrap/>
            <w:vAlign w:val="center"/>
            <w:hideMark/>
          </w:tcPr>
          <w:p w14:paraId="73F489B4" w14:textId="21BCCE0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8.88%</w:t>
            </w:r>
          </w:p>
        </w:tc>
        <w:tc>
          <w:tcPr>
            <w:tcW w:w="456" w:type="pct"/>
            <w:shd w:val="clear" w:color="auto" w:fill="auto"/>
            <w:noWrap/>
            <w:vAlign w:val="center"/>
            <w:hideMark/>
          </w:tcPr>
          <w:p w14:paraId="0753BC59" w14:textId="7AA9A140"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8.23%</w:t>
            </w:r>
          </w:p>
        </w:tc>
        <w:tc>
          <w:tcPr>
            <w:tcW w:w="456" w:type="pct"/>
            <w:shd w:val="clear" w:color="auto" w:fill="auto"/>
            <w:noWrap/>
            <w:vAlign w:val="center"/>
            <w:hideMark/>
          </w:tcPr>
          <w:p w14:paraId="326D62D9" w14:textId="7816E8E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7.69%</w:t>
            </w:r>
          </w:p>
        </w:tc>
        <w:tc>
          <w:tcPr>
            <w:tcW w:w="456" w:type="pct"/>
            <w:shd w:val="clear" w:color="auto" w:fill="auto"/>
            <w:noWrap/>
            <w:vAlign w:val="center"/>
            <w:hideMark/>
          </w:tcPr>
          <w:p w14:paraId="2975E15F" w14:textId="39AB036E"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7.26%</w:t>
            </w:r>
          </w:p>
        </w:tc>
        <w:tc>
          <w:tcPr>
            <w:tcW w:w="456" w:type="pct"/>
            <w:shd w:val="clear" w:color="auto" w:fill="auto"/>
            <w:noWrap/>
            <w:vAlign w:val="center"/>
            <w:hideMark/>
          </w:tcPr>
          <w:p w14:paraId="2A53B861" w14:textId="113C10B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6.88%</w:t>
            </w:r>
          </w:p>
        </w:tc>
        <w:tc>
          <w:tcPr>
            <w:tcW w:w="456" w:type="pct"/>
            <w:vAlign w:val="center"/>
          </w:tcPr>
          <w:p w14:paraId="68D523EC" w14:textId="228150C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6.48%</w:t>
            </w:r>
          </w:p>
        </w:tc>
        <w:tc>
          <w:tcPr>
            <w:tcW w:w="456" w:type="pct"/>
            <w:vAlign w:val="center"/>
          </w:tcPr>
          <w:p w14:paraId="53D007E6" w14:textId="7BE08EC5" w:rsidR="005C3446" w:rsidRPr="00EA5DD4" w:rsidRDefault="005C3446" w:rsidP="005C3446">
            <w:pPr>
              <w:ind w:left="-104" w:right="-86"/>
              <w:jc w:val="center"/>
              <w:rPr>
                <w:rFonts w:asciiTheme="minorHAnsi" w:hAnsiTheme="minorHAnsi" w:cstheme="minorHAnsi"/>
                <w:sz w:val="22"/>
                <w:szCs w:val="22"/>
              </w:rPr>
            </w:pPr>
            <w:r>
              <w:rPr>
                <w:rFonts w:ascii="Calibri" w:hAnsi="Calibri" w:cs="Calibri"/>
                <w:color w:val="000000"/>
                <w:sz w:val="22"/>
                <w:szCs w:val="22"/>
              </w:rPr>
              <w:t>6.14%</w:t>
            </w:r>
          </w:p>
        </w:tc>
      </w:tr>
      <w:tr w:rsidR="005C3446" w:rsidRPr="00164D62" w14:paraId="431A73EE" w14:textId="77777777" w:rsidTr="00F3389D">
        <w:trPr>
          <w:trHeight w:val="300"/>
        </w:trPr>
        <w:tc>
          <w:tcPr>
            <w:tcW w:w="895" w:type="pct"/>
            <w:shd w:val="clear" w:color="auto" w:fill="auto"/>
            <w:noWrap/>
            <w:vAlign w:val="center"/>
          </w:tcPr>
          <w:p w14:paraId="1EDE3457"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Return on Investment (%)</w:t>
            </w:r>
          </w:p>
        </w:tc>
        <w:tc>
          <w:tcPr>
            <w:tcW w:w="455" w:type="pct"/>
            <w:shd w:val="clear" w:color="auto" w:fill="auto"/>
            <w:noWrap/>
            <w:vAlign w:val="center"/>
          </w:tcPr>
          <w:p w14:paraId="4D8AA115" w14:textId="47A8648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17.53%</w:t>
            </w:r>
          </w:p>
        </w:tc>
        <w:tc>
          <w:tcPr>
            <w:tcW w:w="456" w:type="pct"/>
            <w:shd w:val="clear" w:color="auto" w:fill="auto"/>
            <w:noWrap/>
            <w:vAlign w:val="center"/>
          </w:tcPr>
          <w:p w14:paraId="5A52744D" w14:textId="6BCE5B0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18.47%</w:t>
            </w:r>
          </w:p>
        </w:tc>
        <w:tc>
          <w:tcPr>
            <w:tcW w:w="456" w:type="pct"/>
            <w:shd w:val="clear" w:color="auto" w:fill="auto"/>
            <w:noWrap/>
            <w:vAlign w:val="center"/>
          </w:tcPr>
          <w:p w14:paraId="2844875D" w14:textId="00AF26B9"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19.04%</w:t>
            </w:r>
          </w:p>
        </w:tc>
        <w:tc>
          <w:tcPr>
            <w:tcW w:w="456" w:type="pct"/>
            <w:shd w:val="clear" w:color="auto" w:fill="auto"/>
            <w:noWrap/>
            <w:vAlign w:val="center"/>
          </w:tcPr>
          <w:p w14:paraId="6809C902" w14:textId="2DDB2172"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18.95%</w:t>
            </w:r>
          </w:p>
        </w:tc>
        <w:tc>
          <w:tcPr>
            <w:tcW w:w="456" w:type="pct"/>
            <w:shd w:val="clear" w:color="auto" w:fill="auto"/>
            <w:noWrap/>
            <w:vAlign w:val="center"/>
          </w:tcPr>
          <w:p w14:paraId="5A7143D7" w14:textId="493440D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18.19%</w:t>
            </w:r>
          </w:p>
        </w:tc>
        <w:tc>
          <w:tcPr>
            <w:tcW w:w="456" w:type="pct"/>
            <w:shd w:val="clear" w:color="auto" w:fill="auto"/>
            <w:noWrap/>
            <w:vAlign w:val="center"/>
          </w:tcPr>
          <w:p w14:paraId="46448172" w14:textId="6403ECE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16.12%</w:t>
            </w:r>
          </w:p>
        </w:tc>
        <w:tc>
          <w:tcPr>
            <w:tcW w:w="456" w:type="pct"/>
            <w:shd w:val="clear" w:color="auto" w:fill="auto"/>
            <w:noWrap/>
            <w:vAlign w:val="center"/>
          </w:tcPr>
          <w:p w14:paraId="4D26D34C" w14:textId="27CFF5A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16.10%</w:t>
            </w:r>
          </w:p>
        </w:tc>
        <w:tc>
          <w:tcPr>
            <w:tcW w:w="456" w:type="pct"/>
            <w:vAlign w:val="center"/>
          </w:tcPr>
          <w:p w14:paraId="6584DF20" w14:textId="30A097F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15.91%</w:t>
            </w:r>
          </w:p>
        </w:tc>
        <w:tc>
          <w:tcPr>
            <w:tcW w:w="456" w:type="pct"/>
            <w:vAlign w:val="center"/>
          </w:tcPr>
          <w:p w14:paraId="3570CAA2" w14:textId="5DE12168" w:rsidR="005C3446" w:rsidRPr="00EA5DD4" w:rsidRDefault="005C3446" w:rsidP="005C3446">
            <w:pPr>
              <w:ind w:left="-104" w:right="-86"/>
              <w:jc w:val="center"/>
              <w:rPr>
                <w:rFonts w:asciiTheme="minorHAnsi" w:hAnsiTheme="minorHAnsi" w:cstheme="minorHAnsi"/>
                <w:sz w:val="22"/>
                <w:szCs w:val="22"/>
              </w:rPr>
            </w:pPr>
            <w:r>
              <w:rPr>
                <w:rFonts w:ascii="Calibri" w:hAnsi="Calibri" w:cs="Calibri"/>
                <w:color w:val="000000"/>
                <w:sz w:val="22"/>
                <w:szCs w:val="22"/>
              </w:rPr>
              <w:t>15.80%</w:t>
            </w:r>
          </w:p>
        </w:tc>
      </w:tr>
      <w:tr w:rsidR="005C3446" w:rsidRPr="00164D62" w14:paraId="61FBB086" w14:textId="77777777" w:rsidTr="00F3389D">
        <w:trPr>
          <w:trHeight w:val="300"/>
        </w:trPr>
        <w:tc>
          <w:tcPr>
            <w:tcW w:w="895" w:type="pct"/>
            <w:shd w:val="clear" w:color="auto" w:fill="auto"/>
            <w:noWrap/>
            <w:vAlign w:val="center"/>
            <w:hideMark/>
          </w:tcPr>
          <w:p w14:paraId="68DE4B73"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Return on Net Worth</w:t>
            </w:r>
          </w:p>
        </w:tc>
        <w:tc>
          <w:tcPr>
            <w:tcW w:w="455" w:type="pct"/>
            <w:shd w:val="clear" w:color="auto" w:fill="auto"/>
            <w:noWrap/>
            <w:vAlign w:val="center"/>
            <w:hideMark/>
          </w:tcPr>
          <w:p w14:paraId="33015A63" w14:textId="3838143E"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7.92%</w:t>
            </w:r>
          </w:p>
        </w:tc>
        <w:tc>
          <w:tcPr>
            <w:tcW w:w="456" w:type="pct"/>
            <w:shd w:val="clear" w:color="auto" w:fill="auto"/>
            <w:noWrap/>
            <w:vAlign w:val="center"/>
            <w:hideMark/>
          </w:tcPr>
          <w:p w14:paraId="55F5591C" w14:textId="3277876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7.70%</w:t>
            </w:r>
          </w:p>
        </w:tc>
        <w:tc>
          <w:tcPr>
            <w:tcW w:w="456" w:type="pct"/>
            <w:shd w:val="clear" w:color="auto" w:fill="auto"/>
            <w:noWrap/>
            <w:vAlign w:val="center"/>
            <w:hideMark/>
          </w:tcPr>
          <w:p w14:paraId="40687C83" w14:textId="2944F0A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7.36%</w:t>
            </w:r>
          </w:p>
        </w:tc>
        <w:tc>
          <w:tcPr>
            <w:tcW w:w="456" w:type="pct"/>
            <w:shd w:val="clear" w:color="auto" w:fill="auto"/>
            <w:noWrap/>
            <w:vAlign w:val="center"/>
            <w:hideMark/>
          </w:tcPr>
          <w:p w14:paraId="037D724E" w14:textId="7FE40D9A"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6.82%</w:t>
            </w:r>
          </w:p>
        </w:tc>
        <w:tc>
          <w:tcPr>
            <w:tcW w:w="456" w:type="pct"/>
            <w:shd w:val="clear" w:color="auto" w:fill="auto"/>
            <w:noWrap/>
            <w:vAlign w:val="center"/>
            <w:hideMark/>
          </w:tcPr>
          <w:p w14:paraId="7E96BD19" w14:textId="4C993EE1"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6.14%</w:t>
            </w:r>
          </w:p>
        </w:tc>
        <w:tc>
          <w:tcPr>
            <w:tcW w:w="456" w:type="pct"/>
            <w:shd w:val="clear" w:color="auto" w:fill="auto"/>
            <w:noWrap/>
            <w:vAlign w:val="center"/>
            <w:hideMark/>
          </w:tcPr>
          <w:p w14:paraId="77E17312" w14:textId="6E46937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5.16%</w:t>
            </w:r>
          </w:p>
        </w:tc>
        <w:tc>
          <w:tcPr>
            <w:tcW w:w="456" w:type="pct"/>
            <w:shd w:val="clear" w:color="auto" w:fill="auto"/>
            <w:noWrap/>
            <w:vAlign w:val="center"/>
            <w:hideMark/>
          </w:tcPr>
          <w:p w14:paraId="1F0877A5" w14:textId="4FF43C84"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4.90%</w:t>
            </w:r>
          </w:p>
        </w:tc>
        <w:tc>
          <w:tcPr>
            <w:tcW w:w="456" w:type="pct"/>
            <w:vAlign w:val="center"/>
          </w:tcPr>
          <w:p w14:paraId="22E2C365" w14:textId="2828FFD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4.62%</w:t>
            </w:r>
          </w:p>
        </w:tc>
        <w:tc>
          <w:tcPr>
            <w:tcW w:w="456" w:type="pct"/>
            <w:vAlign w:val="center"/>
          </w:tcPr>
          <w:p w14:paraId="706EB3FC" w14:textId="544E19C3" w:rsidR="005C3446" w:rsidRPr="00EA5DD4" w:rsidRDefault="005C3446" w:rsidP="005C3446">
            <w:pPr>
              <w:ind w:left="-104" w:right="-86"/>
              <w:jc w:val="center"/>
              <w:rPr>
                <w:rFonts w:asciiTheme="minorHAnsi" w:hAnsiTheme="minorHAnsi" w:cstheme="minorHAnsi"/>
                <w:sz w:val="22"/>
                <w:szCs w:val="22"/>
              </w:rPr>
            </w:pPr>
            <w:r>
              <w:rPr>
                <w:rFonts w:ascii="Calibri" w:hAnsi="Calibri" w:cs="Calibri"/>
                <w:color w:val="000000"/>
                <w:sz w:val="22"/>
                <w:szCs w:val="22"/>
              </w:rPr>
              <w:t>4.39%</w:t>
            </w:r>
          </w:p>
        </w:tc>
      </w:tr>
      <w:tr w:rsidR="005C3446" w:rsidRPr="00164D62" w14:paraId="3C2F8D5F" w14:textId="77777777" w:rsidTr="00FF641C">
        <w:trPr>
          <w:trHeight w:val="300"/>
        </w:trPr>
        <w:tc>
          <w:tcPr>
            <w:tcW w:w="895" w:type="pct"/>
            <w:shd w:val="clear" w:color="auto" w:fill="auto"/>
            <w:noWrap/>
            <w:vAlign w:val="center"/>
            <w:hideMark/>
          </w:tcPr>
          <w:p w14:paraId="0FAFE6C4"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DSCR</w:t>
            </w:r>
          </w:p>
        </w:tc>
        <w:tc>
          <w:tcPr>
            <w:tcW w:w="455" w:type="pct"/>
            <w:shd w:val="clear" w:color="auto" w:fill="auto"/>
            <w:noWrap/>
            <w:vAlign w:val="center"/>
            <w:hideMark/>
          </w:tcPr>
          <w:p w14:paraId="6A3497C3" w14:textId="3ACD99C5"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1.99</w:t>
            </w:r>
          </w:p>
        </w:tc>
        <w:tc>
          <w:tcPr>
            <w:tcW w:w="456" w:type="pct"/>
            <w:shd w:val="clear" w:color="auto" w:fill="auto"/>
            <w:noWrap/>
            <w:vAlign w:val="center"/>
            <w:hideMark/>
          </w:tcPr>
          <w:p w14:paraId="7EAEF445" w14:textId="5DCC84A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2.03</w:t>
            </w:r>
          </w:p>
        </w:tc>
        <w:tc>
          <w:tcPr>
            <w:tcW w:w="456" w:type="pct"/>
            <w:shd w:val="clear" w:color="auto" w:fill="auto"/>
            <w:noWrap/>
            <w:vAlign w:val="center"/>
            <w:hideMark/>
          </w:tcPr>
          <w:p w14:paraId="18DDF281" w14:textId="528D09F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1.33</w:t>
            </w:r>
          </w:p>
        </w:tc>
        <w:tc>
          <w:tcPr>
            <w:tcW w:w="456" w:type="pct"/>
            <w:shd w:val="clear" w:color="auto" w:fill="auto"/>
            <w:noWrap/>
            <w:hideMark/>
          </w:tcPr>
          <w:p w14:paraId="15AD0706" w14:textId="1275FCBA" w:rsidR="005C3446" w:rsidRPr="00EA5DD4" w:rsidRDefault="005C3446" w:rsidP="005C3446">
            <w:pPr>
              <w:ind w:left="-104" w:right="-86"/>
              <w:jc w:val="center"/>
              <w:rPr>
                <w:rFonts w:asciiTheme="minorHAnsi" w:hAnsiTheme="minorHAnsi" w:cstheme="minorHAnsi"/>
                <w:color w:val="000000"/>
                <w:sz w:val="22"/>
                <w:szCs w:val="22"/>
              </w:rPr>
            </w:pPr>
            <w:r w:rsidRPr="009E166F">
              <w:rPr>
                <w:rFonts w:asciiTheme="minorHAnsi" w:hAnsiTheme="minorHAnsi" w:cstheme="minorHAnsi"/>
                <w:color w:val="000000"/>
                <w:sz w:val="22"/>
                <w:szCs w:val="22"/>
              </w:rPr>
              <w:t>-</w:t>
            </w:r>
          </w:p>
        </w:tc>
        <w:tc>
          <w:tcPr>
            <w:tcW w:w="456" w:type="pct"/>
            <w:shd w:val="clear" w:color="auto" w:fill="auto"/>
            <w:noWrap/>
            <w:hideMark/>
          </w:tcPr>
          <w:p w14:paraId="29F32196" w14:textId="1DB9F09C" w:rsidR="005C3446" w:rsidRPr="00EA5DD4" w:rsidRDefault="005C3446" w:rsidP="005C3446">
            <w:pPr>
              <w:ind w:left="-104" w:right="-86"/>
              <w:jc w:val="center"/>
              <w:rPr>
                <w:rFonts w:asciiTheme="minorHAnsi" w:hAnsiTheme="minorHAnsi" w:cstheme="minorHAnsi"/>
                <w:color w:val="000000"/>
                <w:sz w:val="22"/>
                <w:szCs w:val="22"/>
              </w:rPr>
            </w:pPr>
            <w:r w:rsidRPr="009E166F">
              <w:rPr>
                <w:rFonts w:asciiTheme="minorHAnsi" w:hAnsiTheme="minorHAnsi" w:cstheme="minorHAnsi"/>
                <w:color w:val="000000"/>
                <w:sz w:val="22"/>
                <w:szCs w:val="22"/>
              </w:rPr>
              <w:t>-</w:t>
            </w:r>
          </w:p>
        </w:tc>
        <w:tc>
          <w:tcPr>
            <w:tcW w:w="456" w:type="pct"/>
            <w:shd w:val="clear" w:color="auto" w:fill="auto"/>
            <w:noWrap/>
            <w:hideMark/>
          </w:tcPr>
          <w:p w14:paraId="6F5C3801" w14:textId="01500097" w:rsidR="005C3446" w:rsidRPr="00EA5DD4" w:rsidRDefault="005C3446" w:rsidP="005C3446">
            <w:pPr>
              <w:ind w:left="-104" w:right="-86"/>
              <w:jc w:val="center"/>
              <w:rPr>
                <w:rFonts w:asciiTheme="minorHAnsi" w:hAnsiTheme="minorHAnsi" w:cstheme="minorHAnsi"/>
                <w:color w:val="000000"/>
                <w:sz w:val="22"/>
                <w:szCs w:val="22"/>
              </w:rPr>
            </w:pPr>
            <w:r w:rsidRPr="009E166F">
              <w:rPr>
                <w:rFonts w:asciiTheme="minorHAnsi" w:hAnsiTheme="minorHAnsi" w:cstheme="minorHAnsi"/>
                <w:color w:val="000000"/>
                <w:sz w:val="22"/>
                <w:szCs w:val="22"/>
              </w:rPr>
              <w:t>-</w:t>
            </w:r>
          </w:p>
        </w:tc>
        <w:tc>
          <w:tcPr>
            <w:tcW w:w="456" w:type="pct"/>
            <w:shd w:val="clear" w:color="auto" w:fill="auto"/>
            <w:noWrap/>
            <w:hideMark/>
          </w:tcPr>
          <w:p w14:paraId="3FDD6743" w14:textId="4D11BFBB" w:rsidR="005C3446" w:rsidRPr="00EA5DD4" w:rsidRDefault="005C3446" w:rsidP="005C3446">
            <w:pPr>
              <w:ind w:left="-104" w:right="-86"/>
              <w:jc w:val="center"/>
              <w:rPr>
                <w:rFonts w:asciiTheme="minorHAnsi" w:hAnsiTheme="minorHAnsi" w:cstheme="minorHAnsi"/>
                <w:color w:val="000000"/>
                <w:sz w:val="22"/>
                <w:szCs w:val="22"/>
              </w:rPr>
            </w:pPr>
            <w:r w:rsidRPr="009E166F">
              <w:rPr>
                <w:rFonts w:asciiTheme="minorHAnsi" w:hAnsiTheme="minorHAnsi" w:cstheme="minorHAnsi"/>
                <w:color w:val="000000"/>
                <w:sz w:val="22"/>
                <w:szCs w:val="22"/>
              </w:rPr>
              <w:t>-</w:t>
            </w:r>
          </w:p>
        </w:tc>
        <w:tc>
          <w:tcPr>
            <w:tcW w:w="456" w:type="pct"/>
          </w:tcPr>
          <w:p w14:paraId="2BCF5A92" w14:textId="2906AC7B" w:rsidR="005C3446" w:rsidRPr="00EA5DD4" w:rsidRDefault="005C3446" w:rsidP="005C3446">
            <w:pPr>
              <w:ind w:left="-104" w:right="-86"/>
              <w:jc w:val="center"/>
              <w:rPr>
                <w:rFonts w:asciiTheme="minorHAnsi" w:hAnsiTheme="minorHAnsi" w:cstheme="minorHAnsi"/>
                <w:color w:val="000000"/>
                <w:sz w:val="22"/>
                <w:szCs w:val="22"/>
              </w:rPr>
            </w:pPr>
            <w:r w:rsidRPr="009E166F">
              <w:rPr>
                <w:rFonts w:asciiTheme="minorHAnsi" w:hAnsiTheme="minorHAnsi" w:cstheme="minorHAnsi"/>
                <w:color w:val="000000"/>
                <w:sz w:val="22"/>
                <w:szCs w:val="22"/>
              </w:rPr>
              <w:t>-</w:t>
            </w:r>
          </w:p>
        </w:tc>
        <w:tc>
          <w:tcPr>
            <w:tcW w:w="456" w:type="pct"/>
          </w:tcPr>
          <w:p w14:paraId="4CD255BA" w14:textId="0FF72AE9" w:rsidR="005C3446" w:rsidRPr="00EA5DD4" w:rsidRDefault="005C3446" w:rsidP="005C3446">
            <w:pPr>
              <w:ind w:left="-104" w:right="-86"/>
              <w:jc w:val="center"/>
              <w:rPr>
                <w:rFonts w:asciiTheme="minorHAnsi" w:hAnsiTheme="minorHAnsi" w:cstheme="minorHAnsi"/>
                <w:sz w:val="22"/>
                <w:szCs w:val="22"/>
              </w:rPr>
            </w:pPr>
            <w:r w:rsidRPr="009E166F">
              <w:rPr>
                <w:rFonts w:asciiTheme="minorHAnsi" w:hAnsiTheme="minorHAnsi" w:cstheme="minorHAnsi"/>
                <w:color w:val="000000"/>
                <w:sz w:val="22"/>
                <w:szCs w:val="22"/>
              </w:rPr>
              <w:t>-</w:t>
            </w:r>
          </w:p>
        </w:tc>
      </w:tr>
      <w:tr w:rsidR="005C3446" w:rsidRPr="00164D62" w14:paraId="4DC82BC9" w14:textId="77777777" w:rsidTr="003B7F3B">
        <w:trPr>
          <w:trHeight w:val="300"/>
        </w:trPr>
        <w:tc>
          <w:tcPr>
            <w:tcW w:w="895" w:type="pct"/>
            <w:shd w:val="clear" w:color="auto" w:fill="auto"/>
            <w:noWrap/>
            <w:vAlign w:val="center"/>
            <w:hideMark/>
          </w:tcPr>
          <w:p w14:paraId="074F5653"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ISCR</w:t>
            </w:r>
          </w:p>
        </w:tc>
        <w:tc>
          <w:tcPr>
            <w:tcW w:w="455" w:type="pct"/>
            <w:shd w:val="clear" w:color="auto" w:fill="auto"/>
            <w:noWrap/>
            <w:vAlign w:val="center"/>
            <w:hideMark/>
          </w:tcPr>
          <w:p w14:paraId="09AF5558" w14:textId="672A4BE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17.26</w:t>
            </w:r>
          </w:p>
        </w:tc>
        <w:tc>
          <w:tcPr>
            <w:tcW w:w="456" w:type="pct"/>
            <w:shd w:val="clear" w:color="auto" w:fill="auto"/>
            <w:noWrap/>
            <w:vAlign w:val="center"/>
            <w:hideMark/>
          </w:tcPr>
          <w:p w14:paraId="2669C45F" w14:textId="1FDA9D2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48.25</w:t>
            </w:r>
          </w:p>
        </w:tc>
        <w:tc>
          <w:tcPr>
            <w:tcW w:w="456" w:type="pct"/>
            <w:shd w:val="clear" w:color="auto" w:fill="auto"/>
            <w:noWrap/>
          </w:tcPr>
          <w:p w14:paraId="429F3B37" w14:textId="57B46FBE" w:rsidR="005C3446" w:rsidRPr="00EA5DD4" w:rsidRDefault="005C3446" w:rsidP="005C3446">
            <w:pPr>
              <w:ind w:left="-104" w:right="-86"/>
              <w:jc w:val="center"/>
              <w:rPr>
                <w:rFonts w:asciiTheme="minorHAnsi" w:hAnsiTheme="minorHAnsi" w:cstheme="minorHAnsi"/>
                <w:color w:val="000000"/>
                <w:sz w:val="22"/>
                <w:szCs w:val="22"/>
              </w:rPr>
            </w:pPr>
            <w:r w:rsidRPr="008E0DBF">
              <w:rPr>
                <w:rFonts w:asciiTheme="minorHAnsi" w:hAnsiTheme="minorHAnsi" w:cstheme="minorHAnsi"/>
                <w:color w:val="000000"/>
                <w:sz w:val="22"/>
                <w:szCs w:val="22"/>
              </w:rPr>
              <w:t>-</w:t>
            </w:r>
          </w:p>
        </w:tc>
        <w:tc>
          <w:tcPr>
            <w:tcW w:w="456" w:type="pct"/>
            <w:shd w:val="clear" w:color="auto" w:fill="auto"/>
            <w:noWrap/>
          </w:tcPr>
          <w:p w14:paraId="71AF8A7D" w14:textId="7E9085BD" w:rsidR="005C3446" w:rsidRPr="00EA5DD4" w:rsidRDefault="005C3446" w:rsidP="005C3446">
            <w:pPr>
              <w:ind w:left="-104" w:right="-86"/>
              <w:jc w:val="center"/>
              <w:rPr>
                <w:rFonts w:asciiTheme="minorHAnsi" w:hAnsiTheme="minorHAnsi" w:cstheme="minorHAnsi"/>
                <w:color w:val="000000"/>
                <w:sz w:val="22"/>
                <w:szCs w:val="22"/>
              </w:rPr>
            </w:pPr>
            <w:r w:rsidRPr="008E0DBF">
              <w:rPr>
                <w:rFonts w:asciiTheme="minorHAnsi" w:hAnsiTheme="minorHAnsi" w:cstheme="minorHAnsi"/>
                <w:color w:val="000000"/>
                <w:sz w:val="22"/>
                <w:szCs w:val="22"/>
              </w:rPr>
              <w:t>-</w:t>
            </w:r>
          </w:p>
        </w:tc>
        <w:tc>
          <w:tcPr>
            <w:tcW w:w="456" w:type="pct"/>
            <w:shd w:val="clear" w:color="auto" w:fill="auto"/>
            <w:noWrap/>
            <w:hideMark/>
          </w:tcPr>
          <w:p w14:paraId="7660D19F" w14:textId="0967A271" w:rsidR="005C3446" w:rsidRPr="00EA5DD4" w:rsidRDefault="005C3446" w:rsidP="005C3446">
            <w:pPr>
              <w:ind w:left="-104" w:right="-86"/>
              <w:jc w:val="center"/>
              <w:rPr>
                <w:rFonts w:asciiTheme="minorHAnsi" w:hAnsiTheme="minorHAnsi" w:cstheme="minorHAnsi"/>
                <w:color w:val="000000"/>
                <w:sz w:val="22"/>
                <w:szCs w:val="22"/>
              </w:rPr>
            </w:pPr>
            <w:r w:rsidRPr="008E0DBF">
              <w:rPr>
                <w:rFonts w:asciiTheme="minorHAnsi" w:hAnsiTheme="minorHAnsi" w:cstheme="minorHAnsi"/>
                <w:color w:val="000000"/>
                <w:sz w:val="22"/>
                <w:szCs w:val="22"/>
              </w:rPr>
              <w:t>-</w:t>
            </w:r>
          </w:p>
        </w:tc>
        <w:tc>
          <w:tcPr>
            <w:tcW w:w="456" w:type="pct"/>
            <w:shd w:val="clear" w:color="auto" w:fill="auto"/>
            <w:noWrap/>
            <w:hideMark/>
          </w:tcPr>
          <w:p w14:paraId="7B56B679" w14:textId="67CF8969" w:rsidR="005C3446" w:rsidRPr="00EA5DD4" w:rsidRDefault="005C3446" w:rsidP="005C3446">
            <w:pPr>
              <w:ind w:left="-104" w:right="-86"/>
              <w:jc w:val="center"/>
              <w:rPr>
                <w:rFonts w:asciiTheme="minorHAnsi" w:hAnsiTheme="minorHAnsi" w:cstheme="minorHAnsi"/>
                <w:color w:val="000000"/>
                <w:sz w:val="22"/>
                <w:szCs w:val="22"/>
              </w:rPr>
            </w:pPr>
            <w:r w:rsidRPr="008E0DBF">
              <w:rPr>
                <w:rFonts w:asciiTheme="minorHAnsi" w:hAnsiTheme="minorHAnsi" w:cstheme="minorHAnsi"/>
                <w:color w:val="000000"/>
                <w:sz w:val="22"/>
                <w:szCs w:val="22"/>
              </w:rPr>
              <w:t>-</w:t>
            </w:r>
          </w:p>
        </w:tc>
        <w:tc>
          <w:tcPr>
            <w:tcW w:w="456" w:type="pct"/>
            <w:shd w:val="clear" w:color="auto" w:fill="auto"/>
            <w:noWrap/>
            <w:hideMark/>
          </w:tcPr>
          <w:p w14:paraId="48A32795" w14:textId="1FD78279" w:rsidR="005C3446" w:rsidRPr="00EA5DD4" w:rsidRDefault="005C3446" w:rsidP="005C3446">
            <w:pPr>
              <w:ind w:left="-104" w:right="-86"/>
              <w:jc w:val="center"/>
              <w:rPr>
                <w:rFonts w:asciiTheme="minorHAnsi" w:hAnsiTheme="minorHAnsi" w:cstheme="minorHAnsi"/>
                <w:color w:val="000000"/>
                <w:sz w:val="22"/>
                <w:szCs w:val="22"/>
              </w:rPr>
            </w:pPr>
            <w:r w:rsidRPr="008E0DBF">
              <w:rPr>
                <w:rFonts w:asciiTheme="minorHAnsi" w:hAnsiTheme="minorHAnsi" w:cstheme="minorHAnsi"/>
                <w:color w:val="000000"/>
                <w:sz w:val="22"/>
                <w:szCs w:val="22"/>
              </w:rPr>
              <w:t>-</w:t>
            </w:r>
          </w:p>
        </w:tc>
        <w:tc>
          <w:tcPr>
            <w:tcW w:w="456" w:type="pct"/>
          </w:tcPr>
          <w:p w14:paraId="36326110" w14:textId="29B52311" w:rsidR="005C3446" w:rsidRPr="00EA5DD4" w:rsidRDefault="005C3446" w:rsidP="005C3446">
            <w:pPr>
              <w:ind w:left="-104" w:right="-86"/>
              <w:jc w:val="center"/>
              <w:rPr>
                <w:rFonts w:asciiTheme="minorHAnsi" w:hAnsiTheme="minorHAnsi" w:cstheme="minorHAnsi"/>
                <w:color w:val="000000"/>
                <w:sz w:val="22"/>
                <w:szCs w:val="22"/>
              </w:rPr>
            </w:pPr>
            <w:r w:rsidRPr="008E0DBF">
              <w:rPr>
                <w:rFonts w:asciiTheme="minorHAnsi" w:hAnsiTheme="minorHAnsi" w:cstheme="minorHAnsi"/>
                <w:color w:val="000000"/>
                <w:sz w:val="22"/>
                <w:szCs w:val="22"/>
              </w:rPr>
              <w:t>-</w:t>
            </w:r>
          </w:p>
        </w:tc>
        <w:tc>
          <w:tcPr>
            <w:tcW w:w="456" w:type="pct"/>
          </w:tcPr>
          <w:p w14:paraId="45C265CC" w14:textId="250F051D" w:rsidR="005C3446" w:rsidRPr="00EA5DD4" w:rsidRDefault="005C3446" w:rsidP="005C3446">
            <w:pPr>
              <w:ind w:left="-104" w:right="-86"/>
              <w:jc w:val="center"/>
              <w:rPr>
                <w:rFonts w:asciiTheme="minorHAnsi" w:hAnsiTheme="minorHAnsi" w:cstheme="minorHAnsi"/>
                <w:sz w:val="22"/>
                <w:szCs w:val="22"/>
              </w:rPr>
            </w:pPr>
            <w:r w:rsidRPr="008E0DBF">
              <w:rPr>
                <w:rFonts w:asciiTheme="minorHAnsi" w:hAnsiTheme="minorHAnsi" w:cstheme="minorHAnsi"/>
                <w:color w:val="000000"/>
                <w:sz w:val="22"/>
                <w:szCs w:val="22"/>
              </w:rPr>
              <w:t>-</w:t>
            </w:r>
          </w:p>
        </w:tc>
      </w:tr>
      <w:tr w:rsidR="00B62F42" w:rsidRPr="00164D62" w14:paraId="57270072" w14:textId="77777777" w:rsidTr="004B5439">
        <w:trPr>
          <w:trHeight w:val="300"/>
        </w:trPr>
        <w:tc>
          <w:tcPr>
            <w:tcW w:w="895" w:type="pct"/>
            <w:shd w:val="clear" w:color="auto" w:fill="auto"/>
            <w:noWrap/>
            <w:vAlign w:val="center"/>
            <w:hideMark/>
          </w:tcPr>
          <w:p w14:paraId="13448E59" w14:textId="77777777" w:rsidR="00B62F42" w:rsidRPr="00164D62" w:rsidRDefault="00B62F42" w:rsidP="00B62F42">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Fixed Asset Coverage Ratio</w:t>
            </w:r>
          </w:p>
        </w:tc>
        <w:tc>
          <w:tcPr>
            <w:tcW w:w="455" w:type="pct"/>
            <w:shd w:val="clear" w:color="auto" w:fill="auto"/>
            <w:noWrap/>
            <w:vAlign w:val="center"/>
            <w:hideMark/>
          </w:tcPr>
          <w:p w14:paraId="48159505" w14:textId="6DD6CFFA" w:rsidR="00B62F42" w:rsidRPr="00EA5DD4" w:rsidRDefault="00B62F42" w:rsidP="004B5439">
            <w:pPr>
              <w:ind w:left="-104" w:right="-86"/>
              <w:jc w:val="center"/>
              <w:rPr>
                <w:rFonts w:asciiTheme="minorHAnsi" w:hAnsiTheme="minorHAnsi" w:cstheme="minorHAnsi"/>
                <w:color w:val="000000"/>
                <w:sz w:val="22"/>
                <w:szCs w:val="22"/>
              </w:rPr>
            </w:pPr>
            <w:r w:rsidRPr="00071875">
              <w:rPr>
                <w:rFonts w:asciiTheme="minorHAnsi" w:hAnsiTheme="minorHAnsi" w:cstheme="minorHAnsi"/>
                <w:color w:val="000000"/>
                <w:sz w:val="22"/>
                <w:szCs w:val="22"/>
              </w:rPr>
              <w:t>-</w:t>
            </w:r>
          </w:p>
        </w:tc>
        <w:tc>
          <w:tcPr>
            <w:tcW w:w="456" w:type="pct"/>
            <w:shd w:val="clear" w:color="auto" w:fill="auto"/>
            <w:noWrap/>
            <w:vAlign w:val="center"/>
            <w:hideMark/>
          </w:tcPr>
          <w:p w14:paraId="7F02AC7E" w14:textId="3EF020DB" w:rsidR="00B62F42" w:rsidRPr="00EA5DD4" w:rsidRDefault="00B62F42" w:rsidP="004B5439">
            <w:pPr>
              <w:ind w:left="-104" w:right="-86"/>
              <w:jc w:val="center"/>
              <w:rPr>
                <w:rFonts w:asciiTheme="minorHAnsi" w:hAnsiTheme="minorHAnsi" w:cstheme="minorHAnsi"/>
                <w:color w:val="000000"/>
                <w:sz w:val="22"/>
                <w:szCs w:val="22"/>
              </w:rPr>
            </w:pPr>
            <w:r w:rsidRPr="00071875">
              <w:rPr>
                <w:rFonts w:asciiTheme="minorHAnsi" w:hAnsiTheme="minorHAnsi" w:cstheme="minorHAnsi"/>
                <w:color w:val="000000"/>
                <w:sz w:val="22"/>
                <w:szCs w:val="22"/>
              </w:rPr>
              <w:t>-</w:t>
            </w:r>
          </w:p>
        </w:tc>
        <w:tc>
          <w:tcPr>
            <w:tcW w:w="456" w:type="pct"/>
            <w:shd w:val="clear" w:color="auto" w:fill="auto"/>
            <w:noWrap/>
            <w:vAlign w:val="center"/>
            <w:hideMark/>
          </w:tcPr>
          <w:p w14:paraId="24A04926" w14:textId="548076C0" w:rsidR="00B62F42" w:rsidRPr="00EA5DD4" w:rsidRDefault="00B62F42" w:rsidP="004B5439">
            <w:pPr>
              <w:ind w:left="-104" w:right="-86"/>
              <w:jc w:val="center"/>
              <w:rPr>
                <w:rFonts w:asciiTheme="minorHAnsi" w:hAnsiTheme="minorHAnsi" w:cstheme="minorHAnsi"/>
                <w:color w:val="000000"/>
                <w:sz w:val="22"/>
                <w:szCs w:val="22"/>
              </w:rPr>
            </w:pPr>
            <w:r w:rsidRPr="00071875">
              <w:rPr>
                <w:rFonts w:asciiTheme="minorHAnsi" w:hAnsiTheme="minorHAnsi" w:cstheme="minorHAnsi"/>
                <w:color w:val="000000"/>
                <w:sz w:val="22"/>
                <w:szCs w:val="22"/>
              </w:rPr>
              <w:t>-</w:t>
            </w:r>
          </w:p>
        </w:tc>
        <w:tc>
          <w:tcPr>
            <w:tcW w:w="456" w:type="pct"/>
            <w:shd w:val="clear" w:color="auto" w:fill="auto"/>
            <w:noWrap/>
            <w:vAlign w:val="center"/>
            <w:hideMark/>
          </w:tcPr>
          <w:p w14:paraId="3422F585" w14:textId="6EF58985" w:rsidR="00B62F42" w:rsidRPr="00EA5DD4" w:rsidRDefault="00B62F42" w:rsidP="004B5439">
            <w:pPr>
              <w:ind w:left="-104" w:right="-86"/>
              <w:jc w:val="center"/>
              <w:rPr>
                <w:rFonts w:asciiTheme="minorHAnsi" w:hAnsiTheme="minorHAnsi" w:cstheme="minorHAnsi"/>
                <w:color w:val="000000"/>
                <w:sz w:val="22"/>
                <w:szCs w:val="22"/>
              </w:rPr>
            </w:pPr>
            <w:r w:rsidRPr="00155DBF">
              <w:rPr>
                <w:rFonts w:asciiTheme="minorHAnsi" w:hAnsiTheme="minorHAnsi" w:cstheme="minorHAnsi"/>
                <w:color w:val="000000"/>
                <w:sz w:val="22"/>
                <w:szCs w:val="22"/>
              </w:rPr>
              <w:t>-</w:t>
            </w:r>
          </w:p>
        </w:tc>
        <w:tc>
          <w:tcPr>
            <w:tcW w:w="456" w:type="pct"/>
            <w:shd w:val="clear" w:color="auto" w:fill="auto"/>
            <w:noWrap/>
            <w:vAlign w:val="center"/>
            <w:hideMark/>
          </w:tcPr>
          <w:p w14:paraId="3C31CA6E" w14:textId="7233EB46" w:rsidR="00B62F42" w:rsidRPr="00EA5DD4" w:rsidRDefault="00B62F42" w:rsidP="004B5439">
            <w:pPr>
              <w:ind w:left="-104" w:right="-86"/>
              <w:jc w:val="center"/>
              <w:rPr>
                <w:rFonts w:asciiTheme="minorHAnsi" w:hAnsiTheme="minorHAnsi" w:cstheme="minorHAnsi"/>
                <w:color w:val="000000"/>
                <w:sz w:val="22"/>
                <w:szCs w:val="22"/>
              </w:rPr>
            </w:pPr>
            <w:r w:rsidRPr="00155DBF">
              <w:rPr>
                <w:rFonts w:asciiTheme="minorHAnsi" w:hAnsiTheme="minorHAnsi" w:cstheme="minorHAnsi"/>
                <w:color w:val="000000"/>
                <w:sz w:val="22"/>
                <w:szCs w:val="22"/>
              </w:rPr>
              <w:t>-</w:t>
            </w:r>
          </w:p>
        </w:tc>
        <w:tc>
          <w:tcPr>
            <w:tcW w:w="456" w:type="pct"/>
            <w:shd w:val="clear" w:color="auto" w:fill="auto"/>
            <w:noWrap/>
            <w:vAlign w:val="center"/>
            <w:hideMark/>
          </w:tcPr>
          <w:p w14:paraId="5D2FB301" w14:textId="3F2B5677" w:rsidR="00B62F42" w:rsidRPr="00EA5DD4" w:rsidRDefault="00B62F42" w:rsidP="004B5439">
            <w:pPr>
              <w:ind w:left="-104" w:right="-86"/>
              <w:jc w:val="center"/>
              <w:rPr>
                <w:rFonts w:asciiTheme="minorHAnsi" w:hAnsiTheme="minorHAnsi" w:cstheme="minorHAnsi"/>
                <w:color w:val="000000"/>
                <w:sz w:val="22"/>
                <w:szCs w:val="22"/>
              </w:rPr>
            </w:pPr>
            <w:r w:rsidRPr="00155DBF">
              <w:rPr>
                <w:rFonts w:asciiTheme="minorHAnsi" w:hAnsiTheme="minorHAnsi" w:cstheme="minorHAnsi"/>
                <w:color w:val="000000"/>
                <w:sz w:val="22"/>
                <w:szCs w:val="22"/>
              </w:rPr>
              <w:t>-</w:t>
            </w:r>
          </w:p>
        </w:tc>
        <w:tc>
          <w:tcPr>
            <w:tcW w:w="456" w:type="pct"/>
            <w:shd w:val="clear" w:color="auto" w:fill="auto"/>
            <w:noWrap/>
            <w:vAlign w:val="center"/>
            <w:hideMark/>
          </w:tcPr>
          <w:p w14:paraId="09F30D6D" w14:textId="4307507B" w:rsidR="00B62F42" w:rsidRPr="00EA5DD4" w:rsidRDefault="00B62F42" w:rsidP="004B5439">
            <w:pPr>
              <w:ind w:left="-104" w:right="-86"/>
              <w:jc w:val="center"/>
              <w:rPr>
                <w:rFonts w:asciiTheme="minorHAnsi" w:hAnsiTheme="minorHAnsi" w:cstheme="minorHAnsi"/>
                <w:color w:val="000000"/>
                <w:sz w:val="22"/>
                <w:szCs w:val="22"/>
              </w:rPr>
            </w:pPr>
            <w:r w:rsidRPr="00155DBF">
              <w:rPr>
                <w:rFonts w:asciiTheme="minorHAnsi" w:hAnsiTheme="minorHAnsi" w:cstheme="minorHAnsi"/>
                <w:color w:val="000000"/>
                <w:sz w:val="22"/>
                <w:szCs w:val="22"/>
              </w:rPr>
              <w:t>-</w:t>
            </w:r>
          </w:p>
        </w:tc>
        <w:tc>
          <w:tcPr>
            <w:tcW w:w="456" w:type="pct"/>
            <w:vAlign w:val="center"/>
          </w:tcPr>
          <w:p w14:paraId="4C56BCD4" w14:textId="50F61E9C" w:rsidR="00B62F42" w:rsidRPr="00EA5DD4" w:rsidRDefault="00B62F42" w:rsidP="004B5439">
            <w:pPr>
              <w:ind w:left="-104" w:right="-86"/>
              <w:jc w:val="center"/>
              <w:rPr>
                <w:rFonts w:asciiTheme="minorHAnsi" w:hAnsiTheme="minorHAnsi" w:cstheme="minorHAnsi"/>
                <w:color w:val="000000"/>
                <w:sz w:val="22"/>
                <w:szCs w:val="22"/>
              </w:rPr>
            </w:pPr>
            <w:r w:rsidRPr="00155DBF">
              <w:rPr>
                <w:rFonts w:asciiTheme="minorHAnsi" w:hAnsiTheme="minorHAnsi" w:cstheme="minorHAnsi"/>
                <w:color w:val="000000"/>
                <w:sz w:val="22"/>
                <w:szCs w:val="22"/>
              </w:rPr>
              <w:t>-</w:t>
            </w:r>
          </w:p>
        </w:tc>
        <w:tc>
          <w:tcPr>
            <w:tcW w:w="456" w:type="pct"/>
            <w:vAlign w:val="center"/>
          </w:tcPr>
          <w:p w14:paraId="3696EDA1" w14:textId="007405D1" w:rsidR="00B62F42" w:rsidRPr="00EA5DD4" w:rsidRDefault="00B62F42" w:rsidP="004B5439">
            <w:pPr>
              <w:ind w:left="-104" w:right="-86"/>
              <w:jc w:val="center"/>
              <w:rPr>
                <w:rFonts w:asciiTheme="minorHAnsi" w:hAnsiTheme="minorHAnsi" w:cstheme="minorHAnsi"/>
                <w:sz w:val="22"/>
                <w:szCs w:val="22"/>
              </w:rPr>
            </w:pPr>
            <w:r w:rsidRPr="00155DBF">
              <w:rPr>
                <w:rFonts w:asciiTheme="minorHAnsi" w:hAnsiTheme="minorHAnsi" w:cstheme="minorHAnsi"/>
                <w:color w:val="000000"/>
                <w:sz w:val="22"/>
                <w:szCs w:val="22"/>
              </w:rPr>
              <w:t>-</w:t>
            </w:r>
          </w:p>
        </w:tc>
      </w:tr>
      <w:tr w:rsidR="005C3446" w:rsidRPr="00164D62" w14:paraId="2317CB98" w14:textId="77777777" w:rsidTr="004B5439">
        <w:trPr>
          <w:trHeight w:val="300"/>
        </w:trPr>
        <w:tc>
          <w:tcPr>
            <w:tcW w:w="895" w:type="pct"/>
            <w:shd w:val="clear" w:color="auto" w:fill="auto"/>
            <w:noWrap/>
            <w:vAlign w:val="center"/>
            <w:hideMark/>
          </w:tcPr>
          <w:p w14:paraId="0E48EFC8" w14:textId="77777777" w:rsidR="005C3446" w:rsidRPr="00164D62" w:rsidRDefault="005C3446" w:rsidP="005C3446">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TOL/TNW</w:t>
            </w:r>
          </w:p>
        </w:tc>
        <w:tc>
          <w:tcPr>
            <w:tcW w:w="455" w:type="pct"/>
            <w:shd w:val="clear" w:color="auto" w:fill="auto"/>
            <w:noWrap/>
            <w:vAlign w:val="center"/>
            <w:hideMark/>
          </w:tcPr>
          <w:p w14:paraId="1F238162" w14:textId="4E8857AB"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0.06</w:t>
            </w:r>
          </w:p>
        </w:tc>
        <w:tc>
          <w:tcPr>
            <w:tcW w:w="456" w:type="pct"/>
            <w:shd w:val="clear" w:color="auto" w:fill="auto"/>
            <w:noWrap/>
            <w:vAlign w:val="center"/>
            <w:hideMark/>
          </w:tcPr>
          <w:p w14:paraId="30274925" w14:textId="69BF03A6"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456" w:type="pct"/>
            <w:shd w:val="clear" w:color="auto" w:fill="auto"/>
            <w:noWrap/>
            <w:vAlign w:val="center"/>
            <w:hideMark/>
          </w:tcPr>
          <w:p w14:paraId="6E2DE149" w14:textId="5BC11C88"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456" w:type="pct"/>
            <w:shd w:val="clear" w:color="auto" w:fill="auto"/>
            <w:noWrap/>
            <w:vAlign w:val="center"/>
            <w:hideMark/>
          </w:tcPr>
          <w:p w14:paraId="7128AD58" w14:textId="69491E9C"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456" w:type="pct"/>
            <w:shd w:val="clear" w:color="auto" w:fill="auto"/>
            <w:noWrap/>
            <w:vAlign w:val="center"/>
            <w:hideMark/>
          </w:tcPr>
          <w:p w14:paraId="408F04AD" w14:textId="652B316F"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49B3367E" w14:textId="3810AD5E"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shd w:val="clear" w:color="auto" w:fill="auto"/>
            <w:noWrap/>
            <w:vAlign w:val="center"/>
            <w:hideMark/>
          </w:tcPr>
          <w:p w14:paraId="7B3E4AD9" w14:textId="5ABF49A9"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vAlign w:val="center"/>
          </w:tcPr>
          <w:p w14:paraId="1FCA6730" w14:textId="12F0F6E3" w:rsidR="005C3446" w:rsidRPr="00EA5DD4" w:rsidRDefault="005C3446" w:rsidP="005C3446">
            <w:pPr>
              <w:ind w:left="-104" w:right="-86"/>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456" w:type="pct"/>
            <w:vAlign w:val="center"/>
          </w:tcPr>
          <w:p w14:paraId="32E555C2" w14:textId="51ED3D52" w:rsidR="005C3446" w:rsidRPr="00EA5DD4" w:rsidRDefault="005C3446" w:rsidP="005C3446">
            <w:pPr>
              <w:ind w:left="-104" w:right="-86"/>
              <w:jc w:val="center"/>
              <w:rPr>
                <w:rFonts w:asciiTheme="minorHAnsi" w:hAnsiTheme="minorHAnsi" w:cstheme="minorHAnsi"/>
                <w:sz w:val="22"/>
                <w:szCs w:val="22"/>
              </w:rPr>
            </w:pPr>
            <w:r w:rsidRPr="0074521F">
              <w:rPr>
                <w:rFonts w:asciiTheme="minorHAnsi" w:hAnsiTheme="minorHAnsi" w:cstheme="minorHAnsi"/>
                <w:color w:val="000000"/>
                <w:sz w:val="22"/>
                <w:szCs w:val="22"/>
              </w:rPr>
              <w:t>-</w:t>
            </w:r>
          </w:p>
        </w:tc>
      </w:tr>
      <w:tr w:rsidR="00B62F42" w:rsidRPr="00164D62" w14:paraId="738BE76D" w14:textId="77777777" w:rsidTr="004B5439">
        <w:trPr>
          <w:trHeight w:val="300"/>
        </w:trPr>
        <w:tc>
          <w:tcPr>
            <w:tcW w:w="895" w:type="pct"/>
            <w:shd w:val="clear" w:color="auto" w:fill="auto"/>
            <w:noWrap/>
            <w:vAlign w:val="center"/>
            <w:hideMark/>
          </w:tcPr>
          <w:p w14:paraId="62EA5112" w14:textId="77777777" w:rsidR="00B62F42" w:rsidRPr="00164D62" w:rsidRDefault="00B62F42" w:rsidP="00B62F42">
            <w:pPr>
              <w:spacing w:line="276" w:lineRule="auto"/>
              <w:rPr>
                <w:rFonts w:asciiTheme="minorHAnsi" w:hAnsiTheme="minorHAnsi" w:cstheme="minorHAnsi"/>
                <w:color w:val="000000"/>
                <w:sz w:val="22"/>
                <w:szCs w:val="22"/>
              </w:rPr>
            </w:pPr>
            <w:r w:rsidRPr="00164D62">
              <w:rPr>
                <w:rFonts w:asciiTheme="minorHAnsi" w:hAnsiTheme="minorHAnsi" w:cstheme="minorHAnsi"/>
                <w:color w:val="000000"/>
                <w:sz w:val="22"/>
                <w:szCs w:val="22"/>
              </w:rPr>
              <w:t>Debt to Equity Ratio</w:t>
            </w:r>
          </w:p>
        </w:tc>
        <w:tc>
          <w:tcPr>
            <w:tcW w:w="455" w:type="pct"/>
            <w:shd w:val="clear" w:color="auto" w:fill="auto"/>
            <w:noWrap/>
            <w:vAlign w:val="center"/>
            <w:hideMark/>
          </w:tcPr>
          <w:p w14:paraId="52350AFC" w14:textId="4E271386" w:rsidR="00B62F42" w:rsidRPr="00EA5DD4" w:rsidRDefault="00B62F42" w:rsidP="004B5439">
            <w:pPr>
              <w:ind w:left="-104" w:right="-86"/>
              <w:jc w:val="center"/>
              <w:rPr>
                <w:rFonts w:asciiTheme="minorHAnsi" w:hAnsiTheme="minorHAnsi" w:cstheme="minorHAnsi"/>
                <w:color w:val="000000"/>
                <w:sz w:val="22"/>
                <w:szCs w:val="22"/>
              </w:rPr>
            </w:pPr>
            <w:r>
              <w:rPr>
                <w:rFonts w:ascii="Calibri" w:hAnsi="Calibri" w:cs="Calibri"/>
                <w:color w:val="000000"/>
                <w:sz w:val="22"/>
                <w:szCs w:val="22"/>
              </w:rPr>
              <w:t>0.12</w:t>
            </w:r>
          </w:p>
        </w:tc>
        <w:tc>
          <w:tcPr>
            <w:tcW w:w="456" w:type="pct"/>
            <w:shd w:val="clear" w:color="auto" w:fill="auto"/>
            <w:noWrap/>
            <w:vAlign w:val="center"/>
            <w:hideMark/>
          </w:tcPr>
          <w:p w14:paraId="57F35184" w14:textId="1E978E55" w:rsidR="00B62F42" w:rsidRPr="00EA5DD4" w:rsidRDefault="00B62F42" w:rsidP="004B5439">
            <w:pPr>
              <w:ind w:left="-104" w:right="-86"/>
              <w:jc w:val="center"/>
              <w:rPr>
                <w:rFonts w:asciiTheme="minorHAnsi" w:hAnsiTheme="minorHAnsi" w:cstheme="minorHAnsi"/>
                <w:color w:val="000000"/>
                <w:sz w:val="22"/>
                <w:szCs w:val="22"/>
              </w:rPr>
            </w:pPr>
            <w:r w:rsidRPr="00C45753">
              <w:rPr>
                <w:rFonts w:asciiTheme="minorHAnsi" w:hAnsiTheme="minorHAnsi" w:cstheme="minorHAnsi"/>
                <w:color w:val="000000"/>
                <w:sz w:val="22"/>
                <w:szCs w:val="22"/>
              </w:rPr>
              <w:t>-</w:t>
            </w:r>
          </w:p>
        </w:tc>
        <w:tc>
          <w:tcPr>
            <w:tcW w:w="456" w:type="pct"/>
            <w:shd w:val="clear" w:color="auto" w:fill="auto"/>
            <w:noWrap/>
            <w:vAlign w:val="center"/>
            <w:hideMark/>
          </w:tcPr>
          <w:p w14:paraId="2C8B2B57" w14:textId="16B82C9E" w:rsidR="00B62F42" w:rsidRPr="00EA5DD4" w:rsidRDefault="00B62F42" w:rsidP="004B5439">
            <w:pPr>
              <w:ind w:left="-104" w:right="-86"/>
              <w:jc w:val="center"/>
              <w:rPr>
                <w:rFonts w:asciiTheme="minorHAnsi" w:hAnsiTheme="minorHAnsi" w:cstheme="minorHAnsi"/>
                <w:color w:val="000000"/>
                <w:sz w:val="22"/>
                <w:szCs w:val="22"/>
              </w:rPr>
            </w:pPr>
            <w:r w:rsidRPr="00C45753">
              <w:rPr>
                <w:rFonts w:asciiTheme="minorHAnsi" w:hAnsiTheme="minorHAnsi" w:cstheme="minorHAnsi"/>
                <w:color w:val="000000"/>
                <w:sz w:val="22"/>
                <w:szCs w:val="22"/>
              </w:rPr>
              <w:t>-</w:t>
            </w:r>
          </w:p>
        </w:tc>
        <w:tc>
          <w:tcPr>
            <w:tcW w:w="456" w:type="pct"/>
            <w:shd w:val="clear" w:color="auto" w:fill="auto"/>
            <w:noWrap/>
            <w:vAlign w:val="center"/>
            <w:hideMark/>
          </w:tcPr>
          <w:p w14:paraId="720A8224" w14:textId="044B060E" w:rsidR="00B62F42" w:rsidRPr="00EA5DD4" w:rsidRDefault="00B62F42" w:rsidP="004B5439">
            <w:pPr>
              <w:ind w:left="-104" w:right="-86"/>
              <w:jc w:val="center"/>
              <w:rPr>
                <w:rFonts w:asciiTheme="minorHAnsi" w:hAnsiTheme="minorHAnsi" w:cstheme="minorHAnsi"/>
                <w:color w:val="000000"/>
                <w:sz w:val="22"/>
                <w:szCs w:val="22"/>
              </w:rPr>
            </w:pPr>
            <w:r w:rsidRPr="00C45753">
              <w:rPr>
                <w:rFonts w:asciiTheme="minorHAnsi" w:hAnsiTheme="minorHAnsi" w:cstheme="minorHAnsi"/>
                <w:color w:val="000000"/>
                <w:sz w:val="22"/>
                <w:szCs w:val="22"/>
              </w:rPr>
              <w:t>-</w:t>
            </w:r>
          </w:p>
        </w:tc>
        <w:tc>
          <w:tcPr>
            <w:tcW w:w="456" w:type="pct"/>
            <w:shd w:val="clear" w:color="auto" w:fill="auto"/>
            <w:noWrap/>
            <w:vAlign w:val="center"/>
            <w:hideMark/>
          </w:tcPr>
          <w:p w14:paraId="182FA19B" w14:textId="5DC15C40" w:rsidR="00B62F42" w:rsidRPr="00EA5DD4" w:rsidRDefault="00B62F42" w:rsidP="004B5439">
            <w:pPr>
              <w:ind w:left="-104" w:right="-86"/>
              <w:jc w:val="center"/>
              <w:rPr>
                <w:rFonts w:asciiTheme="minorHAnsi" w:hAnsiTheme="minorHAnsi" w:cstheme="minorHAnsi"/>
                <w:color w:val="000000"/>
                <w:sz w:val="22"/>
                <w:szCs w:val="22"/>
              </w:rPr>
            </w:pPr>
            <w:r w:rsidRPr="00C45753">
              <w:rPr>
                <w:rFonts w:asciiTheme="minorHAnsi" w:hAnsiTheme="minorHAnsi" w:cstheme="minorHAnsi"/>
                <w:color w:val="000000"/>
                <w:sz w:val="22"/>
                <w:szCs w:val="22"/>
              </w:rPr>
              <w:t>-</w:t>
            </w:r>
          </w:p>
        </w:tc>
        <w:tc>
          <w:tcPr>
            <w:tcW w:w="456" w:type="pct"/>
            <w:shd w:val="clear" w:color="auto" w:fill="auto"/>
            <w:noWrap/>
            <w:vAlign w:val="center"/>
            <w:hideMark/>
          </w:tcPr>
          <w:p w14:paraId="76577AF7" w14:textId="4BCB49B9" w:rsidR="00B62F42" w:rsidRPr="00EA5DD4" w:rsidRDefault="00B62F42" w:rsidP="004B5439">
            <w:pPr>
              <w:ind w:left="-104" w:right="-86"/>
              <w:jc w:val="center"/>
              <w:rPr>
                <w:rFonts w:asciiTheme="minorHAnsi" w:hAnsiTheme="minorHAnsi" w:cstheme="minorHAnsi"/>
                <w:color w:val="000000"/>
                <w:sz w:val="22"/>
                <w:szCs w:val="22"/>
              </w:rPr>
            </w:pPr>
            <w:r w:rsidRPr="00C45753">
              <w:rPr>
                <w:rFonts w:asciiTheme="minorHAnsi" w:hAnsiTheme="minorHAnsi" w:cstheme="minorHAnsi"/>
                <w:color w:val="000000"/>
                <w:sz w:val="22"/>
                <w:szCs w:val="22"/>
              </w:rPr>
              <w:t>-</w:t>
            </w:r>
          </w:p>
        </w:tc>
        <w:tc>
          <w:tcPr>
            <w:tcW w:w="456" w:type="pct"/>
            <w:shd w:val="clear" w:color="auto" w:fill="auto"/>
            <w:noWrap/>
            <w:vAlign w:val="center"/>
            <w:hideMark/>
          </w:tcPr>
          <w:p w14:paraId="151556C3" w14:textId="0B2E0C68" w:rsidR="00B62F42" w:rsidRPr="00EA5DD4" w:rsidRDefault="00B62F42" w:rsidP="004B5439">
            <w:pPr>
              <w:ind w:left="-104" w:right="-86"/>
              <w:jc w:val="center"/>
              <w:rPr>
                <w:rFonts w:asciiTheme="minorHAnsi" w:hAnsiTheme="minorHAnsi" w:cstheme="minorHAnsi"/>
                <w:color w:val="000000"/>
                <w:sz w:val="22"/>
                <w:szCs w:val="22"/>
              </w:rPr>
            </w:pPr>
            <w:r w:rsidRPr="00C45753">
              <w:rPr>
                <w:rFonts w:asciiTheme="minorHAnsi" w:hAnsiTheme="minorHAnsi" w:cstheme="minorHAnsi"/>
                <w:color w:val="000000"/>
                <w:sz w:val="22"/>
                <w:szCs w:val="22"/>
              </w:rPr>
              <w:t>-</w:t>
            </w:r>
          </w:p>
        </w:tc>
        <w:tc>
          <w:tcPr>
            <w:tcW w:w="456" w:type="pct"/>
            <w:vAlign w:val="center"/>
          </w:tcPr>
          <w:p w14:paraId="6EAE2239" w14:textId="6480E0C1" w:rsidR="00B62F42" w:rsidRPr="00EA5DD4" w:rsidRDefault="00B62F42" w:rsidP="004B5439">
            <w:pPr>
              <w:ind w:left="-104" w:right="-86"/>
              <w:jc w:val="center"/>
              <w:rPr>
                <w:rFonts w:asciiTheme="minorHAnsi" w:hAnsiTheme="minorHAnsi" w:cstheme="minorHAnsi"/>
                <w:color w:val="000000"/>
                <w:sz w:val="22"/>
                <w:szCs w:val="22"/>
              </w:rPr>
            </w:pPr>
            <w:r w:rsidRPr="00C45753">
              <w:rPr>
                <w:rFonts w:asciiTheme="minorHAnsi" w:hAnsiTheme="minorHAnsi" w:cstheme="minorHAnsi"/>
                <w:color w:val="000000"/>
                <w:sz w:val="22"/>
                <w:szCs w:val="22"/>
              </w:rPr>
              <w:t>-</w:t>
            </w:r>
          </w:p>
        </w:tc>
        <w:tc>
          <w:tcPr>
            <w:tcW w:w="456" w:type="pct"/>
            <w:vAlign w:val="center"/>
          </w:tcPr>
          <w:p w14:paraId="2963C511" w14:textId="5E1FDCC3" w:rsidR="00B62F42" w:rsidRPr="00EA5DD4" w:rsidRDefault="00B62F42" w:rsidP="004B5439">
            <w:pPr>
              <w:ind w:left="-104" w:right="-86"/>
              <w:jc w:val="center"/>
              <w:rPr>
                <w:rFonts w:asciiTheme="minorHAnsi" w:hAnsiTheme="minorHAnsi" w:cstheme="minorHAnsi"/>
                <w:sz w:val="22"/>
                <w:szCs w:val="22"/>
              </w:rPr>
            </w:pPr>
            <w:r w:rsidRPr="00C45753">
              <w:rPr>
                <w:rFonts w:asciiTheme="minorHAnsi" w:hAnsiTheme="minorHAnsi" w:cstheme="minorHAnsi"/>
                <w:color w:val="000000"/>
                <w:sz w:val="22"/>
                <w:szCs w:val="22"/>
              </w:rPr>
              <w:t>-</w:t>
            </w:r>
          </w:p>
        </w:tc>
      </w:tr>
    </w:tbl>
    <w:p w14:paraId="593A4106" w14:textId="77777777" w:rsidR="00F31CD2" w:rsidRDefault="00F31CD2" w:rsidP="00F31CD2">
      <w:pPr>
        <w:pStyle w:val="ListParagraph"/>
        <w:autoSpaceDE w:val="0"/>
        <w:autoSpaceDN w:val="0"/>
        <w:adjustRightInd w:val="0"/>
        <w:spacing w:line="360" w:lineRule="auto"/>
        <w:ind w:left="1134" w:right="-143"/>
        <w:jc w:val="both"/>
        <w:rPr>
          <w:rFonts w:ascii="Arial" w:hAnsi="Arial" w:cs="Arial"/>
          <w:b/>
          <w:noProof/>
          <w:sz w:val="22"/>
          <w:szCs w:val="22"/>
          <w:lang w:eastAsia="en-IN"/>
        </w:rPr>
      </w:pPr>
    </w:p>
    <w:p w14:paraId="2ADD69E8" w14:textId="77777777" w:rsidR="00F31CD2" w:rsidRPr="00182CCD" w:rsidRDefault="00F31CD2" w:rsidP="00F31CD2">
      <w:pPr>
        <w:pStyle w:val="ListParagraph"/>
        <w:numPr>
          <w:ilvl w:val="0"/>
          <w:numId w:val="9"/>
        </w:numPr>
        <w:autoSpaceDE w:val="0"/>
        <w:autoSpaceDN w:val="0"/>
        <w:adjustRightInd w:val="0"/>
        <w:spacing w:after="240" w:line="360" w:lineRule="auto"/>
        <w:ind w:left="1134" w:right="-143" w:hanging="425"/>
        <w:jc w:val="both"/>
        <w:rPr>
          <w:rFonts w:ascii="Arial" w:hAnsi="Arial" w:cs="Arial"/>
          <w:b/>
          <w:noProof/>
          <w:sz w:val="22"/>
          <w:szCs w:val="22"/>
          <w:lang w:eastAsia="en-IN"/>
        </w:rPr>
      </w:pPr>
      <w:r w:rsidRPr="00182CCD">
        <w:rPr>
          <w:rFonts w:ascii="Arial" w:hAnsi="Arial" w:cs="Arial"/>
          <w:b/>
          <w:noProof/>
          <w:sz w:val="22"/>
          <w:szCs w:val="22"/>
          <w:lang w:eastAsia="en-IN"/>
        </w:rPr>
        <w:t>BREAK-EVEN ANALYSIS:</w:t>
      </w:r>
    </w:p>
    <w:tbl>
      <w:tblPr>
        <w:tblW w:w="4328"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49"/>
        <w:gridCol w:w="849"/>
        <w:gridCol w:w="848"/>
        <w:gridCol w:w="848"/>
        <w:gridCol w:w="848"/>
        <w:gridCol w:w="848"/>
        <w:gridCol w:w="848"/>
        <w:gridCol w:w="845"/>
      </w:tblGrid>
      <w:tr w:rsidR="00F31CD2" w:rsidRPr="00164D62" w14:paraId="07D43A4D" w14:textId="77777777" w:rsidTr="00474B92">
        <w:trPr>
          <w:trHeight w:val="300"/>
        </w:trPr>
        <w:tc>
          <w:tcPr>
            <w:tcW w:w="986" w:type="pct"/>
            <w:shd w:val="clear" w:color="000000" w:fill="002060"/>
            <w:noWrap/>
            <w:vAlign w:val="center"/>
            <w:hideMark/>
          </w:tcPr>
          <w:p w14:paraId="0B34C43F" w14:textId="77777777" w:rsidR="00F31CD2" w:rsidRPr="00EA5DD4" w:rsidRDefault="00F31CD2" w:rsidP="00F3389D">
            <w:pPr>
              <w:spacing w:line="276" w:lineRule="auto"/>
              <w:rPr>
                <w:rFonts w:asciiTheme="minorHAnsi" w:hAnsiTheme="minorHAnsi" w:cstheme="minorHAnsi"/>
                <w:b/>
                <w:bCs/>
                <w:color w:val="FFFFFF"/>
                <w:sz w:val="22"/>
                <w:szCs w:val="22"/>
              </w:rPr>
            </w:pPr>
            <w:r w:rsidRPr="00EA5DD4">
              <w:rPr>
                <w:rFonts w:asciiTheme="minorHAnsi" w:hAnsiTheme="minorHAnsi" w:cstheme="minorHAnsi"/>
                <w:b/>
                <w:bCs/>
                <w:color w:val="FFFFFF"/>
                <w:sz w:val="22"/>
                <w:szCs w:val="22"/>
              </w:rPr>
              <w:lastRenderedPageBreak/>
              <w:t>Year Ending</w:t>
            </w:r>
          </w:p>
        </w:tc>
        <w:tc>
          <w:tcPr>
            <w:tcW w:w="502" w:type="pct"/>
            <w:shd w:val="clear" w:color="000000" w:fill="002060"/>
            <w:noWrap/>
            <w:vAlign w:val="center"/>
            <w:hideMark/>
          </w:tcPr>
          <w:p w14:paraId="02596BFF" w14:textId="24CBF1BF"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31-Mar-2</w:t>
            </w:r>
            <w:r w:rsidR="00A85103">
              <w:rPr>
                <w:rFonts w:asciiTheme="minorHAnsi" w:hAnsiTheme="minorHAnsi" w:cstheme="minorHAnsi"/>
                <w:b/>
                <w:bCs/>
                <w:color w:val="FFFFFF"/>
                <w:sz w:val="22"/>
                <w:szCs w:val="22"/>
              </w:rPr>
              <w:t>6</w:t>
            </w:r>
          </w:p>
        </w:tc>
        <w:tc>
          <w:tcPr>
            <w:tcW w:w="502" w:type="pct"/>
            <w:shd w:val="clear" w:color="000000" w:fill="002060"/>
            <w:noWrap/>
            <w:vAlign w:val="center"/>
            <w:hideMark/>
          </w:tcPr>
          <w:p w14:paraId="3B90D793"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31-Mar-27</w:t>
            </w:r>
          </w:p>
        </w:tc>
        <w:tc>
          <w:tcPr>
            <w:tcW w:w="502" w:type="pct"/>
            <w:shd w:val="clear" w:color="000000" w:fill="002060"/>
            <w:noWrap/>
            <w:vAlign w:val="center"/>
            <w:hideMark/>
          </w:tcPr>
          <w:p w14:paraId="3EAAF640"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31-Mar-28</w:t>
            </w:r>
          </w:p>
        </w:tc>
        <w:tc>
          <w:tcPr>
            <w:tcW w:w="502" w:type="pct"/>
            <w:shd w:val="clear" w:color="000000" w:fill="002060"/>
            <w:noWrap/>
            <w:vAlign w:val="center"/>
            <w:hideMark/>
          </w:tcPr>
          <w:p w14:paraId="3FB5C98B"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31-Mar-29</w:t>
            </w:r>
          </w:p>
        </w:tc>
        <w:tc>
          <w:tcPr>
            <w:tcW w:w="502" w:type="pct"/>
            <w:shd w:val="clear" w:color="000000" w:fill="002060"/>
            <w:noWrap/>
            <w:vAlign w:val="center"/>
            <w:hideMark/>
          </w:tcPr>
          <w:p w14:paraId="3C01C099"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31-Mar-30</w:t>
            </w:r>
          </w:p>
        </w:tc>
        <w:tc>
          <w:tcPr>
            <w:tcW w:w="502" w:type="pct"/>
            <w:shd w:val="clear" w:color="000000" w:fill="002060"/>
            <w:noWrap/>
            <w:vAlign w:val="center"/>
            <w:hideMark/>
          </w:tcPr>
          <w:p w14:paraId="2A468506"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31-Mar-31</w:t>
            </w:r>
          </w:p>
        </w:tc>
        <w:tc>
          <w:tcPr>
            <w:tcW w:w="502" w:type="pct"/>
            <w:shd w:val="clear" w:color="000000" w:fill="002060"/>
            <w:noWrap/>
            <w:vAlign w:val="center"/>
            <w:hideMark/>
          </w:tcPr>
          <w:p w14:paraId="6E6A100B"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31-Mar-32</w:t>
            </w:r>
          </w:p>
        </w:tc>
        <w:tc>
          <w:tcPr>
            <w:tcW w:w="502" w:type="pct"/>
            <w:shd w:val="clear" w:color="000000" w:fill="002060"/>
            <w:vAlign w:val="center"/>
          </w:tcPr>
          <w:p w14:paraId="75F6602B"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sidRPr="00164D62">
              <w:rPr>
                <w:rFonts w:asciiTheme="minorHAnsi" w:hAnsiTheme="minorHAnsi" w:cstheme="minorHAnsi"/>
                <w:b/>
                <w:bCs/>
                <w:color w:val="FFFFFF"/>
                <w:sz w:val="22"/>
                <w:szCs w:val="22"/>
              </w:rPr>
              <w:t>31-Mar-33</w:t>
            </w:r>
          </w:p>
        </w:tc>
      </w:tr>
      <w:tr w:rsidR="00F31CD2" w:rsidRPr="00164D62" w14:paraId="158CC3EE" w14:textId="77777777" w:rsidTr="00474B92">
        <w:trPr>
          <w:trHeight w:val="255"/>
        </w:trPr>
        <w:tc>
          <w:tcPr>
            <w:tcW w:w="986" w:type="pct"/>
            <w:shd w:val="clear" w:color="000000" w:fill="D9E1F2"/>
            <w:noWrap/>
            <w:vAlign w:val="center"/>
            <w:hideMark/>
          </w:tcPr>
          <w:p w14:paraId="73CD4601"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Year Counter</w:t>
            </w:r>
          </w:p>
        </w:tc>
        <w:tc>
          <w:tcPr>
            <w:tcW w:w="502" w:type="pct"/>
            <w:shd w:val="clear" w:color="000000" w:fill="D9E1F2"/>
            <w:noWrap/>
            <w:vAlign w:val="center"/>
            <w:hideMark/>
          </w:tcPr>
          <w:p w14:paraId="250390BF"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w:t>
            </w:r>
          </w:p>
        </w:tc>
        <w:tc>
          <w:tcPr>
            <w:tcW w:w="502" w:type="pct"/>
            <w:shd w:val="clear" w:color="000000" w:fill="D9E1F2"/>
            <w:noWrap/>
            <w:vAlign w:val="center"/>
            <w:hideMark/>
          </w:tcPr>
          <w:p w14:paraId="14D4B6F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2</w:t>
            </w:r>
          </w:p>
        </w:tc>
        <w:tc>
          <w:tcPr>
            <w:tcW w:w="502" w:type="pct"/>
            <w:shd w:val="clear" w:color="000000" w:fill="D9E1F2"/>
            <w:noWrap/>
            <w:vAlign w:val="center"/>
            <w:hideMark/>
          </w:tcPr>
          <w:p w14:paraId="3F7B274C"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3</w:t>
            </w:r>
          </w:p>
        </w:tc>
        <w:tc>
          <w:tcPr>
            <w:tcW w:w="502" w:type="pct"/>
            <w:shd w:val="clear" w:color="000000" w:fill="D9E1F2"/>
            <w:noWrap/>
            <w:vAlign w:val="center"/>
            <w:hideMark/>
          </w:tcPr>
          <w:p w14:paraId="729F7017"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4</w:t>
            </w:r>
          </w:p>
        </w:tc>
        <w:tc>
          <w:tcPr>
            <w:tcW w:w="502" w:type="pct"/>
            <w:shd w:val="clear" w:color="000000" w:fill="D9E1F2"/>
            <w:noWrap/>
            <w:vAlign w:val="center"/>
            <w:hideMark/>
          </w:tcPr>
          <w:p w14:paraId="699C0841"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5</w:t>
            </w:r>
          </w:p>
        </w:tc>
        <w:tc>
          <w:tcPr>
            <w:tcW w:w="502" w:type="pct"/>
            <w:shd w:val="clear" w:color="000000" w:fill="D9E1F2"/>
            <w:noWrap/>
            <w:vAlign w:val="center"/>
            <w:hideMark/>
          </w:tcPr>
          <w:p w14:paraId="21F5A704"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6</w:t>
            </w:r>
          </w:p>
        </w:tc>
        <w:tc>
          <w:tcPr>
            <w:tcW w:w="502" w:type="pct"/>
            <w:shd w:val="clear" w:color="000000" w:fill="D9E1F2"/>
            <w:noWrap/>
            <w:vAlign w:val="center"/>
            <w:hideMark/>
          </w:tcPr>
          <w:p w14:paraId="68151287"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7</w:t>
            </w:r>
          </w:p>
        </w:tc>
        <w:tc>
          <w:tcPr>
            <w:tcW w:w="502" w:type="pct"/>
            <w:shd w:val="clear" w:color="000000" w:fill="D9E1F2"/>
            <w:vAlign w:val="center"/>
          </w:tcPr>
          <w:p w14:paraId="0B74A93A"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8</w:t>
            </w:r>
          </w:p>
        </w:tc>
      </w:tr>
      <w:tr w:rsidR="00F31CD2" w:rsidRPr="00164D62" w14:paraId="5D41C8DB" w14:textId="77777777" w:rsidTr="00474B92">
        <w:trPr>
          <w:trHeight w:val="255"/>
        </w:trPr>
        <w:tc>
          <w:tcPr>
            <w:tcW w:w="986" w:type="pct"/>
            <w:shd w:val="clear" w:color="000000" w:fill="D9E1F2"/>
            <w:noWrap/>
            <w:vAlign w:val="center"/>
            <w:hideMark/>
          </w:tcPr>
          <w:p w14:paraId="54453B3B"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Months Counter</w:t>
            </w:r>
          </w:p>
        </w:tc>
        <w:tc>
          <w:tcPr>
            <w:tcW w:w="502" w:type="pct"/>
            <w:shd w:val="clear" w:color="000000" w:fill="D9E1F2"/>
            <w:noWrap/>
            <w:vAlign w:val="center"/>
            <w:hideMark/>
          </w:tcPr>
          <w:p w14:paraId="7EFE21FE" w14:textId="02AD6640" w:rsidR="00F31CD2" w:rsidRPr="00164D62" w:rsidRDefault="00583FE4" w:rsidP="00F3389D">
            <w:pPr>
              <w:spacing w:line="276" w:lineRule="auto"/>
              <w:ind w:left="-104" w:right="-86"/>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4</w:t>
            </w:r>
          </w:p>
        </w:tc>
        <w:tc>
          <w:tcPr>
            <w:tcW w:w="502" w:type="pct"/>
            <w:shd w:val="clear" w:color="000000" w:fill="D9E1F2"/>
            <w:noWrap/>
            <w:vAlign w:val="center"/>
            <w:hideMark/>
          </w:tcPr>
          <w:p w14:paraId="766B0C20"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03BD1566"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07EAA195"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4F457518"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36A9FAC0"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noWrap/>
            <w:vAlign w:val="center"/>
            <w:hideMark/>
          </w:tcPr>
          <w:p w14:paraId="32057A35"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12</w:t>
            </w:r>
          </w:p>
        </w:tc>
        <w:tc>
          <w:tcPr>
            <w:tcW w:w="502" w:type="pct"/>
            <w:shd w:val="clear" w:color="000000" w:fill="D9E1F2"/>
            <w:vAlign w:val="center"/>
          </w:tcPr>
          <w:p w14:paraId="172E10A8"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12</w:t>
            </w:r>
          </w:p>
        </w:tc>
      </w:tr>
      <w:tr w:rsidR="00474B92" w:rsidRPr="00164D62" w14:paraId="76801526" w14:textId="77777777" w:rsidTr="00474B92">
        <w:trPr>
          <w:trHeight w:val="300"/>
        </w:trPr>
        <w:tc>
          <w:tcPr>
            <w:tcW w:w="986" w:type="pct"/>
            <w:shd w:val="clear" w:color="auto" w:fill="auto"/>
            <w:noWrap/>
            <w:vAlign w:val="center"/>
            <w:hideMark/>
          </w:tcPr>
          <w:p w14:paraId="3FC372DE"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Sales</w:t>
            </w:r>
          </w:p>
        </w:tc>
        <w:tc>
          <w:tcPr>
            <w:tcW w:w="502" w:type="pct"/>
            <w:shd w:val="clear" w:color="auto" w:fill="auto"/>
            <w:noWrap/>
            <w:vAlign w:val="center"/>
            <w:hideMark/>
          </w:tcPr>
          <w:p w14:paraId="481A8B69" w14:textId="58187DD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1.01</w:t>
            </w:r>
          </w:p>
        </w:tc>
        <w:tc>
          <w:tcPr>
            <w:tcW w:w="502" w:type="pct"/>
            <w:shd w:val="clear" w:color="auto" w:fill="auto"/>
            <w:noWrap/>
            <w:vAlign w:val="center"/>
            <w:hideMark/>
          </w:tcPr>
          <w:p w14:paraId="3D63100A" w14:textId="10EED1C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3.02</w:t>
            </w:r>
          </w:p>
        </w:tc>
        <w:tc>
          <w:tcPr>
            <w:tcW w:w="502" w:type="pct"/>
            <w:shd w:val="clear" w:color="auto" w:fill="auto"/>
            <w:noWrap/>
            <w:vAlign w:val="center"/>
            <w:hideMark/>
          </w:tcPr>
          <w:p w14:paraId="1C6B21C2" w14:textId="38C6DCA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3.78</w:t>
            </w:r>
          </w:p>
        </w:tc>
        <w:tc>
          <w:tcPr>
            <w:tcW w:w="502" w:type="pct"/>
            <w:shd w:val="clear" w:color="auto" w:fill="auto"/>
            <w:noWrap/>
            <w:vAlign w:val="center"/>
            <w:hideMark/>
          </w:tcPr>
          <w:p w14:paraId="54FAC5F3" w14:textId="30E242E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2.96</w:t>
            </w:r>
          </w:p>
        </w:tc>
        <w:tc>
          <w:tcPr>
            <w:tcW w:w="502" w:type="pct"/>
            <w:shd w:val="clear" w:color="auto" w:fill="auto"/>
            <w:noWrap/>
            <w:vAlign w:val="center"/>
            <w:hideMark/>
          </w:tcPr>
          <w:p w14:paraId="3388D724" w14:textId="2EB77093"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2.93</w:t>
            </w:r>
          </w:p>
        </w:tc>
        <w:tc>
          <w:tcPr>
            <w:tcW w:w="502" w:type="pct"/>
            <w:shd w:val="clear" w:color="auto" w:fill="auto"/>
            <w:noWrap/>
            <w:vAlign w:val="center"/>
            <w:hideMark/>
          </w:tcPr>
          <w:p w14:paraId="23B24E15" w14:textId="5068C2F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2.90</w:t>
            </w:r>
          </w:p>
        </w:tc>
        <w:tc>
          <w:tcPr>
            <w:tcW w:w="502" w:type="pct"/>
            <w:shd w:val="clear" w:color="auto" w:fill="auto"/>
            <w:noWrap/>
            <w:vAlign w:val="center"/>
            <w:hideMark/>
          </w:tcPr>
          <w:p w14:paraId="0A6A327B" w14:textId="3C0F8B8B"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2.88</w:t>
            </w:r>
          </w:p>
        </w:tc>
        <w:tc>
          <w:tcPr>
            <w:tcW w:w="502" w:type="pct"/>
            <w:vAlign w:val="center"/>
          </w:tcPr>
          <w:p w14:paraId="271F4AAA" w14:textId="4E4A7EE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2.84</w:t>
            </w:r>
          </w:p>
        </w:tc>
      </w:tr>
      <w:tr w:rsidR="00474B92" w:rsidRPr="00164D62" w14:paraId="2674DBBB" w14:textId="77777777" w:rsidTr="00474B92">
        <w:trPr>
          <w:trHeight w:val="300"/>
        </w:trPr>
        <w:tc>
          <w:tcPr>
            <w:tcW w:w="986" w:type="pct"/>
            <w:shd w:val="clear" w:color="auto" w:fill="auto"/>
            <w:noWrap/>
            <w:vAlign w:val="center"/>
          </w:tcPr>
          <w:p w14:paraId="2AB85841"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Variable Expenses</w:t>
            </w:r>
          </w:p>
        </w:tc>
        <w:tc>
          <w:tcPr>
            <w:tcW w:w="502" w:type="pct"/>
            <w:shd w:val="clear" w:color="auto" w:fill="auto"/>
            <w:noWrap/>
            <w:vAlign w:val="center"/>
          </w:tcPr>
          <w:p w14:paraId="7D1E7C6B" w14:textId="0F1CA5C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0.01</w:t>
            </w:r>
          </w:p>
        </w:tc>
        <w:tc>
          <w:tcPr>
            <w:tcW w:w="502" w:type="pct"/>
            <w:shd w:val="clear" w:color="auto" w:fill="auto"/>
            <w:noWrap/>
            <w:vAlign w:val="center"/>
          </w:tcPr>
          <w:p w14:paraId="159807AA" w14:textId="0FD066C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502" w:type="pct"/>
            <w:shd w:val="clear" w:color="auto" w:fill="auto"/>
            <w:noWrap/>
            <w:vAlign w:val="center"/>
          </w:tcPr>
          <w:p w14:paraId="046AC2BA" w14:textId="22A8CA8B"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502" w:type="pct"/>
            <w:shd w:val="clear" w:color="auto" w:fill="auto"/>
            <w:noWrap/>
            <w:vAlign w:val="center"/>
          </w:tcPr>
          <w:p w14:paraId="0EBD155E" w14:textId="7C2F2ED0"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502" w:type="pct"/>
            <w:shd w:val="clear" w:color="auto" w:fill="auto"/>
            <w:noWrap/>
            <w:vAlign w:val="center"/>
          </w:tcPr>
          <w:p w14:paraId="06E968AE" w14:textId="2F683BA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0.04</w:t>
            </w:r>
          </w:p>
        </w:tc>
        <w:tc>
          <w:tcPr>
            <w:tcW w:w="502" w:type="pct"/>
            <w:shd w:val="clear" w:color="auto" w:fill="auto"/>
            <w:noWrap/>
            <w:vAlign w:val="center"/>
          </w:tcPr>
          <w:p w14:paraId="43619129" w14:textId="517AF8D3"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502" w:type="pct"/>
            <w:shd w:val="clear" w:color="auto" w:fill="auto"/>
            <w:noWrap/>
            <w:vAlign w:val="center"/>
          </w:tcPr>
          <w:p w14:paraId="110AA358" w14:textId="60E10AB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502" w:type="pct"/>
            <w:vAlign w:val="center"/>
          </w:tcPr>
          <w:p w14:paraId="60292B74" w14:textId="492734A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r>
      <w:tr w:rsidR="00474B92" w:rsidRPr="00164D62" w14:paraId="41CCEDD0" w14:textId="77777777" w:rsidTr="00474B92">
        <w:trPr>
          <w:trHeight w:val="300"/>
        </w:trPr>
        <w:tc>
          <w:tcPr>
            <w:tcW w:w="986" w:type="pct"/>
            <w:shd w:val="clear" w:color="auto" w:fill="auto"/>
            <w:noWrap/>
            <w:vAlign w:val="center"/>
            <w:hideMark/>
          </w:tcPr>
          <w:p w14:paraId="6C1E5F8F"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Contribution</w:t>
            </w:r>
          </w:p>
        </w:tc>
        <w:tc>
          <w:tcPr>
            <w:tcW w:w="502" w:type="pct"/>
            <w:shd w:val="clear" w:color="auto" w:fill="auto"/>
            <w:noWrap/>
            <w:vAlign w:val="center"/>
            <w:hideMark/>
          </w:tcPr>
          <w:p w14:paraId="6444EDDA" w14:textId="4FC27CFC"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1.00</w:t>
            </w:r>
          </w:p>
        </w:tc>
        <w:tc>
          <w:tcPr>
            <w:tcW w:w="502" w:type="pct"/>
            <w:shd w:val="clear" w:color="auto" w:fill="auto"/>
            <w:noWrap/>
            <w:vAlign w:val="center"/>
            <w:hideMark/>
          </w:tcPr>
          <w:p w14:paraId="4365BC9B" w14:textId="3B733F59"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2.98</w:t>
            </w:r>
          </w:p>
        </w:tc>
        <w:tc>
          <w:tcPr>
            <w:tcW w:w="502" w:type="pct"/>
            <w:shd w:val="clear" w:color="auto" w:fill="auto"/>
            <w:noWrap/>
            <w:vAlign w:val="center"/>
            <w:hideMark/>
          </w:tcPr>
          <w:p w14:paraId="31015C2D" w14:textId="19FE58F0"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3.73</w:t>
            </w:r>
          </w:p>
        </w:tc>
        <w:tc>
          <w:tcPr>
            <w:tcW w:w="502" w:type="pct"/>
            <w:shd w:val="clear" w:color="auto" w:fill="auto"/>
            <w:noWrap/>
            <w:vAlign w:val="center"/>
            <w:hideMark/>
          </w:tcPr>
          <w:p w14:paraId="1C3A0A55" w14:textId="0BF1EE7C"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2.91</w:t>
            </w:r>
          </w:p>
        </w:tc>
        <w:tc>
          <w:tcPr>
            <w:tcW w:w="502" w:type="pct"/>
            <w:shd w:val="clear" w:color="auto" w:fill="auto"/>
            <w:noWrap/>
            <w:vAlign w:val="center"/>
            <w:hideMark/>
          </w:tcPr>
          <w:p w14:paraId="79AB2C80" w14:textId="2CC34ABA"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2.89</w:t>
            </w:r>
          </w:p>
        </w:tc>
        <w:tc>
          <w:tcPr>
            <w:tcW w:w="502" w:type="pct"/>
            <w:shd w:val="clear" w:color="auto" w:fill="auto"/>
            <w:noWrap/>
            <w:vAlign w:val="center"/>
            <w:hideMark/>
          </w:tcPr>
          <w:p w14:paraId="36D73199" w14:textId="0DAB18F1"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2.85</w:t>
            </w:r>
          </w:p>
        </w:tc>
        <w:tc>
          <w:tcPr>
            <w:tcW w:w="502" w:type="pct"/>
            <w:shd w:val="clear" w:color="auto" w:fill="auto"/>
            <w:noWrap/>
            <w:vAlign w:val="center"/>
            <w:hideMark/>
          </w:tcPr>
          <w:p w14:paraId="7896813C" w14:textId="2D84B2BC"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2.83</w:t>
            </w:r>
          </w:p>
        </w:tc>
        <w:tc>
          <w:tcPr>
            <w:tcW w:w="502" w:type="pct"/>
            <w:vAlign w:val="center"/>
          </w:tcPr>
          <w:p w14:paraId="40E8E604" w14:textId="11CA8826"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2.80</w:t>
            </w:r>
          </w:p>
        </w:tc>
      </w:tr>
      <w:tr w:rsidR="00474B92" w:rsidRPr="00164D62" w14:paraId="5508022A" w14:textId="77777777" w:rsidTr="00474B92">
        <w:trPr>
          <w:trHeight w:val="300"/>
        </w:trPr>
        <w:tc>
          <w:tcPr>
            <w:tcW w:w="986" w:type="pct"/>
            <w:shd w:val="clear" w:color="auto" w:fill="auto"/>
            <w:noWrap/>
            <w:vAlign w:val="center"/>
            <w:hideMark/>
          </w:tcPr>
          <w:p w14:paraId="6DCC0D8A"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Fixed Expenses</w:t>
            </w:r>
          </w:p>
        </w:tc>
        <w:tc>
          <w:tcPr>
            <w:tcW w:w="502" w:type="pct"/>
            <w:shd w:val="clear" w:color="auto" w:fill="auto"/>
            <w:noWrap/>
            <w:vAlign w:val="center"/>
            <w:hideMark/>
          </w:tcPr>
          <w:p w14:paraId="48306430" w14:textId="24AF381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0.66</w:t>
            </w:r>
          </w:p>
        </w:tc>
        <w:tc>
          <w:tcPr>
            <w:tcW w:w="502" w:type="pct"/>
            <w:shd w:val="clear" w:color="auto" w:fill="auto"/>
            <w:noWrap/>
            <w:vAlign w:val="center"/>
            <w:hideMark/>
          </w:tcPr>
          <w:p w14:paraId="0380656D" w14:textId="76400B04"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1.90</w:t>
            </w:r>
          </w:p>
        </w:tc>
        <w:tc>
          <w:tcPr>
            <w:tcW w:w="502" w:type="pct"/>
            <w:shd w:val="clear" w:color="auto" w:fill="auto"/>
            <w:noWrap/>
            <w:vAlign w:val="center"/>
            <w:hideMark/>
          </w:tcPr>
          <w:p w14:paraId="6FBFADDC" w14:textId="4AAFA5B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1.79</w:t>
            </w:r>
          </w:p>
        </w:tc>
        <w:tc>
          <w:tcPr>
            <w:tcW w:w="502" w:type="pct"/>
            <w:shd w:val="clear" w:color="auto" w:fill="auto"/>
            <w:noWrap/>
            <w:vAlign w:val="center"/>
            <w:hideMark/>
          </w:tcPr>
          <w:p w14:paraId="277DB1A8" w14:textId="534A3B8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1.68</w:t>
            </w:r>
          </w:p>
        </w:tc>
        <w:tc>
          <w:tcPr>
            <w:tcW w:w="502" w:type="pct"/>
            <w:shd w:val="clear" w:color="auto" w:fill="auto"/>
            <w:noWrap/>
            <w:vAlign w:val="center"/>
            <w:hideMark/>
          </w:tcPr>
          <w:p w14:paraId="1C1540B1" w14:textId="2586FF8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1.58</w:t>
            </w:r>
          </w:p>
        </w:tc>
        <w:tc>
          <w:tcPr>
            <w:tcW w:w="502" w:type="pct"/>
            <w:shd w:val="clear" w:color="auto" w:fill="auto"/>
            <w:noWrap/>
            <w:vAlign w:val="center"/>
            <w:hideMark/>
          </w:tcPr>
          <w:p w14:paraId="765F84CA" w14:textId="6A317530"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1.49</w:t>
            </w:r>
          </w:p>
        </w:tc>
        <w:tc>
          <w:tcPr>
            <w:tcW w:w="502" w:type="pct"/>
            <w:shd w:val="clear" w:color="auto" w:fill="auto"/>
            <w:noWrap/>
            <w:vAlign w:val="center"/>
            <w:hideMark/>
          </w:tcPr>
          <w:p w14:paraId="497625F4" w14:textId="1F9DF343"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1.42</w:t>
            </w:r>
          </w:p>
        </w:tc>
        <w:tc>
          <w:tcPr>
            <w:tcW w:w="502" w:type="pct"/>
            <w:vAlign w:val="center"/>
          </w:tcPr>
          <w:p w14:paraId="549AE31F" w14:textId="10BC228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1.34</w:t>
            </w:r>
          </w:p>
        </w:tc>
      </w:tr>
      <w:tr w:rsidR="00474B92" w:rsidRPr="00164D62" w14:paraId="2351A3A5" w14:textId="77777777" w:rsidTr="00474B92">
        <w:trPr>
          <w:trHeight w:val="300"/>
        </w:trPr>
        <w:tc>
          <w:tcPr>
            <w:tcW w:w="986" w:type="pct"/>
            <w:shd w:val="clear" w:color="auto" w:fill="auto"/>
            <w:noWrap/>
            <w:vAlign w:val="center"/>
            <w:hideMark/>
          </w:tcPr>
          <w:p w14:paraId="2F47E04C"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Profit / PBT</w:t>
            </w:r>
          </w:p>
        </w:tc>
        <w:tc>
          <w:tcPr>
            <w:tcW w:w="502" w:type="pct"/>
            <w:shd w:val="clear" w:color="auto" w:fill="auto"/>
            <w:noWrap/>
            <w:vAlign w:val="center"/>
            <w:hideMark/>
          </w:tcPr>
          <w:p w14:paraId="737491AF" w14:textId="377CACBC"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0.34</w:t>
            </w:r>
          </w:p>
        </w:tc>
        <w:tc>
          <w:tcPr>
            <w:tcW w:w="502" w:type="pct"/>
            <w:shd w:val="clear" w:color="auto" w:fill="auto"/>
            <w:noWrap/>
            <w:vAlign w:val="center"/>
            <w:hideMark/>
          </w:tcPr>
          <w:p w14:paraId="5A05CAC1" w14:textId="7DD6803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1.08</w:t>
            </w:r>
          </w:p>
        </w:tc>
        <w:tc>
          <w:tcPr>
            <w:tcW w:w="502" w:type="pct"/>
            <w:shd w:val="clear" w:color="auto" w:fill="auto"/>
            <w:noWrap/>
            <w:vAlign w:val="center"/>
            <w:hideMark/>
          </w:tcPr>
          <w:p w14:paraId="2B402269" w14:textId="663A2C04"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1.95</w:t>
            </w:r>
          </w:p>
        </w:tc>
        <w:tc>
          <w:tcPr>
            <w:tcW w:w="502" w:type="pct"/>
            <w:shd w:val="clear" w:color="auto" w:fill="auto"/>
            <w:noWrap/>
            <w:vAlign w:val="center"/>
            <w:hideMark/>
          </w:tcPr>
          <w:p w14:paraId="5674D6E2" w14:textId="790CF83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1.24</w:t>
            </w:r>
          </w:p>
        </w:tc>
        <w:tc>
          <w:tcPr>
            <w:tcW w:w="502" w:type="pct"/>
            <w:shd w:val="clear" w:color="auto" w:fill="auto"/>
            <w:noWrap/>
            <w:vAlign w:val="center"/>
            <w:hideMark/>
          </w:tcPr>
          <w:p w14:paraId="5B64738B" w14:textId="3EE17F4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1.30</w:t>
            </w:r>
          </w:p>
        </w:tc>
        <w:tc>
          <w:tcPr>
            <w:tcW w:w="502" w:type="pct"/>
            <w:shd w:val="clear" w:color="auto" w:fill="auto"/>
            <w:noWrap/>
            <w:vAlign w:val="center"/>
            <w:hideMark/>
          </w:tcPr>
          <w:p w14:paraId="37B1745D" w14:textId="02D8B6E4"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1.36</w:t>
            </w:r>
          </w:p>
        </w:tc>
        <w:tc>
          <w:tcPr>
            <w:tcW w:w="502" w:type="pct"/>
            <w:shd w:val="clear" w:color="auto" w:fill="auto"/>
            <w:noWrap/>
            <w:vAlign w:val="center"/>
            <w:hideMark/>
          </w:tcPr>
          <w:p w14:paraId="2DC9D799" w14:textId="728725C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1.42</w:t>
            </w:r>
          </w:p>
        </w:tc>
        <w:tc>
          <w:tcPr>
            <w:tcW w:w="502" w:type="pct"/>
            <w:vAlign w:val="center"/>
          </w:tcPr>
          <w:p w14:paraId="3360CAD2" w14:textId="46CDEC1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1.46</w:t>
            </w:r>
          </w:p>
        </w:tc>
      </w:tr>
      <w:tr w:rsidR="00474B92" w:rsidRPr="00164D62" w14:paraId="41990205" w14:textId="77777777" w:rsidTr="00474B92">
        <w:trPr>
          <w:trHeight w:val="300"/>
        </w:trPr>
        <w:tc>
          <w:tcPr>
            <w:tcW w:w="986" w:type="pct"/>
            <w:shd w:val="clear" w:color="auto" w:fill="auto"/>
            <w:noWrap/>
            <w:vAlign w:val="center"/>
            <w:hideMark/>
          </w:tcPr>
          <w:p w14:paraId="0DFFC41D"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PV RATIO (</w:t>
            </w:r>
            <w:proofErr w:type="spellStart"/>
            <w:r>
              <w:rPr>
                <w:rFonts w:ascii="Calibri" w:hAnsi="Calibri" w:cs="Calibri"/>
                <w:b/>
                <w:bCs/>
                <w:color w:val="000000"/>
                <w:sz w:val="22"/>
                <w:szCs w:val="22"/>
              </w:rPr>
              <w:t>Contr</w:t>
            </w:r>
            <w:proofErr w:type="spellEnd"/>
            <w:r>
              <w:rPr>
                <w:rFonts w:ascii="Calibri" w:hAnsi="Calibri" w:cs="Calibri"/>
                <w:b/>
                <w:bCs/>
                <w:color w:val="000000"/>
                <w:sz w:val="22"/>
                <w:szCs w:val="22"/>
              </w:rPr>
              <w:t xml:space="preserve"> / Sales)</w:t>
            </w:r>
          </w:p>
        </w:tc>
        <w:tc>
          <w:tcPr>
            <w:tcW w:w="502" w:type="pct"/>
            <w:shd w:val="clear" w:color="auto" w:fill="auto"/>
            <w:noWrap/>
            <w:vAlign w:val="center"/>
            <w:hideMark/>
          </w:tcPr>
          <w:p w14:paraId="281357D7" w14:textId="2E12E8A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98.61%</w:t>
            </w:r>
          </w:p>
        </w:tc>
        <w:tc>
          <w:tcPr>
            <w:tcW w:w="502" w:type="pct"/>
            <w:shd w:val="clear" w:color="auto" w:fill="auto"/>
            <w:noWrap/>
            <w:vAlign w:val="center"/>
            <w:hideMark/>
          </w:tcPr>
          <w:p w14:paraId="091D9BA4" w14:textId="799AE43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98.59%</w:t>
            </w:r>
          </w:p>
        </w:tc>
        <w:tc>
          <w:tcPr>
            <w:tcW w:w="502" w:type="pct"/>
            <w:shd w:val="clear" w:color="auto" w:fill="auto"/>
            <w:noWrap/>
            <w:vAlign w:val="center"/>
            <w:hideMark/>
          </w:tcPr>
          <w:p w14:paraId="4FE88F76" w14:textId="1B4F3ED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98.82%</w:t>
            </w:r>
          </w:p>
        </w:tc>
        <w:tc>
          <w:tcPr>
            <w:tcW w:w="502" w:type="pct"/>
            <w:shd w:val="clear" w:color="auto" w:fill="auto"/>
            <w:noWrap/>
            <w:vAlign w:val="center"/>
            <w:hideMark/>
          </w:tcPr>
          <w:p w14:paraId="27D47424" w14:textId="4ECECBF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98.49%</w:t>
            </w:r>
          </w:p>
        </w:tc>
        <w:tc>
          <w:tcPr>
            <w:tcW w:w="502" w:type="pct"/>
            <w:shd w:val="clear" w:color="auto" w:fill="auto"/>
            <w:noWrap/>
            <w:vAlign w:val="center"/>
            <w:hideMark/>
          </w:tcPr>
          <w:p w14:paraId="1C784D7D" w14:textId="793B4D84"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98.48%</w:t>
            </w:r>
          </w:p>
        </w:tc>
        <w:tc>
          <w:tcPr>
            <w:tcW w:w="502" w:type="pct"/>
            <w:shd w:val="clear" w:color="auto" w:fill="auto"/>
            <w:noWrap/>
            <w:vAlign w:val="center"/>
            <w:hideMark/>
          </w:tcPr>
          <w:p w14:paraId="4E418808" w14:textId="3C0E848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98.39%</w:t>
            </w:r>
          </w:p>
        </w:tc>
        <w:tc>
          <w:tcPr>
            <w:tcW w:w="502" w:type="pct"/>
            <w:shd w:val="clear" w:color="auto" w:fill="auto"/>
            <w:noWrap/>
            <w:vAlign w:val="center"/>
            <w:hideMark/>
          </w:tcPr>
          <w:p w14:paraId="430C69A8" w14:textId="652E26A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98.37%</w:t>
            </w:r>
          </w:p>
        </w:tc>
        <w:tc>
          <w:tcPr>
            <w:tcW w:w="502" w:type="pct"/>
            <w:vAlign w:val="center"/>
          </w:tcPr>
          <w:p w14:paraId="4E3E2833" w14:textId="6943437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98.35%</w:t>
            </w:r>
          </w:p>
        </w:tc>
      </w:tr>
      <w:tr w:rsidR="00474B92" w:rsidRPr="00164D62" w14:paraId="13C9777F" w14:textId="77777777" w:rsidTr="00474B92">
        <w:trPr>
          <w:trHeight w:val="300"/>
        </w:trPr>
        <w:tc>
          <w:tcPr>
            <w:tcW w:w="986" w:type="pct"/>
            <w:shd w:val="clear" w:color="auto" w:fill="auto"/>
            <w:noWrap/>
            <w:vAlign w:val="center"/>
            <w:hideMark/>
          </w:tcPr>
          <w:p w14:paraId="25EF5D53"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 xml:space="preserve">BEP Sales (Fix </w:t>
            </w:r>
            <w:proofErr w:type="spellStart"/>
            <w:r>
              <w:rPr>
                <w:rFonts w:ascii="Calibri" w:hAnsi="Calibri" w:cs="Calibri"/>
                <w:b/>
                <w:bCs/>
                <w:color w:val="000000"/>
                <w:sz w:val="22"/>
                <w:szCs w:val="22"/>
              </w:rPr>
              <w:t>Exps</w:t>
            </w:r>
            <w:proofErr w:type="spellEnd"/>
            <w:r>
              <w:rPr>
                <w:rFonts w:ascii="Calibri" w:hAnsi="Calibri" w:cs="Calibri"/>
                <w:b/>
                <w:bCs/>
                <w:color w:val="000000"/>
                <w:sz w:val="22"/>
                <w:szCs w:val="22"/>
              </w:rPr>
              <w:t xml:space="preserve"> / </w:t>
            </w:r>
            <w:proofErr w:type="spellStart"/>
            <w:r>
              <w:rPr>
                <w:rFonts w:ascii="Calibri" w:hAnsi="Calibri" w:cs="Calibri"/>
                <w:b/>
                <w:bCs/>
                <w:color w:val="000000"/>
                <w:sz w:val="22"/>
                <w:szCs w:val="22"/>
              </w:rPr>
              <w:t>Contr</w:t>
            </w:r>
            <w:proofErr w:type="spellEnd"/>
            <w:r>
              <w:rPr>
                <w:rFonts w:ascii="Calibri" w:hAnsi="Calibri" w:cs="Calibri"/>
                <w:b/>
                <w:bCs/>
                <w:color w:val="000000"/>
                <w:sz w:val="22"/>
                <w:szCs w:val="22"/>
              </w:rPr>
              <w:t xml:space="preserve"> * Sales)</w:t>
            </w:r>
          </w:p>
        </w:tc>
        <w:tc>
          <w:tcPr>
            <w:tcW w:w="502" w:type="pct"/>
            <w:shd w:val="clear" w:color="auto" w:fill="auto"/>
            <w:noWrap/>
            <w:vAlign w:val="center"/>
            <w:hideMark/>
          </w:tcPr>
          <w:p w14:paraId="6ADBF505" w14:textId="361DCA9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0.67</w:t>
            </w:r>
          </w:p>
        </w:tc>
        <w:tc>
          <w:tcPr>
            <w:tcW w:w="502" w:type="pct"/>
            <w:shd w:val="clear" w:color="auto" w:fill="auto"/>
            <w:noWrap/>
            <w:vAlign w:val="center"/>
            <w:hideMark/>
          </w:tcPr>
          <w:p w14:paraId="13539FAE" w14:textId="6BFA325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1.92</w:t>
            </w:r>
          </w:p>
        </w:tc>
        <w:tc>
          <w:tcPr>
            <w:tcW w:w="502" w:type="pct"/>
            <w:shd w:val="clear" w:color="auto" w:fill="auto"/>
            <w:noWrap/>
            <w:vAlign w:val="center"/>
            <w:hideMark/>
          </w:tcPr>
          <w:p w14:paraId="0A218831" w14:textId="2C8C2E9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1.81</w:t>
            </w:r>
          </w:p>
        </w:tc>
        <w:tc>
          <w:tcPr>
            <w:tcW w:w="502" w:type="pct"/>
            <w:shd w:val="clear" w:color="auto" w:fill="auto"/>
            <w:noWrap/>
            <w:vAlign w:val="center"/>
            <w:hideMark/>
          </w:tcPr>
          <w:p w14:paraId="43727932" w14:textId="76D9135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1.70</w:t>
            </w:r>
          </w:p>
        </w:tc>
        <w:tc>
          <w:tcPr>
            <w:tcW w:w="502" w:type="pct"/>
            <w:shd w:val="clear" w:color="auto" w:fill="auto"/>
            <w:noWrap/>
            <w:vAlign w:val="center"/>
            <w:hideMark/>
          </w:tcPr>
          <w:p w14:paraId="19A05240" w14:textId="23037C6C"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1.61</w:t>
            </w:r>
          </w:p>
        </w:tc>
        <w:tc>
          <w:tcPr>
            <w:tcW w:w="502" w:type="pct"/>
            <w:shd w:val="clear" w:color="auto" w:fill="auto"/>
            <w:noWrap/>
            <w:vAlign w:val="center"/>
            <w:hideMark/>
          </w:tcPr>
          <w:p w14:paraId="368027FC" w14:textId="57ECBA91"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1.52</w:t>
            </w:r>
          </w:p>
        </w:tc>
        <w:tc>
          <w:tcPr>
            <w:tcW w:w="502" w:type="pct"/>
            <w:shd w:val="clear" w:color="auto" w:fill="auto"/>
            <w:noWrap/>
            <w:vAlign w:val="center"/>
            <w:hideMark/>
          </w:tcPr>
          <w:p w14:paraId="6D8AB401" w14:textId="2E67F5A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1.44</w:t>
            </w:r>
          </w:p>
        </w:tc>
        <w:tc>
          <w:tcPr>
            <w:tcW w:w="502" w:type="pct"/>
            <w:vAlign w:val="center"/>
          </w:tcPr>
          <w:p w14:paraId="7D2872CF" w14:textId="0C36A85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1.36</w:t>
            </w:r>
          </w:p>
        </w:tc>
      </w:tr>
      <w:tr w:rsidR="00474B92" w:rsidRPr="00164D62" w14:paraId="05DEA53F" w14:textId="77777777" w:rsidTr="00474B92">
        <w:trPr>
          <w:trHeight w:val="300"/>
        </w:trPr>
        <w:tc>
          <w:tcPr>
            <w:tcW w:w="986" w:type="pct"/>
            <w:shd w:val="clear" w:color="auto" w:fill="002060"/>
            <w:noWrap/>
            <w:vAlign w:val="center"/>
            <w:hideMark/>
          </w:tcPr>
          <w:p w14:paraId="32FA0633"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FFFFFF"/>
                <w:sz w:val="22"/>
                <w:szCs w:val="22"/>
              </w:rPr>
              <w:t>BEP% (BEP Sales / sales)</w:t>
            </w:r>
          </w:p>
        </w:tc>
        <w:tc>
          <w:tcPr>
            <w:tcW w:w="502" w:type="pct"/>
            <w:shd w:val="clear" w:color="auto" w:fill="002060"/>
            <w:noWrap/>
            <w:vAlign w:val="center"/>
            <w:hideMark/>
          </w:tcPr>
          <w:p w14:paraId="3CCC9BCF" w14:textId="35ECE134"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65.81%</w:t>
            </w:r>
          </w:p>
        </w:tc>
        <w:tc>
          <w:tcPr>
            <w:tcW w:w="502" w:type="pct"/>
            <w:shd w:val="clear" w:color="auto" w:fill="002060"/>
            <w:noWrap/>
            <w:vAlign w:val="center"/>
            <w:hideMark/>
          </w:tcPr>
          <w:p w14:paraId="10822068" w14:textId="19EEF68C"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63.71%</w:t>
            </w:r>
          </w:p>
        </w:tc>
        <w:tc>
          <w:tcPr>
            <w:tcW w:w="502" w:type="pct"/>
            <w:shd w:val="clear" w:color="auto" w:fill="002060"/>
            <w:noWrap/>
            <w:vAlign w:val="center"/>
            <w:hideMark/>
          </w:tcPr>
          <w:p w14:paraId="6B21DED7" w14:textId="4BD9893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47.88%</w:t>
            </w:r>
          </w:p>
        </w:tc>
        <w:tc>
          <w:tcPr>
            <w:tcW w:w="502" w:type="pct"/>
            <w:shd w:val="clear" w:color="auto" w:fill="002060"/>
            <w:noWrap/>
            <w:vAlign w:val="center"/>
            <w:hideMark/>
          </w:tcPr>
          <w:p w14:paraId="0D6ECCA1" w14:textId="6C82B76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57.57%</w:t>
            </w:r>
          </w:p>
        </w:tc>
        <w:tc>
          <w:tcPr>
            <w:tcW w:w="502" w:type="pct"/>
            <w:shd w:val="clear" w:color="auto" w:fill="002060"/>
            <w:noWrap/>
            <w:vAlign w:val="center"/>
            <w:hideMark/>
          </w:tcPr>
          <w:p w14:paraId="6EACECF7" w14:textId="602A152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54.82%</w:t>
            </w:r>
          </w:p>
        </w:tc>
        <w:tc>
          <w:tcPr>
            <w:tcW w:w="502" w:type="pct"/>
            <w:shd w:val="clear" w:color="auto" w:fill="002060"/>
            <w:noWrap/>
            <w:vAlign w:val="center"/>
            <w:hideMark/>
          </w:tcPr>
          <w:p w14:paraId="7B0BAD92" w14:textId="18D4A68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52.31%</w:t>
            </w:r>
          </w:p>
        </w:tc>
        <w:tc>
          <w:tcPr>
            <w:tcW w:w="502" w:type="pct"/>
            <w:shd w:val="clear" w:color="auto" w:fill="002060"/>
            <w:noWrap/>
            <w:vAlign w:val="center"/>
            <w:hideMark/>
          </w:tcPr>
          <w:p w14:paraId="0A0EC556" w14:textId="2D5D751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49.94%</w:t>
            </w:r>
          </w:p>
        </w:tc>
        <w:tc>
          <w:tcPr>
            <w:tcW w:w="502" w:type="pct"/>
            <w:shd w:val="clear" w:color="auto" w:fill="002060"/>
            <w:vAlign w:val="center"/>
          </w:tcPr>
          <w:p w14:paraId="73B51B21" w14:textId="6762B1B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47.79%</w:t>
            </w:r>
          </w:p>
        </w:tc>
      </w:tr>
    </w:tbl>
    <w:p w14:paraId="497616DC" w14:textId="77777777" w:rsidR="00F31CD2" w:rsidRDefault="00F31CD2" w:rsidP="00F31CD2">
      <w:pPr>
        <w:ind w:right="-824"/>
        <w:jc w:val="right"/>
        <w:rPr>
          <w:rFonts w:ascii="Arial" w:hAnsi="Arial" w:cs="Arial"/>
          <w:b/>
          <w:i/>
          <w:noProof/>
          <w:sz w:val="20"/>
          <w:szCs w:val="22"/>
          <w:lang w:eastAsia="en-IN"/>
        </w:rPr>
      </w:pPr>
    </w:p>
    <w:p w14:paraId="5257DFDF" w14:textId="77777777" w:rsidR="00F31CD2" w:rsidRDefault="00F31CD2" w:rsidP="00F31CD2">
      <w:pPr>
        <w:ind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4328"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849"/>
        <w:gridCol w:w="849"/>
        <w:gridCol w:w="849"/>
        <w:gridCol w:w="848"/>
        <w:gridCol w:w="848"/>
        <w:gridCol w:w="848"/>
        <w:gridCol w:w="848"/>
        <w:gridCol w:w="843"/>
      </w:tblGrid>
      <w:tr w:rsidR="00F31CD2" w:rsidRPr="00164D62" w14:paraId="29C55B24" w14:textId="77777777" w:rsidTr="00F3389D">
        <w:trPr>
          <w:trHeight w:val="300"/>
        </w:trPr>
        <w:tc>
          <w:tcPr>
            <w:tcW w:w="987" w:type="pct"/>
            <w:shd w:val="clear" w:color="000000" w:fill="002060"/>
            <w:noWrap/>
            <w:vAlign w:val="center"/>
            <w:hideMark/>
          </w:tcPr>
          <w:p w14:paraId="103441B6" w14:textId="77777777" w:rsidR="00F31CD2" w:rsidRPr="00EA5DD4" w:rsidRDefault="00F31CD2" w:rsidP="00F3389D">
            <w:pPr>
              <w:spacing w:line="276" w:lineRule="auto"/>
              <w:rPr>
                <w:rFonts w:asciiTheme="minorHAnsi" w:hAnsiTheme="minorHAnsi" w:cstheme="minorHAnsi"/>
                <w:b/>
                <w:bCs/>
                <w:color w:val="FFFFFF"/>
                <w:sz w:val="22"/>
                <w:szCs w:val="22"/>
              </w:rPr>
            </w:pPr>
            <w:r w:rsidRPr="00EA5DD4">
              <w:rPr>
                <w:rFonts w:asciiTheme="minorHAnsi" w:hAnsiTheme="minorHAnsi" w:cstheme="minorHAnsi"/>
                <w:b/>
                <w:bCs/>
                <w:color w:val="FFFFFF"/>
                <w:sz w:val="22"/>
                <w:szCs w:val="22"/>
              </w:rPr>
              <w:t>Year Ending</w:t>
            </w:r>
          </w:p>
        </w:tc>
        <w:tc>
          <w:tcPr>
            <w:tcW w:w="502" w:type="pct"/>
            <w:shd w:val="clear" w:color="000000" w:fill="002060"/>
            <w:noWrap/>
            <w:vAlign w:val="center"/>
            <w:hideMark/>
          </w:tcPr>
          <w:p w14:paraId="3FC99279"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31-Mar-34</w:t>
            </w:r>
          </w:p>
        </w:tc>
        <w:tc>
          <w:tcPr>
            <w:tcW w:w="502" w:type="pct"/>
            <w:shd w:val="clear" w:color="000000" w:fill="002060"/>
            <w:noWrap/>
            <w:vAlign w:val="center"/>
            <w:hideMark/>
          </w:tcPr>
          <w:p w14:paraId="3304FE01"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31-Mar-35</w:t>
            </w:r>
          </w:p>
        </w:tc>
        <w:tc>
          <w:tcPr>
            <w:tcW w:w="502" w:type="pct"/>
            <w:shd w:val="clear" w:color="000000" w:fill="002060"/>
            <w:noWrap/>
            <w:vAlign w:val="center"/>
            <w:hideMark/>
          </w:tcPr>
          <w:p w14:paraId="6191423B"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31-Mar-36</w:t>
            </w:r>
          </w:p>
        </w:tc>
        <w:tc>
          <w:tcPr>
            <w:tcW w:w="502" w:type="pct"/>
            <w:shd w:val="clear" w:color="000000" w:fill="002060"/>
            <w:noWrap/>
            <w:vAlign w:val="center"/>
            <w:hideMark/>
          </w:tcPr>
          <w:p w14:paraId="1CA6B16B"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31-Mar-37</w:t>
            </w:r>
          </w:p>
        </w:tc>
        <w:tc>
          <w:tcPr>
            <w:tcW w:w="502" w:type="pct"/>
            <w:shd w:val="clear" w:color="000000" w:fill="002060"/>
            <w:noWrap/>
            <w:vAlign w:val="center"/>
            <w:hideMark/>
          </w:tcPr>
          <w:p w14:paraId="41F1237F"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31-Mar-38</w:t>
            </w:r>
          </w:p>
        </w:tc>
        <w:tc>
          <w:tcPr>
            <w:tcW w:w="502" w:type="pct"/>
            <w:shd w:val="clear" w:color="000000" w:fill="002060"/>
            <w:noWrap/>
            <w:vAlign w:val="center"/>
            <w:hideMark/>
          </w:tcPr>
          <w:p w14:paraId="5AEB9FDE"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31-Mar-39</w:t>
            </w:r>
          </w:p>
        </w:tc>
        <w:tc>
          <w:tcPr>
            <w:tcW w:w="502" w:type="pct"/>
            <w:shd w:val="clear" w:color="000000" w:fill="002060"/>
            <w:noWrap/>
            <w:vAlign w:val="center"/>
            <w:hideMark/>
          </w:tcPr>
          <w:p w14:paraId="1C60F499"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31-Mar-40</w:t>
            </w:r>
          </w:p>
        </w:tc>
        <w:tc>
          <w:tcPr>
            <w:tcW w:w="499" w:type="pct"/>
            <w:shd w:val="clear" w:color="000000" w:fill="002060"/>
            <w:vAlign w:val="center"/>
          </w:tcPr>
          <w:p w14:paraId="4E94491A"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31-Mar-41</w:t>
            </w:r>
          </w:p>
        </w:tc>
      </w:tr>
      <w:tr w:rsidR="00F31CD2" w:rsidRPr="00164D62" w14:paraId="2CE2A2A7" w14:textId="77777777" w:rsidTr="00F3389D">
        <w:trPr>
          <w:trHeight w:val="255"/>
        </w:trPr>
        <w:tc>
          <w:tcPr>
            <w:tcW w:w="987" w:type="pct"/>
            <w:shd w:val="clear" w:color="000000" w:fill="D9E1F2"/>
            <w:noWrap/>
            <w:vAlign w:val="center"/>
            <w:hideMark/>
          </w:tcPr>
          <w:p w14:paraId="13462EC0"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Year Counter</w:t>
            </w:r>
          </w:p>
        </w:tc>
        <w:tc>
          <w:tcPr>
            <w:tcW w:w="502" w:type="pct"/>
            <w:shd w:val="clear" w:color="000000" w:fill="D9E1F2"/>
            <w:noWrap/>
            <w:vAlign w:val="center"/>
            <w:hideMark/>
          </w:tcPr>
          <w:p w14:paraId="067C37D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9</w:t>
            </w:r>
          </w:p>
        </w:tc>
        <w:tc>
          <w:tcPr>
            <w:tcW w:w="502" w:type="pct"/>
            <w:shd w:val="clear" w:color="000000" w:fill="D9E1F2"/>
            <w:noWrap/>
            <w:vAlign w:val="center"/>
            <w:hideMark/>
          </w:tcPr>
          <w:p w14:paraId="667726DE"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10</w:t>
            </w:r>
          </w:p>
        </w:tc>
        <w:tc>
          <w:tcPr>
            <w:tcW w:w="502" w:type="pct"/>
            <w:shd w:val="clear" w:color="000000" w:fill="D9E1F2"/>
            <w:noWrap/>
            <w:vAlign w:val="center"/>
            <w:hideMark/>
          </w:tcPr>
          <w:p w14:paraId="041B04D8"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11</w:t>
            </w:r>
          </w:p>
        </w:tc>
        <w:tc>
          <w:tcPr>
            <w:tcW w:w="502" w:type="pct"/>
            <w:shd w:val="clear" w:color="000000" w:fill="D9E1F2"/>
            <w:noWrap/>
            <w:vAlign w:val="center"/>
            <w:hideMark/>
          </w:tcPr>
          <w:p w14:paraId="1B957F0E"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5137F27C"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13</w:t>
            </w:r>
          </w:p>
        </w:tc>
        <w:tc>
          <w:tcPr>
            <w:tcW w:w="502" w:type="pct"/>
            <w:shd w:val="clear" w:color="000000" w:fill="D9E1F2"/>
            <w:noWrap/>
            <w:vAlign w:val="center"/>
            <w:hideMark/>
          </w:tcPr>
          <w:p w14:paraId="6A5E53F0"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14</w:t>
            </w:r>
          </w:p>
        </w:tc>
        <w:tc>
          <w:tcPr>
            <w:tcW w:w="502" w:type="pct"/>
            <w:shd w:val="clear" w:color="000000" w:fill="D9E1F2"/>
            <w:noWrap/>
            <w:vAlign w:val="center"/>
            <w:hideMark/>
          </w:tcPr>
          <w:p w14:paraId="3FC716AC"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15</w:t>
            </w:r>
          </w:p>
        </w:tc>
        <w:tc>
          <w:tcPr>
            <w:tcW w:w="499" w:type="pct"/>
            <w:shd w:val="clear" w:color="000000" w:fill="D9E1F2"/>
            <w:vAlign w:val="center"/>
          </w:tcPr>
          <w:p w14:paraId="53BDA15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16</w:t>
            </w:r>
          </w:p>
        </w:tc>
      </w:tr>
      <w:tr w:rsidR="00F31CD2" w:rsidRPr="00164D62" w14:paraId="2C417319" w14:textId="77777777" w:rsidTr="00F3389D">
        <w:trPr>
          <w:trHeight w:val="255"/>
        </w:trPr>
        <w:tc>
          <w:tcPr>
            <w:tcW w:w="987" w:type="pct"/>
            <w:shd w:val="clear" w:color="000000" w:fill="D9E1F2"/>
            <w:noWrap/>
            <w:vAlign w:val="center"/>
            <w:hideMark/>
          </w:tcPr>
          <w:p w14:paraId="0D86AEAC"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Months Counter</w:t>
            </w:r>
          </w:p>
        </w:tc>
        <w:tc>
          <w:tcPr>
            <w:tcW w:w="502" w:type="pct"/>
            <w:shd w:val="clear" w:color="000000" w:fill="D9E1F2"/>
            <w:noWrap/>
            <w:vAlign w:val="center"/>
            <w:hideMark/>
          </w:tcPr>
          <w:p w14:paraId="02E7B356"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0DD79C3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2390F01B"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0A580B8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6EBF446F"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3AB142F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502" w:type="pct"/>
            <w:shd w:val="clear" w:color="000000" w:fill="D9E1F2"/>
            <w:noWrap/>
            <w:vAlign w:val="center"/>
            <w:hideMark/>
          </w:tcPr>
          <w:p w14:paraId="3D630C9F"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99" w:type="pct"/>
            <w:shd w:val="clear" w:color="000000" w:fill="D9E1F2"/>
            <w:vAlign w:val="center"/>
          </w:tcPr>
          <w:p w14:paraId="1BE7F227"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r>
      <w:tr w:rsidR="00474B92" w:rsidRPr="00164D62" w14:paraId="1ADE0BF5" w14:textId="77777777" w:rsidTr="00F3389D">
        <w:trPr>
          <w:trHeight w:val="300"/>
        </w:trPr>
        <w:tc>
          <w:tcPr>
            <w:tcW w:w="987" w:type="pct"/>
            <w:shd w:val="clear" w:color="auto" w:fill="auto"/>
            <w:noWrap/>
            <w:vAlign w:val="center"/>
            <w:hideMark/>
          </w:tcPr>
          <w:p w14:paraId="65E95102"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Sales</w:t>
            </w:r>
          </w:p>
        </w:tc>
        <w:tc>
          <w:tcPr>
            <w:tcW w:w="502" w:type="pct"/>
            <w:shd w:val="clear" w:color="auto" w:fill="auto"/>
            <w:noWrap/>
            <w:vAlign w:val="center"/>
            <w:hideMark/>
          </w:tcPr>
          <w:p w14:paraId="42D5AC24" w14:textId="4435ADFB"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2.82</w:t>
            </w:r>
          </w:p>
        </w:tc>
        <w:tc>
          <w:tcPr>
            <w:tcW w:w="502" w:type="pct"/>
            <w:shd w:val="clear" w:color="auto" w:fill="auto"/>
            <w:noWrap/>
            <w:vAlign w:val="center"/>
            <w:hideMark/>
          </w:tcPr>
          <w:p w14:paraId="1A39C8EE" w14:textId="3A443AD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2.79</w:t>
            </w:r>
          </w:p>
        </w:tc>
        <w:tc>
          <w:tcPr>
            <w:tcW w:w="502" w:type="pct"/>
            <w:shd w:val="clear" w:color="auto" w:fill="auto"/>
            <w:noWrap/>
            <w:vAlign w:val="center"/>
            <w:hideMark/>
          </w:tcPr>
          <w:p w14:paraId="35DE22DC" w14:textId="30B36DE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2.77</w:t>
            </w:r>
          </w:p>
        </w:tc>
        <w:tc>
          <w:tcPr>
            <w:tcW w:w="502" w:type="pct"/>
            <w:shd w:val="clear" w:color="auto" w:fill="auto"/>
            <w:noWrap/>
            <w:vAlign w:val="center"/>
            <w:hideMark/>
          </w:tcPr>
          <w:p w14:paraId="25EC27F1" w14:textId="1AA60751"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2.73</w:t>
            </w:r>
          </w:p>
        </w:tc>
        <w:tc>
          <w:tcPr>
            <w:tcW w:w="502" w:type="pct"/>
            <w:shd w:val="clear" w:color="auto" w:fill="auto"/>
            <w:noWrap/>
            <w:vAlign w:val="center"/>
            <w:hideMark/>
          </w:tcPr>
          <w:p w14:paraId="6FC5101B" w14:textId="5B8B2C1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2.71</w:t>
            </w:r>
          </w:p>
        </w:tc>
        <w:tc>
          <w:tcPr>
            <w:tcW w:w="502" w:type="pct"/>
            <w:shd w:val="clear" w:color="auto" w:fill="auto"/>
            <w:noWrap/>
            <w:vAlign w:val="center"/>
            <w:hideMark/>
          </w:tcPr>
          <w:p w14:paraId="7607C78D" w14:textId="35869DA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2.68</w:t>
            </w:r>
          </w:p>
        </w:tc>
        <w:tc>
          <w:tcPr>
            <w:tcW w:w="502" w:type="pct"/>
            <w:shd w:val="clear" w:color="auto" w:fill="auto"/>
            <w:noWrap/>
            <w:vAlign w:val="center"/>
            <w:hideMark/>
          </w:tcPr>
          <w:p w14:paraId="237F7438" w14:textId="3446E7E4"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2.66</w:t>
            </w:r>
          </w:p>
        </w:tc>
        <w:tc>
          <w:tcPr>
            <w:tcW w:w="499" w:type="pct"/>
            <w:vAlign w:val="center"/>
          </w:tcPr>
          <w:p w14:paraId="6B9A55E4" w14:textId="3428B7D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2.63</w:t>
            </w:r>
          </w:p>
        </w:tc>
      </w:tr>
      <w:tr w:rsidR="00474B92" w:rsidRPr="00164D62" w14:paraId="12AC7BF5" w14:textId="77777777" w:rsidTr="00F3389D">
        <w:trPr>
          <w:trHeight w:val="300"/>
        </w:trPr>
        <w:tc>
          <w:tcPr>
            <w:tcW w:w="987" w:type="pct"/>
            <w:shd w:val="clear" w:color="auto" w:fill="auto"/>
            <w:noWrap/>
            <w:vAlign w:val="center"/>
          </w:tcPr>
          <w:p w14:paraId="537D80DB"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Variable Expenses</w:t>
            </w:r>
          </w:p>
        </w:tc>
        <w:tc>
          <w:tcPr>
            <w:tcW w:w="502" w:type="pct"/>
            <w:shd w:val="clear" w:color="auto" w:fill="auto"/>
            <w:noWrap/>
            <w:vAlign w:val="center"/>
          </w:tcPr>
          <w:p w14:paraId="10C53D02" w14:textId="5551D63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502" w:type="pct"/>
            <w:shd w:val="clear" w:color="auto" w:fill="auto"/>
            <w:noWrap/>
            <w:vAlign w:val="center"/>
          </w:tcPr>
          <w:p w14:paraId="79C23B55" w14:textId="28198CF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502" w:type="pct"/>
            <w:shd w:val="clear" w:color="auto" w:fill="auto"/>
            <w:noWrap/>
            <w:vAlign w:val="center"/>
          </w:tcPr>
          <w:p w14:paraId="2B6B2244" w14:textId="245B27B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502" w:type="pct"/>
            <w:shd w:val="clear" w:color="auto" w:fill="auto"/>
            <w:noWrap/>
            <w:vAlign w:val="center"/>
          </w:tcPr>
          <w:p w14:paraId="480E643E" w14:textId="0DA7C2B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502" w:type="pct"/>
            <w:shd w:val="clear" w:color="auto" w:fill="auto"/>
            <w:noWrap/>
            <w:vAlign w:val="center"/>
          </w:tcPr>
          <w:p w14:paraId="6B287AAF" w14:textId="41413BCB"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502" w:type="pct"/>
            <w:shd w:val="clear" w:color="auto" w:fill="auto"/>
            <w:noWrap/>
            <w:vAlign w:val="center"/>
          </w:tcPr>
          <w:p w14:paraId="0AF77574" w14:textId="4EF9BA8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502" w:type="pct"/>
            <w:shd w:val="clear" w:color="auto" w:fill="auto"/>
            <w:noWrap/>
            <w:vAlign w:val="center"/>
          </w:tcPr>
          <w:p w14:paraId="52618994" w14:textId="6C2FA20C"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499" w:type="pct"/>
            <w:vAlign w:val="center"/>
          </w:tcPr>
          <w:p w14:paraId="02E7D394" w14:textId="1A6C03D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r>
      <w:tr w:rsidR="00474B92" w:rsidRPr="00164D62" w14:paraId="0A52FF16" w14:textId="77777777" w:rsidTr="00F3389D">
        <w:trPr>
          <w:trHeight w:val="300"/>
        </w:trPr>
        <w:tc>
          <w:tcPr>
            <w:tcW w:w="987" w:type="pct"/>
            <w:shd w:val="clear" w:color="auto" w:fill="auto"/>
            <w:noWrap/>
            <w:vAlign w:val="center"/>
            <w:hideMark/>
          </w:tcPr>
          <w:p w14:paraId="7E1C1967"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Contribution</w:t>
            </w:r>
          </w:p>
        </w:tc>
        <w:tc>
          <w:tcPr>
            <w:tcW w:w="502" w:type="pct"/>
            <w:shd w:val="clear" w:color="auto" w:fill="auto"/>
            <w:noWrap/>
            <w:vAlign w:val="center"/>
            <w:hideMark/>
          </w:tcPr>
          <w:p w14:paraId="17078C7E" w14:textId="60F40D6F"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2.77</w:t>
            </w:r>
          </w:p>
        </w:tc>
        <w:tc>
          <w:tcPr>
            <w:tcW w:w="502" w:type="pct"/>
            <w:shd w:val="clear" w:color="auto" w:fill="auto"/>
            <w:noWrap/>
            <w:vAlign w:val="center"/>
            <w:hideMark/>
          </w:tcPr>
          <w:p w14:paraId="17A56BDB" w14:textId="59A12D4D"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2.74</w:t>
            </w:r>
          </w:p>
        </w:tc>
        <w:tc>
          <w:tcPr>
            <w:tcW w:w="502" w:type="pct"/>
            <w:shd w:val="clear" w:color="auto" w:fill="auto"/>
            <w:noWrap/>
            <w:vAlign w:val="center"/>
            <w:hideMark/>
          </w:tcPr>
          <w:p w14:paraId="40277F3C" w14:textId="05EEE1AA"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2.72</w:t>
            </w:r>
          </w:p>
        </w:tc>
        <w:tc>
          <w:tcPr>
            <w:tcW w:w="502" w:type="pct"/>
            <w:shd w:val="clear" w:color="auto" w:fill="auto"/>
            <w:noWrap/>
            <w:vAlign w:val="center"/>
            <w:hideMark/>
          </w:tcPr>
          <w:p w14:paraId="4648EFFF" w14:textId="06FA49B7"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2.68</w:t>
            </w:r>
          </w:p>
        </w:tc>
        <w:tc>
          <w:tcPr>
            <w:tcW w:w="502" w:type="pct"/>
            <w:shd w:val="clear" w:color="auto" w:fill="auto"/>
            <w:noWrap/>
            <w:vAlign w:val="center"/>
            <w:hideMark/>
          </w:tcPr>
          <w:p w14:paraId="772BE33F" w14:textId="24267AF1"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2.66</w:t>
            </w:r>
          </w:p>
        </w:tc>
        <w:tc>
          <w:tcPr>
            <w:tcW w:w="502" w:type="pct"/>
            <w:shd w:val="clear" w:color="auto" w:fill="auto"/>
            <w:noWrap/>
            <w:vAlign w:val="center"/>
            <w:hideMark/>
          </w:tcPr>
          <w:p w14:paraId="69B9F161" w14:textId="0BCF8CF1"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2.63</w:t>
            </w:r>
          </w:p>
        </w:tc>
        <w:tc>
          <w:tcPr>
            <w:tcW w:w="502" w:type="pct"/>
            <w:shd w:val="clear" w:color="auto" w:fill="auto"/>
            <w:noWrap/>
            <w:vAlign w:val="center"/>
            <w:hideMark/>
          </w:tcPr>
          <w:p w14:paraId="1D6DFC11" w14:textId="2FCD2F75"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2.61</w:t>
            </w:r>
          </w:p>
        </w:tc>
        <w:tc>
          <w:tcPr>
            <w:tcW w:w="499" w:type="pct"/>
            <w:vAlign w:val="center"/>
          </w:tcPr>
          <w:p w14:paraId="1F6BEC3F" w14:textId="09DBE0E8"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2.57</w:t>
            </w:r>
          </w:p>
        </w:tc>
      </w:tr>
      <w:tr w:rsidR="00474B92" w:rsidRPr="00164D62" w14:paraId="4179538C" w14:textId="77777777" w:rsidTr="00F3389D">
        <w:trPr>
          <w:trHeight w:val="300"/>
        </w:trPr>
        <w:tc>
          <w:tcPr>
            <w:tcW w:w="987" w:type="pct"/>
            <w:shd w:val="clear" w:color="auto" w:fill="auto"/>
            <w:noWrap/>
            <w:vAlign w:val="center"/>
            <w:hideMark/>
          </w:tcPr>
          <w:p w14:paraId="2D10AC6F"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Fixed Expenses</w:t>
            </w:r>
          </w:p>
        </w:tc>
        <w:tc>
          <w:tcPr>
            <w:tcW w:w="502" w:type="pct"/>
            <w:shd w:val="clear" w:color="auto" w:fill="auto"/>
            <w:noWrap/>
            <w:vAlign w:val="center"/>
            <w:hideMark/>
          </w:tcPr>
          <w:p w14:paraId="73B3F610" w14:textId="39CCF6D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1.27</w:t>
            </w:r>
          </w:p>
        </w:tc>
        <w:tc>
          <w:tcPr>
            <w:tcW w:w="502" w:type="pct"/>
            <w:shd w:val="clear" w:color="auto" w:fill="auto"/>
            <w:noWrap/>
            <w:vAlign w:val="center"/>
            <w:hideMark/>
          </w:tcPr>
          <w:p w14:paraId="59F3B88D" w14:textId="17460F5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1.21</w:t>
            </w:r>
          </w:p>
        </w:tc>
        <w:tc>
          <w:tcPr>
            <w:tcW w:w="502" w:type="pct"/>
            <w:shd w:val="clear" w:color="auto" w:fill="auto"/>
            <w:noWrap/>
            <w:vAlign w:val="center"/>
            <w:hideMark/>
          </w:tcPr>
          <w:p w14:paraId="75FBD30F" w14:textId="2225E59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1.15</w:t>
            </w:r>
          </w:p>
        </w:tc>
        <w:tc>
          <w:tcPr>
            <w:tcW w:w="502" w:type="pct"/>
            <w:shd w:val="clear" w:color="auto" w:fill="auto"/>
            <w:noWrap/>
            <w:vAlign w:val="center"/>
            <w:hideMark/>
          </w:tcPr>
          <w:p w14:paraId="58DCDE7C" w14:textId="0A02B92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1.10</w:t>
            </w:r>
          </w:p>
        </w:tc>
        <w:tc>
          <w:tcPr>
            <w:tcW w:w="502" w:type="pct"/>
            <w:shd w:val="clear" w:color="auto" w:fill="auto"/>
            <w:noWrap/>
            <w:vAlign w:val="center"/>
            <w:hideMark/>
          </w:tcPr>
          <w:p w14:paraId="2C501496" w14:textId="0A979D3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1.05</w:t>
            </w:r>
          </w:p>
        </w:tc>
        <w:tc>
          <w:tcPr>
            <w:tcW w:w="502" w:type="pct"/>
            <w:shd w:val="clear" w:color="auto" w:fill="auto"/>
            <w:noWrap/>
            <w:vAlign w:val="center"/>
            <w:hideMark/>
          </w:tcPr>
          <w:p w14:paraId="17329AA8" w14:textId="12A12283"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1.01</w:t>
            </w:r>
          </w:p>
        </w:tc>
        <w:tc>
          <w:tcPr>
            <w:tcW w:w="502" w:type="pct"/>
            <w:shd w:val="clear" w:color="auto" w:fill="auto"/>
            <w:noWrap/>
            <w:vAlign w:val="center"/>
            <w:hideMark/>
          </w:tcPr>
          <w:p w14:paraId="0B63E28C" w14:textId="3709F0D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0.97</w:t>
            </w:r>
          </w:p>
        </w:tc>
        <w:tc>
          <w:tcPr>
            <w:tcW w:w="499" w:type="pct"/>
            <w:vAlign w:val="center"/>
          </w:tcPr>
          <w:p w14:paraId="11F6BB3A" w14:textId="5381EEE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0.93</w:t>
            </w:r>
          </w:p>
        </w:tc>
      </w:tr>
      <w:tr w:rsidR="00474B92" w:rsidRPr="00164D62" w14:paraId="10D47369" w14:textId="77777777" w:rsidTr="00F3389D">
        <w:trPr>
          <w:trHeight w:val="300"/>
        </w:trPr>
        <w:tc>
          <w:tcPr>
            <w:tcW w:w="987" w:type="pct"/>
            <w:shd w:val="clear" w:color="auto" w:fill="auto"/>
            <w:noWrap/>
            <w:vAlign w:val="center"/>
            <w:hideMark/>
          </w:tcPr>
          <w:p w14:paraId="6686F387"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Profit / PBT</w:t>
            </w:r>
          </w:p>
        </w:tc>
        <w:tc>
          <w:tcPr>
            <w:tcW w:w="502" w:type="pct"/>
            <w:shd w:val="clear" w:color="auto" w:fill="auto"/>
            <w:noWrap/>
            <w:vAlign w:val="center"/>
            <w:hideMark/>
          </w:tcPr>
          <w:p w14:paraId="623981CB" w14:textId="42AD83B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1.50</w:t>
            </w:r>
          </w:p>
        </w:tc>
        <w:tc>
          <w:tcPr>
            <w:tcW w:w="502" w:type="pct"/>
            <w:shd w:val="clear" w:color="auto" w:fill="auto"/>
            <w:noWrap/>
            <w:vAlign w:val="center"/>
            <w:hideMark/>
          </w:tcPr>
          <w:p w14:paraId="53353D55" w14:textId="4D5DC8C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1.53</w:t>
            </w:r>
          </w:p>
        </w:tc>
        <w:tc>
          <w:tcPr>
            <w:tcW w:w="502" w:type="pct"/>
            <w:shd w:val="clear" w:color="auto" w:fill="auto"/>
            <w:noWrap/>
            <w:vAlign w:val="center"/>
            <w:hideMark/>
          </w:tcPr>
          <w:p w14:paraId="3C7ED7FF" w14:textId="2441E7FB"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1.57</w:t>
            </w:r>
          </w:p>
        </w:tc>
        <w:tc>
          <w:tcPr>
            <w:tcW w:w="502" w:type="pct"/>
            <w:shd w:val="clear" w:color="auto" w:fill="auto"/>
            <w:noWrap/>
            <w:vAlign w:val="center"/>
            <w:hideMark/>
          </w:tcPr>
          <w:p w14:paraId="69311D9D" w14:textId="6C9C53C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1.59</w:t>
            </w:r>
          </w:p>
        </w:tc>
        <w:tc>
          <w:tcPr>
            <w:tcW w:w="502" w:type="pct"/>
            <w:shd w:val="clear" w:color="auto" w:fill="auto"/>
            <w:noWrap/>
            <w:vAlign w:val="center"/>
            <w:hideMark/>
          </w:tcPr>
          <w:p w14:paraId="1C49F0EC" w14:textId="18CF0E6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1.61</w:t>
            </w:r>
          </w:p>
        </w:tc>
        <w:tc>
          <w:tcPr>
            <w:tcW w:w="502" w:type="pct"/>
            <w:shd w:val="clear" w:color="auto" w:fill="auto"/>
            <w:noWrap/>
            <w:vAlign w:val="center"/>
            <w:hideMark/>
          </w:tcPr>
          <w:p w14:paraId="5BAC3BE4" w14:textId="523D3C2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1.62</w:t>
            </w:r>
          </w:p>
        </w:tc>
        <w:tc>
          <w:tcPr>
            <w:tcW w:w="502" w:type="pct"/>
            <w:shd w:val="clear" w:color="auto" w:fill="auto"/>
            <w:noWrap/>
            <w:vAlign w:val="center"/>
            <w:hideMark/>
          </w:tcPr>
          <w:p w14:paraId="79826F78" w14:textId="558F6A7C"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1.64</w:t>
            </w:r>
          </w:p>
        </w:tc>
        <w:tc>
          <w:tcPr>
            <w:tcW w:w="499" w:type="pct"/>
            <w:vAlign w:val="center"/>
          </w:tcPr>
          <w:p w14:paraId="1BFB400A" w14:textId="44B0274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1.64</w:t>
            </w:r>
          </w:p>
        </w:tc>
      </w:tr>
      <w:tr w:rsidR="00474B92" w:rsidRPr="00164D62" w14:paraId="580A3EF0" w14:textId="77777777" w:rsidTr="00F3389D">
        <w:trPr>
          <w:trHeight w:val="300"/>
        </w:trPr>
        <w:tc>
          <w:tcPr>
            <w:tcW w:w="987" w:type="pct"/>
            <w:shd w:val="clear" w:color="auto" w:fill="auto"/>
            <w:noWrap/>
            <w:vAlign w:val="center"/>
            <w:hideMark/>
          </w:tcPr>
          <w:p w14:paraId="415C4A54"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PV RATIO (</w:t>
            </w:r>
            <w:proofErr w:type="spellStart"/>
            <w:r>
              <w:rPr>
                <w:rFonts w:ascii="Calibri" w:hAnsi="Calibri" w:cs="Calibri"/>
                <w:b/>
                <w:bCs/>
                <w:color w:val="000000"/>
                <w:sz w:val="22"/>
                <w:szCs w:val="22"/>
              </w:rPr>
              <w:t>Contr</w:t>
            </w:r>
            <w:proofErr w:type="spellEnd"/>
            <w:r>
              <w:rPr>
                <w:rFonts w:ascii="Calibri" w:hAnsi="Calibri" w:cs="Calibri"/>
                <w:b/>
                <w:bCs/>
                <w:color w:val="000000"/>
                <w:sz w:val="22"/>
                <w:szCs w:val="22"/>
              </w:rPr>
              <w:t xml:space="preserve"> / Sales)</w:t>
            </w:r>
          </w:p>
        </w:tc>
        <w:tc>
          <w:tcPr>
            <w:tcW w:w="502" w:type="pct"/>
            <w:shd w:val="clear" w:color="auto" w:fill="auto"/>
            <w:noWrap/>
            <w:vAlign w:val="center"/>
            <w:hideMark/>
          </w:tcPr>
          <w:p w14:paraId="0C9C416D" w14:textId="2594561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98.26%</w:t>
            </w:r>
          </w:p>
        </w:tc>
        <w:tc>
          <w:tcPr>
            <w:tcW w:w="502" w:type="pct"/>
            <w:shd w:val="clear" w:color="auto" w:fill="auto"/>
            <w:noWrap/>
            <w:vAlign w:val="center"/>
            <w:hideMark/>
          </w:tcPr>
          <w:p w14:paraId="61869BF5" w14:textId="7B03A133"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98.24%</w:t>
            </w:r>
          </w:p>
        </w:tc>
        <w:tc>
          <w:tcPr>
            <w:tcW w:w="502" w:type="pct"/>
            <w:shd w:val="clear" w:color="auto" w:fill="auto"/>
            <w:noWrap/>
            <w:vAlign w:val="center"/>
            <w:hideMark/>
          </w:tcPr>
          <w:p w14:paraId="0419EA0A" w14:textId="62B72BB3"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98.22%</w:t>
            </w:r>
          </w:p>
        </w:tc>
        <w:tc>
          <w:tcPr>
            <w:tcW w:w="502" w:type="pct"/>
            <w:shd w:val="clear" w:color="auto" w:fill="auto"/>
            <w:noWrap/>
            <w:vAlign w:val="center"/>
            <w:hideMark/>
          </w:tcPr>
          <w:p w14:paraId="7134218D" w14:textId="2F5BA20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98.11%</w:t>
            </w:r>
          </w:p>
        </w:tc>
        <w:tc>
          <w:tcPr>
            <w:tcW w:w="502" w:type="pct"/>
            <w:shd w:val="clear" w:color="auto" w:fill="auto"/>
            <w:noWrap/>
            <w:vAlign w:val="center"/>
            <w:hideMark/>
          </w:tcPr>
          <w:p w14:paraId="77F80698" w14:textId="553CD52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98.09%</w:t>
            </w:r>
          </w:p>
        </w:tc>
        <w:tc>
          <w:tcPr>
            <w:tcW w:w="502" w:type="pct"/>
            <w:shd w:val="clear" w:color="auto" w:fill="auto"/>
            <w:noWrap/>
            <w:vAlign w:val="center"/>
            <w:hideMark/>
          </w:tcPr>
          <w:p w14:paraId="0121F679" w14:textId="72462A9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98.08%</w:t>
            </w:r>
          </w:p>
        </w:tc>
        <w:tc>
          <w:tcPr>
            <w:tcW w:w="502" w:type="pct"/>
            <w:shd w:val="clear" w:color="auto" w:fill="auto"/>
            <w:noWrap/>
            <w:vAlign w:val="center"/>
            <w:hideMark/>
          </w:tcPr>
          <w:p w14:paraId="0EF9402D" w14:textId="14238E50"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97.96%</w:t>
            </w:r>
          </w:p>
        </w:tc>
        <w:tc>
          <w:tcPr>
            <w:tcW w:w="499" w:type="pct"/>
            <w:vAlign w:val="center"/>
          </w:tcPr>
          <w:p w14:paraId="0B1FA504" w14:textId="1F9806B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97.94%</w:t>
            </w:r>
          </w:p>
        </w:tc>
      </w:tr>
      <w:tr w:rsidR="00474B92" w:rsidRPr="00164D62" w14:paraId="248EFA8C" w14:textId="77777777" w:rsidTr="00F3389D">
        <w:trPr>
          <w:trHeight w:val="300"/>
        </w:trPr>
        <w:tc>
          <w:tcPr>
            <w:tcW w:w="987" w:type="pct"/>
            <w:shd w:val="clear" w:color="auto" w:fill="auto"/>
            <w:noWrap/>
            <w:vAlign w:val="center"/>
            <w:hideMark/>
          </w:tcPr>
          <w:p w14:paraId="1C1D7364"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 xml:space="preserve">BEP Sales (Fix </w:t>
            </w:r>
            <w:proofErr w:type="spellStart"/>
            <w:r>
              <w:rPr>
                <w:rFonts w:ascii="Calibri" w:hAnsi="Calibri" w:cs="Calibri"/>
                <w:b/>
                <w:bCs/>
                <w:color w:val="000000"/>
                <w:sz w:val="22"/>
                <w:szCs w:val="22"/>
              </w:rPr>
              <w:t>Exps</w:t>
            </w:r>
            <w:proofErr w:type="spellEnd"/>
            <w:r>
              <w:rPr>
                <w:rFonts w:ascii="Calibri" w:hAnsi="Calibri" w:cs="Calibri"/>
                <w:b/>
                <w:bCs/>
                <w:color w:val="000000"/>
                <w:sz w:val="22"/>
                <w:szCs w:val="22"/>
              </w:rPr>
              <w:t xml:space="preserve"> / </w:t>
            </w:r>
            <w:proofErr w:type="spellStart"/>
            <w:r>
              <w:rPr>
                <w:rFonts w:ascii="Calibri" w:hAnsi="Calibri" w:cs="Calibri"/>
                <w:b/>
                <w:bCs/>
                <w:color w:val="000000"/>
                <w:sz w:val="22"/>
                <w:szCs w:val="22"/>
              </w:rPr>
              <w:t>Contr</w:t>
            </w:r>
            <w:proofErr w:type="spellEnd"/>
            <w:r>
              <w:rPr>
                <w:rFonts w:ascii="Calibri" w:hAnsi="Calibri" w:cs="Calibri"/>
                <w:b/>
                <w:bCs/>
                <w:color w:val="000000"/>
                <w:sz w:val="22"/>
                <w:szCs w:val="22"/>
              </w:rPr>
              <w:t xml:space="preserve"> * Sales)</w:t>
            </w:r>
          </w:p>
        </w:tc>
        <w:tc>
          <w:tcPr>
            <w:tcW w:w="502" w:type="pct"/>
            <w:shd w:val="clear" w:color="auto" w:fill="auto"/>
            <w:noWrap/>
            <w:vAlign w:val="center"/>
            <w:hideMark/>
          </w:tcPr>
          <w:p w14:paraId="30E0783B" w14:textId="55E0A77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1.29</w:t>
            </w:r>
          </w:p>
        </w:tc>
        <w:tc>
          <w:tcPr>
            <w:tcW w:w="502" w:type="pct"/>
            <w:shd w:val="clear" w:color="auto" w:fill="auto"/>
            <w:noWrap/>
            <w:vAlign w:val="center"/>
            <w:hideMark/>
          </w:tcPr>
          <w:p w14:paraId="2E712C0D" w14:textId="4B79FA9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1.23</w:t>
            </w:r>
          </w:p>
        </w:tc>
        <w:tc>
          <w:tcPr>
            <w:tcW w:w="502" w:type="pct"/>
            <w:shd w:val="clear" w:color="auto" w:fill="auto"/>
            <w:noWrap/>
            <w:vAlign w:val="center"/>
            <w:hideMark/>
          </w:tcPr>
          <w:p w14:paraId="46B3C68A" w14:textId="38FBB37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1.17</w:t>
            </w:r>
          </w:p>
        </w:tc>
        <w:tc>
          <w:tcPr>
            <w:tcW w:w="502" w:type="pct"/>
            <w:shd w:val="clear" w:color="auto" w:fill="auto"/>
            <w:noWrap/>
            <w:vAlign w:val="center"/>
            <w:hideMark/>
          </w:tcPr>
          <w:p w14:paraId="79D47179" w14:textId="5004A43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1.12</w:t>
            </w:r>
          </w:p>
        </w:tc>
        <w:tc>
          <w:tcPr>
            <w:tcW w:w="502" w:type="pct"/>
            <w:shd w:val="clear" w:color="auto" w:fill="auto"/>
            <w:noWrap/>
            <w:vAlign w:val="center"/>
            <w:hideMark/>
          </w:tcPr>
          <w:p w14:paraId="66122AE3" w14:textId="2339DBB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1.07</w:t>
            </w:r>
          </w:p>
        </w:tc>
        <w:tc>
          <w:tcPr>
            <w:tcW w:w="502" w:type="pct"/>
            <w:shd w:val="clear" w:color="auto" w:fill="auto"/>
            <w:noWrap/>
            <w:vAlign w:val="center"/>
            <w:hideMark/>
          </w:tcPr>
          <w:p w14:paraId="62043116" w14:textId="64B7108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1.03</w:t>
            </w:r>
          </w:p>
        </w:tc>
        <w:tc>
          <w:tcPr>
            <w:tcW w:w="502" w:type="pct"/>
            <w:shd w:val="clear" w:color="auto" w:fill="auto"/>
            <w:noWrap/>
            <w:vAlign w:val="center"/>
            <w:hideMark/>
          </w:tcPr>
          <w:p w14:paraId="55DC050A" w14:textId="3C717B7B"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0.99</w:t>
            </w:r>
          </w:p>
        </w:tc>
        <w:tc>
          <w:tcPr>
            <w:tcW w:w="499" w:type="pct"/>
            <w:vAlign w:val="center"/>
          </w:tcPr>
          <w:p w14:paraId="74BA279F" w14:textId="1A1CB81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0.95</w:t>
            </w:r>
          </w:p>
        </w:tc>
      </w:tr>
      <w:tr w:rsidR="00474B92" w:rsidRPr="00164D62" w14:paraId="08C1A728" w14:textId="77777777" w:rsidTr="00F3389D">
        <w:trPr>
          <w:trHeight w:val="300"/>
        </w:trPr>
        <w:tc>
          <w:tcPr>
            <w:tcW w:w="987" w:type="pct"/>
            <w:shd w:val="clear" w:color="auto" w:fill="002060"/>
            <w:noWrap/>
            <w:vAlign w:val="center"/>
            <w:hideMark/>
          </w:tcPr>
          <w:p w14:paraId="1C2E8309"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FFFFFF"/>
                <w:sz w:val="22"/>
                <w:szCs w:val="22"/>
              </w:rPr>
              <w:t>BEP% (BEP Sales / sales)</w:t>
            </w:r>
          </w:p>
        </w:tc>
        <w:tc>
          <w:tcPr>
            <w:tcW w:w="502" w:type="pct"/>
            <w:shd w:val="clear" w:color="auto" w:fill="002060"/>
            <w:noWrap/>
            <w:vAlign w:val="center"/>
            <w:hideMark/>
          </w:tcPr>
          <w:p w14:paraId="3F65B042" w14:textId="798F9D8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45.85%</w:t>
            </w:r>
          </w:p>
        </w:tc>
        <w:tc>
          <w:tcPr>
            <w:tcW w:w="502" w:type="pct"/>
            <w:shd w:val="clear" w:color="auto" w:fill="002060"/>
            <w:noWrap/>
            <w:vAlign w:val="center"/>
            <w:hideMark/>
          </w:tcPr>
          <w:p w14:paraId="3B27B276" w14:textId="7F5F849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44.02%</w:t>
            </w:r>
          </w:p>
        </w:tc>
        <w:tc>
          <w:tcPr>
            <w:tcW w:w="502" w:type="pct"/>
            <w:shd w:val="clear" w:color="auto" w:fill="002060"/>
            <w:noWrap/>
            <w:vAlign w:val="center"/>
            <w:hideMark/>
          </w:tcPr>
          <w:p w14:paraId="7CF63493" w14:textId="4D885CF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42.33%</w:t>
            </w:r>
          </w:p>
        </w:tc>
        <w:tc>
          <w:tcPr>
            <w:tcW w:w="502" w:type="pct"/>
            <w:shd w:val="clear" w:color="auto" w:fill="002060"/>
            <w:noWrap/>
            <w:vAlign w:val="center"/>
            <w:hideMark/>
          </w:tcPr>
          <w:p w14:paraId="0C4BF832" w14:textId="1E13D89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40.87%</w:t>
            </w:r>
          </w:p>
        </w:tc>
        <w:tc>
          <w:tcPr>
            <w:tcW w:w="502" w:type="pct"/>
            <w:shd w:val="clear" w:color="auto" w:fill="002060"/>
            <w:noWrap/>
            <w:vAlign w:val="center"/>
            <w:hideMark/>
          </w:tcPr>
          <w:p w14:paraId="597D5554" w14:textId="1DF5B2C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39.50%</w:t>
            </w:r>
          </w:p>
        </w:tc>
        <w:tc>
          <w:tcPr>
            <w:tcW w:w="502" w:type="pct"/>
            <w:shd w:val="clear" w:color="auto" w:fill="002060"/>
            <w:noWrap/>
            <w:vAlign w:val="center"/>
            <w:hideMark/>
          </w:tcPr>
          <w:p w14:paraId="383F5613" w14:textId="7E381211"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38.26%</w:t>
            </w:r>
          </w:p>
        </w:tc>
        <w:tc>
          <w:tcPr>
            <w:tcW w:w="502" w:type="pct"/>
            <w:shd w:val="clear" w:color="auto" w:fill="002060"/>
            <w:noWrap/>
            <w:vAlign w:val="center"/>
            <w:hideMark/>
          </w:tcPr>
          <w:p w14:paraId="70D5F995" w14:textId="2C4C53D0"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37.15%</w:t>
            </w:r>
          </w:p>
        </w:tc>
        <w:tc>
          <w:tcPr>
            <w:tcW w:w="499" w:type="pct"/>
            <w:shd w:val="clear" w:color="auto" w:fill="002060"/>
            <w:vAlign w:val="center"/>
          </w:tcPr>
          <w:p w14:paraId="5BD4AB6F" w14:textId="10516580"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36.19%</w:t>
            </w:r>
          </w:p>
        </w:tc>
      </w:tr>
    </w:tbl>
    <w:p w14:paraId="0836573E" w14:textId="77777777" w:rsidR="00F31CD2" w:rsidRDefault="00F31CD2" w:rsidP="00F31CD2">
      <w:pPr>
        <w:ind w:right="-8"/>
        <w:jc w:val="right"/>
        <w:rPr>
          <w:rFonts w:ascii="Arial" w:hAnsi="Arial" w:cs="Arial"/>
          <w:b/>
          <w:i/>
          <w:noProof/>
          <w:sz w:val="20"/>
          <w:szCs w:val="22"/>
          <w:lang w:eastAsia="en-IN"/>
        </w:rPr>
      </w:pPr>
    </w:p>
    <w:p w14:paraId="27BD915C" w14:textId="77777777" w:rsidR="00F31CD2" w:rsidRPr="002E0F20" w:rsidRDefault="00F31CD2" w:rsidP="00F31CD2">
      <w:pPr>
        <w:ind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4364"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779"/>
        <w:gridCol w:w="779"/>
        <w:gridCol w:w="777"/>
        <w:gridCol w:w="777"/>
        <w:gridCol w:w="777"/>
        <w:gridCol w:w="777"/>
        <w:gridCol w:w="777"/>
        <w:gridCol w:w="777"/>
        <w:gridCol w:w="774"/>
      </w:tblGrid>
      <w:tr w:rsidR="00F31CD2" w:rsidRPr="00164D62" w14:paraId="586509FD" w14:textId="77777777" w:rsidTr="00A85103">
        <w:trPr>
          <w:trHeight w:val="300"/>
        </w:trPr>
        <w:tc>
          <w:tcPr>
            <w:tcW w:w="896" w:type="pct"/>
            <w:shd w:val="clear" w:color="000000" w:fill="002060"/>
            <w:noWrap/>
            <w:vAlign w:val="center"/>
            <w:hideMark/>
          </w:tcPr>
          <w:p w14:paraId="2E7E33DD" w14:textId="77777777" w:rsidR="00F31CD2" w:rsidRPr="00EA5DD4" w:rsidRDefault="00F31CD2" w:rsidP="00F3389D">
            <w:pPr>
              <w:spacing w:line="276" w:lineRule="auto"/>
              <w:rPr>
                <w:rFonts w:asciiTheme="minorHAnsi" w:hAnsiTheme="minorHAnsi" w:cstheme="minorHAnsi"/>
                <w:b/>
                <w:bCs/>
                <w:color w:val="FFFFFF"/>
                <w:sz w:val="22"/>
                <w:szCs w:val="22"/>
              </w:rPr>
            </w:pPr>
            <w:r w:rsidRPr="00EA5DD4">
              <w:rPr>
                <w:rFonts w:asciiTheme="minorHAnsi" w:hAnsiTheme="minorHAnsi" w:cstheme="minorHAnsi"/>
                <w:b/>
                <w:bCs/>
                <w:color w:val="FFFFFF"/>
                <w:sz w:val="22"/>
                <w:szCs w:val="22"/>
              </w:rPr>
              <w:t>Year Ending</w:t>
            </w:r>
          </w:p>
        </w:tc>
        <w:tc>
          <w:tcPr>
            <w:tcW w:w="457" w:type="pct"/>
            <w:shd w:val="clear" w:color="000000" w:fill="002060"/>
            <w:noWrap/>
            <w:vAlign w:val="center"/>
            <w:hideMark/>
          </w:tcPr>
          <w:p w14:paraId="3A987D07"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31-Mar-42</w:t>
            </w:r>
          </w:p>
        </w:tc>
        <w:tc>
          <w:tcPr>
            <w:tcW w:w="457" w:type="pct"/>
            <w:shd w:val="clear" w:color="000000" w:fill="002060"/>
            <w:noWrap/>
            <w:vAlign w:val="center"/>
            <w:hideMark/>
          </w:tcPr>
          <w:p w14:paraId="070143EC"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31-Mar-43</w:t>
            </w:r>
          </w:p>
        </w:tc>
        <w:tc>
          <w:tcPr>
            <w:tcW w:w="456" w:type="pct"/>
            <w:shd w:val="clear" w:color="000000" w:fill="002060"/>
            <w:noWrap/>
            <w:vAlign w:val="center"/>
            <w:hideMark/>
          </w:tcPr>
          <w:p w14:paraId="5697680F"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31-Mar-44</w:t>
            </w:r>
          </w:p>
        </w:tc>
        <w:tc>
          <w:tcPr>
            <w:tcW w:w="456" w:type="pct"/>
            <w:shd w:val="clear" w:color="000000" w:fill="002060"/>
            <w:noWrap/>
            <w:vAlign w:val="center"/>
            <w:hideMark/>
          </w:tcPr>
          <w:p w14:paraId="097FF18D"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31-Mar-45</w:t>
            </w:r>
          </w:p>
        </w:tc>
        <w:tc>
          <w:tcPr>
            <w:tcW w:w="456" w:type="pct"/>
            <w:shd w:val="clear" w:color="000000" w:fill="002060"/>
            <w:noWrap/>
            <w:vAlign w:val="center"/>
            <w:hideMark/>
          </w:tcPr>
          <w:p w14:paraId="0C62697F"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31-Mar-46</w:t>
            </w:r>
          </w:p>
        </w:tc>
        <w:tc>
          <w:tcPr>
            <w:tcW w:w="456" w:type="pct"/>
            <w:shd w:val="clear" w:color="000000" w:fill="002060"/>
            <w:noWrap/>
            <w:vAlign w:val="center"/>
            <w:hideMark/>
          </w:tcPr>
          <w:p w14:paraId="3675D440"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31-Mar-47</w:t>
            </w:r>
          </w:p>
        </w:tc>
        <w:tc>
          <w:tcPr>
            <w:tcW w:w="456" w:type="pct"/>
            <w:shd w:val="clear" w:color="000000" w:fill="002060"/>
            <w:noWrap/>
            <w:vAlign w:val="center"/>
            <w:hideMark/>
          </w:tcPr>
          <w:p w14:paraId="615C6E0B"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31-Mar-48</w:t>
            </w:r>
          </w:p>
        </w:tc>
        <w:tc>
          <w:tcPr>
            <w:tcW w:w="456" w:type="pct"/>
            <w:shd w:val="clear" w:color="000000" w:fill="002060"/>
            <w:vAlign w:val="center"/>
          </w:tcPr>
          <w:p w14:paraId="31F6912F"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31-Mar-49</w:t>
            </w:r>
          </w:p>
        </w:tc>
        <w:tc>
          <w:tcPr>
            <w:tcW w:w="454" w:type="pct"/>
            <w:shd w:val="clear" w:color="000000" w:fill="002060"/>
            <w:vAlign w:val="center"/>
          </w:tcPr>
          <w:p w14:paraId="5B2C9535" w14:textId="77777777" w:rsidR="00F31CD2" w:rsidRPr="00164D62" w:rsidRDefault="00F31CD2" w:rsidP="00F3389D">
            <w:pPr>
              <w:spacing w:line="276" w:lineRule="auto"/>
              <w:ind w:left="-104" w:right="-86"/>
              <w:jc w:val="center"/>
              <w:rPr>
                <w:rFonts w:asciiTheme="minorHAnsi" w:hAnsiTheme="minorHAnsi" w:cstheme="minorHAnsi"/>
                <w:b/>
                <w:bCs/>
                <w:color w:val="FFFFFF"/>
                <w:sz w:val="22"/>
                <w:szCs w:val="22"/>
              </w:rPr>
            </w:pPr>
            <w:r>
              <w:rPr>
                <w:rFonts w:ascii="Calibri" w:hAnsi="Calibri"/>
                <w:b/>
                <w:bCs/>
                <w:color w:val="FFFFFF"/>
                <w:sz w:val="22"/>
                <w:szCs w:val="22"/>
              </w:rPr>
              <w:t>31-Mar-50</w:t>
            </w:r>
          </w:p>
        </w:tc>
      </w:tr>
      <w:tr w:rsidR="00F31CD2" w:rsidRPr="00164D62" w14:paraId="6E27089C" w14:textId="77777777" w:rsidTr="00A85103">
        <w:trPr>
          <w:trHeight w:val="255"/>
        </w:trPr>
        <w:tc>
          <w:tcPr>
            <w:tcW w:w="896" w:type="pct"/>
            <w:shd w:val="clear" w:color="000000" w:fill="D9E1F2"/>
            <w:noWrap/>
            <w:vAlign w:val="center"/>
            <w:hideMark/>
          </w:tcPr>
          <w:p w14:paraId="373D12CA"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t>Year Counter</w:t>
            </w:r>
          </w:p>
        </w:tc>
        <w:tc>
          <w:tcPr>
            <w:tcW w:w="457" w:type="pct"/>
            <w:shd w:val="clear" w:color="000000" w:fill="D9E1F2"/>
            <w:noWrap/>
            <w:vAlign w:val="center"/>
            <w:hideMark/>
          </w:tcPr>
          <w:p w14:paraId="3D06AE18"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17</w:t>
            </w:r>
          </w:p>
        </w:tc>
        <w:tc>
          <w:tcPr>
            <w:tcW w:w="457" w:type="pct"/>
            <w:shd w:val="clear" w:color="000000" w:fill="D9E1F2"/>
            <w:noWrap/>
            <w:vAlign w:val="center"/>
            <w:hideMark/>
          </w:tcPr>
          <w:p w14:paraId="445198F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18</w:t>
            </w:r>
          </w:p>
        </w:tc>
        <w:tc>
          <w:tcPr>
            <w:tcW w:w="456" w:type="pct"/>
            <w:shd w:val="clear" w:color="000000" w:fill="D9E1F2"/>
            <w:noWrap/>
            <w:vAlign w:val="center"/>
            <w:hideMark/>
          </w:tcPr>
          <w:p w14:paraId="09666286"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19</w:t>
            </w:r>
          </w:p>
        </w:tc>
        <w:tc>
          <w:tcPr>
            <w:tcW w:w="456" w:type="pct"/>
            <w:shd w:val="clear" w:color="000000" w:fill="D9E1F2"/>
            <w:noWrap/>
            <w:vAlign w:val="center"/>
            <w:hideMark/>
          </w:tcPr>
          <w:p w14:paraId="37DE6EE5"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20</w:t>
            </w:r>
          </w:p>
        </w:tc>
        <w:tc>
          <w:tcPr>
            <w:tcW w:w="456" w:type="pct"/>
            <w:shd w:val="clear" w:color="000000" w:fill="D9E1F2"/>
            <w:noWrap/>
            <w:vAlign w:val="center"/>
            <w:hideMark/>
          </w:tcPr>
          <w:p w14:paraId="6B511437"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21</w:t>
            </w:r>
          </w:p>
        </w:tc>
        <w:tc>
          <w:tcPr>
            <w:tcW w:w="456" w:type="pct"/>
            <w:shd w:val="clear" w:color="000000" w:fill="D9E1F2"/>
            <w:noWrap/>
            <w:vAlign w:val="center"/>
            <w:hideMark/>
          </w:tcPr>
          <w:p w14:paraId="208177B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22</w:t>
            </w:r>
          </w:p>
        </w:tc>
        <w:tc>
          <w:tcPr>
            <w:tcW w:w="456" w:type="pct"/>
            <w:shd w:val="clear" w:color="000000" w:fill="D9E1F2"/>
            <w:noWrap/>
            <w:vAlign w:val="center"/>
            <w:hideMark/>
          </w:tcPr>
          <w:p w14:paraId="21D9A8EE"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23</w:t>
            </w:r>
          </w:p>
        </w:tc>
        <w:tc>
          <w:tcPr>
            <w:tcW w:w="456" w:type="pct"/>
            <w:shd w:val="clear" w:color="000000" w:fill="D9E1F2"/>
            <w:vAlign w:val="center"/>
          </w:tcPr>
          <w:p w14:paraId="36326DF4"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24</w:t>
            </w:r>
          </w:p>
        </w:tc>
        <w:tc>
          <w:tcPr>
            <w:tcW w:w="454" w:type="pct"/>
            <w:shd w:val="clear" w:color="000000" w:fill="D9E1F2"/>
            <w:vAlign w:val="center"/>
          </w:tcPr>
          <w:p w14:paraId="47B10C05" w14:textId="77777777" w:rsidR="00F31CD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25</w:t>
            </w:r>
          </w:p>
        </w:tc>
      </w:tr>
      <w:tr w:rsidR="00F31CD2" w:rsidRPr="00164D62" w14:paraId="09A1B661" w14:textId="77777777" w:rsidTr="00A85103">
        <w:trPr>
          <w:trHeight w:val="255"/>
        </w:trPr>
        <w:tc>
          <w:tcPr>
            <w:tcW w:w="896" w:type="pct"/>
            <w:shd w:val="clear" w:color="000000" w:fill="D9E1F2"/>
            <w:noWrap/>
            <w:vAlign w:val="center"/>
            <w:hideMark/>
          </w:tcPr>
          <w:p w14:paraId="6A823EFB" w14:textId="77777777" w:rsidR="00F31CD2" w:rsidRPr="00164D62" w:rsidRDefault="00F31CD2" w:rsidP="00F3389D">
            <w:pPr>
              <w:spacing w:line="276" w:lineRule="auto"/>
              <w:rPr>
                <w:rFonts w:asciiTheme="minorHAnsi" w:hAnsiTheme="minorHAnsi" w:cstheme="minorHAnsi"/>
                <w:b/>
                <w:bCs/>
                <w:i/>
                <w:iCs/>
                <w:color w:val="000000"/>
                <w:sz w:val="22"/>
                <w:szCs w:val="22"/>
              </w:rPr>
            </w:pPr>
            <w:r w:rsidRPr="00164D62">
              <w:rPr>
                <w:rFonts w:asciiTheme="minorHAnsi" w:hAnsiTheme="minorHAnsi" w:cstheme="minorHAnsi"/>
                <w:b/>
                <w:bCs/>
                <w:i/>
                <w:iCs/>
                <w:color w:val="000000"/>
                <w:sz w:val="22"/>
                <w:szCs w:val="22"/>
              </w:rPr>
              <w:lastRenderedPageBreak/>
              <w:t>Months Counter</w:t>
            </w:r>
          </w:p>
        </w:tc>
        <w:tc>
          <w:tcPr>
            <w:tcW w:w="457" w:type="pct"/>
            <w:shd w:val="clear" w:color="000000" w:fill="D9E1F2"/>
            <w:noWrap/>
            <w:vAlign w:val="center"/>
            <w:hideMark/>
          </w:tcPr>
          <w:p w14:paraId="21B71C3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7" w:type="pct"/>
            <w:shd w:val="clear" w:color="000000" w:fill="D9E1F2"/>
            <w:noWrap/>
            <w:vAlign w:val="center"/>
            <w:hideMark/>
          </w:tcPr>
          <w:p w14:paraId="08C16B0E"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hideMark/>
          </w:tcPr>
          <w:p w14:paraId="7F34B71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hideMark/>
          </w:tcPr>
          <w:p w14:paraId="24613112"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hideMark/>
          </w:tcPr>
          <w:p w14:paraId="3FA44419"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hideMark/>
          </w:tcPr>
          <w:p w14:paraId="1BD554A4"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noWrap/>
            <w:vAlign w:val="center"/>
            <w:hideMark/>
          </w:tcPr>
          <w:p w14:paraId="621CDE15"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6" w:type="pct"/>
            <w:shd w:val="clear" w:color="000000" w:fill="D9E1F2"/>
            <w:vAlign w:val="center"/>
          </w:tcPr>
          <w:p w14:paraId="0880C8EA" w14:textId="77777777" w:rsidR="00F31CD2" w:rsidRPr="00164D6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c>
          <w:tcPr>
            <w:tcW w:w="454" w:type="pct"/>
            <w:shd w:val="clear" w:color="000000" w:fill="D9E1F2"/>
            <w:vAlign w:val="center"/>
          </w:tcPr>
          <w:p w14:paraId="4FA86118" w14:textId="77777777" w:rsidR="00F31CD2" w:rsidRDefault="00F31CD2" w:rsidP="00F3389D">
            <w:pPr>
              <w:spacing w:line="276" w:lineRule="auto"/>
              <w:ind w:left="-104" w:right="-86"/>
              <w:jc w:val="center"/>
              <w:rPr>
                <w:rFonts w:asciiTheme="minorHAnsi" w:hAnsiTheme="minorHAnsi" w:cstheme="minorHAnsi"/>
                <w:b/>
                <w:bCs/>
                <w:i/>
                <w:iCs/>
                <w:color w:val="000000"/>
                <w:sz w:val="22"/>
                <w:szCs w:val="22"/>
              </w:rPr>
            </w:pPr>
            <w:r>
              <w:rPr>
                <w:rFonts w:ascii="Calibri" w:hAnsi="Calibri"/>
                <w:b/>
                <w:bCs/>
                <w:i/>
                <w:iCs/>
                <w:color w:val="000000"/>
                <w:sz w:val="20"/>
                <w:szCs w:val="20"/>
              </w:rPr>
              <w:t>12</w:t>
            </w:r>
          </w:p>
        </w:tc>
      </w:tr>
      <w:tr w:rsidR="00474B92" w:rsidRPr="00164D62" w14:paraId="571B67C2" w14:textId="77777777" w:rsidTr="00A85103">
        <w:trPr>
          <w:trHeight w:val="300"/>
        </w:trPr>
        <w:tc>
          <w:tcPr>
            <w:tcW w:w="896" w:type="pct"/>
            <w:shd w:val="clear" w:color="auto" w:fill="auto"/>
            <w:noWrap/>
            <w:vAlign w:val="center"/>
            <w:hideMark/>
          </w:tcPr>
          <w:p w14:paraId="1BDE66DB"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Sales</w:t>
            </w:r>
          </w:p>
        </w:tc>
        <w:tc>
          <w:tcPr>
            <w:tcW w:w="457" w:type="pct"/>
            <w:shd w:val="clear" w:color="auto" w:fill="auto"/>
            <w:noWrap/>
            <w:vAlign w:val="center"/>
            <w:hideMark/>
          </w:tcPr>
          <w:p w14:paraId="3E1C9B34" w14:textId="10C2E6D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2.60</w:t>
            </w:r>
          </w:p>
        </w:tc>
        <w:tc>
          <w:tcPr>
            <w:tcW w:w="457" w:type="pct"/>
            <w:shd w:val="clear" w:color="auto" w:fill="auto"/>
            <w:noWrap/>
            <w:vAlign w:val="center"/>
            <w:hideMark/>
          </w:tcPr>
          <w:p w14:paraId="6A7AE3D8" w14:textId="5BF4BBF8"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2.58</w:t>
            </w:r>
          </w:p>
        </w:tc>
        <w:tc>
          <w:tcPr>
            <w:tcW w:w="456" w:type="pct"/>
            <w:shd w:val="clear" w:color="auto" w:fill="auto"/>
            <w:noWrap/>
            <w:vAlign w:val="center"/>
            <w:hideMark/>
          </w:tcPr>
          <w:p w14:paraId="0783BA07" w14:textId="53227D08"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2.56</w:t>
            </w:r>
          </w:p>
        </w:tc>
        <w:tc>
          <w:tcPr>
            <w:tcW w:w="456" w:type="pct"/>
            <w:shd w:val="clear" w:color="auto" w:fill="auto"/>
            <w:noWrap/>
            <w:vAlign w:val="center"/>
            <w:hideMark/>
          </w:tcPr>
          <w:p w14:paraId="638448E0" w14:textId="07A7ACB0"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2.53</w:t>
            </w:r>
          </w:p>
        </w:tc>
        <w:tc>
          <w:tcPr>
            <w:tcW w:w="456" w:type="pct"/>
            <w:shd w:val="clear" w:color="auto" w:fill="auto"/>
            <w:noWrap/>
            <w:vAlign w:val="center"/>
            <w:hideMark/>
          </w:tcPr>
          <w:p w14:paraId="64ECAB44" w14:textId="65722ACC"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2.50</w:t>
            </w:r>
          </w:p>
        </w:tc>
        <w:tc>
          <w:tcPr>
            <w:tcW w:w="456" w:type="pct"/>
            <w:shd w:val="clear" w:color="auto" w:fill="auto"/>
            <w:noWrap/>
            <w:vAlign w:val="center"/>
            <w:hideMark/>
          </w:tcPr>
          <w:p w14:paraId="66732D23" w14:textId="373812F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2.48</w:t>
            </w:r>
          </w:p>
        </w:tc>
        <w:tc>
          <w:tcPr>
            <w:tcW w:w="456" w:type="pct"/>
            <w:shd w:val="clear" w:color="auto" w:fill="auto"/>
            <w:noWrap/>
            <w:vAlign w:val="center"/>
            <w:hideMark/>
          </w:tcPr>
          <w:p w14:paraId="6B9784F5" w14:textId="3AC740C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2.46</w:t>
            </w:r>
          </w:p>
        </w:tc>
        <w:tc>
          <w:tcPr>
            <w:tcW w:w="456" w:type="pct"/>
            <w:vAlign w:val="center"/>
          </w:tcPr>
          <w:p w14:paraId="2ED4A4C4" w14:textId="32047CF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2.43</w:t>
            </w:r>
          </w:p>
        </w:tc>
        <w:tc>
          <w:tcPr>
            <w:tcW w:w="454" w:type="pct"/>
            <w:vAlign w:val="center"/>
          </w:tcPr>
          <w:p w14:paraId="2EC1AD20" w14:textId="295F8E88" w:rsidR="00474B92"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2.41</w:t>
            </w:r>
          </w:p>
        </w:tc>
      </w:tr>
      <w:tr w:rsidR="00474B92" w:rsidRPr="00164D62" w14:paraId="5771604A" w14:textId="77777777" w:rsidTr="00A85103">
        <w:trPr>
          <w:trHeight w:val="300"/>
        </w:trPr>
        <w:tc>
          <w:tcPr>
            <w:tcW w:w="896" w:type="pct"/>
            <w:shd w:val="clear" w:color="auto" w:fill="auto"/>
            <w:noWrap/>
            <w:vAlign w:val="center"/>
          </w:tcPr>
          <w:p w14:paraId="51687416"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Variable Expenses</w:t>
            </w:r>
          </w:p>
        </w:tc>
        <w:tc>
          <w:tcPr>
            <w:tcW w:w="457" w:type="pct"/>
            <w:shd w:val="clear" w:color="auto" w:fill="auto"/>
            <w:noWrap/>
            <w:vAlign w:val="center"/>
          </w:tcPr>
          <w:p w14:paraId="2F3A5E70" w14:textId="597A6C9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0.05</w:t>
            </w:r>
          </w:p>
        </w:tc>
        <w:tc>
          <w:tcPr>
            <w:tcW w:w="457" w:type="pct"/>
            <w:shd w:val="clear" w:color="auto" w:fill="auto"/>
            <w:noWrap/>
            <w:vAlign w:val="center"/>
          </w:tcPr>
          <w:p w14:paraId="6D45BE7C" w14:textId="017AAA21" w:rsidR="00474B92" w:rsidRPr="009A56E7"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0.06</w:t>
            </w:r>
          </w:p>
        </w:tc>
        <w:tc>
          <w:tcPr>
            <w:tcW w:w="456" w:type="pct"/>
            <w:shd w:val="clear" w:color="auto" w:fill="auto"/>
            <w:noWrap/>
            <w:vAlign w:val="center"/>
          </w:tcPr>
          <w:p w14:paraId="27A9860C" w14:textId="1D9D947E" w:rsidR="00474B92" w:rsidRPr="009A56E7"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0.06</w:t>
            </w:r>
          </w:p>
        </w:tc>
        <w:tc>
          <w:tcPr>
            <w:tcW w:w="456" w:type="pct"/>
            <w:shd w:val="clear" w:color="auto" w:fill="auto"/>
            <w:noWrap/>
            <w:vAlign w:val="center"/>
          </w:tcPr>
          <w:p w14:paraId="2D883C86" w14:textId="2B2BC115" w:rsidR="00474B92" w:rsidRPr="009A56E7"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0.06</w:t>
            </w:r>
          </w:p>
        </w:tc>
        <w:tc>
          <w:tcPr>
            <w:tcW w:w="456" w:type="pct"/>
            <w:shd w:val="clear" w:color="auto" w:fill="auto"/>
            <w:noWrap/>
            <w:vAlign w:val="center"/>
          </w:tcPr>
          <w:p w14:paraId="5E86A311" w14:textId="01D0D712" w:rsidR="00474B92" w:rsidRPr="009A56E7"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0.06</w:t>
            </w:r>
          </w:p>
        </w:tc>
        <w:tc>
          <w:tcPr>
            <w:tcW w:w="456" w:type="pct"/>
            <w:shd w:val="clear" w:color="auto" w:fill="auto"/>
            <w:noWrap/>
            <w:vAlign w:val="center"/>
          </w:tcPr>
          <w:p w14:paraId="6E2A9A77" w14:textId="3E6BDD65" w:rsidR="00474B92" w:rsidRPr="009A56E7"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0.06</w:t>
            </w:r>
          </w:p>
        </w:tc>
        <w:tc>
          <w:tcPr>
            <w:tcW w:w="456" w:type="pct"/>
            <w:shd w:val="clear" w:color="auto" w:fill="auto"/>
            <w:noWrap/>
            <w:vAlign w:val="center"/>
          </w:tcPr>
          <w:p w14:paraId="7374B885" w14:textId="21AA59CF" w:rsidR="00474B92" w:rsidRPr="009A56E7"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0.06</w:t>
            </w:r>
          </w:p>
        </w:tc>
        <w:tc>
          <w:tcPr>
            <w:tcW w:w="456" w:type="pct"/>
            <w:vAlign w:val="center"/>
          </w:tcPr>
          <w:p w14:paraId="5FD7B8BB" w14:textId="11013532" w:rsidR="00474B92" w:rsidRPr="009A56E7"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0.06</w:t>
            </w:r>
          </w:p>
        </w:tc>
        <w:tc>
          <w:tcPr>
            <w:tcW w:w="454" w:type="pct"/>
            <w:vAlign w:val="center"/>
          </w:tcPr>
          <w:p w14:paraId="71D6C5DB" w14:textId="3A254BA1" w:rsidR="00474B92"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0.06</w:t>
            </w:r>
          </w:p>
        </w:tc>
      </w:tr>
      <w:tr w:rsidR="00474B92" w:rsidRPr="00164D62" w14:paraId="58B0C827" w14:textId="77777777" w:rsidTr="00A85103">
        <w:trPr>
          <w:trHeight w:val="300"/>
        </w:trPr>
        <w:tc>
          <w:tcPr>
            <w:tcW w:w="896" w:type="pct"/>
            <w:shd w:val="clear" w:color="auto" w:fill="auto"/>
            <w:noWrap/>
            <w:vAlign w:val="center"/>
            <w:hideMark/>
          </w:tcPr>
          <w:p w14:paraId="3387C8EE"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Contribution</w:t>
            </w:r>
          </w:p>
        </w:tc>
        <w:tc>
          <w:tcPr>
            <w:tcW w:w="457" w:type="pct"/>
            <w:shd w:val="clear" w:color="auto" w:fill="auto"/>
            <w:noWrap/>
            <w:vAlign w:val="center"/>
            <w:hideMark/>
          </w:tcPr>
          <w:p w14:paraId="7B342853" w14:textId="19341E3A"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2.55</w:t>
            </w:r>
          </w:p>
        </w:tc>
        <w:tc>
          <w:tcPr>
            <w:tcW w:w="457" w:type="pct"/>
            <w:shd w:val="clear" w:color="auto" w:fill="auto"/>
            <w:noWrap/>
            <w:vAlign w:val="center"/>
            <w:hideMark/>
          </w:tcPr>
          <w:p w14:paraId="1AFBFE80" w14:textId="43F0789E"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2.52</w:t>
            </w:r>
          </w:p>
        </w:tc>
        <w:tc>
          <w:tcPr>
            <w:tcW w:w="456" w:type="pct"/>
            <w:shd w:val="clear" w:color="auto" w:fill="auto"/>
            <w:noWrap/>
            <w:vAlign w:val="center"/>
            <w:hideMark/>
          </w:tcPr>
          <w:p w14:paraId="505F4233" w14:textId="4DE7A085"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2.50</w:t>
            </w:r>
          </w:p>
        </w:tc>
        <w:tc>
          <w:tcPr>
            <w:tcW w:w="456" w:type="pct"/>
            <w:shd w:val="clear" w:color="auto" w:fill="auto"/>
            <w:noWrap/>
            <w:vAlign w:val="center"/>
            <w:hideMark/>
          </w:tcPr>
          <w:p w14:paraId="717B863A" w14:textId="5E7D25A7"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2.47</w:t>
            </w:r>
          </w:p>
        </w:tc>
        <w:tc>
          <w:tcPr>
            <w:tcW w:w="456" w:type="pct"/>
            <w:shd w:val="clear" w:color="auto" w:fill="auto"/>
            <w:noWrap/>
            <w:vAlign w:val="center"/>
            <w:hideMark/>
          </w:tcPr>
          <w:p w14:paraId="2AD947E6" w14:textId="47A16F4B"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2.44</w:t>
            </w:r>
          </w:p>
        </w:tc>
        <w:tc>
          <w:tcPr>
            <w:tcW w:w="456" w:type="pct"/>
            <w:shd w:val="clear" w:color="auto" w:fill="auto"/>
            <w:noWrap/>
            <w:vAlign w:val="center"/>
            <w:hideMark/>
          </w:tcPr>
          <w:p w14:paraId="6CA7FA86" w14:textId="44F62AC5"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2.42</w:t>
            </w:r>
          </w:p>
        </w:tc>
        <w:tc>
          <w:tcPr>
            <w:tcW w:w="456" w:type="pct"/>
            <w:shd w:val="clear" w:color="auto" w:fill="auto"/>
            <w:noWrap/>
            <w:vAlign w:val="center"/>
            <w:hideMark/>
          </w:tcPr>
          <w:p w14:paraId="0342DAD3" w14:textId="7B234D1D"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2.40</w:t>
            </w:r>
          </w:p>
        </w:tc>
        <w:tc>
          <w:tcPr>
            <w:tcW w:w="456" w:type="pct"/>
            <w:vAlign w:val="center"/>
          </w:tcPr>
          <w:p w14:paraId="36D172BF" w14:textId="3627A532" w:rsidR="00474B92" w:rsidRPr="009A56E7" w:rsidRDefault="00474B92" w:rsidP="00474B92">
            <w:pPr>
              <w:ind w:left="-104" w:right="-86"/>
              <w:jc w:val="center"/>
              <w:rPr>
                <w:rFonts w:asciiTheme="minorHAnsi" w:hAnsiTheme="minorHAnsi" w:cstheme="minorHAnsi"/>
                <w:b/>
                <w:bCs/>
                <w:color w:val="000000"/>
                <w:sz w:val="22"/>
                <w:szCs w:val="22"/>
              </w:rPr>
            </w:pPr>
            <w:r>
              <w:rPr>
                <w:rFonts w:ascii="Calibri" w:hAnsi="Calibri" w:cs="Calibri"/>
                <w:b/>
                <w:bCs/>
                <w:color w:val="000000"/>
                <w:sz w:val="22"/>
                <w:szCs w:val="22"/>
              </w:rPr>
              <w:t>2.37</w:t>
            </w:r>
          </w:p>
        </w:tc>
        <w:tc>
          <w:tcPr>
            <w:tcW w:w="454" w:type="pct"/>
            <w:vAlign w:val="center"/>
          </w:tcPr>
          <w:p w14:paraId="1C2BD5AB" w14:textId="5C4A1356" w:rsidR="00474B92" w:rsidRPr="009A56E7" w:rsidRDefault="00474B92" w:rsidP="00474B92">
            <w:pPr>
              <w:ind w:left="-104" w:right="-86"/>
              <w:jc w:val="center"/>
              <w:rPr>
                <w:rFonts w:ascii="Calibri" w:hAnsi="Calibri" w:cs="Calibri"/>
                <w:b/>
                <w:bCs/>
                <w:color w:val="000000"/>
                <w:sz w:val="22"/>
                <w:szCs w:val="22"/>
              </w:rPr>
            </w:pPr>
            <w:r>
              <w:rPr>
                <w:rFonts w:ascii="Calibri" w:hAnsi="Calibri" w:cs="Calibri"/>
                <w:b/>
                <w:bCs/>
                <w:color w:val="000000"/>
                <w:sz w:val="22"/>
                <w:szCs w:val="22"/>
              </w:rPr>
              <w:t>2.34</w:t>
            </w:r>
          </w:p>
        </w:tc>
      </w:tr>
      <w:tr w:rsidR="00474B92" w:rsidRPr="00164D62" w14:paraId="39DE3381" w14:textId="77777777" w:rsidTr="00A85103">
        <w:trPr>
          <w:trHeight w:val="300"/>
        </w:trPr>
        <w:tc>
          <w:tcPr>
            <w:tcW w:w="896" w:type="pct"/>
            <w:shd w:val="clear" w:color="auto" w:fill="auto"/>
            <w:noWrap/>
            <w:vAlign w:val="center"/>
            <w:hideMark/>
          </w:tcPr>
          <w:p w14:paraId="10FB6181"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Fixed Expenses</w:t>
            </w:r>
          </w:p>
        </w:tc>
        <w:tc>
          <w:tcPr>
            <w:tcW w:w="457" w:type="pct"/>
            <w:shd w:val="clear" w:color="auto" w:fill="auto"/>
            <w:noWrap/>
            <w:vAlign w:val="center"/>
            <w:hideMark/>
          </w:tcPr>
          <w:p w14:paraId="16D84378" w14:textId="1842EFD4"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0.90</w:t>
            </w:r>
          </w:p>
        </w:tc>
        <w:tc>
          <w:tcPr>
            <w:tcW w:w="457" w:type="pct"/>
            <w:shd w:val="clear" w:color="auto" w:fill="auto"/>
            <w:noWrap/>
            <w:vAlign w:val="center"/>
            <w:hideMark/>
          </w:tcPr>
          <w:p w14:paraId="01A10F84" w14:textId="6064E0E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0.87</w:t>
            </w:r>
          </w:p>
        </w:tc>
        <w:tc>
          <w:tcPr>
            <w:tcW w:w="456" w:type="pct"/>
            <w:shd w:val="clear" w:color="auto" w:fill="auto"/>
            <w:noWrap/>
            <w:vAlign w:val="center"/>
            <w:hideMark/>
          </w:tcPr>
          <w:p w14:paraId="1ADCE1EB" w14:textId="600222B8"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0.85</w:t>
            </w:r>
          </w:p>
        </w:tc>
        <w:tc>
          <w:tcPr>
            <w:tcW w:w="456" w:type="pct"/>
            <w:shd w:val="clear" w:color="auto" w:fill="auto"/>
            <w:noWrap/>
            <w:vAlign w:val="center"/>
            <w:hideMark/>
          </w:tcPr>
          <w:p w14:paraId="26D3B93C" w14:textId="4E5F79D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0.82</w:t>
            </w:r>
          </w:p>
        </w:tc>
        <w:tc>
          <w:tcPr>
            <w:tcW w:w="456" w:type="pct"/>
            <w:shd w:val="clear" w:color="auto" w:fill="auto"/>
            <w:noWrap/>
            <w:vAlign w:val="center"/>
            <w:hideMark/>
          </w:tcPr>
          <w:p w14:paraId="2375EF01" w14:textId="59F8F64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0.81</w:t>
            </w:r>
          </w:p>
        </w:tc>
        <w:tc>
          <w:tcPr>
            <w:tcW w:w="456" w:type="pct"/>
            <w:shd w:val="clear" w:color="auto" w:fill="auto"/>
            <w:noWrap/>
            <w:vAlign w:val="center"/>
            <w:hideMark/>
          </w:tcPr>
          <w:p w14:paraId="7E5EBE08" w14:textId="7E71EB4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0.79</w:t>
            </w:r>
          </w:p>
        </w:tc>
        <w:tc>
          <w:tcPr>
            <w:tcW w:w="456" w:type="pct"/>
            <w:shd w:val="clear" w:color="auto" w:fill="auto"/>
            <w:noWrap/>
            <w:vAlign w:val="center"/>
            <w:hideMark/>
          </w:tcPr>
          <w:p w14:paraId="13AD381A" w14:textId="2C339F14"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0.77</w:t>
            </w:r>
          </w:p>
        </w:tc>
        <w:tc>
          <w:tcPr>
            <w:tcW w:w="456" w:type="pct"/>
            <w:vAlign w:val="center"/>
          </w:tcPr>
          <w:p w14:paraId="774DEAA0" w14:textId="37F4378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0.76</w:t>
            </w:r>
          </w:p>
        </w:tc>
        <w:tc>
          <w:tcPr>
            <w:tcW w:w="454" w:type="pct"/>
            <w:vAlign w:val="center"/>
          </w:tcPr>
          <w:p w14:paraId="032EEA46" w14:textId="1958D7F2" w:rsidR="00474B92"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0.75</w:t>
            </w:r>
          </w:p>
        </w:tc>
      </w:tr>
      <w:tr w:rsidR="00474B92" w:rsidRPr="00164D62" w14:paraId="7B84EE17" w14:textId="77777777" w:rsidTr="00A85103">
        <w:trPr>
          <w:trHeight w:val="300"/>
        </w:trPr>
        <w:tc>
          <w:tcPr>
            <w:tcW w:w="896" w:type="pct"/>
            <w:shd w:val="clear" w:color="auto" w:fill="auto"/>
            <w:noWrap/>
            <w:vAlign w:val="center"/>
            <w:hideMark/>
          </w:tcPr>
          <w:p w14:paraId="1C6ABEEC"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color w:val="000000"/>
                <w:sz w:val="22"/>
                <w:szCs w:val="22"/>
              </w:rPr>
              <w:t>Profit / PBT</w:t>
            </w:r>
          </w:p>
        </w:tc>
        <w:tc>
          <w:tcPr>
            <w:tcW w:w="457" w:type="pct"/>
            <w:shd w:val="clear" w:color="auto" w:fill="auto"/>
            <w:noWrap/>
            <w:vAlign w:val="center"/>
            <w:hideMark/>
          </w:tcPr>
          <w:p w14:paraId="462B3329" w14:textId="28D7434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1.65</w:t>
            </w:r>
          </w:p>
        </w:tc>
        <w:tc>
          <w:tcPr>
            <w:tcW w:w="457" w:type="pct"/>
            <w:shd w:val="clear" w:color="auto" w:fill="auto"/>
            <w:noWrap/>
            <w:vAlign w:val="center"/>
            <w:hideMark/>
          </w:tcPr>
          <w:p w14:paraId="0256740E" w14:textId="168EE663"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1.65</w:t>
            </w:r>
          </w:p>
        </w:tc>
        <w:tc>
          <w:tcPr>
            <w:tcW w:w="456" w:type="pct"/>
            <w:shd w:val="clear" w:color="auto" w:fill="auto"/>
            <w:noWrap/>
            <w:vAlign w:val="center"/>
            <w:hideMark/>
          </w:tcPr>
          <w:p w14:paraId="49AEED7D" w14:textId="596CA79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1.65</w:t>
            </w:r>
          </w:p>
        </w:tc>
        <w:tc>
          <w:tcPr>
            <w:tcW w:w="456" w:type="pct"/>
            <w:shd w:val="clear" w:color="auto" w:fill="auto"/>
            <w:noWrap/>
            <w:vAlign w:val="center"/>
            <w:hideMark/>
          </w:tcPr>
          <w:p w14:paraId="56D9BB4A" w14:textId="6F013D2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1.65</w:t>
            </w:r>
          </w:p>
        </w:tc>
        <w:tc>
          <w:tcPr>
            <w:tcW w:w="456" w:type="pct"/>
            <w:shd w:val="clear" w:color="auto" w:fill="auto"/>
            <w:noWrap/>
            <w:vAlign w:val="center"/>
            <w:hideMark/>
          </w:tcPr>
          <w:p w14:paraId="79F2DF6B" w14:textId="511C95C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1.64</w:t>
            </w:r>
          </w:p>
        </w:tc>
        <w:tc>
          <w:tcPr>
            <w:tcW w:w="456" w:type="pct"/>
            <w:shd w:val="clear" w:color="auto" w:fill="auto"/>
            <w:noWrap/>
            <w:vAlign w:val="center"/>
            <w:hideMark/>
          </w:tcPr>
          <w:p w14:paraId="75720E65" w14:textId="71D7EDC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1.63</w:t>
            </w:r>
          </w:p>
        </w:tc>
        <w:tc>
          <w:tcPr>
            <w:tcW w:w="456" w:type="pct"/>
            <w:shd w:val="clear" w:color="auto" w:fill="auto"/>
            <w:noWrap/>
            <w:vAlign w:val="center"/>
            <w:hideMark/>
          </w:tcPr>
          <w:p w14:paraId="339F22B7" w14:textId="22DB8146"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1.63</w:t>
            </w:r>
          </w:p>
        </w:tc>
        <w:tc>
          <w:tcPr>
            <w:tcW w:w="456" w:type="pct"/>
            <w:vAlign w:val="center"/>
          </w:tcPr>
          <w:p w14:paraId="7B03A137" w14:textId="103464B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color w:val="000000"/>
                <w:sz w:val="22"/>
                <w:szCs w:val="22"/>
              </w:rPr>
              <w:t>1.61</w:t>
            </w:r>
          </w:p>
        </w:tc>
        <w:tc>
          <w:tcPr>
            <w:tcW w:w="454" w:type="pct"/>
            <w:vAlign w:val="center"/>
          </w:tcPr>
          <w:p w14:paraId="554CB9E8" w14:textId="15B68127" w:rsidR="00474B92" w:rsidRDefault="00474B92" w:rsidP="00474B92">
            <w:pPr>
              <w:ind w:left="-104" w:right="-86"/>
              <w:jc w:val="center"/>
              <w:rPr>
                <w:rFonts w:ascii="Calibri" w:hAnsi="Calibri" w:cs="Calibri"/>
                <w:color w:val="000000"/>
                <w:sz w:val="22"/>
                <w:szCs w:val="22"/>
              </w:rPr>
            </w:pPr>
            <w:r>
              <w:rPr>
                <w:rFonts w:ascii="Calibri" w:hAnsi="Calibri" w:cs="Calibri"/>
                <w:color w:val="000000"/>
                <w:sz w:val="22"/>
                <w:szCs w:val="22"/>
              </w:rPr>
              <w:t>1.59</w:t>
            </w:r>
          </w:p>
        </w:tc>
      </w:tr>
      <w:tr w:rsidR="00474B92" w:rsidRPr="00164D62" w14:paraId="73A17E5D" w14:textId="77777777" w:rsidTr="00A85103">
        <w:trPr>
          <w:trHeight w:val="300"/>
        </w:trPr>
        <w:tc>
          <w:tcPr>
            <w:tcW w:w="896" w:type="pct"/>
            <w:shd w:val="clear" w:color="auto" w:fill="auto"/>
            <w:noWrap/>
            <w:vAlign w:val="center"/>
            <w:hideMark/>
          </w:tcPr>
          <w:p w14:paraId="35AEEF61"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PV RATIO (</w:t>
            </w:r>
            <w:proofErr w:type="spellStart"/>
            <w:r>
              <w:rPr>
                <w:rFonts w:ascii="Calibri" w:hAnsi="Calibri" w:cs="Calibri"/>
                <w:b/>
                <w:bCs/>
                <w:color w:val="000000"/>
                <w:sz w:val="22"/>
                <w:szCs w:val="22"/>
              </w:rPr>
              <w:t>Contr</w:t>
            </w:r>
            <w:proofErr w:type="spellEnd"/>
            <w:r>
              <w:rPr>
                <w:rFonts w:ascii="Calibri" w:hAnsi="Calibri" w:cs="Calibri"/>
                <w:b/>
                <w:bCs/>
                <w:color w:val="000000"/>
                <w:sz w:val="22"/>
                <w:szCs w:val="22"/>
              </w:rPr>
              <w:t xml:space="preserve"> / Sales)</w:t>
            </w:r>
          </w:p>
        </w:tc>
        <w:tc>
          <w:tcPr>
            <w:tcW w:w="457" w:type="pct"/>
            <w:shd w:val="clear" w:color="auto" w:fill="auto"/>
            <w:noWrap/>
            <w:vAlign w:val="center"/>
            <w:hideMark/>
          </w:tcPr>
          <w:p w14:paraId="13221C01" w14:textId="3C3CDA6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97.92%</w:t>
            </w:r>
          </w:p>
        </w:tc>
        <w:tc>
          <w:tcPr>
            <w:tcW w:w="457" w:type="pct"/>
            <w:shd w:val="clear" w:color="auto" w:fill="auto"/>
            <w:noWrap/>
            <w:vAlign w:val="center"/>
            <w:hideMark/>
          </w:tcPr>
          <w:p w14:paraId="1E991BF2" w14:textId="7AA9465C"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97.79%</w:t>
            </w:r>
          </w:p>
        </w:tc>
        <w:tc>
          <w:tcPr>
            <w:tcW w:w="456" w:type="pct"/>
            <w:shd w:val="clear" w:color="auto" w:fill="auto"/>
            <w:noWrap/>
            <w:vAlign w:val="center"/>
            <w:hideMark/>
          </w:tcPr>
          <w:p w14:paraId="72D1D4A0" w14:textId="6DC1F8A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97.77%</w:t>
            </w:r>
          </w:p>
        </w:tc>
        <w:tc>
          <w:tcPr>
            <w:tcW w:w="456" w:type="pct"/>
            <w:shd w:val="clear" w:color="auto" w:fill="auto"/>
            <w:noWrap/>
            <w:vAlign w:val="center"/>
            <w:hideMark/>
          </w:tcPr>
          <w:p w14:paraId="76D6E36D" w14:textId="122A39E1"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97.75%</w:t>
            </w:r>
          </w:p>
        </w:tc>
        <w:tc>
          <w:tcPr>
            <w:tcW w:w="456" w:type="pct"/>
            <w:shd w:val="clear" w:color="auto" w:fill="auto"/>
            <w:noWrap/>
            <w:vAlign w:val="center"/>
            <w:hideMark/>
          </w:tcPr>
          <w:p w14:paraId="2CDFBC9E" w14:textId="5876A87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97.61%</w:t>
            </w:r>
          </w:p>
        </w:tc>
        <w:tc>
          <w:tcPr>
            <w:tcW w:w="456" w:type="pct"/>
            <w:shd w:val="clear" w:color="auto" w:fill="auto"/>
            <w:noWrap/>
            <w:vAlign w:val="center"/>
            <w:hideMark/>
          </w:tcPr>
          <w:p w14:paraId="1E53C228" w14:textId="6CEAA1FB"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97.59%</w:t>
            </w:r>
          </w:p>
        </w:tc>
        <w:tc>
          <w:tcPr>
            <w:tcW w:w="456" w:type="pct"/>
            <w:shd w:val="clear" w:color="auto" w:fill="auto"/>
            <w:noWrap/>
            <w:vAlign w:val="center"/>
            <w:hideMark/>
          </w:tcPr>
          <w:p w14:paraId="0E4C3A52" w14:textId="5A38ACD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97.57%</w:t>
            </w:r>
          </w:p>
        </w:tc>
        <w:tc>
          <w:tcPr>
            <w:tcW w:w="456" w:type="pct"/>
            <w:vAlign w:val="center"/>
          </w:tcPr>
          <w:p w14:paraId="1D6621B3" w14:textId="3E3531C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97.42%</w:t>
            </w:r>
          </w:p>
        </w:tc>
        <w:tc>
          <w:tcPr>
            <w:tcW w:w="454" w:type="pct"/>
            <w:vAlign w:val="center"/>
          </w:tcPr>
          <w:p w14:paraId="7227958F" w14:textId="1E21AAE2" w:rsidR="00474B92" w:rsidRDefault="00474B92" w:rsidP="00474B92">
            <w:pPr>
              <w:ind w:left="-104" w:right="-86"/>
              <w:jc w:val="center"/>
              <w:rPr>
                <w:rFonts w:ascii="Calibri" w:hAnsi="Calibri" w:cs="Calibri"/>
                <w:b/>
                <w:bCs/>
                <w:color w:val="000000"/>
                <w:sz w:val="22"/>
                <w:szCs w:val="22"/>
              </w:rPr>
            </w:pPr>
            <w:r>
              <w:rPr>
                <w:rFonts w:ascii="Calibri" w:hAnsi="Calibri" w:cs="Calibri"/>
                <w:b/>
                <w:bCs/>
                <w:color w:val="000000"/>
                <w:sz w:val="22"/>
                <w:szCs w:val="22"/>
              </w:rPr>
              <w:t>97.39%</w:t>
            </w:r>
          </w:p>
        </w:tc>
      </w:tr>
      <w:tr w:rsidR="00474B92" w:rsidRPr="00164D62" w14:paraId="5393087C" w14:textId="77777777" w:rsidTr="00A85103">
        <w:trPr>
          <w:trHeight w:val="300"/>
        </w:trPr>
        <w:tc>
          <w:tcPr>
            <w:tcW w:w="896" w:type="pct"/>
            <w:shd w:val="clear" w:color="auto" w:fill="auto"/>
            <w:noWrap/>
            <w:vAlign w:val="center"/>
            <w:hideMark/>
          </w:tcPr>
          <w:p w14:paraId="1579B9E3"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000000"/>
                <w:sz w:val="22"/>
                <w:szCs w:val="22"/>
              </w:rPr>
              <w:t xml:space="preserve">BEP Sales (Fix </w:t>
            </w:r>
            <w:proofErr w:type="spellStart"/>
            <w:r>
              <w:rPr>
                <w:rFonts w:ascii="Calibri" w:hAnsi="Calibri" w:cs="Calibri"/>
                <w:b/>
                <w:bCs/>
                <w:color w:val="000000"/>
                <w:sz w:val="22"/>
                <w:szCs w:val="22"/>
              </w:rPr>
              <w:t>Exps</w:t>
            </w:r>
            <w:proofErr w:type="spellEnd"/>
            <w:r>
              <w:rPr>
                <w:rFonts w:ascii="Calibri" w:hAnsi="Calibri" w:cs="Calibri"/>
                <w:b/>
                <w:bCs/>
                <w:color w:val="000000"/>
                <w:sz w:val="22"/>
                <w:szCs w:val="22"/>
              </w:rPr>
              <w:t xml:space="preserve"> / </w:t>
            </w:r>
            <w:proofErr w:type="spellStart"/>
            <w:r>
              <w:rPr>
                <w:rFonts w:ascii="Calibri" w:hAnsi="Calibri" w:cs="Calibri"/>
                <w:b/>
                <w:bCs/>
                <w:color w:val="000000"/>
                <w:sz w:val="22"/>
                <w:szCs w:val="22"/>
              </w:rPr>
              <w:t>Contr</w:t>
            </w:r>
            <w:proofErr w:type="spellEnd"/>
            <w:r>
              <w:rPr>
                <w:rFonts w:ascii="Calibri" w:hAnsi="Calibri" w:cs="Calibri"/>
                <w:b/>
                <w:bCs/>
                <w:color w:val="000000"/>
                <w:sz w:val="22"/>
                <w:szCs w:val="22"/>
              </w:rPr>
              <w:t xml:space="preserve"> * Sales)</w:t>
            </w:r>
          </w:p>
        </w:tc>
        <w:tc>
          <w:tcPr>
            <w:tcW w:w="457" w:type="pct"/>
            <w:shd w:val="clear" w:color="auto" w:fill="auto"/>
            <w:noWrap/>
            <w:vAlign w:val="center"/>
            <w:hideMark/>
          </w:tcPr>
          <w:p w14:paraId="79DCF5EE" w14:textId="3F3632E9"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0.92</w:t>
            </w:r>
          </w:p>
        </w:tc>
        <w:tc>
          <w:tcPr>
            <w:tcW w:w="457" w:type="pct"/>
            <w:shd w:val="clear" w:color="auto" w:fill="auto"/>
            <w:noWrap/>
            <w:vAlign w:val="center"/>
            <w:hideMark/>
          </w:tcPr>
          <w:p w14:paraId="2CD39BB4" w14:textId="03B2CC1D"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0.89</w:t>
            </w:r>
          </w:p>
        </w:tc>
        <w:tc>
          <w:tcPr>
            <w:tcW w:w="456" w:type="pct"/>
            <w:shd w:val="clear" w:color="auto" w:fill="auto"/>
            <w:noWrap/>
            <w:vAlign w:val="center"/>
            <w:hideMark/>
          </w:tcPr>
          <w:p w14:paraId="4D092620" w14:textId="12B47BE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0.87</w:t>
            </w:r>
          </w:p>
        </w:tc>
        <w:tc>
          <w:tcPr>
            <w:tcW w:w="456" w:type="pct"/>
            <w:shd w:val="clear" w:color="auto" w:fill="auto"/>
            <w:noWrap/>
            <w:vAlign w:val="center"/>
            <w:hideMark/>
          </w:tcPr>
          <w:p w14:paraId="73087C61" w14:textId="2C8C93C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0.84</w:t>
            </w:r>
          </w:p>
        </w:tc>
        <w:tc>
          <w:tcPr>
            <w:tcW w:w="456" w:type="pct"/>
            <w:shd w:val="clear" w:color="auto" w:fill="auto"/>
            <w:noWrap/>
            <w:vAlign w:val="center"/>
            <w:hideMark/>
          </w:tcPr>
          <w:p w14:paraId="27987E84" w14:textId="68C5EFE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0.82</w:t>
            </w:r>
          </w:p>
        </w:tc>
        <w:tc>
          <w:tcPr>
            <w:tcW w:w="456" w:type="pct"/>
            <w:shd w:val="clear" w:color="auto" w:fill="auto"/>
            <w:noWrap/>
            <w:vAlign w:val="center"/>
            <w:hideMark/>
          </w:tcPr>
          <w:p w14:paraId="203A4960" w14:textId="67599D8E"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0.81</w:t>
            </w:r>
          </w:p>
        </w:tc>
        <w:tc>
          <w:tcPr>
            <w:tcW w:w="456" w:type="pct"/>
            <w:shd w:val="clear" w:color="auto" w:fill="auto"/>
            <w:noWrap/>
            <w:vAlign w:val="center"/>
            <w:hideMark/>
          </w:tcPr>
          <w:p w14:paraId="771D9CEC" w14:textId="7988DF70"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0.79</w:t>
            </w:r>
          </w:p>
        </w:tc>
        <w:tc>
          <w:tcPr>
            <w:tcW w:w="456" w:type="pct"/>
            <w:vAlign w:val="center"/>
          </w:tcPr>
          <w:p w14:paraId="4619FAA7" w14:textId="39CDC6F5"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000000"/>
                <w:sz w:val="22"/>
                <w:szCs w:val="22"/>
              </w:rPr>
              <w:t>0.78</w:t>
            </w:r>
          </w:p>
        </w:tc>
        <w:tc>
          <w:tcPr>
            <w:tcW w:w="454" w:type="pct"/>
            <w:vAlign w:val="center"/>
          </w:tcPr>
          <w:p w14:paraId="6DB1A850" w14:textId="5D222F19" w:rsidR="00474B92" w:rsidRDefault="00474B92" w:rsidP="00474B92">
            <w:pPr>
              <w:ind w:left="-104" w:right="-86"/>
              <w:jc w:val="center"/>
              <w:rPr>
                <w:rFonts w:ascii="Calibri" w:hAnsi="Calibri" w:cs="Calibri"/>
                <w:b/>
                <w:bCs/>
                <w:color w:val="000000"/>
                <w:sz w:val="22"/>
                <w:szCs w:val="22"/>
              </w:rPr>
            </w:pPr>
            <w:r>
              <w:rPr>
                <w:rFonts w:ascii="Calibri" w:hAnsi="Calibri" w:cs="Calibri"/>
                <w:b/>
                <w:bCs/>
                <w:color w:val="000000"/>
                <w:sz w:val="22"/>
                <w:szCs w:val="22"/>
              </w:rPr>
              <w:t>0.77</w:t>
            </w:r>
          </w:p>
        </w:tc>
      </w:tr>
      <w:tr w:rsidR="00474B92" w:rsidRPr="00164D62" w14:paraId="78FCCD09" w14:textId="77777777" w:rsidTr="00A85103">
        <w:trPr>
          <w:trHeight w:val="300"/>
        </w:trPr>
        <w:tc>
          <w:tcPr>
            <w:tcW w:w="896" w:type="pct"/>
            <w:shd w:val="clear" w:color="auto" w:fill="002060"/>
            <w:noWrap/>
            <w:vAlign w:val="center"/>
            <w:hideMark/>
          </w:tcPr>
          <w:p w14:paraId="4AB96DF7" w14:textId="77777777" w:rsidR="00474B92" w:rsidRPr="00164D62" w:rsidRDefault="00474B92" w:rsidP="00474B92">
            <w:pPr>
              <w:spacing w:line="276" w:lineRule="auto"/>
              <w:rPr>
                <w:rFonts w:asciiTheme="minorHAnsi" w:hAnsiTheme="minorHAnsi" w:cstheme="minorHAnsi"/>
                <w:color w:val="000000"/>
                <w:sz w:val="22"/>
                <w:szCs w:val="22"/>
              </w:rPr>
            </w:pPr>
            <w:r>
              <w:rPr>
                <w:rFonts w:ascii="Calibri" w:hAnsi="Calibri" w:cs="Calibri"/>
                <w:b/>
                <w:bCs/>
                <w:color w:val="FFFFFF"/>
                <w:sz w:val="22"/>
                <w:szCs w:val="22"/>
              </w:rPr>
              <w:t>BEP% (BEP Sales / sales)</w:t>
            </w:r>
          </w:p>
        </w:tc>
        <w:tc>
          <w:tcPr>
            <w:tcW w:w="457" w:type="pct"/>
            <w:shd w:val="clear" w:color="auto" w:fill="002060"/>
            <w:noWrap/>
            <w:vAlign w:val="center"/>
            <w:hideMark/>
          </w:tcPr>
          <w:p w14:paraId="46BC6C4E" w14:textId="5875FEAF"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35.31%</w:t>
            </w:r>
          </w:p>
        </w:tc>
        <w:tc>
          <w:tcPr>
            <w:tcW w:w="457" w:type="pct"/>
            <w:shd w:val="clear" w:color="auto" w:fill="002060"/>
            <w:noWrap/>
            <w:vAlign w:val="center"/>
            <w:hideMark/>
          </w:tcPr>
          <w:p w14:paraId="4593C26E" w14:textId="5A4D9207"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34.59%</w:t>
            </w:r>
          </w:p>
        </w:tc>
        <w:tc>
          <w:tcPr>
            <w:tcW w:w="456" w:type="pct"/>
            <w:shd w:val="clear" w:color="auto" w:fill="002060"/>
            <w:noWrap/>
            <w:vAlign w:val="center"/>
            <w:hideMark/>
          </w:tcPr>
          <w:p w14:paraId="5096C47C" w14:textId="1D5BDEF8"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33.89%</w:t>
            </w:r>
          </w:p>
        </w:tc>
        <w:tc>
          <w:tcPr>
            <w:tcW w:w="456" w:type="pct"/>
            <w:shd w:val="clear" w:color="auto" w:fill="002060"/>
            <w:noWrap/>
            <w:vAlign w:val="center"/>
            <w:hideMark/>
          </w:tcPr>
          <w:p w14:paraId="42FCB0AC" w14:textId="66403C42"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33.37%</w:t>
            </w:r>
          </w:p>
        </w:tc>
        <w:tc>
          <w:tcPr>
            <w:tcW w:w="456" w:type="pct"/>
            <w:shd w:val="clear" w:color="auto" w:fill="002060"/>
            <w:noWrap/>
            <w:vAlign w:val="center"/>
            <w:hideMark/>
          </w:tcPr>
          <w:p w14:paraId="73129857" w14:textId="4FE9728A"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32.96%</w:t>
            </w:r>
          </w:p>
        </w:tc>
        <w:tc>
          <w:tcPr>
            <w:tcW w:w="456" w:type="pct"/>
            <w:shd w:val="clear" w:color="auto" w:fill="002060"/>
            <w:noWrap/>
            <w:vAlign w:val="center"/>
            <w:hideMark/>
          </w:tcPr>
          <w:p w14:paraId="2B6B23FD" w14:textId="165D2971"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32.59%</w:t>
            </w:r>
          </w:p>
        </w:tc>
        <w:tc>
          <w:tcPr>
            <w:tcW w:w="456" w:type="pct"/>
            <w:shd w:val="clear" w:color="auto" w:fill="002060"/>
            <w:noWrap/>
            <w:vAlign w:val="center"/>
            <w:hideMark/>
          </w:tcPr>
          <w:p w14:paraId="4850676B" w14:textId="49DC4663"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32.28%</w:t>
            </w:r>
          </w:p>
        </w:tc>
        <w:tc>
          <w:tcPr>
            <w:tcW w:w="456" w:type="pct"/>
            <w:shd w:val="clear" w:color="auto" w:fill="002060"/>
            <w:vAlign w:val="center"/>
          </w:tcPr>
          <w:p w14:paraId="4F9C4ACA" w14:textId="657F5468" w:rsidR="00474B92" w:rsidRPr="00EA5DD4" w:rsidRDefault="00474B92" w:rsidP="00474B92">
            <w:pPr>
              <w:ind w:left="-104" w:right="-86"/>
              <w:jc w:val="center"/>
              <w:rPr>
                <w:rFonts w:asciiTheme="minorHAnsi" w:hAnsiTheme="minorHAnsi" w:cstheme="minorHAnsi"/>
                <w:color w:val="000000"/>
                <w:sz w:val="22"/>
                <w:szCs w:val="22"/>
              </w:rPr>
            </w:pPr>
            <w:r>
              <w:rPr>
                <w:rFonts w:ascii="Calibri" w:hAnsi="Calibri" w:cs="Calibri"/>
                <w:b/>
                <w:bCs/>
                <w:color w:val="FFFFFF"/>
                <w:sz w:val="22"/>
                <w:szCs w:val="22"/>
              </w:rPr>
              <w:t>32.18%</w:t>
            </w:r>
          </w:p>
        </w:tc>
        <w:tc>
          <w:tcPr>
            <w:tcW w:w="454" w:type="pct"/>
            <w:shd w:val="clear" w:color="auto" w:fill="002060"/>
            <w:vAlign w:val="center"/>
          </w:tcPr>
          <w:p w14:paraId="39EDF5D5" w14:textId="0CD89674" w:rsidR="00474B92" w:rsidRDefault="00474B92" w:rsidP="00474B92">
            <w:pPr>
              <w:ind w:left="-104" w:right="-86"/>
              <w:jc w:val="center"/>
              <w:rPr>
                <w:rFonts w:ascii="Calibri" w:hAnsi="Calibri" w:cs="Calibri"/>
                <w:b/>
                <w:bCs/>
                <w:color w:val="FFFFFF"/>
                <w:sz w:val="22"/>
                <w:szCs w:val="22"/>
              </w:rPr>
            </w:pPr>
            <w:r>
              <w:rPr>
                <w:rFonts w:ascii="Calibri" w:hAnsi="Calibri" w:cs="Calibri"/>
                <w:b/>
                <w:bCs/>
                <w:color w:val="FFFFFF"/>
                <w:sz w:val="22"/>
                <w:szCs w:val="22"/>
              </w:rPr>
              <w:t>32.09%</w:t>
            </w:r>
          </w:p>
        </w:tc>
      </w:tr>
    </w:tbl>
    <w:p w14:paraId="1552B840" w14:textId="77777777" w:rsidR="00F31CD2" w:rsidRPr="002E0F20" w:rsidRDefault="00F31CD2" w:rsidP="00F31CD2">
      <w:pPr>
        <w:autoSpaceDE w:val="0"/>
        <w:autoSpaceDN w:val="0"/>
        <w:adjustRightInd w:val="0"/>
        <w:spacing w:line="360" w:lineRule="auto"/>
        <w:ind w:right="-143"/>
        <w:jc w:val="both"/>
        <w:rPr>
          <w:rFonts w:ascii="Arial" w:hAnsi="Arial" w:cs="Arial"/>
          <w:b/>
          <w:noProof/>
          <w:sz w:val="22"/>
          <w:szCs w:val="22"/>
          <w:u w:val="single"/>
          <w:lang w:eastAsia="en-IN"/>
        </w:rPr>
      </w:pPr>
    </w:p>
    <w:p w14:paraId="21732AF8" w14:textId="77777777" w:rsidR="00F31CD2" w:rsidRPr="00E02CE7" w:rsidRDefault="00F31CD2" w:rsidP="00F31CD2">
      <w:pPr>
        <w:pStyle w:val="ListParagraph"/>
        <w:numPr>
          <w:ilvl w:val="0"/>
          <w:numId w:val="9"/>
        </w:numPr>
        <w:autoSpaceDE w:val="0"/>
        <w:autoSpaceDN w:val="0"/>
        <w:adjustRightInd w:val="0"/>
        <w:spacing w:after="240" w:line="360" w:lineRule="auto"/>
        <w:ind w:left="1134" w:right="-143" w:hanging="425"/>
        <w:jc w:val="both"/>
        <w:rPr>
          <w:rFonts w:ascii="Arial" w:hAnsi="Arial" w:cs="Arial"/>
          <w:b/>
          <w:noProof/>
          <w:sz w:val="22"/>
          <w:szCs w:val="22"/>
          <w:u w:val="single"/>
          <w:lang w:eastAsia="en-IN"/>
        </w:rPr>
      </w:pPr>
      <w:r>
        <w:rPr>
          <w:rFonts w:ascii="Arial" w:hAnsi="Arial" w:cs="Arial"/>
          <w:b/>
          <w:noProof/>
          <w:sz w:val="22"/>
          <w:szCs w:val="22"/>
          <w:lang w:eastAsia="en-IN"/>
        </w:rPr>
        <w:t>TERM LOAN INPUTS</w:t>
      </w:r>
      <w:r w:rsidRPr="005A690C">
        <w:rPr>
          <w:rFonts w:ascii="Arial" w:hAnsi="Arial" w:cs="Arial"/>
          <w:b/>
          <w:noProof/>
          <w:sz w:val="22"/>
          <w:szCs w:val="22"/>
          <w:lang w:eastAsia="en-IN"/>
        </w:rPr>
        <w:t>:</w:t>
      </w:r>
      <w:r>
        <w:rPr>
          <w:rFonts w:ascii="Arial" w:hAnsi="Arial" w:cs="Arial"/>
          <w:b/>
          <w:noProof/>
          <w:sz w:val="22"/>
          <w:szCs w:val="22"/>
          <w:lang w:eastAsia="en-IN"/>
        </w:rPr>
        <w:t xml:space="preserve"> </w:t>
      </w:r>
    </w:p>
    <w:tbl>
      <w:tblPr>
        <w:tblW w:w="861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373"/>
      </w:tblGrid>
      <w:tr w:rsidR="00F31CD2" w:rsidRPr="00991D12" w14:paraId="06E5A2E4" w14:textId="77777777" w:rsidTr="00451581">
        <w:trPr>
          <w:trHeight w:val="360"/>
        </w:trPr>
        <w:tc>
          <w:tcPr>
            <w:tcW w:w="8618" w:type="dxa"/>
            <w:gridSpan w:val="2"/>
            <w:shd w:val="clear" w:color="auto" w:fill="002060"/>
            <w:noWrap/>
            <w:vAlign w:val="center"/>
          </w:tcPr>
          <w:p w14:paraId="5A443D04" w14:textId="77777777" w:rsidR="00F31CD2" w:rsidRPr="00991D12" w:rsidRDefault="00F31CD2" w:rsidP="00F3389D">
            <w:pPr>
              <w:spacing w:line="276" w:lineRule="auto"/>
              <w:jc w:val="center"/>
              <w:rPr>
                <w:rFonts w:asciiTheme="minorHAnsi" w:hAnsiTheme="minorHAnsi" w:cstheme="minorHAnsi"/>
                <w:b/>
                <w:bCs/>
                <w:sz w:val="22"/>
                <w:szCs w:val="22"/>
              </w:rPr>
            </w:pPr>
            <w:r w:rsidRPr="00991D12">
              <w:rPr>
                <w:rFonts w:asciiTheme="minorHAnsi" w:hAnsiTheme="minorHAnsi" w:cstheme="minorHAnsi"/>
                <w:b/>
                <w:bCs/>
                <w:sz w:val="22"/>
                <w:szCs w:val="22"/>
              </w:rPr>
              <w:t>Term Loan Repayment Inputs</w:t>
            </w:r>
          </w:p>
        </w:tc>
      </w:tr>
      <w:tr w:rsidR="00F31CD2" w:rsidRPr="00991D12" w14:paraId="52D072E8" w14:textId="77777777" w:rsidTr="00451581">
        <w:trPr>
          <w:trHeight w:val="360"/>
        </w:trPr>
        <w:tc>
          <w:tcPr>
            <w:tcW w:w="5245" w:type="dxa"/>
            <w:shd w:val="clear" w:color="auto" w:fill="DBE5F1" w:themeFill="accent1" w:themeFillTint="33"/>
            <w:noWrap/>
            <w:vAlign w:val="center"/>
          </w:tcPr>
          <w:p w14:paraId="32A6AF8A" w14:textId="77777777"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Total loan amount</w:t>
            </w:r>
          </w:p>
        </w:tc>
        <w:tc>
          <w:tcPr>
            <w:tcW w:w="3373" w:type="dxa"/>
            <w:shd w:val="clear" w:color="auto" w:fill="auto"/>
            <w:noWrap/>
            <w:vAlign w:val="center"/>
          </w:tcPr>
          <w:p w14:paraId="3FA90924" w14:textId="20148916" w:rsidR="00F31CD2" w:rsidRPr="00991D12" w:rsidRDefault="00F31CD2" w:rsidP="00697CB2">
            <w:pPr>
              <w:spacing w:line="276" w:lineRule="auto"/>
              <w:jc w:val="center"/>
              <w:rPr>
                <w:rFonts w:asciiTheme="minorHAnsi" w:hAnsiTheme="minorHAnsi" w:cstheme="minorHAnsi"/>
                <w:bCs/>
                <w:sz w:val="22"/>
                <w:szCs w:val="22"/>
              </w:rPr>
            </w:pPr>
            <w:r w:rsidRPr="00991D12">
              <w:rPr>
                <w:rFonts w:asciiTheme="minorHAnsi" w:hAnsiTheme="minorHAnsi" w:cstheme="minorHAnsi"/>
                <w:bCs/>
                <w:sz w:val="22"/>
                <w:szCs w:val="22"/>
              </w:rPr>
              <w:t xml:space="preserve">INR </w:t>
            </w:r>
            <w:r w:rsidR="00583FE4">
              <w:rPr>
                <w:rFonts w:asciiTheme="minorHAnsi" w:hAnsiTheme="minorHAnsi" w:cstheme="minorHAnsi"/>
                <w:bCs/>
                <w:sz w:val="22"/>
                <w:szCs w:val="22"/>
              </w:rPr>
              <w:t>16</w:t>
            </w:r>
            <w:r w:rsidR="00182CCD">
              <w:rPr>
                <w:rFonts w:asciiTheme="minorHAnsi" w:hAnsiTheme="minorHAnsi" w:cstheme="minorHAnsi"/>
                <w:bCs/>
                <w:sz w:val="22"/>
                <w:szCs w:val="22"/>
              </w:rPr>
              <w:t>.</w:t>
            </w:r>
            <w:r w:rsidR="00583FE4">
              <w:rPr>
                <w:rFonts w:asciiTheme="minorHAnsi" w:hAnsiTheme="minorHAnsi" w:cstheme="minorHAnsi"/>
                <w:bCs/>
                <w:sz w:val="22"/>
                <w:szCs w:val="22"/>
              </w:rPr>
              <w:t>79</w:t>
            </w:r>
            <w:r w:rsidRPr="00991D12">
              <w:rPr>
                <w:rFonts w:asciiTheme="minorHAnsi" w:hAnsiTheme="minorHAnsi" w:cstheme="minorHAnsi"/>
                <w:bCs/>
                <w:sz w:val="22"/>
                <w:szCs w:val="22"/>
              </w:rPr>
              <w:t xml:space="preserve"> Crore</w:t>
            </w:r>
          </w:p>
        </w:tc>
      </w:tr>
      <w:tr w:rsidR="00F31CD2" w:rsidRPr="00991D12" w14:paraId="2D55492A" w14:textId="77777777" w:rsidTr="00451581">
        <w:trPr>
          <w:trHeight w:val="360"/>
        </w:trPr>
        <w:tc>
          <w:tcPr>
            <w:tcW w:w="5245" w:type="dxa"/>
            <w:shd w:val="clear" w:color="auto" w:fill="DBE5F1" w:themeFill="accent1" w:themeFillTint="33"/>
            <w:noWrap/>
            <w:vAlign w:val="center"/>
          </w:tcPr>
          <w:p w14:paraId="21D51D67" w14:textId="77777777"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Rate of Interest</w:t>
            </w:r>
          </w:p>
        </w:tc>
        <w:tc>
          <w:tcPr>
            <w:tcW w:w="3373" w:type="dxa"/>
            <w:shd w:val="clear" w:color="auto" w:fill="auto"/>
            <w:noWrap/>
            <w:vAlign w:val="center"/>
          </w:tcPr>
          <w:p w14:paraId="07D5BA35" w14:textId="6529BCF7" w:rsidR="00F31CD2" w:rsidRPr="00991D12" w:rsidRDefault="00F31CD2" w:rsidP="00697CB2">
            <w:pPr>
              <w:spacing w:line="276" w:lineRule="auto"/>
              <w:jc w:val="center"/>
              <w:rPr>
                <w:rFonts w:asciiTheme="minorHAnsi" w:hAnsiTheme="minorHAnsi" w:cstheme="minorHAnsi"/>
                <w:bCs/>
                <w:sz w:val="22"/>
                <w:szCs w:val="22"/>
              </w:rPr>
            </w:pPr>
            <w:r w:rsidRPr="00991D12">
              <w:rPr>
                <w:rFonts w:asciiTheme="minorHAnsi" w:hAnsiTheme="minorHAnsi" w:cstheme="minorHAnsi"/>
                <w:bCs/>
                <w:sz w:val="22"/>
                <w:szCs w:val="22"/>
              </w:rPr>
              <w:t>9.</w:t>
            </w:r>
            <w:r w:rsidR="00583FE4">
              <w:rPr>
                <w:rFonts w:asciiTheme="minorHAnsi" w:hAnsiTheme="minorHAnsi" w:cstheme="minorHAnsi"/>
                <w:bCs/>
                <w:sz w:val="22"/>
                <w:szCs w:val="22"/>
              </w:rPr>
              <w:t>75</w:t>
            </w:r>
            <w:r w:rsidRPr="00991D12">
              <w:rPr>
                <w:rFonts w:asciiTheme="minorHAnsi" w:hAnsiTheme="minorHAnsi" w:cstheme="minorHAnsi"/>
                <w:bCs/>
                <w:sz w:val="22"/>
                <w:szCs w:val="22"/>
              </w:rPr>
              <w:t>%</w:t>
            </w:r>
          </w:p>
        </w:tc>
      </w:tr>
      <w:tr w:rsidR="00F31CD2" w:rsidRPr="00991D12" w14:paraId="570F7722" w14:textId="77777777" w:rsidTr="00451581">
        <w:trPr>
          <w:trHeight w:val="360"/>
        </w:trPr>
        <w:tc>
          <w:tcPr>
            <w:tcW w:w="5245" w:type="dxa"/>
            <w:shd w:val="clear" w:color="auto" w:fill="DBE5F1" w:themeFill="accent1" w:themeFillTint="33"/>
            <w:noWrap/>
            <w:vAlign w:val="center"/>
          </w:tcPr>
          <w:p w14:paraId="3BE495CB" w14:textId="619D956A"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Disbursement</w:t>
            </w:r>
          </w:p>
        </w:tc>
        <w:tc>
          <w:tcPr>
            <w:tcW w:w="3373" w:type="dxa"/>
            <w:shd w:val="clear" w:color="auto" w:fill="auto"/>
            <w:noWrap/>
            <w:vAlign w:val="center"/>
          </w:tcPr>
          <w:p w14:paraId="4B5355CD" w14:textId="7E367F88" w:rsidR="00F31CD2" w:rsidRPr="00991D12" w:rsidRDefault="00A85103" w:rsidP="00697CB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April-</w:t>
            </w:r>
            <w:r w:rsidR="00F31CD2" w:rsidRPr="00991D12">
              <w:rPr>
                <w:rFonts w:asciiTheme="minorHAnsi" w:hAnsiTheme="minorHAnsi" w:cstheme="minorHAnsi"/>
                <w:bCs/>
                <w:sz w:val="22"/>
                <w:szCs w:val="22"/>
              </w:rPr>
              <w:t>2</w:t>
            </w:r>
            <w:r w:rsidR="00182CCD">
              <w:rPr>
                <w:rFonts w:asciiTheme="minorHAnsi" w:hAnsiTheme="minorHAnsi" w:cstheme="minorHAnsi"/>
                <w:bCs/>
                <w:sz w:val="22"/>
                <w:szCs w:val="22"/>
              </w:rPr>
              <w:t>5</w:t>
            </w:r>
          </w:p>
        </w:tc>
      </w:tr>
      <w:tr w:rsidR="00F31CD2" w:rsidRPr="00991D12" w14:paraId="0EB4F682" w14:textId="77777777" w:rsidTr="00451581">
        <w:trPr>
          <w:trHeight w:val="360"/>
        </w:trPr>
        <w:tc>
          <w:tcPr>
            <w:tcW w:w="5245" w:type="dxa"/>
            <w:shd w:val="clear" w:color="auto" w:fill="DBE5F1" w:themeFill="accent1" w:themeFillTint="33"/>
            <w:noWrap/>
            <w:vAlign w:val="center"/>
          </w:tcPr>
          <w:p w14:paraId="075A2F24" w14:textId="77777777"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IDC Start &amp; End Month</w:t>
            </w:r>
          </w:p>
        </w:tc>
        <w:tc>
          <w:tcPr>
            <w:tcW w:w="3373" w:type="dxa"/>
            <w:shd w:val="clear" w:color="auto" w:fill="auto"/>
            <w:noWrap/>
            <w:vAlign w:val="center"/>
          </w:tcPr>
          <w:p w14:paraId="29CF3F1D" w14:textId="0E6FA532" w:rsidR="00F31CD2" w:rsidRPr="00991D12" w:rsidRDefault="00A85103" w:rsidP="00697CB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April</w:t>
            </w:r>
            <w:r w:rsidR="00F31CD2" w:rsidRPr="00991D12">
              <w:rPr>
                <w:rFonts w:asciiTheme="minorHAnsi" w:hAnsiTheme="minorHAnsi" w:cstheme="minorHAnsi"/>
                <w:bCs/>
                <w:sz w:val="22"/>
                <w:szCs w:val="22"/>
              </w:rPr>
              <w:t>-2</w:t>
            </w:r>
            <w:r w:rsidR="00182CCD">
              <w:rPr>
                <w:rFonts w:asciiTheme="minorHAnsi" w:hAnsiTheme="minorHAnsi" w:cstheme="minorHAnsi"/>
                <w:bCs/>
                <w:sz w:val="22"/>
                <w:szCs w:val="22"/>
              </w:rPr>
              <w:t>5</w:t>
            </w:r>
            <w:r w:rsidR="00F31CD2" w:rsidRPr="00991D12">
              <w:rPr>
                <w:rFonts w:asciiTheme="minorHAnsi" w:hAnsiTheme="minorHAnsi" w:cstheme="minorHAnsi"/>
                <w:bCs/>
                <w:sz w:val="22"/>
                <w:szCs w:val="22"/>
              </w:rPr>
              <w:t xml:space="preserve"> to </w:t>
            </w:r>
            <w:r w:rsidR="00583FE4">
              <w:rPr>
                <w:rFonts w:asciiTheme="minorHAnsi" w:hAnsiTheme="minorHAnsi" w:cstheme="minorHAnsi"/>
                <w:bCs/>
                <w:sz w:val="22"/>
                <w:szCs w:val="22"/>
              </w:rPr>
              <w:t>November</w:t>
            </w:r>
            <w:r w:rsidR="00F31CD2" w:rsidRPr="00991D12">
              <w:rPr>
                <w:rFonts w:asciiTheme="minorHAnsi" w:hAnsiTheme="minorHAnsi" w:cstheme="minorHAnsi"/>
                <w:bCs/>
                <w:sz w:val="22"/>
                <w:szCs w:val="22"/>
              </w:rPr>
              <w:t>-2</w:t>
            </w:r>
            <w:r w:rsidR="00182CCD">
              <w:rPr>
                <w:rFonts w:asciiTheme="minorHAnsi" w:hAnsiTheme="minorHAnsi" w:cstheme="minorHAnsi"/>
                <w:bCs/>
                <w:sz w:val="22"/>
                <w:szCs w:val="22"/>
              </w:rPr>
              <w:t>5</w:t>
            </w:r>
          </w:p>
        </w:tc>
      </w:tr>
      <w:tr w:rsidR="00F31CD2" w:rsidRPr="00991D12" w14:paraId="67B892EF" w14:textId="77777777" w:rsidTr="00451581">
        <w:trPr>
          <w:trHeight w:val="360"/>
        </w:trPr>
        <w:tc>
          <w:tcPr>
            <w:tcW w:w="5245" w:type="dxa"/>
            <w:shd w:val="clear" w:color="auto" w:fill="DBE5F1" w:themeFill="accent1" w:themeFillTint="33"/>
            <w:noWrap/>
            <w:vAlign w:val="center"/>
          </w:tcPr>
          <w:p w14:paraId="4F618AD4" w14:textId="77777777"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IDC Period (construction period)</w:t>
            </w:r>
          </w:p>
        </w:tc>
        <w:tc>
          <w:tcPr>
            <w:tcW w:w="3373" w:type="dxa"/>
            <w:shd w:val="clear" w:color="auto" w:fill="auto"/>
            <w:noWrap/>
            <w:vAlign w:val="center"/>
          </w:tcPr>
          <w:p w14:paraId="6C17CA4B" w14:textId="7E618CC1" w:rsidR="00F31CD2" w:rsidRPr="00991D12" w:rsidRDefault="00583FE4" w:rsidP="00697CB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8</w:t>
            </w:r>
            <w:r w:rsidR="00F31CD2">
              <w:rPr>
                <w:rFonts w:asciiTheme="minorHAnsi" w:hAnsiTheme="minorHAnsi" w:cstheme="minorHAnsi"/>
                <w:bCs/>
                <w:sz w:val="22"/>
                <w:szCs w:val="22"/>
              </w:rPr>
              <w:t xml:space="preserve"> </w:t>
            </w:r>
            <w:r w:rsidR="00F31CD2" w:rsidRPr="00991D12">
              <w:rPr>
                <w:rFonts w:asciiTheme="minorHAnsi" w:hAnsiTheme="minorHAnsi" w:cstheme="minorHAnsi"/>
                <w:bCs/>
                <w:sz w:val="22"/>
                <w:szCs w:val="22"/>
              </w:rPr>
              <w:t>Month</w:t>
            </w:r>
            <w:r w:rsidR="00A85103">
              <w:rPr>
                <w:rFonts w:asciiTheme="minorHAnsi" w:hAnsiTheme="minorHAnsi" w:cstheme="minorHAnsi"/>
                <w:bCs/>
                <w:sz w:val="22"/>
                <w:szCs w:val="22"/>
              </w:rPr>
              <w:t>s</w:t>
            </w:r>
          </w:p>
        </w:tc>
      </w:tr>
      <w:tr w:rsidR="00F31CD2" w:rsidRPr="00991D12" w14:paraId="425ADEFC" w14:textId="77777777" w:rsidTr="00451581">
        <w:trPr>
          <w:trHeight w:val="360"/>
        </w:trPr>
        <w:tc>
          <w:tcPr>
            <w:tcW w:w="5245" w:type="dxa"/>
            <w:shd w:val="clear" w:color="auto" w:fill="DBE5F1" w:themeFill="accent1" w:themeFillTint="33"/>
            <w:noWrap/>
            <w:vAlign w:val="center"/>
          </w:tcPr>
          <w:p w14:paraId="2EE9C60C" w14:textId="77777777"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Commencement /Operation Start</w:t>
            </w:r>
          </w:p>
        </w:tc>
        <w:tc>
          <w:tcPr>
            <w:tcW w:w="3373" w:type="dxa"/>
            <w:shd w:val="clear" w:color="auto" w:fill="auto"/>
            <w:noWrap/>
            <w:vAlign w:val="center"/>
          </w:tcPr>
          <w:p w14:paraId="595F916D" w14:textId="72B64AFF" w:rsidR="00F31CD2" w:rsidRPr="00991D12" w:rsidRDefault="00F31CD2" w:rsidP="00697CB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w:t>
            </w:r>
            <w:r w:rsidRPr="000C6451">
              <w:rPr>
                <w:rFonts w:asciiTheme="minorHAnsi" w:hAnsiTheme="minorHAnsi" w:cstheme="minorHAnsi"/>
                <w:bCs/>
                <w:sz w:val="22"/>
                <w:szCs w:val="22"/>
                <w:vertAlign w:val="superscript"/>
              </w:rPr>
              <w:t>st</w:t>
            </w:r>
            <w:r>
              <w:rPr>
                <w:rFonts w:asciiTheme="minorHAnsi" w:hAnsiTheme="minorHAnsi" w:cstheme="minorHAnsi"/>
                <w:bCs/>
                <w:sz w:val="22"/>
                <w:szCs w:val="22"/>
              </w:rPr>
              <w:t xml:space="preserve"> </w:t>
            </w:r>
            <w:r w:rsidR="00583FE4">
              <w:rPr>
                <w:rFonts w:asciiTheme="minorHAnsi" w:hAnsiTheme="minorHAnsi" w:cstheme="minorHAnsi"/>
                <w:bCs/>
                <w:sz w:val="22"/>
                <w:szCs w:val="22"/>
              </w:rPr>
              <w:t>December</w:t>
            </w:r>
            <w:r>
              <w:rPr>
                <w:rFonts w:asciiTheme="minorHAnsi" w:hAnsiTheme="minorHAnsi" w:cstheme="minorHAnsi"/>
                <w:bCs/>
                <w:sz w:val="22"/>
                <w:szCs w:val="22"/>
              </w:rPr>
              <w:t xml:space="preserve"> 202</w:t>
            </w:r>
            <w:r w:rsidR="00182CCD">
              <w:rPr>
                <w:rFonts w:asciiTheme="minorHAnsi" w:hAnsiTheme="minorHAnsi" w:cstheme="minorHAnsi"/>
                <w:bCs/>
                <w:sz w:val="22"/>
                <w:szCs w:val="22"/>
              </w:rPr>
              <w:t>5</w:t>
            </w:r>
          </w:p>
        </w:tc>
      </w:tr>
      <w:tr w:rsidR="00F31CD2" w:rsidRPr="00991D12" w14:paraId="18C1F44F" w14:textId="77777777" w:rsidTr="00451581">
        <w:trPr>
          <w:trHeight w:val="360"/>
        </w:trPr>
        <w:tc>
          <w:tcPr>
            <w:tcW w:w="5245" w:type="dxa"/>
            <w:shd w:val="clear" w:color="auto" w:fill="DBE5F1" w:themeFill="accent1" w:themeFillTint="33"/>
            <w:noWrap/>
            <w:vAlign w:val="center"/>
          </w:tcPr>
          <w:p w14:paraId="028FF0AF" w14:textId="2647A072"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 xml:space="preserve">Moratorium Period </w:t>
            </w:r>
          </w:p>
        </w:tc>
        <w:tc>
          <w:tcPr>
            <w:tcW w:w="3373" w:type="dxa"/>
            <w:shd w:val="clear" w:color="auto" w:fill="auto"/>
            <w:noWrap/>
            <w:vAlign w:val="center"/>
          </w:tcPr>
          <w:p w14:paraId="67112B96" w14:textId="02A9DF81" w:rsidR="00F31CD2" w:rsidRPr="00991D12" w:rsidRDefault="00583FE4" w:rsidP="00697CB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12</w:t>
            </w:r>
            <w:r w:rsidR="00926556">
              <w:rPr>
                <w:rFonts w:asciiTheme="minorHAnsi" w:hAnsiTheme="minorHAnsi" w:cstheme="minorHAnsi"/>
                <w:bCs/>
                <w:sz w:val="22"/>
                <w:szCs w:val="22"/>
              </w:rPr>
              <w:t xml:space="preserve"> Months</w:t>
            </w:r>
          </w:p>
        </w:tc>
      </w:tr>
      <w:tr w:rsidR="00F31CD2" w:rsidRPr="00991D12" w14:paraId="4C717354" w14:textId="77777777" w:rsidTr="00451581">
        <w:trPr>
          <w:trHeight w:val="360"/>
        </w:trPr>
        <w:tc>
          <w:tcPr>
            <w:tcW w:w="5245" w:type="dxa"/>
            <w:shd w:val="clear" w:color="auto" w:fill="DBE5F1" w:themeFill="accent1" w:themeFillTint="33"/>
            <w:noWrap/>
            <w:vAlign w:val="center"/>
          </w:tcPr>
          <w:p w14:paraId="63C64ADF" w14:textId="77777777"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Repayment Start</w:t>
            </w:r>
          </w:p>
        </w:tc>
        <w:tc>
          <w:tcPr>
            <w:tcW w:w="3373" w:type="dxa"/>
            <w:shd w:val="clear" w:color="auto" w:fill="auto"/>
            <w:noWrap/>
            <w:vAlign w:val="center"/>
          </w:tcPr>
          <w:p w14:paraId="4933347D" w14:textId="363A6148" w:rsidR="00F31CD2" w:rsidRPr="00991D12" w:rsidRDefault="00583FE4" w:rsidP="00697CB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April</w:t>
            </w:r>
            <w:r w:rsidR="00F31CD2" w:rsidRPr="00991D12">
              <w:rPr>
                <w:rFonts w:asciiTheme="minorHAnsi" w:hAnsiTheme="minorHAnsi" w:cstheme="minorHAnsi"/>
                <w:bCs/>
                <w:sz w:val="22"/>
                <w:szCs w:val="22"/>
              </w:rPr>
              <w:t>-2</w:t>
            </w:r>
            <w:r w:rsidR="00182CCD">
              <w:rPr>
                <w:rFonts w:asciiTheme="minorHAnsi" w:hAnsiTheme="minorHAnsi" w:cstheme="minorHAnsi"/>
                <w:bCs/>
                <w:sz w:val="22"/>
                <w:szCs w:val="22"/>
              </w:rPr>
              <w:t>02</w:t>
            </w:r>
            <w:r>
              <w:rPr>
                <w:rFonts w:asciiTheme="minorHAnsi" w:hAnsiTheme="minorHAnsi" w:cstheme="minorHAnsi"/>
                <w:bCs/>
                <w:sz w:val="22"/>
                <w:szCs w:val="22"/>
              </w:rPr>
              <w:t>6</w:t>
            </w:r>
          </w:p>
        </w:tc>
      </w:tr>
      <w:tr w:rsidR="00F31CD2" w:rsidRPr="00991D12" w14:paraId="6651D9D4" w14:textId="77777777" w:rsidTr="00451581">
        <w:trPr>
          <w:trHeight w:val="360"/>
        </w:trPr>
        <w:tc>
          <w:tcPr>
            <w:tcW w:w="5245" w:type="dxa"/>
            <w:shd w:val="clear" w:color="auto" w:fill="DBE5F1" w:themeFill="accent1" w:themeFillTint="33"/>
            <w:noWrap/>
            <w:vAlign w:val="center"/>
            <w:hideMark/>
          </w:tcPr>
          <w:p w14:paraId="37624824" w14:textId="77777777"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Repayment End</w:t>
            </w:r>
          </w:p>
        </w:tc>
        <w:tc>
          <w:tcPr>
            <w:tcW w:w="3373" w:type="dxa"/>
            <w:shd w:val="clear" w:color="auto" w:fill="auto"/>
            <w:noWrap/>
            <w:vAlign w:val="center"/>
            <w:hideMark/>
          </w:tcPr>
          <w:p w14:paraId="507652C3" w14:textId="3BA0DC8A" w:rsidR="00F31CD2" w:rsidRPr="00991D12" w:rsidRDefault="00D77493" w:rsidP="00697CB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March</w:t>
            </w:r>
            <w:r w:rsidR="00F31CD2" w:rsidRPr="00991D12">
              <w:rPr>
                <w:rFonts w:asciiTheme="minorHAnsi" w:hAnsiTheme="minorHAnsi" w:cstheme="minorHAnsi"/>
                <w:bCs/>
                <w:sz w:val="22"/>
                <w:szCs w:val="22"/>
              </w:rPr>
              <w:t>-2</w:t>
            </w:r>
            <w:r w:rsidR="00182CCD">
              <w:rPr>
                <w:rFonts w:asciiTheme="minorHAnsi" w:hAnsiTheme="minorHAnsi" w:cstheme="minorHAnsi"/>
                <w:bCs/>
                <w:sz w:val="22"/>
                <w:szCs w:val="22"/>
              </w:rPr>
              <w:t>0</w:t>
            </w:r>
            <w:r>
              <w:rPr>
                <w:rFonts w:asciiTheme="minorHAnsi" w:hAnsiTheme="minorHAnsi" w:cstheme="minorHAnsi"/>
                <w:bCs/>
                <w:sz w:val="22"/>
                <w:szCs w:val="22"/>
              </w:rPr>
              <w:t>43</w:t>
            </w:r>
          </w:p>
        </w:tc>
      </w:tr>
      <w:tr w:rsidR="00F31CD2" w:rsidRPr="00991D12" w14:paraId="5844935E" w14:textId="77777777" w:rsidTr="00451581">
        <w:trPr>
          <w:trHeight w:val="360"/>
        </w:trPr>
        <w:tc>
          <w:tcPr>
            <w:tcW w:w="5245" w:type="dxa"/>
            <w:shd w:val="clear" w:color="auto" w:fill="DBE5F1" w:themeFill="accent1" w:themeFillTint="33"/>
            <w:noWrap/>
            <w:vAlign w:val="center"/>
            <w:hideMark/>
          </w:tcPr>
          <w:p w14:paraId="6D1E95CB" w14:textId="77777777" w:rsidR="00F31CD2" w:rsidRPr="00991D12" w:rsidRDefault="00F31CD2" w:rsidP="00F3389D">
            <w:pPr>
              <w:spacing w:line="276" w:lineRule="auto"/>
              <w:rPr>
                <w:rFonts w:asciiTheme="minorHAnsi" w:hAnsiTheme="minorHAnsi" w:cstheme="minorHAnsi"/>
                <w:b/>
                <w:bCs/>
                <w:sz w:val="22"/>
                <w:szCs w:val="22"/>
              </w:rPr>
            </w:pPr>
            <w:r w:rsidRPr="00991D12">
              <w:rPr>
                <w:rFonts w:asciiTheme="minorHAnsi" w:hAnsiTheme="minorHAnsi" w:cstheme="minorHAnsi"/>
                <w:b/>
                <w:bCs/>
                <w:sz w:val="22"/>
                <w:szCs w:val="22"/>
              </w:rPr>
              <w:t>Repayment Period</w:t>
            </w:r>
          </w:p>
        </w:tc>
        <w:tc>
          <w:tcPr>
            <w:tcW w:w="3373" w:type="dxa"/>
            <w:shd w:val="clear" w:color="auto" w:fill="auto"/>
            <w:noWrap/>
            <w:vAlign w:val="center"/>
            <w:hideMark/>
          </w:tcPr>
          <w:p w14:paraId="49658FA5" w14:textId="5A6A0316" w:rsidR="00F31CD2" w:rsidRPr="00991D12" w:rsidRDefault="00182CCD" w:rsidP="00697CB2">
            <w:pPr>
              <w:spacing w:line="276" w:lineRule="auto"/>
              <w:jc w:val="center"/>
              <w:rPr>
                <w:rFonts w:asciiTheme="minorHAnsi" w:hAnsiTheme="minorHAnsi" w:cstheme="minorHAnsi"/>
                <w:bCs/>
                <w:sz w:val="22"/>
                <w:szCs w:val="22"/>
              </w:rPr>
            </w:pPr>
            <w:r>
              <w:rPr>
                <w:rFonts w:asciiTheme="minorHAnsi" w:hAnsiTheme="minorHAnsi" w:cstheme="minorHAnsi"/>
                <w:bCs/>
                <w:sz w:val="22"/>
                <w:szCs w:val="22"/>
              </w:rPr>
              <w:t>1</w:t>
            </w:r>
            <w:r w:rsidR="00D77493">
              <w:rPr>
                <w:rFonts w:asciiTheme="minorHAnsi" w:hAnsiTheme="minorHAnsi" w:cstheme="minorHAnsi"/>
                <w:bCs/>
                <w:sz w:val="22"/>
                <w:szCs w:val="22"/>
              </w:rPr>
              <w:t>7</w:t>
            </w:r>
            <w:r w:rsidR="00F31CD2" w:rsidRPr="00991D12">
              <w:rPr>
                <w:rFonts w:asciiTheme="minorHAnsi" w:hAnsiTheme="minorHAnsi" w:cstheme="minorHAnsi"/>
                <w:bCs/>
                <w:sz w:val="22"/>
                <w:szCs w:val="22"/>
              </w:rPr>
              <w:t xml:space="preserve"> Years</w:t>
            </w:r>
          </w:p>
        </w:tc>
      </w:tr>
    </w:tbl>
    <w:p w14:paraId="59D6629A" w14:textId="77777777" w:rsidR="00F31CD2" w:rsidRDefault="00F31CD2" w:rsidP="00F31CD2"/>
    <w:p w14:paraId="1091858A" w14:textId="77777777" w:rsidR="00F31CD2" w:rsidRPr="00B75AE1" w:rsidRDefault="00F31CD2" w:rsidP="00697CB2">
      <w:pPr>
        <w:ind w:right="-8"/>
        <w:jc w:val="right"/>
        <w:rPr>
          <w:rFonts w:ascii="Arial" w:hAnsi="Arial" w:cs="Arial"/>
          <w:b/>
          <w:i/>
          <w:sz w:val="20"/>
          <w:szCs w:val="22"/>
        </w:rPr>
      </w:pPr>
      <w:r w:rsidRPr="00B75AE1">
        <w:rPr>
          <w:rFonts w:ascii="Arial" w:hAnsi="Arial" w:cs="Arial"/>
          <w:b/>
          <w:i/>
          <w:sz w:val="20"/>
          <w:szCs w:val="22"/>
        </w:rPr>
        <w:t>(INR Crore)</w:t>
      </w:r>
    </w:p>
    <w:tbl>
      <w:tblPr>
        <w:tblW w:w="4317" w:type="pct"/>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720"/>
        <w:gridCol w:w="720"/>
        <w:gridCol w:w="718"/>
        <w:gridCol w:w="718"/>
        <w:gridCol w:w="718"/>
        <w:gridCol w:w="718"/>
        <w:gridCol w:w="718"/>
        <w:gridCol w:w="718"/>
        <w:gridCol w:w="713"/>
      </w:tblGrid>
      <w:tr w:rsidR="00697CB2" w:rsidRPr="000C6451" w14:paraId="05D7A94D" w14:textId="52EE8A11" w:rsidTr="002B0860">
        <w:trPr>
          <w:trHeight w:val="360"/>
        </w:trPr>
        <w:tc>
          <w:tcPr>
            <w:tcW w:w="1167" w:type="pct"/>
            <w:shd w:val="clear" w:color="auto" w:fill="002060"/>
            <w:noWrap/>
            <w:vAlign w:val="center"/>
            <w:hideMark/>
          </w:tcPr>
          <w:p w14:paraId="39BCBF92" w14:textId="77777777" w:rsidR="00697CB2" w:rsidRPr="000C6451" w:rsidRDefault="00697CB2" w:rsidP="00697CB2">
            <w:pPr>
              <w:spacing w:line="276" w:lineRule="auto"/>
              <w:rPr>
                <w:rFonts w:asciiTheme="minorHAnsi" w:hAnsiTheme="minorHAnsi" w:cstheme="minorHAnsi"/>
                <w:b/>
                <w:bCs/>
                <w:sz w:val="22"/>
                <w:szCs w:val="22"/>
                <w:lang w:eastAsia="en-IN"/>
              </w:rPr>
            </w:pPr>
            <w:r w:rsidRPr="000C6451">
              <w:rPr>
                <w:rFonts w:asciiTheme="minorHAnsi" w:hAnsiTheme="minorHAnsi" w:cstheme="minorHAnsi"/>
                <w:b/>
                <w:bCs/>
                <w:sz w:val="22"/>
                <w:szCs w:val="22"/>
                <w:lang w:eastAsia="en-IN"/>
              </w:rPr>
              <w:t>Year Ending</w:t>
            </w:r>
          </w:p>
        </w:tc>
        <w:tc>
          <w:tcPr>
            <w:tcW w:w="427" w:type="pct"/>
            <w:shd w:val="clear" w:color="auto" w:fill="002060"/>
            <w:noWrap/>
            <w:vAlign w:val="center"/>
            <w:hideMark/>
          </w:tcPr>
          <w:p w14:paraId="190E25F9" w14:textId="6AACFEBB"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sidRPr="000C6451">
              <w:rPr>
                <w:rFonts w:asciiTheme="minorHAnsi" w:hAnsiTheme="minorHAnsi" w:cstheme="minorHAnsi"/>
                <w:b/>
                <w:bCs/>
                <w:color w:val="FFFFFF"/>
                <w:sz w:val="22"/>
                <w:szCs w:val="22"/>
              </w:rPr>
              <w:t>3</w:t>
            </w:r>
            <w:r>
              <w:rPr>
                <w:rFonts w:asciiTheme="minorHAnsi" w:hAnsiTheme="minorHAnsi" w:cstheme="minorHAnsi"/>
                <w:b/>
                <w:bCs/>
                <w:color w:val="FFFFFF"/>
                <w:sz w:val="22"/>
                <w:szCs w:val="22"/>
              </w:rPr>
              <w:t>0</w:t>
            </w:r>
            <w:r w:rsidRPr="000C6451">
              <w:rPr>
                <w:rFonts w:asciiTheme="minorHAnsi" w:hAnsiTheme="minorHAnsi" w:cstheme="minorHAnsi"/>
                <w:b/>
                <w:bCs/>
                <w:color w:val="FFFFFF"/>
                <w:sz w:val="22"/>
                <w:szCs w:val="22"/>
              </w:rPr>
              <w:t>-</w:t>
            </w:r>
            <w:r>
              <w:rPr>
                <w:rFonts w:asciiTheme="minorHAnsi" w:hAnsiTheme="minorHAnsi" w:cstheme="minorHAnsi"/>
                <w:b/>
                <w:bCs/>
                <w:color w:val="FFFFFF"/>
                <w:sz w:val="22"/>
                <w:szCs w:val="22"/>
              </w:rPr>
              <w:t>Nov</w:t>
            </w:r>
            <w:r w:rsidRPr="000C6451">
              <w:rPr>
                <w:rFonts w:asciiTheme="minorHAnsi" w:hAnsiTheme="minorHAnsi" w:cstheme="minorHAnsi"/>
                <w:b/>
                <w:bCs/>
                <w:color w:val="FFFFFF"/>
                <w:sz w:val="22"/>
                <w:szCs w:val="22"/>
              </w:rPr>
              <w:t>-2</w:t>
            </w:r>
            <w:r>
              <w:rPr>
                <w:rFonts w:asciiTheme="minorHAnsi" w:hAnsiTheme="minorHAnsi" w:cstheme="minorHAnsi"/>
                <w:b/>
                <w:bCs/>
                <w:color w:val="FFFFFF"/>
                <w:sz w:val="22"/>
                <w:szCs w:val="22"/>
              </w:rPr>
              <w:t>5</w:t>
            </w:r>
          </w:p>
        </w:tc>
        <w:tc>
          <w:tcPr>
            <w:tcW w:w="427" w:type="pct"/>
            <w:shd w:val="clear" w:color="auto" w:fill="002060"/>
            <w:noWrap/>
            <w:vAlign w:val="center"/>
            <w:hideMark/>
          </w:tcPr>
          <w:p w14:paraId="4ED38471" w14:textId="7777777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sidRPr="000C6451">
              <w:rPr>
                <w:rFonts w:asciiTheme="minorHAnsi" w:hAnsiTheme="minorHAnsi" w:cstheme="minorHAnsi"/>
                <w:b/>
                <w:bCs/>
                <w:color w:val="FFFFFF"/>
                <w:sz w:val="22"/>
                <w:szCs w:val="22"/>
              </w:rPr>
              <w:t>31-Mar-26</w:t>
            </w:r>
          </w:p>
        </w:tc>
        <w:tc>
          <w:tcPr>
            <w:tcW w:w="426" w:type="pct"/>
            <w:shd w:val="clear" w:color="auto" w:fill="002060"/>
            <w:noWrap/>
            <w:vAlign w:val="center"/>
            <w:hideMark/>
          </w:tcPr>
          <w:p w14:paraId="238CCBBA" w14:textId="7777777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sidRPr="000C6451">
              <w:rPr>
                <w:rFonts w:asciiTheme="minorHAnsi" w:hAnsiTheme="minorHAnsi" w:cstheme="minorHAnsi"/>
                <w:b/>
                <w:bCs/>
                <w:color w:val="FFFFFF"/>
                <w:sz w:val="22"/>
                <w:szCs w:val="22"/>
              </w:rPr>
              <w:t>31-Mar-27</w:t>
            </w:r>
          </w:p>
        </w:tc>
        <w:tc>
          <w:tcPr>
            <w:tcW w:w="426" w:type="pct"/>
            <w:shd w:val="clear" w:color="auto" w:fill="002060"/>
            <w:noWrap/>
            <w:vAlign w:val="center"/>
            <w:hideMark/>
          </w:tcPr>
          <w:p w14:paraId="6B706EE4" w14:textId="7777777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sidRPr="000C6451">
              <w:rPr>
                <w:rFonts w:asciiTheme="minorHAnsi" w:hAnsiTheme="minorHAnsi" w:cstheme="minorHAnsi"/>
                <w:b/>
                <w:bCs/>
                <w:color w:val="FFFFFF"/>
                <w:sz w:val="22"/>
                <w:szCs w:val="22"/>
              </w:rPr>
              <w:t>31-Mar-28</w:t>
            </w:r>
          </w:p>
        </w:tc>
        <w:tc>
          <w:tcPr>
            <w:tcW w:w="426" w:type="pct"/>
            <w:shd w:val="clear" w:color="auto" w:fill="002060"/>
            <w:noWrap/>
            <w:vAlign w:val="center"/>
            <w:hideMark/>
          </w:tcPr>
          <w:p w14:paraId="535B163D" w14:textId="7777777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sidRPr="000C6451">
              <w:rPr>
                <w:rFonts w:asciiTheme="minorHAnsi" w:hAnsiTheme="minorHAnsi" w:cstheme="minorHAnsi"/>
                <w:b/>
                <w:bCs/>
                <w:color w:val="FFFFFF"/>
                <w:sz w:val="22"/>
                <w:szCs w:val="22"/>
              </w:rPr>
              <w:t>31-Mar-29</w:t>
            </w:r>
          </w:p>
        </w:tc>
        <w:tc>
          <w:tcPr>
            <w:tcW w:w="426" w:type="pct"/>
            <w:shd w:val="clear" w:color="auto" w:fill="002060"/>
            <w:noWrap/>
            <w:vAlign w:val="center"/>
            <w:hideMark/>
          </w:tcPr>
          <w:p w14:paraId="68711446" w14:textId="7777777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sidRPr="000C6451">
              <w:rPr>
                <w:rFonts w:asciiTheme="minorHAnsi" w:hAnsiTheme="minorHAnsi" w:cstheme="minorHAnsi"/>
                <w:b/>
                <w:bCs/>
                <w:color w:val="FFFFFF"/>
                <w:sz w:val="22"/>
                <w:szCs w:val="22"/>
              </w:rPr>
              <w:t>31-Mar-30</w:t>
            </w:r>
          </w:p>
        </w:tc>
        <w:tc>
          <w:tcPr>
            <w:tcW w:w="426" w:type="pct"/>
            <w:shd w:val="clear" w:color="auto" w:fill="002060"/>
            <w:noWrap/>
            <w:vAlign w:val="center"/>
            <w:hideMark/>
          </w:tcPr>
          <w:p w14:paraId="5523B3C5" w14:textId="7777777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sidRPr="000C6451">
              <w:rPr>
                <w:rFonts w:asciiTheme="minorHAnsi" w:hAnsiTheme="minorHAnsi" w:cstheme="minorHAnsi"/>
                <w:b/>
                <w:bCs/>
                <w:color w:val="FFFFFF"/>
                <w:sz w:val="22"/>
                <w:szCs w:val="22"/>
              </w:rPr>
              <w:t>31-Mar-31</w:t>
            </w:r>
          </w:p>
        </w:tc>
        <w:tc>
          <w:tcPr>
            <w:tcW w:w="426" w:type="pct"/>
            <w:shd w:val="clear" w:color="auto" w:fill="002060"/>
            <w:noWrap/>
            <w:vAlign w:val="center"/>
            <w:hideMark/>
          </w:tcPr>
          <w:p w14:paraId="55B46D73" w14:textId="7777777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sidRPr="000C6451">
              <w:rPr>
                <w:rFonts w:asciiTheme="minorHAnsi" w:hAnsiTheme="minorHAnsi" w:cstheme="minorHAnsi"/>
                <w:b/>
                <w:bCs/>
                <w:color w:val="FFFFFF"/>
                <w:sz w:val="22"/>
                <w:szCs w:val="22"/>
              </w:rPr>
              <w:t>31-Mar-32</w:t>
            </w:r>
          </w:p>
        </w:tc>
        <w:tc>
          <w:tcPr>
            <w:tcW w:w="424" w:type="pct"/>
            <w:shd w:val="clear" w:color="auto" w:fill="002060"/>
            <w:vAlign w:val="center"/>
          </w:tcPr>
          <w:p w14:paraId="7BF59C4A" w14:textId="6552BE2B"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31-Mar-33</w:t>
            </w:r>
          </w:p>
        </w:tc>
      </w:tr>
      <w:tr w:rsidR="00697CB2" w:rsidRPr="000C6451" w14:paraId="3880F45C" w14:textId="68630E35" w:rsidTr="002B0860">
        <w:trPr>
          <w:trHeight w:val="360"/>
        </w:trPr>
        <w:tc>
          <w:tcPr>
            <w:tcW w:w="1167" w:type="pct"/>
            <w:shd w:val="clear" w:color="auto" w:fill="DBE5F1" w:themeFill="accent1" w:themeFillTint="33"/>
            <w:noWrap/>
            <w:vAlign w:val="center"/>
            <w:hideMark/>
          </w:tcPr>
          <w:p w14:paraId="3D869E41" w14:textId="77777777" w:rsidR="00697CB2" w:rsidRPr="000C6451" w:rsidRDefault="00697CB2" w:rsidP="00697CB2">
            <w:pPr>
              <w:spacing w:line="276" w:lineRule="auto"/>
              <w:rPr>
                <w:rFonts w:asciiTheme="minorHAnsi" w:hAnsiTheme="minorHAnsi" w:cstheme="minorHAnsi"/>
                <w:b/>
                <w:bCs/>
                <w:iCs/>
                <w:sz w:val="22"/>
                <w:szCs w:val="22"/>
                <w:lang w:eastAsia="en-IN"/>
              </w:rPr>
            </w:pPr>
            <w:r w:rsidRPr="000C6451">
              <w:rPr>
                <w:rFonts w:asciiTheme="minorHAnsi" w:hAnsiTheme="minorHAnsi" w:cstheme="minorHAnsi"/>
                <w:b/>
                <w:bCs/>
                <w:iCs/>
                <w:sz w:val="22"/>
                <w:szCs w:val="22"/>
                <w:lang w:eastAsia="en-IN"/>
              </w:rPr>
              <w:t>Year Counter</w:t>
            </w:r>
          </w:p>
        </w:tc>
        <w:tc>
          <w:tcPr>
            <w:tcW w:w="427" w:type="pct"/>
            <w:shd w:val="clear" w:color="auto" w:fill="DBE5F1" w:themeFill="accent1" w:themeFillTint="33"/>
            <w:noWrap/>
            <w:vAlign w:val="center"/>
            <w:hideMark/>
          </w:tcPr>
          <w:p w14:paraId="7071EEB0"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0</w:t>
            </w:r>
          </w:p>
        </w:tc>
        <w:tc>
          <w:tcPr>
            <w:tcW w:w="427" w:type="pct"/>
            <w:shd w:val="clear" w:color="auto" w:fill="DBE5F1" w:themeFill="accent1" w:themeFillTint="33"/>
            <w:noWrap/>
            <w:vAlign w:val="center"/>
            <w:hideMark/>
          </w:tcPr>
          <w:p w14:paraId="5DDED64A"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w:t>
            </w:r>
          </w:p>
        </w:tc>
        <w:tc>
          <w:tcPr>
            <w:tcW w:w="426" w:type="pct"/>
            <w:shd w:val="clear" w:color="auto" w:fill="DBE5F1" w:themeFill="accent1" w:themeFillTint="33"/>
            <w:noWrap/>
            <w:vAlign w:val="center"/>
            <w:hideMark/>
          </w:tcPr>
          <w:p w14:paraId="48CFB491"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2</w:t>
            </w:r>
          </w:p>
        </w:tc>
        <w:tc>
          <w:tcPr>
            <w:tcW w:w="426" w:type="pct"/>
            <w:shd w:val="clear" w:color="auto" w:fill="DBE5F1" w:themeFill="accent1" w:themeFillTint="33"/>
            <w:noWrap/>
            <w:vAlign w:val="center"/>
            <w:hideMark/>
          </w:tcPr>
          <w:p w14:paraId="634EF6CA"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3</w:t>
            </w:r>
          </w:p>
        </w:tc>
        <w:tc>
          <w:tcPr>
            <w:tcW w:w="426" w:type="pct"/>
            <w:shd w:val="clear" w:color="auto" w:fill="DBE5F1" w:themeFill="accent1" w:themeFillTint="33"/>
            <w:noWrap/>
            <w:vAlign w:val="center"/>
            <w:hideMark/>
          </w:tcPr>
          <w:p w14:paraId="675E9499"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4</w:t>
            </w:r>
          </w:p>
        </w:tc>
        <w:tc>
          <w:tcPr>
            <w:tcW w:w="426" w:type="pct"/>
            <w:shd w:val="clear" w:color="auto" w:fill="DBE5F1" w:themeFill="accent1" w:themeFillTint="33"/>
            <w:noWrap/>
            <w:vAlign w:val="center"/>
            <w:hideMark/>
          </w:tcPr>
          <w:p w14:paraId="32779D08"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5</w:t>
            </w:r>
          </w:p>
        </w:tc>
        <w:tc>
          <w:tcPr>
            <w:tcW w:w="426" w:type="pct"/>
            <w:shd w:val="clear" w:color="auto" w:fill="DBE5F1" w:themeFill="accent1" w:themeFillTint="33"/>
            <w:noWrap/>
            <w:vAlign w:val="center"/>
            <w:hideMark/>
          </w:tcPr>
          <w:p w14:paraId="31D00184"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6</w:t>
            </w:r>
          </w:p>
        </w:tc>
        <w:tc>
          <w:tcPr>
            <w:tcW w:w="426" w:type="pct"/>
            <w:shd w:val="clear" w:color="auto" w:fill="DBE5F1" w:themeFill="accent1" w:themeFillTint="33"/>
            <w:noWrap/>
            <w:vAlign w:val="center"/>
            <w:hideMark/>
          </w:tcPr>
          <w:p w14:paraId="13D6F4FB"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7</w:t>
            </w:r>
          </w:p>
        </w:tc>
        <w:tc>
          <w:tcPr>
            <w:tcW w:w="424" w:type="pct"/>
            <w:shd w:val="clear" w:color="auto" w:fill="DBE5F1" w:themeFill="accent1" w:themeFillTint="33"/>
            <w:vAlign w:val="center"/>
          </w:tcPr>
          <w:p w14:paraId="0F60F5A5" w14:textId="32565EB9" w:rsidR="00697CB2" w:rsidRDefault="00697CB2" w:rsidP="00697CB2">
            <w:pPr>
              <w:spacing w:line="276" w:lineRule="auto"/>
              <w:ind w:left="-113" w:right="-91"/>
              <w:jc w:val="center"/>
              <w:rPr>
                <w:rFonts w:ascii="Calibri" w:hAnsi="Calibri" w:cs="Calibri"/>
                <w:b/>
                <w:bCs/>
                <w:i/>
                <w:iCs/>
                <w:color w:val="000000"/>
                <w:sz w:val="20"/>
                <w:szCs w:val="20"/>
              </w:rPr>
            </w:pPr>
            <w:r>
              <w:rPr>
                <w:rFonts w:ascii="Calibri" w:hAnsi="Calibri" w:cs="Calibri"/>
                <w:b/>
                <w:bCs/>
                <w:i/>
                <w:iCs/>
                <w:color w:val="000000"/>
                <w:sz w:val="20"/>
                <w:szCs w:val="20"/>
              </w:rPr>
              <w:t>8</w:t>
            </w:r>
          </w:p>
        </w:tc>
      </w:tr>
      <w:tr w:rsidR="00697CB2" w:rsidRPr="000C6451" w14:paraId="6B9B06CB" w14:textId="1611EB63" w:rsidTr="002B0860">
        <w:trPr>
          <w:trHeight w:val="360"/>
        </w:trPr>
        <w:tc>
          <w:tcPr>
            <w:tcW w:w="1167" w:type="pct"/>
            <w:shd w:val="clear" w:color="auto" w:fill="DBE5F1" w:themeFill="accent1" w:themeFillTint="33"/>
            <w:noWrap/>
            <w:vAlign w:val="center"/>
            <w:hideMark/>
          </w:tcPr>
          <w:p w14:paraId="462B4995" w14:textId="77777777" w:rsidR="00697CB2" w:rsidRPr="000C6451" w:rsidRDefault="00697CB2" w:rsidP="00697CB2">
            <w:pPr>
              <w:spacing w:line="276" w:lineRule="auto"/>
              <w:rPr>
                <w:rFonts w:asciiTheme="minorHAnsi" w:hAnsiTheme="minorHAnsi" w:cstheme="minorHAnsi"/>
                <w:b/>
                <w:bCs/>
                <w:iCs/>
                <w:sz w:val="22"/>
                <w:szCs w:val="22"/>
                <w:lang w:eastAsia="en-IN"/>
              </w:rPr>
            </w:pPr>
            <w:r w:rsidRPr="000C6451">
              <w:rPr>
                <w:rFonts w:asciiTheme="minorHAnsi" w:hAnsiTheme="minorHAnsi" w:cstheme="minorHAnsi"/>
                <w:b/>
                <w:bCs/>
                <w:iCs/>
                <w:sz w:val="22"/>
                <w:szCs w:val="22"/>
                <w:lang w:eastAsia="en-IN"/>
              </w:rPr>
              <w:t>Months Counter</w:t>
            </w:r>
          </w:p>
        </w:tc>
        <w:tc>
          <w:tcPr>
            <w:tcW w:w="427" w:type="pct"/>
            <w:shd w:val="clear" w:color="auto" w:fill="DBE5F1" w:themeFill="accent1" w:themeFillTint="33"/>
            <w:noWrap/>
            <w:vAlign w:val="center"/>
            <w:hideMark/>
          </w:tcPr>
          <w:p w14:paraId="05B2C302" w14:textId="0DDAE8BC"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8</w:t>
            </w:r>
          </w:p>
        </w:tc>
        <w:tc>
          <w:tcPr>
            <w:tcW w:w="427" w:type="pct"/>
            <w:shd w:val="clear" w:color="auto" w:fill="DBE5F1" w:themeFill="accent1" w:themeFillTint="33"/>
            <w:noWrap/>
            <w:vAlign w:val="center"/>
            <w:hideMark/>
          </w:tcPr>
          <w:p w14:paraId="35EFCA17" w14:textId="36CB4DB8"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4</w:t>
            </w:r>
          </w:p>
        </w:tc>
        <w:tc>
          <w:tcPr>
            <w:tcW w:w="426" w:type="pct"/>
            <w:shd w:val="clear" w:color="auto" w:fill="DBE5F1" w:themeFill="accent1" w:themeFillTint="33"/>
            <w:noWrap/>
            <w:vAlign w:val="center"/>
            <w:hideMark/>
          </w:tcPr>
          <w:p w14:paraId="4B28AE32"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426" w:type="pct"/>
            <w:shd w:val="clear" w:color="auto" w:fill="DBE5F1" w:themeFill="accent1" w:themeFillTint="33"/>
            <w:noWrap/>
            <w:vAlign w:val="center"/>
            <w:hideMark/>
          </w:tcPr>
          <w:p w14:paraId="72AF85D5"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426" w:type="pct"/>
            <w:shd w:val="clear" w:color="auto" w:fill="DBE5F1" w:themeFill="accent1" w:themeFillTint="33"/>
            <w:noWrap/>
            <w:vAlign w:val="center"/>
            <w:hideMark/>
          </w:tcPr>
          <w:p w14:paraId="52AE3C21"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426" w:type="pct"/>
            <w:shd w:val="clear" w:color="auto" w:fill="DBE5F1" w:themeFill="accent1" w:themeFillTint="33"/>
            <w:noWrap/>
            <w:vAlign w:val="center"/>
            <w:hideMark/>
          </w:tcPr>
          <w:p w14:paraId="0145B2A8"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426" w:type="pct"/>
            <w:shd w:val="clear" w:color="auto" w:fill="DBE5F1" w:themeFill="accent1" w:themeFillTint="33"/>
            <w:noWrap/>
            <w:vAlign w:val="center"/>
            <w:hideMark/>
          </w:tcPr>
          <w:p w14:paraId="69E38363"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426" w:type="pct"/>
            <w:shd w:val="clear" w:color="auto" w:fill="DBE5F1" w:themeFill="accent1" w:themeFillTint="33"/>
            <w:noWrap/>
            <w:vAlign w:val="center"/>
            <w:hideMark/>
          </w:tcPr>
          <w:p w14:paraId="58345B2F" w14:textId="7777777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424" w:type="pct"/>
            <w:shd w:val="clear" w:color="auto" w:fill="DBE5F1" w:themeFill="accent1" w:themeFillTint="33"/>
            <w:vAlign w:val="center"/>
          </w:tcPr>
          <w:p w14:paraId="7B155752" w14:textId="367CB6A6" w:rsidR="00697CB2" w:rsidRDefault="00697CB2" w:rsidP="00697CB2">
            <w:pPr>
              <w:spacing w:line="276" w:lineRule="auto"/>
              <w:ind w:left="-113" w:right="-91"/>
              <w:jc w:val="center"/>
              <w:rPr>
                <w:rFonts w:ascii="Calibri" w:hAnsi="Calibri" w:cs="Calibri"/>
                <w:b/>
                <w:bCs/>
                <w:i/>
                <w:iCs/>
                <w:color w:val="000000"/>
                <w:sz w:val="20"/>
                <w:szCs w:val="20"/>
              </w:rPr>
            </w:pPr>
            <w:r>
              <w:rPr>
                <w:rFonts w:ascii="Calibri" w:hAnsi="Calibri" w:cs="Calibri"/>
                <w:b/>
                <w:bCs/>
                <w:i/>
                <w:iCs/>
                <w:color w:val="000000"/>
                <w:sz w:val="20"/>
                <w:szCs w:val="20"/>
              </w:rPr>
              <w:t>12</w:t>
            </w:r>
          </w:p>
        </w:tc>
      </w:tr>
      <w:tr w:rsidR="002B0860" w:rsidRPr="000C6451" w14:paraId="517AB0E3" w14:textId="6ED9BF26" w:rsidTr="002B0860">
        <w:trPr>
          <w:trHeight w:val="360"/>
        </w:trPr>
        <w:tc>
          <w:tcPr>
            <w:tcW w:w="1167" w:type="pct"/>
            <w:shd w:val="clear" w:color="auto" w:fill="auto"/>
            <w:noWrap/>
            <w:vAlign w:val="center"/>
            <w:hideMark/>
          </w:tcPr>
          <w:p w14:paraId="35608917" w14:textId="77777777" w:rsidR="002B0860" w:rsidRPr="000C6451" w:rsidRDefault="002B0860" w:rsidP="002B0860">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Opening Bal</w:t>
            </w:r>
          </w:p>
        </w:tc>
        <w:tc>
          <w:tcPr>
            <w:tcW w:w="427" w:type="pct"/>
            <w:shd w:val="clear" w:color="auto" w:fill="auto"/>
            <w:noWrap/>
            <w:vAlign w:val="center"/>
            <w:hideMark/>
          </w:tcPr>
          <w:p w14:paraId="53780E32" w14:textId="37E13620"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7" w:type="pct"/>
            <w:shd w:val="clear" w:color="auto" w:fill="auto"/>
            <w:noWrap/>
            <w:vAlign w:val="center"/>
            <w:hideMark/>
          </w:tcPr>
          <w:p w14:paraId="3FC58202" w14:textId="7B4739F6"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16.79</w:t>
            </w:r>
          </w:p>
        </w:tc>
        <w:tc>
          <w:tcPr>
            <w:tcW w:w="426" w:type="pct"/>
            <w:shd w:val="clear" w:color="auto" w:fill="auto"/>
            <w:noWrap/>
            <w:vAlign w:val="center"/>
            <w:hideMark/>
          </w:tcPr>
          <w:p w14:paraId="17196B82" w14:textId="4BC688EC"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16.79</w:t>
            </w:r>
          </w:p>
        </w:tc>
        <w:tc>
          <w:tcPr>
            <w:tcW w:w="426" w:type="pct"/>
            <w:shd w:val="clear" w:color="auto" w:fill="auto"/>
            <w:noWrap/>
            <w:vAlign w:val="center"/>
            <w:hideMark/>
          </w:tcPr>
          <w:p w14:paraId="453E1977" w14:textId="3049F759"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15.71</w:t>
            </w:r>
          </w:p>
        </w:tc>
        <w:tc>
          <w:tcPr>
            <w:tcW w:w="426" w:type="pct"/>
            <w:shd w:val="clear" w:color="auto" w:fill="auto"/>
            <w:noWrap/>
            <w:vAlign w:val="center"/>
            <w:hideMark/>
          </w:tcPr>
          <w:p w14:paraId="7A63CFC1" w14:textId="22282B0F"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14.63</w:t>
            </w:r>
          </w:p>
        </w:tc>
        <w:tc>
          <w:tcPr>
            <w:tcW w:w="426" w:type="pct"/>
            <w:shd w:val="clear" w:color="auto" w:fill="auto"/>
            <w:noWrap/>
            <w:vAlign w:val="center"/>
            <w:hideMark/>
          </w:tcPr>
          <w:p w14:paraId="62262409" w14:textId="390EDD86"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13.55</w:t>
            </w:r>
          </w:p>
        </w:tc>
        <w:tc>
          <w:tcPr>
            <w:tcW w:w="426" w:type="pct"/>
            <w:shd w:val="clear" w:color="auto" w:fill="auto"/>
            <w:noWrap/>
            <w:vAlign w:val="center"/>
            <w:hideMark/>
          </w:tcPr>
          <w:p w14:paraId="6C415019" w14:textId="0290375F"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12.47</w:t>
            </w:r>
          </w:p>
        </w:tc>
        <w:tc>
          <w:tcPr>
            <w:tcW w:w="426" w:type="pct"/>
            <w:shd w:val="clear" w:color="auto" w:fill="auto"/>
            <w:noWrap/>
            <w:vAlign w:val="center"/>
            <w:hideMark/>
          </w:tcPr>
          <w:p w14:paraId="20AABF54" w14:textId="782EFEE0"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11.39</w:t>
            </w:r>
          </w:p>
        </w:tc>
        <w:tc>
          <w:tcPr>
            <w:tcW w:w="424" w:type="pct"/>
            <w:vAlign w:val="center"/>
          </w:tcPr>
          <w:p w14:paraId="0271133C" w14:textId="7310B0C1" w:rsidR="002B0860" w:rsidRDefault="002B0860" w:rsidP="002B0860">
            <w:pPr>
              <w:ind w:left="-113" w:right="-91"/>
              <w:jc w:val="center"/>
              <w:rPr>
                <w:rFonts w:ascii="Calibri" w:hAnsi="Calibri" w:cs="Calibri"/>
                <w:color w:val="000000"/>
                <w:sz w:val="22"/>
                <w:szCs w:val="22"/>
              </w:rPr>
            </w:pPr>
            <w:r>
              <w:rPr>
                <w:rFonts w:ascii="Calibri" w:hAnsi="Calibri" w:cs="Calibri"/>
                <w:color w:val="000000"/>
                <w:sz w:val="22"/>
                <w:szCs w:val="22"/>
              </w:rPr>
              <w:t>10.31</w:t>
            </w:r>
          </w:p>
        </w:tc>
      </w:tr>
      <w:tr w:rsidR="002B0860" w:rsidRPr="000C6451" w14:paraId="44771A42" w14:textId="03773CE4" w:rsidTr="002B0860">
        <w:trPr>
          <w:trHeight w:val="360"/>
        </w:trPr>
        <w:tc>
          <w:tcPr>
            <w:tcW w:w="1167" w:type="pct"/>
            <w:shd w:val="clear" w:color="auto" w:fill="auto"/>
            <w:noWrap/>
            <w:vAlign w:val="center"/>
            <w:hideMark/>
          </w:tcPr>
          <w:p w14:paraId="6AE0D738" w14:textId="77777777" w:rsidR="002B0860" w:rsidRPr="000C6451" w:rsidRDefault="002B0860" w:rsidP="002B0860">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Disbursement of loan</w:t>
            </w:r>
          </w:p>
        </w:tc>
        <w:tc>
          <w:tcPr>
            <w:tcW w:w="427" w:type="pct"/>
            <w:shd w:val="clear" w:color="auto" w:fill="auto"/>
            <w:noWrap/>
            <w:vAlign w:val="center"/>
            <w:hideMark/>
          </w:tcPr>
          <w:p w14:paraId="4EAD689E" w14:textId="2A5D98A8"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16.79</w:t>
            </w:r>
          </w:p>
        </w:tc>
        <w:tc>
          <w:tcPr>
            <w:tcW w:w="427" w:type="pct"/>
            <w:shd w:val="clear" w:color="auto" w:fill="auto"/>
            <w:noWrap/>
            <w:vAlign w:val="center"/>
            <w:hideMark/>
          </w:tcPr>
          <w:p w14:paraId="6D93572D" w14:textId="6068F043"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48845B20" w14:textId="155AC8AB"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18A8A52E" w14:textId="2BE07C47"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18D5A54A" w14:textId="225C39C6"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5732B79C" w14:textId="601D91A5"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4FBAD08F" w14:textId="05BBEC46"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4CDFE593" w14:textId="33370C77"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4" w:type="pct"/>
            <w:vAlign w:val="center"/>
          </w:tcPr>
          <w:p w14:paraId="3B8698B1" w14:textId="5151E290" w:rsidR="002B0860" w:rsidRDefault="002B0860" w:rsidP="002B0860">
            <w:pPr>
              <w:ind w:left="-113" w:right="-91"/>
              <w:jc w:val="center"/>
              <w:rPr>
                <w:rFonts w:ascii="Calibri" w:hAnsi="Calibri" w:cs="Calibri"/>
                <w:color w:val="000000"/>
                <w:sz w:val="22"/>
                <w:szCs w:val="22"/>
              </w:rPr>
            </w:pPr>
            <w:r>
              <w:rPr>
                <w:rFonts w:ascii="Calibri" w:hAnsi="Calibri" w:cs="Calibri"/>
                <w:color w:val="000000"/>
                <w:sz w:val="22"/>
                <w:szCs w:val="22"/>
              </w:rPr>
              <w:t>0.00</w:t>
            </w:r>
          </w:p>
        </w:tc>
      </w:tr>
      <w:tr w:rsidR="002B0860" w:rsidRPr="000C6451" w14:paraId="6F573DF6" w14:textId="741CE295" w:rsidTr="002B0860">
        <w:trPr>
          <w:trHeight w:val="360"/>
        </w:trPr>
        <w:tc>
          <w:tcPr>
            <w:tcW w:w="1167" w:type="pct"/>
            <w:shd w:val="clear" w:color="auto" w:fill="auto"/>
            <w:noWrap/>
            <w:vAlign w:val="center"/>
            <w:hideMark/>
          </w:tcPr>
          <w:p w14:paraId="2837385C" w14:textId="77777777" w:rsidR="002B0860" w:rsidRPr="000C6451" w:rsidRDefault="002B0860" w:rsidP="002B0860">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Repayment</w:t>
            </w:r>
          </w:p>
        </w:tc>
        <w:tc>
          <w:tcPr>
            <w:tcW w:w="427" w:type="pct"/>
            <w:shd w:val="clear" w:color="auto" w:fill="auto"/>
            <w:noWrap/>
            <w:vAlign w:val="center"/>
            <w:hideMark/>
          </w:tcPr>
          <w:p w14:paraId="6979E7DA" w14:textId="00A513F8"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7" w:type="pct"/>
            <w:shd w:val="clear" w:color="auto" w:fill="auto"/>
            <w:noWrap/>
            <w:vAlign w:val="center"/>
            <w:hideMark/>
          </w:tcPr>
          <w:p w14:paraId="04C08C83" w14:textId="71B0BB33"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69DB29CC" w14:textId="433FD0C9"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1.08</w:t>
            </w:r>
          </w:p>
        </w:tc>
        <w:tc>
          <w:tcPr>
            <w:tcW w:w="426" w:type="pct"/>
            <w:shd w:val="clear" w:color="auto" w:fill="auto"/>
            <w:noWrap/>
            <w:vAlign w:val="center"/>
            <w:hideMark/>
          </w:tcPr>
          <w:p w14:paraId="17DF5765" w14:textId="7577C3C1"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1.08</w:t>
            </w:r>
          </w:p>
        </w:tc>
        <w:tc>
          <w:tcPr>
            <w:tcW w:w="426" w:type="pct"/>
            <w:shd w:val="clear" w:color="auto" w:fill="auto"/>
            <w:noWrap/>
            <w:vAlign w:val="center"/>
            <w:hideMark/>
          </w:tcPr>
          <w:p w14:paraId="6E2880D3" w14:textId="527264AC"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1.08</w:t>
            </w:r>
          </w:p>
        </w:tc>
        <w:tc>
          <w:tcPr>
            <w:tcW w:w="426" w:type="pct"/>
            <w:shd w:val="clear" w:color="auto" w:fill="auto"/>
            <w:noWrap/>
            <w:vAlign w:val="center"/>
            <w:hideMark/>
          </w:tcPr>
          <w:p w14:paraId="22E31544" w14:textId="7E1E95FD"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1.08</w:t>
            </w:r>
          </w:p>
        </w:tc>
        <w:tc>
          <w:tcPr>
            <w:tcW w:w="426" w:type="pct"/>
            <w:shd w:val="clear" w:color="auto" w:fill="auto"/>
            <w:noWrap/>
            <w:vAlign w:val="center"/>
            <w:hideMark/>
          </w:tcPr>
          <w:p w14:paraId="7CB399DB" w14:textId="4CF4AFE0"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1.08</w:t>
            </w:r>
          </w:p>
        </w:tc>
        <w:tc>
          <w:tcPr>
            <w:tcW w:w="426" w:type="pct"/>
            <w:shd w:val="clear" w:color="auto" w:fill="auto"/>
            <w:noWrap/>
            <w:vAlign w:val="center"/>
            <w:hideMark/>
          </w:tcPr>
          <w:p w14:paraId="112263B1" w14:textId="01C54E6A"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1.08</w:t>
            </w:r>
          </w:p>
        </w:tc>
        <w:tc>
          <w:tcPr>
            <w:tcW w:w="424" w:type="pct"/>
            <w:vAlign w:val="center"/>
          </w:tcPr>
          <w:p w14:paraId="54A7C1B0" w14:textId="730AB607" w:rsidR="002B0860" w:rsidRDefault="002B0860" w:rsidP="002B0860">
            <w:pPr>
              <w:ind w:left="-113" w:right="-91"/>
              <w:jc w:val="center"/>
              <w:rPr>
                <w:rFonts w:ascii="Calibri" w:hAnsi="Calibri" w:cs="Calibri"/>
                <w:color w:val="000000"/>
                <w:sz w:val="22"/>
                <w:szCs w:val="22"/>
              </w:rPr>
            </w:pPr>
            <w:r>
              <w:rPr>
                <w:rFonts w:ascii="Calibri" w:hAnsi="Calibri" w:cs="Calibri"/>
                <w:color w:val="000000"/>
                <w:sz w:val="22"/>
                <w:szCs w:val="22"/>
              </w:rPr>
              <w:t>0.99</w:t>
            </w:r>
          </w:p>
        </w:tc>
      </w:tr>
      <w:tr w:rsidR="002B0860" w:rsidRPr="000C6451" w14:paraId="4CAE2BFC" w14:textId="4FD1F15A" w:rsidTr="002B0860">
        <w:trPr>
          <w:trHeight w:val="360"/>
        </w:trPr>
        <w:tc>
          <w:tcPr>
            <w:tcW w:w="1167" w:type="pct"/>
            <w:shd w:val="clear" w:color="auto" w:fill="auto"/>
            <w:noWrap/>
            <w:vAlign w:val="center"/>
            <w:hideMark/>
          </w:tcPr>
          <w:p w14:paraId="00F0FD35" w14:textId="77777777" w:rsidR="002B0860" w:rsidRPr="000C6451" w:rsidRDefault="002B0860" w:rsidP="002B0860">
            <w:pPr>
              <w:spacing w:line="276" w:lineRule="auto"/>
              <w:ind w:right="-111"/>
              <w:rPr>
                <w:rFonts w:asciiTheme="minorHAnsi" w:hAnsiTheme="minorHAnsi" w:cstheme="minorHAnsi"/>
                <w:sz w:val="22"/>
                <w:szCs w:val="22"/>
                <w:lang w:eastAsia="en-IN"/>
              </w:rPr>
            </w:pPr>
            <w:r w:rsidRPr="000C6451">
              <w:rPr>
                <w:rFonts w:asciiTheme="minorHAnsi" w:hAnsiTheme="minorHAnsi" w:cstheme="minorHAnsi"/>
                <w:sz w:val="22"/>
                <w:szCs w:val="22"/>
                <w:lang w:eastAsia="en-IN"/>
              </w:rPr>
              <w:t xml:space="preserve">Closing Principal </w:t>
            </w:r>
            <w:r>
              <w:rPr>
                <w:rFonts w:asciiTheme="minorHAnsi" w:hAnsiTheme="minorHAnsi" w:cstheme="minorHAnsi"/>
                <w:sz w:val="22"/>
                <w:szCs w:val="22"/>
                <w:lang w:eastAsia="en-IN"/>
              </w:rPr>
              <w:t>O</w:t>
            </w:r>
            <w:r w:rsidRPr="000C6451">
              <w:rPr>
                <w:rFonts w:asciiTheme="minorHAnsi" w:hAnsiTheme="minorHAnsi" w:cstheme="minorHAnsi"/>
                <w:sz w:val="22"/>
                <w:szCs w:val="22"/>
                <w:lang w:eastAsia="en-IN"/>
              </w:rPr>
              <w:t>/s</w:t>
            </w:r>
          </w:p>
        </w:tc>
        <w:tc>
          <w:tcPr>
            <w:tcW w:w="427" w:type="pct"/>
            <w:shd w:val="clear" w:color="auto" w:fill="auto"/>
            <w:noWrap/>
            <w:vAlign w:val="center"/>
            <w:hideMark/>
          </w:tcPr>
          <w:p w14:paraId="382E9107" w14:textId="0B59711F"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16.79</w:t>
            </w:r>
          </w:p>
        </w:tc>
        <w:tc>
          <w:tcPr>
            <w:tcW w:w="427" w:type="pct"/>
            <w:shd w:val="clear" w:color="auto" w:fill="auto"/>
            <w:noWrap/>
            <w:vAlign w:val="center"/>
            <w:hideMark/>
          </w:tcPr>
          <w:p w14:paraId="6D7E8AEA" w14:textId="459CC4C7"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16.79</w:t>
            </w:r>
          </w:p>
        </w:tc>
        <w:tc>
          <w:tcPr>
            <w:tcW w:w="426" w:type="pct"/>
            <w:shd w:val="clear" w:color="auto" w:fill="auto"/>
            <w:noWrap/>
            <w:vAlign w:val="center"/>
            <w:hideMark/>
          </w:tcPr>
          <w:p w14:paraId="2AA4225A" w14:textId="714305B5"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15.71</w:t>
            </w:r>
          </w:p>
        </w:tc>
        <w:tc>
          <w:tcPr>
            <w:tcW w:w="426" w:type="pct"/>
            <w:shd w:val="clear" w:color="auto" w:fill="auto"/>
            <w:noWrap/>
            <w:vAlign w:val="center"/>
            <w:hideMark/>
          </w:tcPr>
          <w:p w14:paraId="75C6AD89" w14:textId="0ECEAE47"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14.63</w:t>
            </w:r>
          </w:p>
        </w:tc>
        <w:tc>
          <w:tcPr>
            <w:tcW w:w="426" w:type="pct"/>
            <w:shd w:val="clear" w:color="auto" w:fill="auto"/>
            <w:noWrap/>
            <w:vAlign w:val="center"/>
            <w:hideMark/>
          </w:tcPr>
          <w:p w14:paraId="61FC4E9D" w14:textId="71CE0685"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13.55</w:t>
            </w:r>
          </w:p>
        </w:tc>
        <w:tc>
          <w:tcPr>
            <w:tcW w:w="426" w:type="pct"/>
            <w:shd w:val="clear" w:color="auto" w:fill="auto"/>
            <w:noWrap/>
            <w:vAlign w:val="center"/>
            <w:hideMark/>
          </w:tcPr>
          <w:p w14:paraId="2760C1F7" w14:textId="48654E72"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12.47</w:t>
            </w:r>
          </w:p>
        </w:tc>
        <w:tc>
          <w:tcPr>
            <w:tcW w:w="426" w:type="pct"/>
            <w:shd w:val="clear" w:color="auto" w:fill="auto"/>
            <w:noWrap/>
            <w:vAlign w:val="center"/>
            <w:hideMark/>
          </w:tcPr>
          <w:p w14:paraId="45FDEDE8" w14:textId="3ABBBE59"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11.39</w:t>
            </w:r>
          </w:p>
        </w:tc>
        <w:tc>
          <w:tcPr>
            <w:tcW w:w="426" w:type="pct"/>
            <w:shd w:val="clear" w:color="auto" w:fill="auto"/>
            <w:noWrap/>
            <w:vAlign w:val="center"/>
            <w:hideMark/>
          </w:tcPr>
          <w:p w14:paraId="399CBA91" w14:textId="4DD2F0C8"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10.31</w:t>
            </w:r>
          </w:p>
        </w:tc>
        <w:tc>
          <w:tcPr>
            <w:tcW w:w="424" w:type="pct"/>
            <w:vAlign w:val="center"/>
          </w:tcPr>
          <w:p w14:paraId="1BDFF8C9" w14:textId="3B8309FB" w:rsidR="002B0860" w:rsidRDefault="002B0860" w:rsidP="002B0860">
            <w:pPr>
              <w:ind w:left="-113" w:right="-91"/>
              <w:jc w:val="center"/>
              <w:rPr>
                <w:rFonts w:ascii="Calibri" w:hAnsi="Calibri" w:cs="Calibri"/>
                <w:color w:val="000000"/>
                <w:sz w:val="22"/>
                <w:szCs w:val="22"/>
              </w:rPr>
            </w:pPr>
            <w:r>
              <w:rPr>
                <w:rFonts w:ascii="Calibri" w:hAnsi="Calibri" w:cs="Calibri"/>
                <w:color w:val="000000"/>
                <w:sz w:val="22"/>
                <w:szCs w:val="22"/>
              </w:rPr>
              <w:t>9.32</w:t>
            </w:r>
          </w:p>
        </w:tc>
      </w:tr>
      <w:tr w:rsidR="002B0860" w:rsidRPr="000C6451" w14:paraId="74EB2E50" w14:textId="59CEC72F" w:rsidTr="002B0860">
        <w:trPr>
          <w:trHeight w:val="360"/>
        </w:trPr>
        <w:tc>
          <w:tcPr>
            <w:tcW w:w="1167" w:type="pct"/>
            <w:shd w:val="clear" w:color="auto" w:fill="auto"/>
            <w:noWrap/>
            <w:vAlign w:val="center"/>
            <w:hideMark/>
          </w:tcPr>
          <w:p w14:paraId="50DA3E2F" w14:textId="77777777" w:rsidR="002B0860" w:rsidRPr="000C6451" w:rsidRDefault="002B0860" w:rsidP="002B0860">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lastRenderedPageBreak/>
              <w:t>Interest</w:t>
            </w:r>
          </w:p>
        </w:tc>
        <w:tc>
          <w:tcPr>
            <w:tcW w:w="427" w:type="pct"/>
            <w:shd w:val="clear" w:color="auto" w:fill="auto"/>
            <w:noWrap/>
            <w:vAlign w:val="center"/>
            <w:hideMark/>
          </w:tcPr>
          <w:p w14:paraId="5F907088" w14:textId="27914F7E"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1.09</w:t>
            </w:r>
          </w:p>
        </w:tc>
        <w:tc>
          <w:tcPr>
            <w:tcW w:w="427" w:type="pct"/>
            <w:shd w:val="clear" w:color="auto" w:fill="auto"/>
            <w:noWrap/>
            <w:vAlign w:val="center"/>
            <w:hideMark/>
          </w:tcPr>
          <w:p w14:paraId="4339FAFB" w14:textId="72DD6577"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0.55</w:t>
            </w:r>
          </w:p>
        </w:tc>
        <w:tc>
          <w:tcPr>
            <w:tcW w:w="426" w:type="pct"/>
            <w:shd w:val="clear" w:color="auto" w:fill="auto"/>
            <w:noWrap/>
            <w:vAlign w:val="center"/>
            <w:hideMark/>
          </w:tcPr>
          <w:p w14:paraId="225E4667" w14:textId="06B8E90F"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1.58</w:t>
            </w:r>
          </w:p>
        </w:tc>
        <w:tc>
          <w:tcPr>
            <w:tcW w:w="426" w:type="pct"/>
            <w:shd w:val="clear" w:color="auto" w:fill="auto"/>
            <w:noWrap/>
            <w:vAlign w:val="center"/>
            <w:hideMark/>
          </w:tcPr>
          <w:p w14:paraId="15BFA161" w14:textId="499312B6"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1.48</w:t>
            </w:r>
          </w:p>
        </w:tc>
        <w:tc>
          <w:tcPr>
            <w:tcW w:w="426" w:type="pct"/>
            <w:shd w:val="clear" w:color="auto" w:fill="auto"/>
            <w:noWrap/>
            <w:vAlign w:val="center"/>
            <w:hideMark/>
          </w:tcPr>
          <w:p w14:paraId="739ED669" w14:textId="31D7880F"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1.37</w:t>
            </w:r>
          </w:p>
        </w:tc>
        <w:tc>
          <w:tcPr>
            <w:tcW w:w="426" w:type="pct"/>
            <w:shd w:val="clear" w:color="auto" w:fill="auto"/>
            <w:noWrap/>
            <w:vAlign w:val="center"/>
            <w:hideMark/>
          </w:tcPr>
          <w:p w14:paraId="2F94619F" w14:textId="665C0C05"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1.27</w:t>
            </w:r>
          </w:p>
        </w:tc>
        <w:tc>
          <w:tcPr>
            <w:tcW w:w="426" w:type="pct"/>
            <w:shd w:val="clear" w:color="auto" w:fill="auto"/>
            <w:noWrap/>
            <w:vAlign w:val="center"/>
            <w:hideMark/>
          </w:tcPr>
          <w:p w14:paraId="6A71E4C1" w14:textId="3CFEE7E8"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1.16</w:t>
            </w:r>
          </w:p>
        </w:tc>
        <w:tc>
          <w:tcPr>
            <w:tcW w:w="426" w:type="pct"/>
            <w:shd w:val="clear" w:color="auto" w:fill="auto"/>
            <w:noWrap/>
            <w:vAlign w:val="center"/>
            <w:hideMark/>
          </w:tcPr>
          <w:p w14:paraId="2E61B1B5" w14:textId="7BCDACEE"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1.06</w:t>
            </w:r>
          </w:p>
        </w:tc>
        <w:tc>
          <w:tcPr>
            <w:tcW w:w="424" w:type="pct"/>
            <w:vAlign w:val="center"/>
          </w:tcPr>
          <w:p w14:paraId="1BDFA3E3" w14:textId="12D078CE" w:rsidR="002B0860" w:rsidRDefault="002B0860" w:rsidP="002B0860">
            <w:pPr>
              <w:ind w:left="-113" w:right="-91"/>
              <w:jc w:val="center"/>
              <w:rPr>
                <w:rFonts w:ascii="Calibri" w:hAnsi="Calibri" w:cs="Calibri"/>
                <w:color w:val="000000"/>
                <w:sz w:val="22"/>
                <w:szCs w:val="22"/>
              </w:rPr>
            </w:pPr>
            <w:r>
              <w:rPr>
                <w:rFonts w:ascii="Calibri" w:hAnsi="Calibri" w:cs="Calibri"/>
                <w:color w:val="000000"/>
                <w:sz w:val="22"/>
                <w:szCs w:val="22"/>
              </w:rPr>
              <w:t>0.96</w:t>
            </w:r>
          </w:p>
        </w:tc>
      </w:tr>
      <w:tr w:rsidR="002B0860" w:rsidRPr="000C6451" w14:paraId="163259B6" w14:textId="0EABA5F6" w:rsidTr="002B0860">
        <w:trPr>
          <w:trHeight w:val="360"/>
        </w:trPr>
        <w:tc>
          <w:tcPr>
            <w:tcW w:w="1167" w:type="pct"/>
            <w:shd w:val="clear" w:color="auto" w:fill="auto"/>
            <w:noWrap/>
            <w:vAlign w:val="center"/>
            <w:hideMark/>
          </w:tcPr>
          <w:p w14:paraId="7D5CB0CA" w14:textId="77777777" w:rsidR="002B0860" w:rsidRPr="000C6451" w:rsidRDefault="002B0860" w:rsidP="002B0860">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IDC</w:t>
            </w:r>
          </w:p>
        </w:tc>
        <w:tc>
          <w:tcPr>
            <w:tcW w:w="427" w:type="pct"/>
            <w:shd w:val="clear" w:color="auto" w:fill="auto"/>
            <w:noWrap/>
            <w:vAlign w:val="center"/>
            <w:hideMark/>
          </w:tcPr>
          <w:p w14:paraId="67F72DCA" w14:textId="28D365BE" w:rsidR="002B0860" w:rsidRPr="002B0860" w:rsidRDefault="002B0860" w:rsidP="002B0860">
            <w:pPr>
              <w:ind w:left="-113" w:right="-91"/>
              <w:jc w:val="center"/>
              <w:rPr>
                <w:rFonts w:ascii="Calibri" w:hAnsi="Calibri" w:cs="Calibri"/>
                <w:sz w:val="22"/>
                <w:szCs w:val="22"/>
              </w:rPr>
            </w:pPr>
            <w:r w:rsidRPr="002B0860">
              <w:rPr>
                <w:rFonts w:ascii="Calibri" w:hAnsi="Calibri" w:cs="Calibri"/>
                <w:sz w:val="22"/>
                <w:szCs w:val="22"/>
              </w:rPr>
              <w:t>1.09</w:t>
            </w:r>
          </w:p>
        </w:tc>
        <w:tc>
          <w:tcPr>
            <w:tcW w:w="427" w:type="pct"/>
            <w:shd w:val="clear" w:color="auto" w:fill="auto"/>
            <w:noWrap/>
            <w:vAlign w:val="center"/>
            <w:hideMark/>
          </w:tcPr>
          <w:p w14:paraId="10A49AB1" w14:textId="15163067" w:rsidR="002B0860" w:rsidRPr="00037A3C" w:rsidRDefault="002B0860" w:rsidP="002B0860">
            <w:pPr>
              <w:ind w:left="-113" w:right="-91"/>
              <w:jc w:val="center"/>
              <w:rPr>
                <w:rFonts w:ascii="Calibri" w:hAnsi="Calibri" w:cs="Calibri"/>
                <w:b/>
                <w:bCs/>
                <w:sz w:val="22"/>
                <w:szCs w:val="22"/>
              </w:rPr>
            </w:pPr>
            <w:r>
              <w:rPr>
                <w:rFonts w:ascii="Calibri" w:hAnsi="Calibri" w:cs="Calibri"/>
                <w:color w:val="000000"/>
                <w:sz w:val="22"/>
                <w:szCs w:val="22"/>
              </w:rPr>
              <w:t>0.00</w:t>
            </w:r>
          </w:p>
        </w:tc>
        <w:tc>
          <w:tcPr>
            <w:tcW w:w="426" w:type="pct"/>
            <w:shd w:val="clear" w:color="auto" w:fill="auto"/>
            <w:noWrap/>
            <w:vAlign w:val="center"/>
            <w:hideMark/>
          </w:tcPr>
          <w:p w14:paraId="15CF38E4" w14:textId="6055181D"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49C64C55" w14:textId="5D39C06E"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576B39FC" w14:textId="68186225"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479C61F9" w14:textId="0AA420E2"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556756BC" w14:textId="4E218922"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6" w:type="pct"/>
            <w:shd w:val="clear" w:color="auto" w:fill="auto"/>
            <w:noWrap/>
            <w:vAlign w:val="center"/>
            <w:hideMark/>
          </w:tcPr>
          <w:p w14:paraId="78775CDC" w14:textId="6A0D5AD8" w:rsidR="002B0860" w:rsidRPr="00037A3C" w:rsidRDefault="002B0860" w:rsidP="002B0860">
            <w:pPr>
              <w:ind w:left="-113" w:right="-91"/>
              <w:jc w:val="center"/>
              <w:rPr>
                <w:rFonts w:ascii="Calibri" w:hAnsi="Calibri" w:cs="Calibri"/>
                <w:sz w:val="22"/>
                <w:szCs w:val="22"/>
              </w:rPr>
            </w:pPr>
            <w:r>
              <w:rPr>
                <w:rFonts w:ascii="Calibri" w:hAnsi="Calibri" w:cs="Calibri"/>
                <w:color w:val="000000"/>
                <w:sz w:val="22"/>
                <w:szCs w:val="22"/>
              </w:rPr>
              <w:t>0.00</w:t>
            </w:r>
          </w:p>
        </w:tc>
        <w:tc>
          <w:tcPr>
            <w:tcW w:w="424" w:type="pct"/>
            <w:vAlign w:val="center"/>
          </w:tcPr>
          <w:p w14:paraId="05EDDD78" w14:textId="7A10C459" w:rsidR="002B0860" w:rsidRDefault="002B0860" w:rsidP="002B0860">
            <w:pPr>
              <w:ind w:left="-113" w:right="-91"/>
              <w:jc w:val="center"/>
              <w:rPr>
                <w:rFonts w:ascii="Calibri" w:hAnsi="Calibri" w:cs="Calibri"/>
                <w:color w:val="000000"/>
                <w:sz w:val="22"/>
                <w:szCs w:val="22"/>
              </w:rPr>
            </w:pPr>
            <w:r>
              <w:rPr>
                <w:rFonts w:ascii="Calibri" w:hAnsi="Calibri" w:cs="Calibri"/>
                <w:color w:val="000000"/>
                <w:sz w:val="22"/>
                <w:szCs w:val="22"/>
              </w:rPr>
              <w:t>0.00</w:t>
            </w:r>
          </w:p>
        </w:tc>
      </w:tr>
      <w:tr w:rsidR="002B0860" w:rsidRPr="000C6451" w14:paraId="4A281749" w14:textId="322975DD" w:rsidTr="002B0860">
        <w:trPr>
          <w:trHeight w:val="360"/>
        </w:trPr>
        <w:tc>
          <w:tcPr>
            <w:tcW w:w="1167" w:type="pct"/>
            <w:shd w:val="clear" w:color="auto" w:fill="002060"/>
            <w:noWrap/>
            <w:vAlign w:val="center"/>
            <w:hideMark/>
          </w:tcPr>
          <w:p w14:paraId="24A86346" w14:textId="77777777" w:rsidR="002B0860" w:rsidRPr="000C6451" w:rsidRDefault="002B0860" w:rsidP="002B0860">
            <w:pPr>
              <w:spacing w:line="276" w:lineRule="auto"/>
              <w:rPr>
                <w:rFonts w:asciiTheme="minorHAnsi" w:hAnsiTheme="minorHAnsi" w:cstheme="minorHAnsi"/>
                <w:b/>
                <w:bCs/>
                <w:sz w:val="22"/>
                <w:szCs w:val="22"/>
                <w:lang w:eastAsia="en-IN"/>
              </w:rPr>
            </w:pPr>
            <w:r w:rsidRPr="000C6451">
              <w:rPr>
                <w:rFonts w:asciiTheme="minorHAnsi" w:hAnsiTheme="minorHAnsi" w:cstheme="minorHAnsi"/>
                <w:b/>
                <w:bCs/>
                <w:sz w:val="22"/>
                <w:szCs w:val="22"/>
                <w:lang w:eastAsia="en-IN"/>
              </w:rPr>
              <w:t>TL Interest</w:t>
            </w:r>
          </w:p>
        </w:tc>
        <w:tc>
          <w:tcPr>
            <w:tcW w:w="427" w:type="pct"/>
            <w:shd w:val="clear" w:color="auto" w:fill="002060"/>
            <w:noWrap/>
            <w:vAlign w:val="center"/>
            <w:hideMark/>
          </w:tcPr>
          <w:p w14:paraId="6AF54B32" w14:textId="4CEAA2D5" w:rsidR="002B0860" w:rsidRPr="00037A3C" w:rsidRDefault="002B0860" w:rsidP="002B0860">
            <w:pPr>
              <w:ind w:left="-113" w:right="-91"/>
              <w:jc w:val="center"/>
              <w:rPr>
                <w:rFonts w:ascii="Calibri" w:hAnsi="Calibri" w:cs="Calibri"/>
                <w:b/>
                <w:bCs/>
                <w:sz w:val="22"/>
                <w:szCs w:val="22"/>
              </w:rPr>
            </w:pPr>
            <w:r>
              <w:rPr>
                <w:rFonts w:ascii="Calibri" w:hAnsi="Calibri" w:cs="Calibri"/>
                <w:b/>
                <w:bCs/>
                <w:color w:val="FFFFFF"/>
                <w:sz w:val="22"/>
                <w:szCs w:val="22"/>
              </w:rPr>
              <w:t>0.00</w:t>
            </w:r>
          </w:p>
        </w:tc>
        <w:tc>
          <w:tcPr>
            <w:tcW w:w="427" w:type="pct"/>
            <w:shd w:val="clear" w:color="auto" w:fill="002060"/>
            <w:noWrap/>
            <w:vAlign w:val="center"/>
            <w:hideMark/>
          </w:tcPr>
          <w:p w14:paraId="5F52A40A" w14:textId="1A6D0466" w:rsidR="002B0860" w:rsidRPr="00037A3C" w:rsidRDefault="002B0860" w:rsidP="002B0860">
            <w:pPr>
              <w:ind w:left="-113" w:right="-91"/>
              <w:jc w:val="center"/>
              <w:rPr>
                <w:rFonts w:ascii="Calibri" w:hAnsi="Calibri" w:cs="Calibri"/>
                <w:b/>
                <w:bCs/>
                <w:sz w:val="22"/>
                <w:szCs w:val="22"/>
              </w:rPr>
            </w:pPr>
            <w:r>
              <w:rPr>
                <w:rFonts w:ascii="Calibri" w:hAnsi="Calibri" w:cs="Calibri"/>
                <w:b/>
                <w:bCs/>
                <w:color w:val="FFFFFF"/>
                <w:sz w:val="22"/>
                <w:szCs w:val="22"/>
              </w:rPr>
              <w:t>0.55</w:t>
            </w:r>
          </w:p>
        </w:tc>
        <w:tc>
          <w:tcPr>
            <w:tcW w:w="426" w:type="pct"/>
            <w:shd w:val="clear" w:color="auto" w:fill="002060"/>
            <w:noWrap/>
            <w:vAlign w:val="center"/>
            <w:hideMark/>
          </w:tcPr>
          <w:p w14:paraId="006BFC9D" w14:textId="55C985D9" w:rsidR="002B0860" w:rsidRPr="00037A3C" w:rsidRDefault="002B0860" w:rsidP="002B0860">
            <w:pPr>
              <w:ind w:left="-113" w:right="-91"/>
              <w:jc w:val="center"/>
              <w:rPr>
                <w:rFonts w:ascii="Calibri" w:hAnsi="Calibri" w:cs="Calibri"/>
                <w:b/>
                <w:bCs/>
                <w:sz w:val="22"/>
                <w:szCs w:val="22"/>
              </w:rPr>
            </w:pPr>
            <w:r>
              <w:rPr>
                <w:rFonts w:ascii="Calibri" w:hAnsi="Calibri" w:cs="Calibri"/>
                <w:b/>
                <w:bCs/>
                <w:color w:val="FFFFFF"/>
                <w:sz w:val="22"/>
                <w:szCs w:val="22"/>
              </w:rPr>
              <w:t>1.58</w:t>
            </w:r>
          </w:p>
        </w:tc>
        <w:tc>
          <w:tcPr>
            <w:tcW w:w="426" w:type="pct"/>
            <w:shd w:val="clear" w:color="auto" w:fill="002060"/>
            <w:noWrap/>
            <w:vAlign w:val="center"/>
            <w:hideMark/>
          </w:tcPr>
          <w:p w14:paraId="49C6B281" w14:textId="18167C16" w:rsidR="002B0860" w:rsidRPr="00037A3C" w:rsidRDefault="002B0860" w:rsidP="002B0860">
            <w:pPr>
              <w:ind w:left="-113" w:right="-91"/>
              <w:jc w:val="center"/>
              <w:rPr>
                <w:rFonts w:ascii="Calibri" w:hAnsi="Calibri" w:cs="Calibri"/>
                <w:b/>
                <w:bCs/>
                <w:sz w:val="22"/>
                <w:szCs w:val="22"/>
              </w:rPr>
            </w:pPr>
            <w:r>
              <w:rPr>
                <w:rFonts w:ascii="Calibri" w:hAnsi="Calibri" w:cs="Calibri"/>
                <w:b/>
                <w:bCs/>
                <w:color w:val="FFFFFF"/>
                <w:sz w:val="22"/>
                <w:szCs w:val="22"/>
              </w:rPr>
              <w:t>1.48</w:t>
            </w:r>
          </w:p>
        </w:tc>
        <w:tc>
          <w:tcPr>
            <w:tcW w:w="426" w:type="pct"/>
            <w:shd w:val="clear" w:color="auto" w:fill="002060"/>
            <w:noWrap/>
            <w:vAlign w:val="center"/>
            <w:hideMark/>
          </w:tcPr>
          <w:p w14:paraId="66BAE3CA" w14:textId="565513C4" w:rsidR="002B0860" w:rsidRPr="00037A3C" w:rsidRDefault="002B0860" w:rsidP="002B0860">
            <w:pPr>
              <w:ind w:left="-113" w:right="-91"/>
              <w:jc w:val="center"/>
              <w:rPr>
                <w:rFonts w:ascii="Calibri" w:hAnsi="Calibri" w:cs="Calibri"/>
                <w:b/>
                <w:bCs/>
                <w:sz w:val="22"/>
                <w:szCs w:val="22"/>
              </w:rPr>
            </w:pPr>
            <w:r>
              <w:rPr>
                <w:rFonts w:ascii="Calibri" w:hAnsi="Calibri" w:cs="Calibri"/>
                <w:b/>
                <w:bCs/>
                <w:color w:val="FFFFFF"/>
                <w:sz w:val="22"/>
                <w:szCs w:val="22"/>
              </w:rPr>
              <w:t>1.37</w:t>
            </w:r>
          </w:p>
        </w:tc>
        <w:tc>
          <w:tcPr>
            <w:tcW w:w="426" w:type="pct"/>
            <w:shd w:val="clear" w:color="auto" w:fill="002060"/>
            <w:noWrap/>
            <w:vAlign w:val="center"/>
            <w:hideMark/>
          </w:tcPr>
          <w:p w14:paraId="2AC1BB63" w14:textId="03F00930" w:rsidR="002B0860" w:rsidRPr="00037A3C" w:rsidRDefault="002B0860" w:rsidP="002B0860">
            <w:pPr>
              <w:ind w:left="-113" w:right="-91"/>
              <w:jc w:val="center"/>
              <w:rPr>
                <w:rFonts w:ascii="Calibri" w:hAnsi="Calibri" w:cs="Calibri"/>
                <w:b/>
                <w:bCs/>
                <w:sz w:val="22"/>
                <w:szCs w:val="22"/>
              </w:rPr>
            </w:pPr>
            <w:r>
              <w:rPr>
                <w:rFonts w:ascii="Calibri" w:hAnsi="Calibri" w:cs="Calibri"/>
                <w:b/>
                <w:bCs/>
                <w:color w:val="FFFFFF"/>
                <w:sz w:val="22"/>
                <w:szCs w:val="22"/>
              </w:rPr>
              <w:t>1.27</w:t>
            </w:r>
          </w:p>
        </w:tc>
        <w:tc>
          <w:tcPr>
            <w:tcW w:w="426" w:type="pct"/>
            <w:shd w:val="clear" w:color="auto" w:fill="002060"/>
            <w:noWrap/>
            <w:vAlign w:val="center"/>
            <w:hideMark/>
          </w:tcPr>
          <w:p w14:paraId="653E9A3B" w14:textId="6A1E8A86" w:rsidR="002B0860" w:rsidRPr="00037A3C" w:rsidRDefault="002B0860" w:rsidP="002B0860">
            <w:pPr>
              <w:ind w:left="-113" w:right="-91"/>
              <w:jc w:val="center"/>
              <w:rPr>
                <w:rFonts w:ascii="Calibri" w:hAnsi="Calibri" w:cs="Calibri"/>
                <w:b/>
                <w:bCs/>
                <w:sz w:val="22"/>
                <w:szCs w:val="22"/>
              </w:rPr>
            </w:pPr>
            <w:r>
              <w:rPr>
                <w:rFonts w:ascii="Calibri" w:hAnsi="Calibri" w:cs="Calibri"/>
                <w:b/>
                <w:bCs/>
                <w:color w:val="FFFFFF"/>
                <w:sz w:val="22"/>
                <w:szCs w:val="22"/>
              </w:rPr>
              <w:t>1.16</w:t>
            </w:r>
          </w:p>
        </w:tc>
        <w:tc>
          <w:tcPr>
            <w:tcW w:w="426" w:type="pct"/>
            <w:shd w:val="clear" w:color="auto" w:fill="002060"/>
            <w:noWrap/>
            <w:vAlign w:val="center"/>
            <w:hideMark/>
          </w:tcPr>
          <w:p w14:paraId="2DAFBE66" w14:textId="2F4CF8B6" w:rsidR="002B0860" w:rsidRPr="00037A3C" w:rsidRDefault="002B0860" w:rsidP="002B0860">
            <w:pPr>
              <w:ind w:left="-113" w:right="-91"/>
              <w:jc w:val="center"/>
              <w:rPr>
                <w:rFonts w:ascii="Calibri" w:hAnsi="Calibri" w:cs="Calibri"/>
                <w:b/>
                <w:bCs/>
                <w:sz w:val="22"/>
                <w:szCs w:val="22"/>
              </w:rPr>
            </w:pPr>
            <w:r>
              <w:rPr>
                <w:rFonts w:ascii="Calibri" w:hAnsi="Calibri" w:cs="Calibri"/>
                <w:b/>
                <w:bCs/>
                <w:color w:val="FFFFFF"/>
                <w:sz w:val="22"/>
                <w:szCs w:val="22"/>
              </w:rPr>
              <w:t>1.06</w:t>
            </w:r>
          </w:p>
        </w:tc>
        <w:tc>
          <w:tcPr>
            <w:tcW w:w="424" w:type="pct"/>
            <w:shd w:val="clear" w:color="auto" w:fill="002060"/>
            <w:vAlign w:val="center"/>
          </w:tcPr>
          <w:p w14:paraId="277FBA37" w14:textId="69E5DAB2" w:rsidR="002B0860" w:rsidRDefault="002B0860" w:rsidP="002B0860">
            <w:pPr>
              <w:ind w:left="-113" w:right="-91"/>
              <w:jc w:val="center"/>
              <w:rPr>
                <w:rFonts w:ascii="Calibri" w:hAnsi="Calibri" w:cs="Calibri"/>
                <w:b/>
                <w:bCs/>
                <w:color w:val="FFFFFF"/>
                <w:sz w:val="22"/>
                <w:szCs w:val="22"/>
              </w:rPr>
            </w:pPr>
            <w:r>
              <w:rPr>
                <w:rFonts w:ascii="Calibri" w:hAnsi="Calibri" w:cs="Calibri"/>
                <w:b/>
                <w:bCs/>
                <w:color w:val="FFFFFF"/>
                <w:sz w:val="22"/>
                <w:szCs w:val="22"/>
              </w:rPr>
              <w:t>0.96</w:t>
            </w:r>
          </w:p>
        </w:tc>
      </w:tr>
    </w:tbl>
    <w:p w14:paraId="7F122940" w14:textId="77777777" w:rsidR="00F31CD2" w:rsidRDefault="00F31CD2" w:rsidP="00F31CD2">
      <w:pPr>
        <w:pStyle w:val="ListParagraph"/>
        <w:autoSpaceDE w:val="0"/>
        <w:autoSpaceDN w:val="0"/>
        <w:adjustRightInd w:val="0"/>
        <w:spacing w:line="276" w:lineRule="auto"/>
        <w:ind w:left="1134" w:right="-143"/>
        <w:jc w:val="both"/>
        <w:rPr>
          <w:rFonts w:ascii="Arial" w:hAnsi="Arial" w:cs="Arial"/>
          <w:b/>
          <w:noProof/>
          <w:sz w:val="22"/>
          <w:szCs w:val="22"/>
          <w:lang w:eastAsia="en-IN"/>
        </w:rPr>
      </w:pPr>
    </w:p>
    <w:p w14:paraId="76C5855E" w14:textId="77777777" w:rsidR="00F31CD2" w:rsidRDefault="00F31CD2" w:rsidP="00697CB2">
      <w:pPr>
        <w:pStyle w:val="ListParagraph"/>
        <w:autoSpaceDE w:val="0"/>
        <w:autoSpaceDN w:val="0"/>
        <w:adjustRightInd w:val="0"/>
        <w:ind w:left="1134"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4314" w:type="pct"/>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644"/>
        <w:gridCol w:w="644"/>
        <w:gridCol w:w="644"/>
        <w:gridCol w:w="644"/>
        <w:gridCol w:w="644"/>
        <w:gridCol w:w="644"/>
        <w:gridCol w:w="644"/>
        <w:gridCol w:w="644"/>
        <w:gridCol w:w="644"/>
        <w:gridCol w:w="644"/>
      </w:tblGrid>
      <w:tr w:rsidR="00697CB2" w:rsidRPr="000C6451" w14:paraId="729B30D6" w14:textId="3BB02CD6" w:rsidTr="00C40EEE">
        <w:trPr>
          <w:trHeight w:val="360"/>
        </w:trPr>
        <w:tc>
          <w:tcPr>
            <w:tcW w:w="1178" w:type="pct"/>
            <w:shd w:val="clear" w:color="auto" w:fill="002060"/>
            <w:noWrap/>
            <w:vAlign w:val="center"/>
            <w:hideMark/>
          </w:tcPr>
          <w:p w14:paraId="129A5093" w14:textId="77777777" w:rsidR="00697CB2" w:rsidRPr="000C6451" w:rsidRDefault="00697CB2" w:rsidP="00697CB2">
            <w:pPr>
              <w:spacing w:line="276" w:lineRule="auto"/>
              <w:rPr>
                <w:rFonts w:asciiTheme="minorHAnsi" w:hAnsiTheme="minorHAnsi" w:cstheme="minorHAnsi"/>
                <w:b/>
                <w:bCs/>
                <w:sz w:val="22"/>
                <w:szCs w:val="22"/>
                <w:lang w:eastAsia="en-IN"/>
              </w:rPr>
            </w:pPr>
            <w:r w:rsidRPr="000C6451">
              <w:rPr>
                <w:rFonts w:asciiTheme="minorHAnsi" w:hAnsiTheme="minorHAnsi" w:cstheme="minorHAnsi"/>
                <w:b/>
                <w:bCs/>
                <w:sz w:val="22"/>
                <w:szCs w:val="22"/>
                <w:lang w:eastAsia="en-IN"/>
              </w:rPr>
              <w:t>Year Ending</w:t>
            </w:r>
          </w:p>
        </w:tc>
        <w:tc>
          <w:tcPr>
            <w:tcW w:w="382" w:type="pct"/>
            <w:shd w:val="clear" w:color="auto" w:fill="002060"/>
            <w:noWrap/>
            <w:vAlign w:val="center"/>
            <w:hideMark/>
          </w:tcPr>
          <w:p w14:paraId="4511E0C2" w14:textId="2A850623"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31-Mar-34</w:t>
            </w:r>
          </w:p>
        </w:tc>
        <w:tc>
          <w:tcPr>
            <w:tcW w:w="382" w:type="pct"/>
            <w:shd w:val="clear" w:color="auto" w:fill="002060"/>
            <w:noWrap/>
            <w:vAlign w:val="center"/>
            <w:hideMark/>
          </w:tcPr>
          <w:p w14:paraId="59E845A5" w14:textId="2FBA8310"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31-Mar-35</w:t>
            </w:r>
          </w:p>
        </w:tc>
        <w:tc>
          <w:tcPr>
            <w:tcW w:w="382" w:type="pct"/>
            <w:shd w:val="clear" w:color="auto" w:fill="002060"/>
            <w:noWrap/>
            <w:vAlign w:val="center"/>
            <w:hideMark/>
          </w:tcPr>
          <w:p w14:paraId="3EC4BC9C" w14:textId="1CAD30C8"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31-Mar-36</w:t>
            </w:r>
          </w:p>
        </w:tc>
        <w:tc>
          <w:tcPr>
            <w:tcW w:w="382" w:type="pct"/>
            <w:shd w:val="clear" w:color="auto" w:fill="002060"/>
            <w:noWrap/>
            <w:vAlign w:val="center"/>
            <w:hideMark/>
          </w:tcPr>
          <w:p w14:paraId="1C847534" w14:textId="01A45D96"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31-Mar-37</w:t>
            </w:r>
          </w:p>
        </w:tc>
        <w:tc>
          <w:tcPr>
            <w:tcW w:w="382" w:type="pct"/>
            <w:shd w:val="clear" w:color="auto" w:fill="002060"/>
            <w:noWrap/>
            <w:vAlign w:val="center"/>
            <w:hideMark/>
          </w:tcPr>
          <w:p w14:paraId="20911F23" w14:textId="338E8E9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31-Mar-38</w:t>
            </w:r>
          </w:p>
        </w:tc>
        <w:tc>
          <w:tcPr>
            <w:tcW w:w="382" w:type="pct"/>
            <w:shd w:val="clear" w:color="auto" w:fill="002060"/>
            <w:noWrap/>
            <w:vAlign w:val="center"/>
            <w:hideMark/>
          </w:tcPr>
          <w:p w14:paraId="7A6453FC" w14:textId="648499F2"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31-Mar-39</w:t>
            </w:r>
          </w:p>
        </w:tc>
        <w:tc>
          <w:tcPr>
            <w:tcW w:w="382" w:type="pct"/>
            <w:shd w:val="clear" w:color="auto" w:fill="002060"/>
            <w:noWrap/>
            <w:vAlign w:val="center"/>
            <w:hideMark/>
          </w:tcPr>
          <w:p w14:paraId="75F6D551" w14:textId="40D30B98"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31-Mar-40</w:t>
            </w:r>
          </w:p>
        </w:tc>
        <w:tc>
          <w:tcPr>
            <w:tcW w:w="382" w:type="pct"/>
            <w:shd w:val="clear" w:color="auto" w:fill="002060"/>
            <w:noWrap/>
            <w:vAlign w:val="center"/>
            <w:hideMark/>
          </w:tcPr>
          <w:p w14:paraId="19627E7D" w14:textId="72156637" w:rsidR="00697CB2" w:rsidRPr="000C6451" w:rsidRDefault="00697CB2" w:rsidP="00697CB2">
            <w:pPr>
              <w:spacing w:line="276" w:lineRule="auto"/>
              <w:ind w:left="-113" w:right="-91"/>
              <w:jc w:val="center"/>
              <w:rPr>
                <w:rFonts w:asciiTheme="minorHAnsi" w:hAnsiTheme="minorHAnsi" w:cstheme="minorHAnsi"/>
                <w:b/>
                <w:bCs/>
                <w:color w:val="FFFFFF"/>
                <w:sz w:val="22"/>
                <w:szCs w:val="22"/>
              </w:rPr>
            </w:pPr>
            <w:r>
              <w:rPr>
                <w:rFonts w:ascii="Calibri" w:hAnsi="Calibri" w:cs="Calibri"/>
                <w:b/>
                <w:bCs/>
                <w:color w:val="FFFFFF"/>
                <w:sz w:val="22"/>
                <w:szCs w:val="22"/>
              </w:rPr>
              <w:t>31-Mar-41</w:t>
            </w:r>
          </w:p>
        </w:tc>
        <w:tc>
          <w:tcPr>
            <w:tcW w:w="382" w:type="pct"/>
            <w:shd w:val="clear" w:color="auto" w:fill="002060"/>
            <w:vAlign w:val="center"/>
          </w:tcPr>
          <w:p w14:paraId="1A38D66A" w14:textId="39FF4225" w:rsidR="00697CB2" w:rsidRDefault="00697CB2" w:rsidP="00697CB2">
            <w:pPr>
              <w:spacing w:line="276" w:lineRule="auto"/>
              <w:ind w:left="-113" w:right="-91"/>
              <w:jc w:val="center"/>
              <w:rPr>
                <w:rFonts w:ascii="Calibri" w:hAnsi="Calibri" w:cs="Calibri"/>
                <w:b/>
                <w:bCs/>
                <w:color w:val="FFFFFF"/>
                <w:sz w:val="22"/>
                <w:szCs w:val="22"/>
              </w:rPr>
            </w:pPr>
            <w:r>
              <w:rPr>
                <w:rFonts w:ascii="Calibri" w:hAnsi="Calibri" w:cs="Calibri"/>
                <w:b/>
                <w:bCs/>
                <w:color w:val="FFFFFF"/>
                <w:sz w:val="22"/>
                <w:szCs w:val="22"/>
              </w:rPr>
              <w:t>31-Mar-42</w:t>
            </w:r>
          </w:p>
        </w:tc>
        <w:tc>
          <w:tcPr>
            <w:tcW w:w="382" w:type="pct"/>
            <w:shd w:val="clear" w:color="auto" w:fill="002060"/>
            <w:vAlign w:val="center"/>
          </w:tcPr>
          <w:p w14:paraId="70B4D66C" w14:textId="10994A27" w:rsidR="00697CB2" w:rsidRDefault="00697CB2" w:rsidP="00697CB2">
            <w:pPr>
              <w:spacing w:line="276" w:lineRule="auto"/>
              <w:ind w:left="-113" w:right="-91"/>
              <w:jc w:val="center"/>
              <w:rPr>
                <w:rFonts w:ascii="Calibri" w:hAnsi="Calibri" w:cs="Calibri"/>
                <w:b/>
                <w:bCs/>
                <w:color w:val="FFFFFF"/>
                <w:sz w:val="22"/>
                <w:szCs w:val="22"/>
              </w:rPr>
            </w:pPr>
            <w:r>
              <w:rPr>
                <w:rFonts w:ascii="Calibri" w:hAnsi="Calibri" w:cs="Calibri"/>
                <w:b/>
                <w:bCs/>
                <w:color w:val="FFFFFF"/>
                <w:sz w:val="22"/>
                <w:szCs w:val="22"/>
              </w:rPr>
              <w:t>31-Mar-43</w:t>
            </w:r>
          </w:p>
        </w:tc>
      </w:tr>
      <w:tr w:rsidR="00697CB2" w:rsidRPr="000C6451" w14:paraId="1872AE9D" w14:textId="6492CE6A" w:rsidTr="00C40EEE">
        <w:trPr>
          <w:trHeight w:val="360"/>
        </w:trPr>
        <w:tc>
          <w:tcPr>
            <w:tcW w:w="1178" w:type="pct"/>
            <w:shd w:val="clear" w:color="auto" w:fill="DBE5F1" w:themeFill="accent1" w:themeFillTint="33"/>
            <w:noWrap/>
            <w:vAlign w:val="center"/>
            <w:hideMark/>
          </w:tcPr>
          <w:p w14:paraId="46AD811F" w14:textId="77777777" w:rsidR="00697CB2" w:rsidRPr="000C6451" w:rsidRDefault="00697CB2" w:rsidP="00697CB2">
            <w:pPr>
              <w:spacing w:line="276" w:lineRule="auto"/>
              <w:rPr>
                <w:rFonts w:asciiTheme="minorHAnsi" w:hAnsiTheme="minorHAnsi" w:cstheme="minorHAnsi"/>
                <w:b/>
                <w:bCs/>
                <w:iCs/>
                <w:sz w:val="22"/>
                <w:szCs w:val="22"/>
                <w:lang w:eastAsia="en-IN"/>
              </w:rPr>
            </w:pPr>
            <w:r w:rsidRPr="000C6451">
              <w:rPr>
                <w:rFonts w:asciiTheme="minorHAnsi" w:hAnsiTheme="minorHAnsi" w:cstheme="minorHAnsi"/>
                <w:b/>
                <w:bCs/>
                <w:iCs/>
                <w:sz w:val="22"/>
                <w:szCs w:val="22"/>
                <w:lang w:eastAsia="en-IN"/>
              </w:rPr>
              <w:t>Year Counter</w:t>
            </w:r>
          </w:p>
        </w:tc>
        <w:tc>
          <w:tcPr>
            <w:tcW w:w="382" w:type="pct"/>
            <w:shd w:val="clear" w:color="auto" w:fill="DBE5F1" w:themeFill="accent1" w:themeFillTint="33"/>
            <w:noWrap/>
            <w:vAlign w:val="center"/>
            <w:hideMark/>
          </w:tcPr>
          <w:p w14:paraId="093F5403" w14:textId="2840CD93"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9</w:t>
            </w:r>
          </w:p>
        </w:tc>
        <w:tc>
          <w:tcPr>
            <w:tcW w:w="382" w:type="pct"/>
            <w:shd w:val="clear" w:color="auto" w:fill="DBE5F1" w:themeFill="accent1" w:themeFillTint="33"/>
            <w:noWrap/>
            <w:vAlign w:val="center"/>
            <w:hideMark/>
          </w:tcPr>
          <w:p w14:paraId="5D86B115" w14:textId="0739E708"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10</w:t>
            </w:r>
          </w:p>
        </w:tc>
        <w:tc>
          <w:tcPr>
            <w:tcW w:w="382" w:type="pct"/>
            <w:shd w:val="clear" w:color="auto" w:fill="DBE5F1" w:themeFill="accent1" w:themeFillTint="33"/>
            <w:noWrap/>
            <w:vAlign w:val="center"/>
            <w:hideMark/>
          </w:tcPr>
          <w:p w14:paraId="13446319" w14:textId="421447E1"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11</w:t>
            </w:r>
          </w:p>
        </w:tc>
        <w:tc>
          <w:tcPr>
            <w:tcW w:w="382" w:type="pct"/>
            <w:shd w:val="clear" w:color="auto" w:fill="DBE5F1" w:themeFill="accent1" w:themeFillTint="33"/>
            <w:noWrap/>
            <w:vAlign w:val="center"/>
            <w:hideMark/>
          </w:tcPr>
          <w:p w14:paraId="419A8236" w14:textId="3965DA5E"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noWrap/>
            <w:vAlign w:val="center"/>
            <w:hideMark/>
          </w:tcPr>
          <w:p w14:paraId="5F821A12" w14:textId="5B460541"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13</w:t>
            </w:r>
          </w:p>
        </w:tc>
        <w:tc>
          <w:tcPr>
            <w:tcW w:w="382" w:type="pct"/>
            <w:shd w:val="clear" w:color="auto" w:fill="DBE5F1" w:themeFill="accent1" w:themeFillTint="33"/>
            <w:noWrap/>
            <w:vAlign w:val="center"/>
            <w:hideMark/>
          </w:tcPr>
          <w:p w14:paraId="1D2F172F" w14:textId="665ED9AB"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14</w:t>
            </w:r>
          </w:p>
        </w:tc>
        <w:tc>
          <w:tcPr>
            <w:tcW w:w="382" w:type="pct"/>
            <w:shd w:val="clear" w:color="auto" w:fill="DBE5F1" w:themeFill="accent1" w:themeFillTint="33"/>
            <w:noWrap/>
            <w:vAlign w:val="center"/>
            <w:hideMark/>
          </w:tcPr>
          <w:p w14:paraId="3299161B" w14:textId="7F6C9B64"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15</w:t>
            </w:r>
          </w:p>
        </w:tc>
        <w:tc>
          <w:tcPr>
            <w:tcW w:w="382" w:type="pct"/>
            <w:shd w:val="clear" w:color="auto" w:fill="DBE5F1" w:themeFill="accent1" w:themeFillTint="33"/>
            <w:noWrap/>
            <w:vAlign w:val="center"/>
            <w:hideMark/>
          </w:tcPr>
          <w:p w14:paraId="35F1CDD8" w14:textId="1EBFDF3E"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Theme="minorHAnsi" w:hAnsiTheme="minorHAnsi" w:cstheme="minorHAnsi"/>
                <w:b/>
                <w:bCs/>
                <w:i/>
                <w:iCs/>
                <w:color w:val="000000"/>
                <w:sz w:val="22"/>
                <w:szCs w:val="22"/>
              </w:rPr>
              <w:t>16</w:t>
            </w:r>
          </w:p>
        </w:tc>
        <w:tc>
          <w:tcPr>
            <w:tcW w:w="382" w:type="pct"/>
            <w:shd w:val="clear" w:color="auto" w:fill="DBE5F1" w:themeFill="accent1" w:themeFillTint="33"/>
            <w:vAlign w:val="center"/>
          </w:tcPr>
          <w:p w14:paraId="686226F3" w14:textId="41E3FED4" w:rsidR="00697CB2" w:rsidRDefault="00697CB2" w:rsidP="00697CB2">
            <w:pPr>
              <w:spacing w:line="276" w:lineRule="auto"/>
              <w:ind w:left="-113" w:right="-91"/>
              <w:jc w:val="center"/>
              <w:rPr>
                <w:rFonts w:ascii="Calibri" w:hAnsi="Calibri" w:cs="Calibri"/>
                <w:b/>
                <w:bCs/>
                <w:i/>
                <w:iCs/>
                <w:color w:val="000000"/>
                <w:sz w:val="20"/>
                <w:szCs w:val="20"/>
              </w:rPr>
            </w:pPr>
            <w:r>
              <w:rPr>
                <w:rFonts w:ascii="Calibri" w:hAnsi="Calibri" w:cs="Calibri"/>
                <w:b/>
                <w:bCs/>
                <w:i/>
                <w:iCs/>
                <w:color w:val="000000"/>
                <w:sz w:val="20"/>
                <w:szCs w:val="20"/>
              </w:rPr>
              <w:t>17</w:t>
            </w:r>
          </w:p>
        </w:tc>
        <w:tc>
          <w:tcPr>
            <w:tcW w:w="382" w:type="pct"/>
            <w:shd w:val="clear" w:color="auto" w:fill="DBE5F1" w:themeFill="accent1" w:themeFillTint="33"/>
            <w:vAlign w:val="center"/>
          </w:tcPr>
          <w:p w14:paraId="6F05A8F9" w14:textId="62B3D26C" w:rsidR="00697CB2" w:rsidRDefault="00697CB2" w:rsidP="00697CB2">
            <w:pPr>
              <w:spacing w:line="276" w:lineRule="auto"/>
              <w:ind w:left="-113" w:right="-91"/>
              <w:jc w:val="center"/>
              <w:rPr>
                <w:rFonts w:ascii="Calibri" w:hAnsi="Calibri" w:cs="Calibri"/>
                <w:b/>
                <w:bCs/>
                <w:i/>
                <w:iCs/>
                <w:color w:val="000000"/>
                <w:sz w:val="20"/>
                <w:szCs w:val="20"/>
              </w:rPr>
            </w:pPr>
            <w:r>
              <w:rPr>
                <w:rFonts w:ascii="Calibri" w:hAnsi="Calibri" w:cs="Calibri"/>
                <w:b/>
                <w:bCs/>
                <w:i/>
                <w:iCs/>
                <w:color w:val="000000"/>
                <w:sz w:val="20"/>
                <w:szCs w:val="20"/>
              </w:rPr>
              <w:t>18</w:t>
            </w:r>
          </w:p>
        </w:tc>
      </w:tr>
      <w:tr w:rsidR="00697CB2" w:rsidRPr="000C6451" w14:paraId="4E0ABB25" w14:textId="47304AF3" w:rsidTr="00C40EEE">
        <w:trPr>
          <w:trHeight w:val="360"/>
        </w:trPr>
        <w:tc>
          <w:tcPr>
            <w:tcW w:w="1178" w:type="pct"/>
            <w:shd w:val="clear" w:color="auto" w:fill="DBE5F1" w:themeFill="accent1" w:themeFillTint="33"/>
            <w:noWrap/>
            <w:vAlign w:val="center"/>
            <w:hideMark/>
          </w:tcPr>
          <w:p w14:paraId="02A17A08" w14:textId="77777777" w:rsidR="00697CB2" w:rsidRPr="000C6451" w:rsidRDefault="00697CB2" w:rsidP="00697CB2">
            <w:pPr>
              <w:spacing w:line="276" w:lineRule="auto"/>
              <w:rPr>
                <w:rFonts w:asciiTheme="minorHAnsi" w:hAnsiTheme="minorHAnsi" w:cstheme="minorHAnsi"/>
                <w:b/>
                <w:bCs/>
                <w:iCs/>
                <w:sz w:val="22"/>
                <w:szCs w:val="22"/>
                <w:lang w:eastAsia="en-IN"/>
              </w:rPr>
            </w:pPr>
            <w:r w:rsidRPr="000C6451">
              <w:rPr>
                <w:rFonts w:asciiTheme="minorHAnsi" w:hAnsiTheme="minorHAnsi" w:cstheme="minorHAnsi"/>
                <w:b/>
                <w:bCs/>
                <w:iCs/>
                <w:sz w:val="22"/>
                <w:szCs w:val="22"/>
                <w:lang w:eastAsia="en-IN"/>
              </w:rPr>
              <w:t>Months Counter</w:t>
            </w:r>
          </w:p>
        </w:tc>
        <w:tc>
          <w:tcPr>
            <w:tcW w:w="382" w:type="pct"/>
            <w:shd w:val="clear" w:color="auto" w:fill="DBE5F1" w:themeFill="accent1" w:themeFillTint="33"/>
            <w:noWrap/>
            <w:vAlign w:val="center"/>
            <w:hideMark/>
          </w:tcPr>
          <w:p w14:paraId="07D332D7" w14:textId="7DB2D7C4"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noWrap/>
            <w:vAlign w:val="center"/>
            <w:hideMark/>
          </w:tcPr>
          <w:p w14:paraId="4C5222D8" w14:textId="683948A9"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noWrap/>
            <w:vAlign w:val="center"/>
            <w:hideMark/>
          </w:tcPr>
          <w:p w14:paraId="060FA6E8" w14:textId="7B5EBDF9"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noWrap/>
            <w:vAlign w:val="center"/>
            <w:hideMark/>
          </w:tcPr>
          <w:p w14:paraId="2182D2CC" w14:textId="441672B7"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noWrap/>
            <w:vAlign w:val="center"/>
            <w:hideMark/>
          </w:tcPr>
          <w:p w14:paraId="32DD9EA6" w14:textId="0680E724"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noWrap/>
            <w:vAlign w:val="center"/>
            <w:hideMark/>
          </w:tcPr>
          <w:p w14:paraId="7B1C052B" w14:textId="3EE2B1CF"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noWrap/>
            <w:vAlign w:val="center"/>
            <w:hideMark/>
          </w:tcPr>
          <w:p w14:paraId="7CFF2BAB" w14:textId="4A5A7AF1"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noWrap/>
            <w:vAlign w:val="center"/>
            <w:hideMark/>
          </w:tcPr>
          <w:p w14:paraId="643B326F" w14:textId="33C42AB9" w:rsidR="00697CB2" w:rsidRPr="000C6451" w:rsidRDefault="00697CB2" w:rsidP="00697CB2">
            <w:pPr>
              <w:spacing w:line="276" w:lineRule="auto"/>
              <w:ind w:left="-113" w:right="-91"/>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382" w:type="pct"/>
            <w:shd w:val="clear" w:color="auto" w:fill="DBE5F1" w:themeFill="accent1" w:themeFillTint="33"/>
            <w:vAlign w:val="center"/>
          </w:tcPr>
          <w:p w14:paraId="165FBEB2" w14:textId="07A7BA00" w:rsidR="00697CB2" w:rsidRDefault="00697CB2" w:rsidP="00697CB2">
            <w:pPr>
              <w:spacing w:line="276" w:lineRule="auto"/>
              <w:ind w:left="-113" w:right="-91"/>
              <w:jc w:val="center"/>
              <w:rPr>
                <w:rFonts w:ascii="Calibri" w:hAnsi="Calibri" w:cs="Calibri"/>
                <w:b/>
                <w:bCs/>
                <w:i/>
                <w:iCs/>
                <w:color w:val="000000"/>
                <w:sz w:val="20"/>
                <w:szCs w:val="20"/>
              </w:rPr>
            </w:pPr>
            <w:r>
              <w:rPr>
                <w:rFonts w:ascii="Calibri" w:hAnsi="Calibri" w:cs="Calibri"/>
                <w:b/>
                <w:bCs/>
                <w:i/>
                <w:iCs/>
                <w:color w:val="000000"/>
                <w:sz w:val="20"/>
                <w:szCs w:val="20"/>
              </w:rPr>
              <w:t>12</w:t>
            </w:r>
          </w:p>
        </w:tc>
        <w:tc>
          <w:tcPr>
            <w:tcW w:w="382" w:type="pct"/>
            <w:shd w:val="clear" w:color="auto" w:fill="DBE5F1" w:themeFill="accent1" w:themeFillTint="33"/>
            <w:vAlign w:val="center"/>
          </w:tcPr>
          <w:p w14:paraId="22B814BC" w14:textId="48974DB8" w:rsidR="00697CB2" w:rsidRDefault="00697CB2" w:rsidP="00697CB2">
            <w:pPr>
              <w:spacing w:line="276" w:lineRule="auto"/>
              <w:ind w:left="-113" w:right="-91"/>
              <w:jc w:val="center"/>
              <w:rPr>
                <w:rFonts w:ascii="Calibri" w:hAnsi="Calibri" w:cs="Calibri"/>
                <w:b/>
                <w:bCs/>
                <w:i/>
                <w:iCs/>
                <w:color w:val="000000"/>
                <w:sz w:val="20"/>
                <w:szCs w:val="20"/>
              </w:rPr>
            </w:pPr>
            <w:r>
              <w:rPr>
                <w:rFonts w:ascii="Calibri" w:hAnsi="Calibri" w:cs="Calibri"/>
                <w:b/>
                <w:bCs/>
                <w:i/>
                <w:iCs/>
                <w:color w:val="000000"/>
                <w:sz w:val="20"/>
                <w:szCs w:val="20"/>
              </w:rPr>
              <w:t>12</w:t>
            </w:r>
          </w:p>
        </w:tc>
      </w:tr>
      <w:tr w:rsidR="00C40EEE" w:rsidRPr="000C6451" w14:paraId="09D789BB" w14:textId="0B003C94" w:rsidTr="00C40EEE">
        <w:trPr>
          <w:trHeight w:val="360"/>
        </w:trPr>
        <w:tc>
          <w:tcPr>
            <w:tcW w:w="1178" w:type="pct"/>
            <w:shd w:val="clear" w:color="auto" w:fill="auto"/>
            <w:noWrap/>
            <w:vAlign w:val="center"/>
            <w:hideMark/>
          </w:tcPr>
          <w:p w14:paraId="0CBA46B9" w14:textId="77777777" w:rsidR="00C40EEE" w:rsidRPr="000C6451" w:rsidRDefault="00C40EEE" w:rsidP="00C40EEE">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Opening Bal</w:t>
            </w:r>
          </w:p>
        </w:tc>
        <w:tc>
          <w:tcPr>
            <w:tcW w:w="382" w:type="pct"/>
            <w:shd w:val="clear" w:color="auto" w:fill="auto"/>
            <w:noWrap/>
            <w:vAlign w:val="center"/>
            <w:hideMark/>
          </w:tcPr>
          <w:p w14:paraId="6137D73C" w14:textId="6DDB51D8"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9.32</w:t>
            </w:r>
          </w:p>
        </w:tc>
        <w:tc>
          <w:tcPr>
            <w:tcW w:w="382" w:type="pct"/>
            <w:shd w:val="clear" w:color="auto" w:fill="auto"/>
            <w:noWrap/>
            <w:vAlign w:val="center"/>
            <w:hideMark/>
          </w:tcPr>
          <w:p w14:paraId="36490332" w14:textId="4D5F67A7"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8.34</w:t>
            </w:r>
          </w:p>
        </w:tc>
        <w:tc>
          <w:tcPr>
            <w:tcW w:w="382" w:type="pct"/>
            <w:shd w:val="clear" w:color="auto" w:fill="auto"/>
            <w:noWrap/>
            <w:vAlign w:val="center"/>
            <w:hideMark/>
          </w:tcPr>
          <w:p w14:paraId="2A0C6C4F" w14:textId="20A519ED"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7.35</w:t>
            </w:r>
          </w:p>
        </w:tc>
        <w:tc>
          <w:tcPr>
            <w:tcW w:w="382" w:type="pct"/>
            <w:shd w:val="clear" w:color="auto" w:fill="auto"/>
            <w:noWrap/>
            <w:vAlign w:val="center"/>
            <w:hideMark/>
          </w:tcPr>
          <w:p w14:paraId="39A3CFB1" w14:textId="5039D153"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6.36</w:t>
            </w:r>
          </w:p>
        </w:tc>
        <w:tc>
          <w:tcPr>
            <w:tcW w:w="382" w:type="pct"/>
            <w:shd w:val="clear" w:color="auto" w:fill="auto"/>
            <w:noWrap/>
            <w:vAlign w:val="center"/>
            <w:hideMark/>
          </w:tcPr>
          <w:p w14:paraId="5C638D98" w14:textId="4F328839"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5.37</w:t>
            </w:r>
          </w:p>
        </w:tc>
        <w:tc>
          <w:tcPr>
            <w:tcW w:w="382" w:type="pct"/>
            <w:shd w:val="clear" w:color="auto" w:fill="auto"/>
            <w:noWrap/>
            <w:vAlign w:val="center"/>
            <w:hideMark/>
          </w:tcPr>
          <w:p w14:paraId="723BE751" w14:textId="130AB196"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4.39</w:t>
            </w:r>
          </w:p>
        </w:tc>
        <w:tc>
          <w:tcPr>
            <w:tcW w:w="382" w:type="pct"/>
            <w:shd w:val="clear" w:color="auto" w:fill="auto"/>
            <w:noWrap/>
            <w:vAlign w:val="center"/>
            <w:hideMark/>
          </w:tcPr>
          <w:p w14:paraId="7F260C3A" w14:textId="19A4AC25"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3.40</w:t>
            </w:r>
          </w:p>
        </w:tc>
        <w:tc>
          <w:tcPr>
            <w:tcW w:w="382" w:type="pct"/>
            <w:shd w:val="clear" w:color="auto" w:fill="auto"/>
            <w:noWrap/>
            <w:vAlign w:val="center"/>
            <w:hideMark/>
          </w:tcPr>
          <w:p w14:paraId="71B00C5F" w14:textId="2FA1D72A"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2.56</w:t>
            </w:r>
          </w:p>
        </w:tc>
        <w:tc>
          <w:tcPr>
            <w:tcW w:w="382" w:type="pct"/>
            <w:vAlign w:val="center"/>
          </w:tcPr>
          <w:p w14:paraId="54851411" w14:textId="11F6E047"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1.72</w:t>
            </w:r>
          </w:p>
        </w:tc>
        <w:tc>
          <w:tcPr>
            <w:tcW w:w="382" w:type="pct"/>
            <w:vAlign w:val="center"/>
          </w:tcPr>
          <w:p w14:paraId="2320A9CC" w14:textId="67052B7F"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0.88</w:t>
            </w:r>
          </w:p>
        </w:tc>
      </w:tr>
      <w:tr w:rsidR="00C40EEE" w:rsidRPr="000C6451" w14:paraId="0D6CE625" w14:textId="371EBB25" w:rsidTr="00C40EEE">
        <w:trPr>
          <w:trHeight w:val="360"/>
        </w:trPr>
        <w:tc>
          <w:tcPr>
            <w:tcW w:w="1178" w:type="pct"/>
            <w:shd w:val="clear" w:color="auto" w:fill="auto"/>
            <w:noWrap/>
            <w:vAlign w:val="center"/>
            <w:hideMark/>
          </w:tcPr>
          <w:p w14:paraId="2CCB9018" w14:textId="77777777" w:rsidR="00C40EEE" w:rsidRPr="000C6451" w:rsidRDefault="00C40EEE" w:rsidP="00C40EEE">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Disbursement of loan</w:t>
            </w:r>
          </w:p>
        </w:tc>
        <w:tc>
          <w:tcPr>
            <w:tcW w:w="382" w:type="pct"/>
            <w:shd w:val="clear" w:color="auto" w:fill="auto"/>
            <w:noWrap/>
            <w:vAlign w:val="center"/>
            <w:hideMark/>
          </w:tcPr>
          <w:p w14:paraId="1863B54C" w14:textId="7C78EBC7"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442EF083" w14:textId="2B189D93"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57CDAB81" w14:textId="46256392"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08394C82" w14:textId="290AB437"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1938C622" w14:textId="7AB9D070"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3215D4F4" w14:textId="1B8F4FB8"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0A975CE0" w14:textId="550AAF8E"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6BD2B4BF" w14:textId="425B5B9F"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vAlign w:val="center"/>
          </w:tcPr>
          <w:p w14:paraId="41CDA455" w14:textId="59FFD243"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0.00</w:t>
            </w:r>
          </w:p>
        </w:tc>
        <w:tc>
          <w:tcPr>
            <w:tcW w:w="382" w:type="pct"/>
            <w:vAlign w:val="center"/>
          </w:tcPr>
          <w:p w14:paraId="30FE5196" w14:textId="1127A999"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0.00</w:t>
            </w:r>
          </w:p>
        </w:tc>
      </w:tr>
      <w:tr w:rsidR="00C40EEE" w:rsidRPr="000C6451" w14:paraId="054E0E50" w14:textId="278CA47C" w:rsidTr="00C40EEE">
        <w:trPr>
          <w:trHeight w:val="360"/>
        </w:trPr>
        <w:tc>
          <w:tcPr>
            <w:tcW w:w="1178" w:type="pct"/>
            <w:shd w:val="clear" w:color="auto" w:fill="auto"/>
            <w:noWrap/>
            <w:vAlign w:val="center"/>
            <w:hideMark/>
          </w:tcPr>
          <w:p w14:paraId="25C5DC81" w14:textId="77777777" w:rsidR="00C40EEE" w:rsidRPr="000C6451" w:rsidRDefault="00C40EEE" w:rsidP="00C40EEE">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Repayment</w:t>
            </w:r>
          </w:p>
        </w:tc>
        <w:tc>
          <w:tcPr>
            <w:tcW w:w="382" w:type="pct"/>
            <w:shd w:val="clear" w:color="auto" w:fill="auto"/>
            <w:noWrap/>
            <w:vAlign w:val="center"/>
            <w:hideMark/>
          </w:tcPr>
          <w:p w14:paraId="32A90A25" w14:textId="1856590C"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0.99</w:t>
            </w:r>
          </w:p>
        </w:tc>
        <w:tc>
          <w:tcPr>
            <w:tcW w:w="382" w:type="pct"/>
            <w:shd w:val="clear" w:color="auto" w:fill="auto"/>
            <w:noWrap/>
            <w:vAlign w:val="center"/>
            <w:hideMark/>
          </w:tcPr>
          <w:p w14:paraId="19F6F9A5" w14:textId="5872CB6C"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0.99</w:t>
            </w:r>
          </w:p>
        </w:tc>
        <w:tc>
          <w:tcPr>
            <w:tcW w:w="382" w:type="pct"/>
            <w:shd w:val="clear" w:color="auto" w:fill="auto"/>
            <w:noWrap/>
            <w:vAlign w:val="center"/>
            <w:hideMark/>
          </w:tcPr>
          <w:p w14:paraId="32D3FE5E" w14:textId="6CC6DD7E"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0.99</w:t>
            </w:r>
          </w:p>
        </w:tc>
        <w:tc>
          <w:tcPr>
            <w:tcW w:w="382" w:type="pct"/>
            <w:shd w:val="clear" w:color="auto" w:fill="auto"/>
            <w:noWrap/>
            <w:vAlign w:val="center"/>
            <w:hideMark/>
          </w:tcPr>
          <w:p w14:paraId="09D2244F" w14:textId="4A7A0D06"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0.99</w:t>
            </w:r>
          </w:p>
        </w:tc>
        <w:tc>
          <w:tcPr>
            <w:tcW w:w="382" w:type="pct"/>
            <w:shd w:val="clear" w:color="auto" w:fill="auto"/>
            <w:noWrap/>
            <w:vAlign w:val="center"/>
            <w:hideMark/>
          </w:tcPr>
          <w:p w14:paraId="5DC79B1A" w14:textId="4013BC58"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0.99</w:t>
            </w:r>
          </w:p>
        </w:tc>
        <w:tc>
          <w:tcPr>
            <w:tcW w:w="382" w:type="pct"/>
            <w:shd w:val="clear" w:color="auto" w:fill="auto"/>
            <w:noWrap/>
            <w:vAlign w:val="center"/>
            <w:hideMark/>
          </w:tcPr>
          <w:p w14:paraId="4D961B52" w14:textId="77138E6D"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0.99</w:t>
            </w:r>
          </w:p>
        </w:tc>
        <w:tc>
          <w:tcPr>
            <w:tcW w:w="382" w:type="pct"/>
            <w:shd w:val="clear" w:color="auto" w:fill="auto"/>
            <w:noWrap/>
            <w:vAlign w:val="center"/>
            <w:hideMark/>
          </w:tcPr>
          <w:p w14:paraId="12A301B1" w14:textId="30797F99"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0.84</w:t>
            </w:r>
          </w:p>
        </w:tc>
        <w:tc>
          <w:tcPr>
            <w:tcW w:w="382" w:type="pct"/>
            <w:shd w:val="clear" w:color="auto" w:fill="auto"/>
            <w:noWrap/>
            <w:vAlign w:val="center"/>
            <w:hideMark/>
          </w:tcPr>
          <w:p w14:paraId="1284A22B" w14:textId="45C05198"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0.84</w:t>
            </w:r>
          </w:p>
        </w:tc>
        <w:tc>
          <w:tcPr>
            <w:tcW w:w="382" w:type="pct"/>
            <w:vAlign w:val="center"/>
          </w:tcPr>
          <w:p w14:paraId="166FFB78" w14:textId="6E5D1682"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0.84</w:t>
            </w:r>
          </w:p>
        </w:tc>
        <w:tc>
          <w:tcPr>
            <w:tcW w:w="382" w:type="pct"/>
            <w:vAlign w:val="center"/>
          </w:tcPr>
          <w:p w14:paraId="598EFD57" w14:textId="1132D1B6"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0.88</w:t>
            </w:r>
          </w:p>
        </w:tc>
      </w:tr>
      <w:tr w:rsidR="00C40EEE" w:rsidRPr="000C6451" w14:paraId="0F21C127" w14:textId="5D99D9B5" w:rsidTr="00C40EEE">
        <w:trPr>
          <w:trHeight w:val="360"/>
        </w:trPr>
        <w:tc>
          <w:tcPr>
            <w:tcW w:w="1178" w:type="pct"/>
            <w:shd w:val="clear" w:color="auto" w:fill="auto"/>
            <w:noWrap/>
            <w:vAlign w:val="center"/>
            <w:hideMark/>
          </w:tcPr>
          <w:p w14:paraId="1E87B981" w14:textId="77777777" w:rsidR="00C40EEE" w:rsidRPr="000C6451" w:rsidRDefault="00C40EEE" w:rsidP="00C40EEE">
            <w:pPr>
              <w:spacing w:line="276" w:lineRule="auto"/>
              <w:ind w:right="-111"/>
              <w:rPr>
                <w:rFonts w:asciiTheme="minorHAnsi" w:hAnsiTheme="minorHAnsi" w:cstheme="minorHAnsi"/>
                <w:sz w:val="22"/>
                <w:szCs w:val="22"/>
                <w:lang w:eastAsia="en-IN"/>
              </w:rPr>
            </w:pPr>
            <w:r w:rsidRPr="000C6451">
              <w:rPr>
                <w:rFonts w:asciiTheme="minorHAnsi" w:hAnsiTheme="minorHAnsi" w:cstheme="minorHAnsi"/>
                <w:sz w:val="22"/>
                <w:szCs w:val="22"/>
                <w:lang w:eastAsia="en-IN"/>
              </w:rPr>
              <w:t xml:space="preserve">Closing Principal </w:t>
            </w:r>
            <w:r>
              <w:rPr>
                <w:rFonts w:asciiTheme="minorHAnsi" w:hAnsiTheme="minorHAnsi" w:cstheme="minorHAnsi"/>
                <w:sz w:val="22"/>
                <w:szCs w:val="22"/>
                <w:lang w:eastAsia="en-IN"/>
              </w:rPr>
              <w:t>O</w:t>
            </w:r>
            <w:r w:rsidRPr="000C6451">
              <w:rPr>
                <w:rFonts w:asciiTheme="minorHAnsi" w:hAnsiTheme="minorHAnsi" w:cstheme="minorHAnsi"/>
                <w:sz w:val="22"/>
                <w:szCs w:val="22"/>
                <w:lang w:eastAsia="en-IN"/>
              </w:rPr>
              <w:t>/s</w:t>
            </w:r>
          </w:p>
        </w:tc>
        <w:tc>
          <w:tcPr>
            <w:tcW w:w="382" w:type="pct"/>
            <w:shd w:val="clear" w:color="auto" w:fill="auto"/>
            <w:noWrap/>
            <w:vAlign w:val="center"/>
            <w:hideMark/>
          </w:tcPr>
          <w:p w14:paraId="57E4444E" w14:textId="5F729D1E"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8.34</w:t>
            </w:r>
          </w:p>
        </w:tc>
        <w:tc>
          <w:tcPr>
            <w:tcW w:w="382" w:type="pct"/>
            <w:shd w:val="clear" w:color="auto" w:fill="auto"/>
            <w:noWrap/>
            <w:vAlign w:val="center"/>
            <w:hideMark/>
          </w:tcPr>
          <w:p w14:paraId="6B1D583F" w14:textId="3718AE10"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7.35</w:t>
            </w:r>
          </w:p>
        </w:tc>
        <w:tc>
          <w:tcPr>
            <w:tcW w:w="382" w:type="pct"/>
            <w:shd w:val="clear" w:color="auto" w:fill="auto"/>
            <w:noWrap/>
            <w:vAlign w:val="center"/>
            <w:hideMark/>
          </w:tcPr>
          <w:p w14:paraId="5FCF6903" w14:textId="7FC67A80"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6.36</w:t>
            </w:r>
          </w:p>
        </w:tc>
        <w:tc>
          <w:tcPr>
            <w:tcW w:w="382" w:type="pct"/>
            <w:shd w:val="clear" w:color="auto" w:fill="auto"/>
            <w:noWrap/>
            <w:vAlign w:val="center"/>
            <w:hideMark/>
          </w:tcPr>
          <w:p w14:paraId="32FC894F" w14:textId="1D522E0A"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5.37</w:t>
            </w:r>
          </w:p>
        </w:tc>
        <w:tc>
          <w:tcPr>
            <w:tcW w:w="382" w:type="pct"/>
            <w:shd w:val="clear" w:color="auto" w:fill="auto"/>
            <w:noWrap/>
            <w:vAlign w:val="center"/>
            <w:hideMark/>
          </w:tcPr>
          <w:p w14:paraId="1D2C60C9" w14:textId="10EE0A53"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4.39</w:t>
            </w:r>
          </w:p>
        </w:tc>
        <w:tc>
          <w:tcPr>
            <w:tcW w:w="382" w:type="pct"/>
            <w:shd w:val="clear" w:color="auto" w:fill="auto"/>
            <w:noWrap/>
            <w:vAlign w:val="center"/>
            <w:hideMark/>
          </w:tcPr>
          <w:p w14:paraId="4A89C4A1" w14:textId="306F58BE"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3.40</w:t>
            </w:r>
          </w:p>
        </w:tc>
        <w:tc>
          <w:tcPr>
            <w:tcW w:w="382" w:type="pct"/>
            <w:shd w:val="clear" w:color="auto" w:fill="auto"/>
            <w:noWrap/>
            <w:vAlign w:val="center"/>
            <w:hideMark/>
          </w:tcPr>
          <w:p w14:paraId="22492484" w14:textId="7D56A240"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2.56</w:t>
            </w:r>
          </w:p>
        </w:tc>
        <w:tc>
          <w:tcPr>
            <w:tcW w:w="382" w:type="pct"/>
            <w:shd w:val="clear" w:color="auto" w:fill="auto"/>
            <w:noWrap/>
            <w:vAlign w:val="center"/>
            <w:hideMark/>
          </w:tcPr>
          <w:p w14:paraId="6B0A8F20" w14:textId="069EE072"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1.72</w:t>
            </w:r>
          </w:p>
        </w:tc>
        <w:tc>
          <w:tcPr>
            <w:tcW w:w="382" w:type="pct"/>
            <w:vAlign w:val="center"/>
          </w:tcPr>
          <w:p w14:paraId="14A91059" w14:textId="0101EB28"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0.88</w:t>
            </w:r>
          </w:p>
        </w:tc>
        <w:tc>
          <w:tcPr>
            <w:tcW w:w="382" w:type="pct"/>
            <w:vAlign w:val="center"/>
          </w:tcPr>
          <w:p w14:paraId="7241CC31" w14:textId="40E28FCC"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0.00</w:t>
            </w:r>
          </w:p>
        </w:tc>
      </w:tr>
      <w:tr w:rsidR="00C40EEE" w:rsidRPr="000C6451" w14:paraId="5D1F3D46" w14:textId="61437307" w:rsidTr="00C40EEE">
        <w:trPr>
          <w:trHeight w:val="360"/>
        </w:trPr>
        <w:tc>
          <w:tcPr>
            <w:tcW w:w="1178" w:type="pct"/>
            <w:shd w:val="clear" w:color="auto" w:fill="auto"/>
            <w:noWrap/>
            <w:vAlign w:val="center"/>
            <w:hideMark/>
          </w:tcPr>
          <w:p w14:paraId="1CFBB8D5" w14:textId="77777777" w:rsidR="00C40EEE" w:rsidRPr="000C6451" w:rsidRDefault="00C40EEE" w:rsidP="00C40EEE">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Interest</w:t>
            </w:r>
          </w:p>
        </w:tc>
        <w:tc>
          <w:tcPr>
            <w:tcW w:w="382" w:type="pct"/>
            <w:shd w:val="clear" w:color="auto" w:fill="auto"/>
            <w:noWrap/>
            <w:vAlign w:val="center"/>
            <w:hideMark/>
          </w:tcPr>
          <w:p w14:paraId="7FEE77AD" w14:textId="51F545F5"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0.86</w:t>
            </w:r>
          </w:p>
        </w:tc>
        <w:tc>
          <w:tcPr>
            <w:tcW w:w="382" w:type="pct"/>
            <w:shd w:val="clear" w:color="auto" w:fill="auto"/>
            <w:noWrap/>
            <w:vAlign w:val="center"/>
            <w:hideMark/>
          </w:tcPr>
          <w:p w14:paraId="7A721FCE" w14:textId="41E73810"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0.76</w:t>
            </w:r>
          </w:p>
        </w:tc>
        <w:tc>
          <w:tcPr>
            <w:tcW w:w="382" w:type="pct"/>
            <w:shd w:val="clear" w:color="auto" w:fill="auto"/>
            <w:noWrap/>
            <w:vAlign w:val="center"/>
            <w:hideMark/>
          </w:tcPr>
          <w:p w14:paraId="073B1AB3" w14:textId="6AED35DE"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0.67</w:t>
            </w:r>
          </w:p>
        </w:tc>
        <w:tc>
          <w:tcPr>
            <w:tcW w:w="382" w:type="pct"/>
            <w:shd w:val="clear" w:color="auto" w:fill="auto"/>
            <w:noWrap/>
            <w:vAlign w:val="center"/>
            <w:hideMark/>
          </w:tcPr>
          <w:p w14:paraId="017BF80F" w14:textId="768E03DF"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0.57</w:t>
            </w:r>
          </w:p>
        </w:tc>
        <w:tc>
          <w:tcPr>
            <w:tcW w:w="382" w:type="pct"/>
            <w:shd w:val="clear" w:color="auto" w:fill="auto"/>
            <w:noWrap/>
            <w:vAlign w:val="center"/>
            <w:hideMark/>
          </w:tcPr>
          <w:p w14:paraId="0BE7FF51" w14:textId="06B40A87"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0.48</w:t>
            </w:r>
          </w:p>
        </w:tc>
        <w:tc>
          <w:tcPr>
            <w:tcW w:w="382" w:type="pct"/>
            <w:shd w:val="clear" w:color="auto" w:fill="auto"/>
            <w:noWrap/>
            <w:vAlign w:val="center"/>
            <w:hideMark/>
          </w:tcPr>
          <w:p w14:paraId="5E3A6BD1" w14:textId="7B744F27"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0.38</w:t>
            </w:r>
          </w:p>
        </w:tc>
        <w:tc>
          <w:tcPr>
            <w:tcW w:w="382" w:type="pct"/>
            <w:shd w:val="clear" w:color="auto" w:fill="auto"/>
            <w:noWrap/>
            <w:vAlign w:val="center"/>
            <w:hideMark/>
          </w:tcPr>
          <w:p w14:paraId="02470869" w14:textId="79F37554"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0.29</w:t>
            </w:r>
          </w:p>
        </w:tc>
        <w:tc>
          <w:tcPr>
            <w:tcW w:w="382" w:type="pct"/>
            <w:shd w:val="clear" w:color="auto" w:fill="auto"/>
            <w:noWrap/>
            <w:vAlign w:val="center"/>
            <w:hideMark/>
          </w:tcPr>
          <w:p w14:paraId="7A1A46E8" w14:textId="06D86FD6"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0.21</w:t>
            </w:r>
          </w:p>
        </w:tc>
        <w:tc>
          <w:tcPr>
            <w:tcW w:w="382" w:type="pct"/>
            <w:vAlign w:val="center"/>
          </w:tcPr>
          <w:p w14:paraId="4D6A4A81" w14:textId="19341CA2"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0.13</w:t>
            </w:r>
          </w:p>
        </w:tc>
        <w:tc>
          <w:tcPr>
            <w:tcW w:w="382" w:type="pct"/>
            <w:vAlign w:val="center"/>
          </w:tcPr>
          <w:p w14:paraId="73A0BDDD" w14:textId="1BF50DC9"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0.04</w:t>
            </w:r>
          </w:p>
        </w:tc>
      </w:tr>
      <w:tr w:rsidR="00C40EEE" w:rsidRPr="000C6451" w14:paraId="5672FA88" w14:textId="78A0BDD2" w:rsidTr="00C40EEE">
        <w:trPr>
          <w:trHeight w:val="360"/>
        </w:trPr>
        <w:tc>
          <w:tcPr>
            <w:tcW w:w="1178" w:type="pct"/>
            <w:shd w:val="clear" w:color="auto" w:fill="auto"/>
            <w:noWrap/>
            <w:vAlign w:val="center"/>
            <w:hideMark/>
          </w:tcPr>
          <w:p w14:paraId="127E951A" w14:textId="77777777" w:rsidR="00C40EEE" w:rsidRPr="000C6451" w:rsidRDefault="00C40EEE" w:rsidP="00C40EEE">
            <w:pPr>
              <w:spacing w:line="276" w:lineRule="auto"/>
              <w:rPr>
                <w:rFonts w:asciiTheme="minorHAnsi" w:hAnsiTheme="minorHAnsi" w:cstheme="minorHAnsi"/>
                <w:sz w:val="22"/>
                <w:szCs w:val="22"/>
                <w:lang w:eastAsia="en-IN"/>
              </w:rPr>
            </w:pPr>
            <w:r w:rsidRPr="000C6451">
              <w:rPr>
                <w:rFonts w:asciiTheme="minorHAnsi" w:hAnsiTheme="minorHAnsi" w:cstheme="minorHAnsi"/>
                <w:sz w:val="22"/>
                <w:szCs w:val="22"/>
                <w:lang w:eastAsia="en-IN"/>
              </w:rPr>
              <w:t>IDC</w:t>
            </w:r>
          </w:p>
        </w:tc>
        <w:tc>
          <w:tcPr>
            <w:tcW w:w="382" w:type="pct"/>
            <w:shd w:val="clear" w:color="auto" w:fill="auto"/>
            <w:noWrap/>
            <w:vAlign w:val="center"/>
            <w:hideMark/>
          </w:tcPr>
          <w:p w14:paraId="1D2AC4CA" w14:textId="65E5D84A" w:rsidR="00C40EEE" w:rsidRPr="0091472E"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0CCC31A8" w14:textId="5D9F6DE4" w:rsidR="00C40EEE" w:rsidRPr="00037A3C" w:rsidRDefault="00C40EEE" w:rsidP="00C40EEE">
            <w:pPr>
              <w:ind w:left="-113" w:right="-91"/>
              <w:jc w:val="center"/>
              <w:rPr>
                <w:rFonts w:ascii="Calibri" w:hAnsi="Calibri" w:cs="Calibri"/>
                <w:b/>
                <w:bCs/>
                <w:sz w:val="22"/>
                <w:szCs w:val="22"/>
              </w:rPr>
            </w:pPr>
            <w:r>
              <w:rPr>
                <w:rFonts w:ascii="Calibri" w:hAnsi="Calibri" w:cs="Calibri"/>
                <w:color w:val="000000"/>
                <w:sz w:val="22"/>
                <w:szCs w:val="22"/>
              </w:rPr>
              <w:t>0.00</w:t>
            </w:r>
          </w:p>
        </w:tc>
        <w:tc>
          <w:tcPr>
            <w:tcW w:w="382" w:type="pct"/>
            <w:shd w:val="clear" w:color="auto" w:fill="auto"/>
            <w:noWrap/>
            <w:vAlign w:val="center"/>
            <w:hideMark/>
          </w:tcPr>
          <w:p w14:paraId="1099BD52" w14:textId="7FFF6933"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7500AA9C" w14:textId="6B3C8397"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359E08E0" w14:textId="5946757B"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0AC749ED" w14:textId="00EC9659"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1A6BC6B1" w14:textId="202919DB"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shd w:val="clear" w:color="auto" w:fill="auto"/>
            <w:noWrap/>
            <w:vAlign w:val="center"/>
            <w:hideMark/>
          </w:tcPr>
          <w:p w14:paraId="33B2339E" w14:textId="7EAB435C" w:rsidR="00C40EEE" w:rsidRPr="00037A3C" w:rsidRDefault="00C40EEE" w:rsidP="00C40EEE">
            <w:pPr>
              <w:ind w:left="-113" w:right="-91"/>
              <w:jc w:val="center"/>
              <w:rPr>
                <w:rFonts w:ascii="Calibri" w:hAnsi="Calibri" w:cs="Calibri"/>
                <w:sz w:val="22"/>
                <w:szCs w:val="22"/>
              </w:rPr>
            </w:pPr>
            <w:r>
              <w:rPr>
                <w:rFonts w:ascii="Calibri" w:hAnsi="Calibri" w:cs="Calibri"/>
                <w:color w:val="000000"/>
                <w:sz w:val="22"/>
                <w:szCs w:val="22"/>
              </w:rPr>
              <w:t>0.00</w:t>
            </w:r>
          </w:p>
        </w:tc>
        <w:tc>
          <w:tcPr>
            <w:tcW w:w="382" w:type="pct"/>
            <w:vAlign w:val="center"/>
          </w:tcPr>
          <w:p w14:paraId="355508F5" w14:textId="4F5C8F2E"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0.00</w:t>
            </w:r>
          </w:p>
        </w:tc>
        <w:tc>
          <w:tcPr>
            <w:tcW w:w="382" w:type="pct"/>
            <w:vAlign w:val="center"/>
          </w:tcPr>
          <w:p w14:paraId="499F08EA" w14:textId="35F7DD70" w:rsidR="00C40EEE" w:rsidRDefault="00C40EEE" w:rsidP="00C40EEE">
            <w:pPr>
              <w:ind w:left="-113" w:right="-91"/>
              <w:jc w:val="center"/>
              <w:rPr>
                <w:rFonts w:ascii="Calibri" w:hAnsi="Calibri" w:cs="Calibri"/>
                <w:color w:val="000000"/>
                <w:sz w:val="22"/>
                <w:szCs w:val="22"/>
              </w:rPr>
            </w:pPr>
            <w:r>
              <w:rPr>
                <w:rFonts w:ascii="Calibri" w:hAnsi="Calibri" w:cs="Calibri"/>
                <w:color w:val="000000"/>
                <w:sz w:val="22"/>
                <w:szCs w:val="22"/>
              </w:rPr>
              <w:t>0.00</w:t>
            </w:r>
          </w:p>
        </w:tc>
      </w:tr>
      <w:tr w:rsidR="00C40EEE" w:rsidRPr="000C6451" w14:paraId="51CF983D" w14:textId="7525DAF0" w:rsidTr="00C40EEE">
        <w:trPr>
          <w:trHeight w:val="360"/>
        </w:trPr>
        <w:tc>
          <w:tcPr>
            <w:tcW w:w="1178" w:type="pct"/>
            <w:shd w:val="clear" w:color="auto" w:fill="002060"/>
            <w:noWrap/>
            <w:vAlign w:val="center"/>
            <w:hideMark/>
          </w:tcPr>
          <w:p w14:paraId="14020DD9" w14:textId="77777777" w:rsidR="00C40EEE" w:rsidRPr="000C6451" w:rsidRDefault="00C40EEE" w:rsidP="00C40EEE">
            <w:pPr>
              <w:spacing w:line="276" w:lineRule="auto"/>
              <w:rPr>
                <w:rFonts w:asciiTheme="minorHAnsi" w:hAnsiTheme="minorHAnsi" w:cstheme="minorHAnsi"/>
                <w:b/>
                <w:bCs/>
                <w:sz w:val="22"/>
                <w:szCs w:val="22"/>
                <w:lang w:eastAsia="en-IN"/>
              </w:rPr>
            </w:pPr>
            <w:r w:rsidRPr="000C6451">
              <w:rPr>
                <w:rFonts w:asciiTheme="minorHAnsi" w:hAnsiTheme="minorHAnsi" w:cstheme="minorHAnsi"/>
                <w:b/>
                <w:bCs/>
                <w:sz w:val="22"/>
                <w:szCs w:val="22"/>
                <w:lang w:eastAsia="en-IN"/>
              </w:rPr>
              <w:t>TL Interest</w:t>
            </w:r>
          </w:p>
        </w:tc>
        <w:tc>
          <w:tcPr>
            <w:tcW w:w="382" w:type="pct"/>
            <w:shd w:val="clear" w:color="auto" w:fill="002060"/>
            <w:noWrap/>
            <w:vAlign w:val="center"/>
            <w:hideMark/>
          </w:tcPr>
          <w:p w14:paraId="2DD9FA86" w14:textId="1B68CF36" w:rsidR="00C40EEE" w:rsidRPr="00037A3C" w:rsidRDefault="00C40EEE" w:rsidP="00C40EEE">
            <w:pPr>
              <w:ind w:left="-113" w:right="-91"/>
              <w:jc w:val="center"/>
              <w:rPr>
                <w:rFonts w:ascii="Calibri" w:hAnsi="Calibri" w:cs="Calibri"/>
                <w:b/>
                <w:bCs/>
                <w:sz w:val="22"/>
                <w:szCs w:val="22"/>
              </w:rPr>
            </w:pPr>
            <w:r>
              <w:rPr>
                <w:rFonts w:ascii="Calibri" w:hAnsi="Calibri" w:cs="Calibri"/>
                <w:b/>
                <w:bCs/>
                <w:color w:val="FFFFFF"/>
                <w:sz w:val="22"/>
                <w:szCs w:val="22"/>
              </w:rPr>
              <w:t>0.86</w:t>
            </w:r>
          </w:p>
        </w:tc>
        <w:tc>
          <w:tcPr>
            <w:tcW w:w="382" w:type="pct"/>
            <w:shd w:val="clear" w:color="auto" w:fill="002060"/>
            <w:noWrap/>
            <w:vAlign w:val="center"/>
            <w:hideMark/>
          </w:tcPr>
          <w:p w14:paraId="1E6CC577" w14:textId="5E39E343" w:rsidR="00C40EEE" w:rsidRPr="00037A3C" w:rsidRDefault="00C40EEE" w:rsidP="00C40EEE">
            <w:pPr>
              <w:ind w:left="-113" w:right="-91"/>
              <w:jc w:val="center"/>
              <w:rPr>
                <w:rFonts w:ascii="Calibri" w:hAnsi="Calibri" w:cs="Calibri"/>
                <w:b/>
                <w:bCs/>
                <w:sz w:val="22"/>
                <w:szCs w:val="22"/>
              </w:rPr>
            </w:pPr>
            <w:r>
              <w:rPr>
                <w:rFonts w:ascii="Calibri" w:hAnsi="Calibri" w:cs="Calibri"/>
                <w:b/>
                <w:bCs/>
                <w:color w:val="FFFFFF"/>
                <w:sz w:val="22"/>
                <w:szCs w:val="22"/>
              </w:rPr>
              <w:t>0.76</w:t>
            </w:r>
          </w:p>
        </w:tc>
        <w:tc>
          <w:tcPr>
            <w:tcW w:w="382" w:type="pct"/>
            <w:shd w:val="clear" w:color="auto" w:fill="002060"/>
            <w:noWrap/>
            <w:vAlign w:val="center"/>
            <w:hideMark/>
          </w:tcPr>
          <w:p w14:paraId="4DE03774" w14:textId="701C94B0" w:rsidR="00C40EEE" w:rsidRPr="00037A3C" w:rsidRDefault="00C40EEE" w:rsidP="00C40EEE">
            <w:pPr>
              <w:ind w:left="-113" w:right="-91"/>
              <w:jc w:val="center"/>
              <w:rPr>
                <w:rFonts w:ascii="Calibri" w:hAnsi="Calibri" w:cs="Calibri"/>
                <w:b/>
                <w:bCs/>
                <w:sz w:val="22"/>
                <w:szCs w:val="22"/>
              </w:rPr>
            </w:pPr>
            <w:r>
              <w:rPr>
                <w:rFonts w:ascii="Calibri" w:hAnsi="Calibri" w:cs="Calibri"/>
                <w:b/>
                <w:bCs/>
                <w:color w:val="FFFFFF"/>
                <w:sz w:val="22"/>
                <w:szCs w:val="22"/>
              </w:rPr>
              <w:t>0.67</w:t>
            </w:r>
          </w:p>
        </w:tc>
        <w:tc>
          <w:tcPr>
            <w:tcW w:w="382" w:type="pct"/>
            <w:shd w:val="clear" w:color="auto" w:fill="002060"/>
            <w:noWrap/>
            <w:vAlign w:val="center"/>
            <w:hideMark/>
          </w:tcPr>
          <w:p w14:paraId="2DBC3316" w14:textId="5B06D9D3" w:rsidR="00C40EEE" w:rsidRPr="00037A3C" w:rsidRDefault="00C40EEE" w:rsidP="00C40EEE">
            <w:pPr>
              <w:ind w:left="-113" w:right="-91"/>
              <w:jc w:val="center"/>
              <w:rPr>
                <w:rFonts w:ascii="Calibri" w:hAnsi="Calibri" w:cs="Calibri"/>
                <w:b/>
                <w:bCs/>
                <w:sz w:val="22"/>
                <w:szCs w:val="22"/>
              </w:rPr>
            </w:pPr>
            <w:r>
              <w:rPr>
                <w:rFonts w:ascii="Calibri" w:hAnsi="Calibri" w:cs="Calibri"/>
                <w:b/>
                <w:bCs/>
                <w:color w:val="FFFFFF"/>
                <w:sz w:val="22"/>
                <w:szCs w:val="22"/>
              </w:rPr>
              <w:t>0.57</w:t>
            </w:r>
          </w:p>
        </w:tc>
        <w:tc>
          <w:tcPr>
            <w:tcW w:w="382" w:type="pct"/>
            <w:shd w:val="clear" w:color="auto" w:fill="002060"/>
            <w:noWrap/>
            <w:vAlign w:val="center"/>
            <w:hideMark/>
          </w:tcPr>
          <w:p w14:paraId="28009395" w14:textId="054D22AD" w:rsidR="00C40EEE" w:rsidRPr="00037A3C" w:rsidRDefault="00C40EEE" w:rsidP="00C40EEE">
            <w:pPr>
              <w:ind w:left="-113" w:right="-91"/>
              <w:jc w:val="center"/>
              <w:rPr>
                <w:rFonts w:ascii="Calibri" w:hAnsi="Calibri" w:cs="Calibri"/>
                <w:b/>
                <w:bCs/>
                <w:sz w:val="22"/>
                <w:szCs w:val="22"/>
              </w:rPr>
            </w:pPr>
            <w:r>
              <w:rPr>
                <w:rFonts w:ascii="Calibri" w:hAnsi="Calibri" w:cs="Calibri"/>
                <w:b/>
                <w:bCs/>
                <w:color w:val="FFFFFF"/>
                <w:sz w:val="22"/>
                <w:szCs w:val="22"/>
              </w:rPr>
              <w:t>0.48</w:t>
            </w:r>
          </w:p>
        </w:tc>
        <w:tc>
          <w:tcPr>
            <w:tcW w:w="382" w:type="pct"/>
            <w:shd w:val="clear" w:color="auto" w:fill="002060"/>
            <w:noWrap/>
            <w:vAlign w:val="center"/>
            <w:hideMark/>
          </w:tcPr>
          <w:p w14:paraId="392A84A2" w14:textId="2F37608E" w:rsidR="00C40EEE" w:rsidRPr="00037A3C" w:rsidRDefault="00C40EEE" w:rsidP="00C40EEE">
            <w:pPr>
              <w:ind w:left="-113" w:right="-91"/>
              <w:jc w:val="center"/>
              <w:rPr>
                <w:rFonts w:ascii="Calibri" w:hAnsi="Calibri" w:cs="Calibri"/>
                <w:b/>
                <w:bCs/>
                <w:sz w:val="22"/>
                <w:szCs w:val="22"/>
              </w:rPr>
            </w:pPr>
            <w:r>
              <w:rPr>
                <w:rFonts w:ascii="Calibri" w:hAnsi="Calibri" w:cs="Calibri"/>
                <w:b/>
                <w:bCs/>
                <w:color w:val="FFFFFF"/>
                <w:sz w:val="22"/>
                <w:szCs w:val="22"/>
              </w:rPr>
              <w:t>0.38</w:t>
            </w:r>
          </w:p>
        </w:tc>
        <w:tc>
          <w:tcPr>
            <w:tcW w:w="382" w:type="pct"/>
            <w:shd w:val="clear" w:color="auto" w:fill="002060"/>
            <w:noWrap/>
            <w:vAlign w:val="center"/>
            <w:hideMark/>
          </w:tcPr>
          <w:p w14:paraId="2F2F1BF6" w14:textId="1BAC854F" w:rsidR="00C40EEE" w:rsidRPr="00037A3C" w:rsidRDefault="00C40EEE" w:rsidP="00C40EEE">
            <w:pPr>
              <w:ind w:left="-113" w:right="-91"/>
              <w:jc w:val="center"/>
              <w:rPr>
                <w:rFonts w:ascii="Calibri" w:hAnsi="Calibri" w:cs="Calibri"/>
                <w:b/>
                <w:bCs/>
                <w:sz w:val="22"/>
                <w:szCs w:val="22"/>
              </w:rPr>
            </w:pPr>
            <w:r>
              <w:rPr>
                <w:rFonts w:ascii="Calibri" w:hAnsi="Calibri" w:cs="Calibri"/>
                <w:b/>
                <w:bCs/>
                <w:color w:val="FFFFFF"/>
                <w:sz w:val="22"/>
                <w:szCs w:val="22"/>
              </w:rPr>
              <w:t>0.29</w:t>
            </w:r>
          </w:p>
        </w:tc>
        <w:tc>
          <w:tcPr>
            <w:tcW w:w="382" w:type="pct"/>
            <w:shd w:val="clear" w:color="auto" w:fill="002060"/>
            <w:noWrap/>
            <w:vAlign w:val="center"/>
            <w:hideMark/>
          </w:tcPr>
          <w:p w14:paraId="3D506F6E" w14:textId="6A44A8D9" w:rsidR="00C40EEE" w:rsidRPr="00037A3C" w:rsidRDefault="00C40EEE" w:rsidP="00C40EEE">
            <w:pPr>
              <w:ind w:left="-113" w:right="-91"/>
              <w:jc w:val="center"/>
              <w:rPr>
                <w:rFonts w:ascii="Calibri" w:hAnsi="Calibri" w:cs="Calibri"/>
                <w:b/>
                <w:bCs/>
                <w:sz w:val="22"/>
                <w:szCs w:val="22"/>
              </w:rPr>
            </w:pPr>
            <w:r>
              <w:rPr>
                <w:rFonts w:ascii="Calibri" w:hAnsi="Calibri" w:cs="Calibri"/>
                <w:b/>
                <w:bCs/>
                <w:color w:val="FFFFFF"/>
                <w:sz w:val="22"/>
                <w:szCs w:val="22"/>
              </w:rPr>
              <w:t>0.21</w:t>
            </w:r>
          </w:p>
        </w:tc>
        <w:tc>
          <w:tcPr>
            <w:tcW w:w="382" w:type="pct"/>
            <w:shd w:val="clear" w:color="auto" w:fill="002060"/>
            <w:vAlign w:val="center"/>
          </w:tcPr>
          <w:p w14:paraId="75EF2281" w14:textId="2F65DC12" w:rsidR="00C40EEE" w:rsidRDefault="00C40EEE" w:rsidP="00C40EEE">
            <w:pPr>
              <w:ind w:left="-113" w:right="-91"/>
              <w:jc w:val="center"/>
              <w:rPr>
                <w:rFonts w:ascii="Calibri" w:hAnsi="Calibri" w:cs="Calibri"/>
                <w:b/>
                <w:bCs/>
                <w:color w:val="FFFFFF"/>
                <w:sz w:val="22"/>
                <w:szCs w:val="22"/>
              </w:rPr>
            </w:pPr>
            <w:r>
              <w:rPr>
                <w:rFonts w:ascii="Calibri" w:hAnsi="Calibri" w:cs="Calibri"/>
                <w:b/>
                <w:bCs/>
                <w:color w:val="FFFFFF"/>
                <w:sz w:val="22"/>
                <w:szCs w:val="22"/>
              </w:rPr>
              <w:t>0.13</w:t>
            </w:r>
          </w:p>
        </w:tc>
        <w:tc>
          <w:tcPr>
            <w:tcW w:w="382" w:type="pct"/>
            <w:shd w:val="clear" w:color="auto" w:fill="002060"/>
            <w:vAlign w:val="center"/>
          </w:tcPr>
          <w:p w14:paraId="484D1289" w14:textId="4AB00CC6" w:rsidR="00C40EEE" w:rsidRDefault="00C40EEE" w:rsidP="00C40EEE">
            <w:pPr>
              <w:ind w:left="-113" w:right="-91"/>
              <w:jc w:val="center"/>
              <w:rPr>
                <w:rFonts w:ascii="Calibri" w:hAnsi="Calibri" w:cs="Calibri"/>
                <w:b/>
                <w:bCs/>
                <w:color w:val="FFFFFF"/>
                <w:sz w:val="22"/>
                <w:szCs w:val="22"/>
              </w:rPr>
            </w:pPr>
            <w:r>
              <w:rPr>
                <w:rFonts w:ascii="Calibri" w:hAnsi="Calibri" w:cs="Calibri"/>
                <w:b/>
                <w:bCs/>
                <w:color w:val="FFFFFF"/>
                <w:sz w:val="22"/>
                <w:szCs w:val="22"/>
              </w:rPr>
              <w:t>0.04</w:t>
            </w:r>
          </w:p>
        </w:tc>
      </w:tr>
    </w:tbl>
    <w:p w14:paraId="025D49FC" w14:textId="77777777" w:rsidR="008F31E1" w:rsidRDefault="008F31E1" w:rsidP="00697CB2">
      <w:pPr>
        <w:pStyle w:val="ListParagraph"/>
        <w:autoSpaceDE w:val="0"/>
        <w:autoSpaceDN w:val="0"/>
        <w:adjustRightInd w:val="0"/>
        <w:spacing w:line="360" w:lineRule="auto"/>
        <w:ind w:left="1134" w:right="-143"/>
        <w:jc w:val="both"/>
        <w:rPr>
          <w:rFonts w:ascii="Arial" w:hAnsi="Arial" w:cs="Arial"/>
          <w:b/>
          <w:noProof/>
          <w:sz w:val="22"/>
          <w:szCs w:val="22"/>
          <w:lang w:eastAsia="en-IN"/>
        </w:rPr>
      </w:pPr>
    </w:p>
    <w:p w14:paraId="0F3172CC" w14:textId="55032278" w:rsidR="00F31CD2" w:rsidRDefault="00F31CD2" w:rsidP="00697CB2">
      <w:pPr>
        <w:pStyle w:val="ListParagraph"/>
        <w:numPr>
          <w:ilvl w:val="0"/>
          <w:numId w:val="9"/>
        </w:numPr>
        <w:autoSpaceDE w:val="0"/>
        <w:autoSpaceDN w:val="0"/>
        <w:adjustRightInd w:val="0"/>
        <w:spacing w:after="240" w:line="360" w:lineRule="auto"/>
        <w:ind w:left="1134" w:right="-143" w:hanging="425"/>
        <w:jc w:val="both"/>
        <w:rPr>
          <w:rFonts w:ascii="Arial" w:hAnsi="Arial" w:cs="Arial"/>
          <w:b/>
          <w:noProof/>
          <w:sz w:val="22"/>
          <w:szCs w:val="22"/>
          <w:lang w:eastAsia="en-IN"/>
        </w:rPr>
      </w:pPr>
      <w:r>
        <w:rPr>
          <w:rFonts w:ascii="Arial" w:hAnsi="Arial" w:cs="Arial"/>
          <w:b/>
          <w:noProof/>
          <w:sz w:val="22"/>
          <w:szCs w:val="22"/>
          <w:lang w:eastAsia="en-IN"/>
        </w:rPr>
        <w:t>DEPRECIATION SCHEDULE</w:t>
      </w:r>
      <w:r w:rsidR="00E23969">
        <w:rPr>
          <w:rFonts w:ascii="Arial" w:hAnsi="Arial" w:cs="Arial"/>
          <w:b/>
          <w:noProof/>
          <w:sz w:val="22"/>
          <w:szCs w:val="22"/>
          <w:lang w:eastAsia="en-IN"/>
        </w:rPr>
        <w:t xml:space="preserve"> </w:t>
      </w:r>
      <w:r>
        <w:rPr>
          <w:rFonts w:ascii="Arial" w:hAnsi="Arial" w:cs="Arial"/>
          <w:b/>
          <w:noProof/>
          <w:sz w:val="22"/>
          <w:szCs w:val="22"/>
          <w:lang w:eastAsia="en-IN"/>
        </w:rPr>
        <w:t>:</w:t>
      </w:r>
    </w:p>
    <w:p w14:paraId="770DAC83" w14:textId="77777777" w:rsidR="00F31CD2" w:rsidRPr="00712792" w:rsidRDefault="00F31CD2" w:rsidP="00697CB2">
      <w:pPr>
        <w:pStyle w:val="ListParagraph"/>
        <w:autoSpaceDE w:val="0"/>
        <w:autoSpaceDN w:val="0"/>
        <w:adjustRightInd w:val="0"/>
        <w:ind w:left="1134" w:right="-8"/>
        <w:jc w:val="right"/>
        <w:rPr>
          <w:rFonts w:ascii="Arial" w:hAnsi="Arial" w:cs="Arial"/>
          <w:b/>
          <w:i/>
          <w:noProof/>
          <w:sz w:val="20"/>
          <w:szCs w:val="22"/>
          <w:lang w:eastAsia="en-IN"/>
        </w:rPr>
      </w:pPr>
      <w:r w:rsidRPr="00712792">
        <w:rPr>
          <w:rFonts w:ascii="Arial" w:hAnsi="Arial" w:cs="Arial"/>
          <w:b/>
          <w:bCs/>
          <w:i/>
          <w:sz w:val="20"/>
          <w:szCs w:val="22"/>
        </w:rPr>
        <w:t>(INR Crore)</w:t>
      </w:r>
    </w:p>
    <w:tbl>
      <w:tblPr>
        <w:tblW w:w="876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32"/>
        <w:gridCol w:w="833"/>
        <w:gridCol w:w="833"/>
        <w:gridCol w:w="833"/>
        <w:gridCol w:w="832"/>
        <w:gridCol w:w="833"/>
        <w:gridCol w:w="833"/>
        <w:gridCol w:w="946"/>
      </w:tblGrid>
      <w:tr w:rsidR="00F31CD2" w:rsidRPr="002E6C60" w14:paraId="2FD83235" w14:textId="77777777" w:rsidTr="00926556">
        <w:trPr>
          <w:trHeight w:val="300"/>
        </w:trPr>
        <w:tc>
          <w:tcPr>
            <w:tcW w:w="8760" w:type="dxa"/>
            <w:gridSpan w:val="9"/>
            <w:shd w:val="clear" w:color="auto" w:fill="002060"/>
            <w:noWrap/>
            <w:vAlign w:val="center"/>
            <w:hideMark/>
          </w:tcPr>
          <w:p w14:paraId="62A00477" w14:textId="77777777" w:rsidR="00F31CD2" w:rsidRPr="002E6C60" w:rsidRDefault="00F31CD2" w:rsidP="00F3389D">
            <w:pPr>
              <w:spacing w:line="276" w:lineRule="auto"/>
              <w:jc w:val="center"/>
              <w:rPr>
                <w:rFonts w:asciiTheme="minorHAnsi" w:hAnsiTheme="minorHAnsi" w:cstheme="minorHAnsi"/>
                <w:b/>
                <w:bCs/>
                <w:sz w:val="22"/>
                <w:szCs w:val="22"/>
              </w:rPr>
            </w:pPr>
            <w:r w:rsidRPr="002E6C60">
              <w:rPr>
                <w:rFonts w:asciiTheme="minorHAnsi" w:hAnsiTheme="minorHAnsi" w:cstheme="minorHAnsi"/>
                <w:b/>
                <w:bCs/>
                <w:sz w:val="22"/>
                <w:szCs w:val="22"/>
              </w:rPr>
              <w:t>Depreciation Schedule as per Company's Act, 2013</w:t>
            </w:r>
          </w:p>
        </w:tc>
      </w:tr>
      <w:tr w:rsidR="00F31CD2" w:rsidRPr="002E6C60" w14:paraId="63CD96F9" w14:textId="77777777" w:rsidTr="00926556">
        <w:trPr>
          <w:trHeight w:val="300"/>
        </w:trPr>
        <w:tc>
          <w:tcPr>
            <w:tcW w:w="1985" w:type="dxa"/>
            <w:shd w:val="clear" w:color="auto" w:fill="DBE5F1" w:themeFill="accent1" w:themeFillTint="33"/>
            <w:noWrap/>
            <w:vAlign w:val="center"/>
            <w:hideMark/>
          </w:tcPr>
          <w:p w14:paraId="140AE117" w14:textId="77777777" w:rsidR="00F31CD2" w:rsidRPr="002E6C60" w:rsidRDefault="00F31CD2" w:rsidP="00F3389D">
            <w:pPr>
              <w:spacing w:line="276" w:lineRule="auto"/>
              <w:rPr>
                <w:rFonts w:asciiTheme="minorHAnsi" w:hAnsiTheme="minorHAnsi" w:cstheme="minorHAnsi"/>
                <w:b/>
                <w:bCs/>
                <w:sz w:val="22"/>
                <w:szCs w:val="22"/>
              </w:rPr>
            </w:pPr>
            <w:r w:rsidRPr="002E6C60">
              <w:rPr>
                <w:rFonts w:asciiTheme="minorHAnsi" w:hAnsiTheme="minorHAnsi" w:cstheme="minorHAnsi"/>
                <w:b/>
                <w:bCs/>
                <w:sz w:val="22"/>
                <w:szCs w:val="22"/>
              </w:rPr>
              <w:t>Particular</w:t>
            </w:r>
          </w:p>
        </w:tc>
        <w:tc>
          <w:tcPr>
            <w:tcW w:w="832" w:type="dxa"/>
            <w:shd w:val="clear" w:color="auto" w:fill="DBE5F1" w:themeFill="accent1" w:themeFillTint="33"/>
            <w:noWrap/>
            <w:vAlign w:val="center"/>
            <w:hideMark/>
          </w:tcPr>
          <w:p w14:paraId="0069EDED"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sidRPr="002E6C60">
              <w:rPr>
                <w:rFonts w:asciiTheme="minorHAnsi" w:hAnsiTheme="minorHAnsi" w:cstheme="minorHAnsi"/>
                <w:b/>
                <w:bCs/>
                <w:sz w:val="22"/>
                <w:szCs w:val="22"/>
              </w:rPr>
              <w:t>31-Mar-2</w:t>
            </w:r>
            <w:r>
              <w:rPr>
                <w:rFonts w:asciiTheme="minorHAnsi" w:hAnsiTheme="minorHAnsi" w:cstheme="minorHAnsi"/>
                <w:b/>
                <w:bCs/>
                <w:sz w:val="22"/>
                <w:szCs w:val="22"/>
              </w:rPr>
              <w:t>6</w:t>
            </w:r>
          </w:p>
        </w:tc>
        <w:tc>
          <w:tcPr>
            <w:tcW w:w="833" w:type="dxa"/>
            <w:shd w:val="clear" w:color="auto" w:fill="DBE5F1" w:themeFill="accent1" w:themeFillTint="33"/>
            <w:noWrap/>
            <w:vAlign w:val="center"/>
            <w:hideMark/>
          </w:tcPr>
          <w:p w14:paraId="7AD943E8"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sidRPr="002E6C60">
              <w:rPr>
                <w:rFonts w:asciiTheme="minorHAnsi" w:hAnsiTheme="minorHAnsi" w:cstheme="minorHAnsi"/>
                <w:b/>
                <w:bCs/>
                <w:sz w:val="22"/>
                <w:szCs w:val="22"/>
              </w:rPr>
              <w:t>31-Mar-27</w:t>
            </w:r>
          </w:p>
        </w:tc>
        <w:tc>
          <w:tcPr>
            <w:tcW w:w="833" w:type="dxa"/>
            <w:shd w:val="clear" w:color="auto" w:fill="DBE5F1" w:themeFill="accent1" w:themeFillTint="33"/>
            <w:noWrap/>
            <w:vAlign w:val="center"/>
            <w:hideMark/>
          </w:tcPr>
          <w:p w14:paraId="7C0F1EEE"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sidRPr="002E6C60">
              <w:rPr>
                <w:rFonts w:asciiTheme="minorHAnsi" w:hAnsiTheme="minorHAnsi" w:cstheme="minorHAnsi"/>
                <w:b/>
                <w:bCs/>
                <w:sz w:val="22"/>
                <w:szCs w:val="22"/>
              </w:rPr>
              <w:t>31-Mar-28</w:t>
            </w:r>
          </w:p>
        </w:tc>
        <w:tc>
          <w:tcPr>
            <w:tcW w:w="833" w:type="dxa"/>
            <w:shd w:val="clear" w:color="auto" w:fill="DBE5F1" w:themeFill="accent1" w:themeFillTint="33"/>
            <w:noWrap/>
            <w:vAlign w:val="center"/>
            <w:hideMark/>
          </w:tcPr>
          <w:p w14:paraId="6B227E3B"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sidRPr="002E6C60">
              <w:rPr>
                <w:rFonts w:asciiTheme="minorHAnsi" w:hAnsiTheme="minorHAnsi" w:cstheme="minorHAnsi"/>
                <w:b/>
                <w:bCs/>
                <w:sz w:val="22"/>
                <w:szCs w:val="22"/>
              </w:rPr>
              <w:t>31-Mar-29</w:t>
            </w:r>
          </w:p>
        </w:tc>
        <w:tc>
          <w:tcPr>
            <w:tcW w:w="832" w:type="dxa"/>
            <w:shd w:val="clear" w:color="auto" w:fill="DBE5F1" w:themeFill="accent1" w:themeFillTint="33"/>
            <w:noWrap/>
            <w:vAlign w:val="center"/>
            <w:hideMark/>
          </w:tcPr>
          <w:p w14:paraId="25517B52"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sidRPr="002E6C60">
              <w:rPr>
                <w:rFonts w:asciiTheme="minorHAnsi" w:hAnsiTheme="minorHAnsi" w:cstheme="minorHAnsi"/>
                <w:b/>
                <w:bCs/>
                <w:sz w:val="22"/>
                <w:szCs w:val="22"/>
              </w:rPr>
              <w:t>31-Mar-30</w:t>
            </w:r>
          </w:p>
        </w:tc>
        <w:tc>
          <w:tcPr>
            <w:tcW w:w="833" w:type="dxa"/>
            <w:shd w:val="clear" w:color="auto" w:fill="DBE5F1" w:themeFill="accent1" w:themeFillTint="33"/>
            <w:noWrap/>
            <w:vAlign w:val="center"/>
            <w:hideMark/>
          </w:tcPr>
          <w:p w14:paraId="41F4C331"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sidRPr="002E6C60">
              <w:rPr>
                <w:rFonts w:asciiTheme="minorHAnsi" w:hAnsiTheme="minorHAnsi" w:cstheme="minorHAnsi"/>
                <w:b/>
                <w:bCs/>
                <w:sz w:val="22"/>
                <w:szCs w:val="22"/>
              </w:rPr>
              <w:t>31-Mar-31</w:t>
            </w:r>
          </w:p>
        </w:tc>
        <w:tc>
          <w:tcPr>
            <w:tcW w:w="833" w:type="dxa"/>
            <w:shd w:val="clear" w:color="auto" w:fill="DBE5F1" w:themeFill="accent1" w:themeFillTint="33"/>
            <w:noWrap/>
            <w:vAlign w:val="center"/>
            <w:hideMark/>
          </w:tcPr>
          <w:p w14:paraId="65F116CD"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sidRPr="002E6C60">
              <w:rPr>
                <w:rFonts w:asciiTheme="minorHAnsi" w:hAnsiTheme="minorHAnsi" w:cstheme="minorHAnsi"/>
                <w:b/>
                <w:bCs/>
                <w:sz w:val="22"/>
                <w:szCs w:val="22"/>
              </w:rPr>
              <w:t>31-Mar-32</w:t>
            </w:r>
          </w:p>
        </w:tc>
        <w:tc>
          <w:tcPr>
            <w:tcW w:w="946" w:type="dxa"/>
            <w:shd w:val="clear" w:color="auto" w:fill="DBE5F1" w:themeFill="accent1" w:themeFillTint="33"/>
            <w:noWrap/>
            <w:vAlign w:val="center"/>
            <w:hideMark/>
          </w:tcPr>
          <w:p w14:paraId="6D0494CE"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sidRPr="002E6C60">
              <w:rPr>
                <w:rFonts w:asciiTheme="minorHAnsi" w:hAnsiTheme="minorHAnsi" w:cstheme="minorHAnsi"/>
                <w:b/>
                <w:bCs/>
                <w:sz w:val="22"/>
                <w:szCs w:val="22"/>
              </w:rPr>
              <w:t>31-Mar-33</w:t>
            </w:r>
          </w:p>
        </w:tc>
      </w:tr>
      <w:tr w:rsidR="00C21777" w:rsidRPr="002E6C60" w14:paraId="25E2C26A" w14:textId="77777777" w:rsidTr="00926556">
        <w:trPr>
          <w:trHeight w:val="300"/>
        </w:trPr>
        <w:tc>
          <w:tcPr>
            <w:tcW w:w="1985" w:type="dxa"/>
            <w:shd w:val="clear" w:color="auto" w:fill="auto"/>
            <w:noWrap/>
            <w:vAlign w:val="center"/>
            <w:hideMark/>
          </w:tcPr>
          <w:p w14:paraId="67156EC2" w14:textId="77777777" w:rsidR="00C21777" w:rsidRPr="002E6C60" w:rsidRDefault="00C21777" w:rsidP="00C21777">
            <w:pPr>
              <w:spacing w:line="276" w:lineRule="auto"/>
              <w:rPr>
                <w:rFonts w:asciiTheme="minorHAnsi" w:hAnsiTheme="minorHAnsi" w:cstheme="minorHAnsi"/>
                <w:sz w:val="22"/>
                <w:szCs w:val="22"/>
              </w:rPr>
            </w:pPr>
            <w:r>
              <w:rPr>
                <w:rFonts w:ascii="Calibri" w:hAnsi="Calibri" w:cs="Calibri"/>
                <w:color w:val="000000"/>
                <w:sz w:val="22"/>
                <w:szCs w:val="22"/>
              </w:rPr>
              <w:t>Building &amp; Civil Works</w:t>
            </w:r>
          </w:p>
        </w:tc>
        <w:tc>
          <w:tcPr>
            <w:tcW w:w="832" w:type="dxa"/>
            <w:shd w:val="clear" w:color="auto" w:fill="auto"/>
            <w:noWrap/>
            <w:vAlign w:val="center"/>
            <w:hideMark/>
          </w:tcPr>
          <w:p w14:paraId="3C46EE88" w14:textId="2FC013DA" w:rsidR="00C21777" w:rsidRPr="00037A3C" w:rsidRDefault="00C21777" w:rsidP="00C21777">
            <w:pPr>
              <w:ind w:left="-105" w:right="-129"/>
              <w:jc w:val="center"/>
              <w:rPr>
                <w:rFonts w:ascii="Calibri" w:hAnsi="Calibri" w:cs="Calibri"/>
                <w:sz w:val="22"/>
                <w:szCs w:val="22"/>
              </w:rPr>
            </w:pPr>
            <w:r>
              <w:rPr>
                <w:rFonts w:ascii="Calibri" w:hAnsi="Calibri" w:cs="Calibri"/>
                <w:color w:val="000000"/>
                <w:sz w:val="22"/>
                <w:szCs w:val="22"/>
              </w:rPr>
              <w:t>0.00</w:t>
            </w:r>
          </w:p>
        </w:tc>
        <w:tc>
          <w:tcPr>
            <w:tcW w:w="833" w:type="dxa"/>
            <w:shd w:val="clear" w:color="auto" w:fill="auto"/>
            <w:noWrap/>
            <w:vAlign w:val="center"/>
            <w:hideMark/>
          </w:tcPr>
          <w:p w14:paraId="08399A05" w14:textId="349BAD69" w:rsidR="00C21777" w:rsidRPr="00037A3C" w:rsidRDefault="00C21777" w:rsidP="00C21777">
            <w:pPr>
              <w:ind w:left="-105" w:right="-129"/>
              <w:jc w:val="center"/>
              <w:rPr>
                <w:rFonts w:ascii="Calibri" w:hAnsi="Calibri" w:cs="Calibri"/>
                <w:sz w:val="22"/>
                <w:szCs w:val="22"/>
              </w:rPr>
            </w:pPr>
            <w:r>
              <w:rPr>
                <w:rFonts w:ascii="Calibri" w:hAnsi="Calibri" w:cs="Calibri"/>
                <w:color w:val="000000"/>
                <w:sz w:val="22"/>
                <w:szCs w:val="22"/>
              </w:rPr>
              <w:t>0.00</w:t>
            </w:r>
          </w:p>
        </w:tc>
        <w:tc>
          <w:tcPr>
            <w:tcW w:w="833" w:type="dxa"/>
            <w:shd w:val="clear" w:color="auto" w:fill="auto"/>
            <w:noWrap/>
            <w:vAlign w:val="center"/>
            <w:hideMark/>
          </w:tcPr>
          <w:p w14:paraId="24D677A7" w14:textId="7EF7B5A2" w:rsidR="00C21777" w:rsidRPr="00037A3C" w:rsidRDefault="00C21777" w:rsidP="00C21777">
            <w:pPr>
              <w:ind w:left="-105" w:right="-129"/>
              <w:jc w:val="center"/>
              <w:rPr>
                <w:rFonts w:ascii="Calibri" w:hAnsi="Calibri" w:cs="Calibri"/>
                <w:sz w:val="22"/>
                <w:szCs w:val="22"/>
              </w:rPr>
            </w:pPr>
            <w:r>
              <w:rPr>
                <w:rFonts w:ascii="Calibri" w:hAnsi="Calibri" w:cs="Calibri"/>
                <w:color w:val="000000"/>
                <w:sz w:val="22"/>
                <w:szCs w:val="22"/>
              </w:rPr>
              <w:t>0.00</w:t>
            </w:r>
          </w:p>
        </w:tc>
        <w:tc>
          <w:tcPr>
            <w:tcW w:w="833" w:type="dxa"/>
            <w:shd w:val="clear" w:color="auto" w:fill="auto"/>
            <w:noWrap/>
            <w:vAlign w:val="center"/>
            <w:hideMark/>
          </w:tcPr>
          <w:p w14:paraId="52B9003B" w14:textId="1D898418" w:rsidR="00C21777" w:rsidRPr="00037A3C" w:rsidRDefault="00C21777" w:rsidP="00C21777">
            <w:pPr>
              <w:ind w:left="-105" w:right="-129"/>
              <w:jc w:val="center"/>
              <w:rPr>
                <w:rFonts w:ascii="Calibri" w:hAnsi="Calibri" w:cs="Calibri"/>
                <w:sz w:val="22"/>
                <w:szCs w:val="22"/>
              </w:rPr>
            </w:pPr>
            <w:r>
              <w:rPr>
                <w:rFonts w:ascii="Calibri" w:hAnsi="Calibri" w:cs="Calibri"/>
                <w:color w:val="000000"/>
                <w:sz w:val="22"/>
                <w:szCs w:val="22"/>
              </w:rPr>
              <w:t>0.00</w:t>
            </w:r>
          </w:p>
        </w:tc>
        <w:tc>
          <w:tcPr>
            <w:tcW w:w="832" w:type="dxa"/>
            <w:shd w:val="clear" w:color="auto" w:fill="auto"/>
            <w:noWrap/>
            <w:vAlign w:val="center"/>
            <w:hideMark/>
          </w:tcPr>
          <w:p w14:paraId="1E4ACAFA" w14:textId="0E4482AB" w:rsidR="00C21777" w:rsidRPr="00037A3C" w:rsidRDefault="00C21777" w:rsidP="00C21777">
            <w:pPr>
              <w:ind w:left="-105" w:right="-129"/>
              <w:jc w:val="center"/>
              <w:rPr>
                <w:rFonts w:ascii="Calibri" w:hAnsi="Calibri" w:cs="Calibri"/>
                <w:sz w:val="22"/>
                <w:szCs w:val="22"/>
              </w:rPr>
            </w:pPr>
            <w:r>
              <w:rPr>
                <w:rFonts w:ascii="Calibri" w:hAnsi="Calibri" w:cs="Calibri"/>
                <w:color w:val="000000"/>
                <w:sz w:val="22"/>
                <w:szCs w:val="22"/>
              </w:rPr>
              <w:t>0.00</w:t>
            </w:r>
          </w:p>
        </w:tc>
        <w:tc>
          <w:tcPr>
            <w:tcW w:w="833" w:type="dxa"/>
            <w:shd w:val="clear" w:color="auto" w:fill="auto"/>
            <w:noWrap/>
            <w:vAlign w:val="center"/>
            <w:hideMark/>
          </w:tcPr>
          <w:p w14:paraId="36598FBE" w14:textId="7198708C" w:rsidR="00C21777" w:rsidRPr="00037A3C" w:rsidRDefault="00C21777" w:rsidP="00C21777">
            <w:pPr>
              <w:ind w:left="-105" w:right="-129"/>
              <w:jc w:val="center"/>
              <w:rPr>
                <w:rFonts w:ascii="Calibri" w:hAnsi="Calibri" w:cs="Calibri"/>
                <w:sz w:val="22"/>
                <w:szCs w:val="22"/>
              </w:rPr>
            </w:pPr>
            <w:r>
              <w:rPr>
                <w:rFonts w:ascii="Calibri" w:hAnsi="Calibri" w:cs="Calibri"/>
                <w:color w:val="000000"/>
                <w:sz w:val="22"/>
                <w:szCs w:val="22"/>
              </w:rPr>
              <w:t>0.00</w:t>
            </w:r>
          </w:p>
        </w:tc>
        <w:tc>
          <w:tcPr>
            <w:tcW w:w="833" w:type="dxa"/>
            <w:shd w:val="clear" w:color="auto" w:fill="auto"/>
            <w:noWrap/>
            <w:vAlign w:val="center"/>
            <w:hideMark/>
          </w:tcPr>
          <w:p w14:paraId="24EC4B56" w14:textId="4D1A95C8" w:rsidR="00C21777" w:rsidRPr="00037A3C" w:rsidRDefault="00C21777" w:rsidP="00C21777">
            <w:pPr>
              <w:ind w:left="-105" w:right="-129"/>
              <w:jc w:val="center"/>
              <w:rPr>
                <w:rFonts w:ascii="Calibri" w:hAnsi="Calibri" w:cs="Calibri"/>
                <w:sz w:val="22"/>
                <w:szCs w:val="22"/>
              </w:rPr>
            </w:pPr>
            <w:r>
              <w:rPr>
                <w:rFonts w:ascii="Calibri" w:hAnsi="Calibri" w:cs="Calibri"/>
                <w:color w:val="000000"/>
                <w:sz w:val="22"/>
                <w:szCs w:val="22"/>
              </w:rPr>
              <w:t>0.00</w:t>
            </w:r>
          </w:p>
        </w:tc>
        <w:tc>
          <w:tcPr>
            <w:tcW w:w="946" w:type="dxa"/>
            <w:shd w:val="clear" w:color="auto" w:fill="auto"/>
            <w:noWrap/>
            <w:vAlign w:val="center"/>
            <w:hideMark/>
          </w:tcPr>
          <w:p w14:paraId="1812D785" w14:textId="2CBF6C68" w:rsidR="00C21777" w:rsidRPr="00037A3C" w:rsidRDefault="00C21777" w:rsidP="00C21777">
            <w:pPr>
              <w:ind w:left="-105" w:right="-129"/>
              <w:jc w:val="center"/>
              <w:rPr>
                <w:rFonts w:ascii="Calibri" w:hAnsi="Calibri" w:cs="Calibri"/>
                <w:sz w:val="22"/>
                <w:szCs w:val="22"/>
              </w:rPr>
            </w:pPr>
            <w:r>
              <w:rPr>
                <w:rFonts w:ascii="Calibri" w:hAnsi="Calibri" w:cs="Calibri"/>
                <w:color w:val="000000"/>
                <w:sz w:val="22"/>
                <w:szCs w:val="22"/>
              </w:rPr>
              <w:t>0.00</w:t>
            </w:r>
          </w:p>
        </w:tc>
      </w:tr>
      <w:tr w:rsidR="00C765B0" w:rsidRPr="002E6C60" w14:paraId="53224AEC" w14:textId="77777777" w:rsidTr="00926556">
        <w:trPr>
          <w:trHeight w:val="300"/>
        </w:trPr>
        <w:tc>
          <w:tcPr>
            <w:tcW w:w="1985" w:type="dxa"/>
            <w:shd w:val="clear" w:color="auto" w:fill="DBE5F1" w:themeFill="accent1" w:themeFillTint="33"/>
            <w:noWrap/>
            <w:vAlign w:val="center"/>
            <w:hideMark/>
          </w:tcPr>
          <w:p w14:paraId="07491FB9" w14:textId="67E8672E" w:rsidR="00C765B0" w:rsidRPr="002E6C60" w:rsidRDefault="00C765B0" w:rsidP="00C765B0">
            <w:pPr>
              <w:spacing w:line="276" w:lineRule="auto"/>
              <w:rPr>
                <w:rFonts w:asciiTheme="minorHAnsi" w:hAnsiTheme="minorHAnsi" w:cstheme="minorHAnsi"/>
                <w:b/>
                <w:bCs/>
                <w:sz w:val="22"/>
                <w:szCs w:val="22"/>
              </w:rPr>
            </w:pPr>
            <w:r>
              <w:rPr>
                <w:rFonts w:ascii="Calibri" w:hAnsi="Calibri" w:cs="Calibri"/>
                <w:b/>
                <w:bCs/>
                <w:color w:val="000000"/>
                <w:sz w:val="22"/>
                <w:szCs w:val="22"/>
              </w:rPr>
              <w:t>Depreciation Building &amp; Civil Works</w:t>
            </w:r>
          </w:p>
        </w:tc>
        <w:tc>
          <w:tcPr>
            <w:tcW w:w="832" w:type="dxa"/>
            <w:shd w:val="clear" w:color="auto" w:fill="DBE5F1" w:themeFill="accent1" w:themeFillTint="33"/>
            <w:noWrap/>
            <w:vAlign w:val="center"/>
            <w:hideMark/>
          </w:tcPr>
          <w:p w14:paraId="1B52AD10" w14:textId="403AB863"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hideMark/>
          </w:tcPr>
          <w:p w14:paraId="4DC602C6" w14:textId="1D8BD984"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hideMark/>
          </w:tcPr>
          <w:p w14:paraId="4065361A" w14:textId="20AA2396"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hideMark/>
          </w:tcPr>
          <w:p w14:paraId="05D96AED" w14:textId="0DAC546D"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2" w:type="dxa"/>
            <w:shd w:val="clear" w:color="auto" w:fill="DBE5F1" w:themeFill="accent1" w:themeFillTint="33"/>
            <w:noWrap/>
            <w:vAlign w:val="center"/>
            <w:hideMark/>
          </w:tcPr>
          <w:p w14:paraId="00E7B3A9" w14:textId="656F2D24"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hideMark/>
          </w:tcPr>
          <w:p w14:paraId="53E3F84A" w14:textId="76EBA5F7"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hideMark/>
          </w:tcPr>
          <w:p w14:paraId="6BB91AEE" w14:textId="585BEC55"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946" w:type="dxa"/>
            <w:shd w:val="clear" w:color="auto" w:fill="DBE5F1" w:themeFill="accent1" w:themeFillTint="33"/>
            <w:noWrap/>
            <w:vAlign w:val="center"/>
            <w:hideMark/>
          </w:tcPr>
          <w:p w14:paraId="374AFEEB" w14:textId="1436AAF4"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r>
      <w:tr w:rsidR="007F67ED" w:rsidRPr="002E6C60" w14:paraId="53AF2CEC" w14:textId="77777777" w:rsidTr="00926556">
        <w:trPr>
          <w:trHeight w:val="300"/>
        </w:trPr>
        <w:tc>
          <w:tcPr>
            <w:tcW w:w="1985" w:type="dxa"/>
            <w:shd w:val="clear" w:color="auto" w:fill="auto"/>
            <w:noWrap/>
            <w:vAlign w:val="center"/>
          </w:tcPr>
          <w:p w14:paraId="65A1197F" w14:textId="77777777" w:rsidR="007F67ED" w:rsidRPr="002E6C60" w:rsidRDefault="007F67ED" w:rsidP="007F67ED">
            <w:pPr>
              <w:spacing w:line="276" w:lineRule="auto"/>
              <w:rPr>
                <w:rFonts w:asciiTheme="minorHAnsi" w:hAnsiTheme="minorHAnsi" w:cstheme="minorHAnsi"/>
                <w:b/>
                <w:bCs/>
                <w:sz w:val="22"/>
                <w:szCs w:val="22"/>
              </w:rPr>
            </w:pPr>
            <w:r>
              <w:rPr>
                <w:rFonts w:ascii="Calibri" w:hAnsi="Calibri" w:cs="Calibri"/>
                <w:color w:val="000000"/>
                <w:sz w:val="22"/>
                <w:szCs w:val="22"/>
              </w:rPr>
              <w:t>Plant &amp; Machinery</w:t>
            </w:r>
          </w:p>
        </w:tc>
        <w:tc>
          <w:tcPr>
            <w:tcW w:w="832" w:type="dxa"/>
            <w:shd w:val="clear" w:color="auto" w:fill="auto"/>
            <w:noWrap/>
            <w:vAlign w:val="center"/>
          </w:tcPr>
          <w:p w14:paraId="705C0E33" w14:textId="7EA36794"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23.33</w:t>
            </w:r>
          </w:p>
        </w:tc>
        <w:tc>
          <w:tcPr>
            <w:tcW w:w="833" w:type="dxa"/>
            <w:shd w:val="clear" w:color="auto" w:fill="auto"/>
            <w:noWrap/>
            <w:vAlign w:val="center"/>
          </w:tcPr>
          <w:p w14:paraId="1699BE67" w14:textId="16BF794B"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22.77</w:t>
            </w:r>
          </w:p>
        </w:tc>
        <w:tc>
          <w:tcPr>
            <w:tcW w:w="833" w:type="dxa"/>
            <w:shd w:val="clear" w:color="auto" w:fill="auto"/>
            <w:noWrap/>
            <w:vAlign w:val="center"/>
          </w:tcPr>
          <w:p w14:paraId="232A4345" w14:textId="026D41A1"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21.13</w:t>
            </w:r>
          </w:p>
        </w:tc>
        <w:tc>
          <w:tcPr>
            <w:tcW w:w="833" w:type="dxa"/>
            <w:shd w:val="clear" w:color="auto" w:fill="auto"/>
            <w:noWrap/>
            <w:vAlign w:val="center"/>
          </w:tcPr>
          <w:p w14:paraId="27637D58" w14:textId="7FB4D960"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19.60</w:t>
            </w:r>
          </w:p>
        </w:tc>
        <w:tc>
          <w:tcPr>
            <w:tcW w:w="832" w:type="dxa"/>
            <w:shd w:val="clear" w:color="auto" w:fill="auto"/>
            <w:noWrap/>
            <w:vAlign w:val="center"/>
          </w:tcPr>
          <w:p w14:paraId="2ECC5330" w14:textId="329803A8"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18.18</w:t>
            </w:r>
          </w:p>
        </w:tc>
        <w:tc>
          <w:tcPr>
            <w:tcW w:w="833" w:type="dxa"/>
            <w:shd w:val="clear" w:color="auto" w:fill="auto"/>
            <w:noWrap/>
            <w:vAlign w:val="center"/>
          </w:tcPr>
          <w:p w14:paraId="6FA03772" w14:textId="496BD41C"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16.87</w:t>
            </w:r>
          </w:p>
        </w:tc>
        <w:tc>
          <w:tcPr>
            <w:tcW w:w="833" w:type="dxa"/>
            <w:shd w:val="clear" w:color="auto" w:fill="auto"/>
            <w:noWrap/>
            <w:vAlign w:val="center"/>
          </w:tcPr>
          <w:p w14:paraId="707BF68A" w14:textId="68619029"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15.65</w:t>
            </w:r>
          </w:p>
        </w:tc>
        <w:tc>
          <w:tcPr>
            <w:tcW w:w="946" w:type="dxa"/>
            <w:shd w:val="clear" w:color="auto" w:fill="auto"/>
            <w:noWrap/>
            <w:vAlign w:val="center"/>
          </w:tcPr>
          <w:p w14:paraId="5EADFC26" w14:textId="320E8D0B"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14.52</w:t>
            </w:r>
          </w:p>
        </w:tc>
      </w:tr>
      <w:tr w:rsidR="007F67ED" w:rsidRPr="002E6C60" w14:paraId="5813287D" w14:textId="77777777" w:rsidTr="00926556">
        <w:trPr>
          <w:trHeight w:val="300"/>
        </w:trPr>
        <w:tc>
          <w:tcPr>
            <w:tcW w:w="1985" w:type="dxa"/>
            <w:shd w:val="clear" w:color="auto" w:fill="DBE5F1" w:themeFill="accent1" w:themeFillTint="33"/>
            <w:noWrap/>
            <w:vAlign w:val="center"/>
          </w:tcPr>
          <w:p w14:paraId="025B41E4" w14:textId="59CB4D11" w:rsidR="007F67ED" w:rsidRPr="007F67ED" w:rsidRDefault="007F67ED" w:rsidP="007F67ED">
            <w:pPr>
              <w:spacing w:line="276" w:lineRule="auto"/>
              <w:rPr>
                <w:rFonts w:asciiTheme="minorHAnsi" w:hAnsiTheme="minorHAnsi" w:cstheme="minorHAnsi"/>
                <w:sz w:val="22"/>
                <w:szCs w:val="22"/>
              </w:rPr>
            </w:pPr>
            <w:r w:rsidRPr="007F67ED">
              <w:rPr>
                <w:rFonts w:ascii="Calibri" w:hAnsi="Calibri" w:cs="Calibri"/>
                <w:color w:val="000000"/>
                <w:sz w:val="22"/>
                <w:szCs w:val="22"/>
              </w:rPr>
              <w:t>Depreciation Plant &amp; Machinery</w:t>
            </w:r>
          </w:p>
        </w:tc>
        <w:tc>
          <w:tcPr>
            <w:tcW w:w="832" w:type="dxa"/>
            <w:shd w:val="clear" w:color="auto" w:fill="DBE5F1" w:themeFill="accent1" w:themeFillTint="33"/>
            <w:noWrap/>
            <w:vAlign w:val="center"/>
          </w:tcPr>
          <w:p w14:paraId="01FB6761" w14:textId="52D4094F" w:rsidR="007F67ED" w:rsidRPr="007F67ED" w:rsidRDefault="007F67ED" w:rsidP="007F67ED">
            <w:pPr>
              <w:ind w:left="-105" w:right="-129"/>
              <w:jc w:val="center"/>
              <w:rPr>
                <w:rFonts w:ascii="Calibri" w:hAnsi="Calibri" w:cs="Calibri"/>
                <w:sz w:val="22"/>
                <w:szCs w:val="22"/>
              </w:rPr>
            </w:pPr>
            <w:r w:rsidRPr="007F67ED">
              <w:rPr>
                <w:rFonts w:ascii="Calibri" w:hAnsi="Calibri" w:cs="Calibri"/>
                <w:color w:val="000000"/>
                <w:sz w:val="22"/>
                <w:szCs w:val="22"/>
              </w:rPr>
              <w:t>0.56</w:t>
            </w:r>
          </w:p>
        </w:tc>
        <w:tc>
          <w:tcPr>
            <w:tcW w:w="833" w:type="dxa"/>
            <w:shd w:val="clear" w:color="auto" w:fill="DBE5F1" w:themeFill="accent1" w:themeFillTint="33"/>
            <w:noWrap/>
            <w:vAlign w:val="center"/>
          </w:tcPr>
          <w:p w14:paraId="24B9936A" w14:textId="66009052" w:rsidR="007F67ED" w:rsidRPr="007F67ED" w:rsidRDefault="007F67ED" w:rsidP="007F67ED">
            <w:pPr>
              <w:ind w:left="-105" w:right="-129"/>
              <w:jc w:val="center"/>
              <w:rPr>
                <w:rFonts w:ascii="Calibri" w:hAnsi="Calibri" w:cs="Calibri"/>
                <w:sz w:val="22"/>
                <w:szCs w:val="22"/>
              </w:rPr>
            </w:pPr>
            <w:r w:rsidRPr="007F67ED">
              <w:rPr>
                <w:rFonts w:ascii="Calibri" w:hAnsi="Calibri" w:cs="Calibri"/>
                <w:color w:val="000000"/>
                <w:sz w:val="22"/>
                <w:szCs w:val="22"/>
              </w:rPr>
              <w:t>1.64</w:t>
            </w:r>
          </w:p>
        </w:tc>
        <w:tc>
          <w:tcPr>
            <w:tcW w:w="833" w:type="dxa"/>
            <w:shd w:val="clear" w:color="auto" w:fill="DBE5F1" w:themeFill="accent1" w:themeFillTint="33"/>
            <w:noWrap/>
            <w:vAlign w:val="center"/>
          </w:tcPr>
          <w:p w14:paraId="7E590332" w14:textId="24473EF7" w:rsidR="007F67ED" w:rsidRPr="007F67ED" w:rsidRDefault="007F67ED" w:rsidP="007F67ED">
            <w:pPr>
              <w:ind w:left="-105" w:right="-129"/>
              <w:jc w:val="center"/>
              <w:rPr>
                <w:rFonts w:ascii="Calibri" w:hAnsi="Calibri" w:cs="Calibri"/>
                <w:sz w:val="22"/>
                <w:szCs w:val="22"/>
              </w:rPr>
            </w:pPr>
            <w:r w:rsidRPr="007F67ED">
              <w:rPr>
                <w:rFonts w:ascii="Calibri" w:hAnsi="Calibri" w:cs="Calibri"/>
                <w:color w:val="000000"/>
                <w:sz w:val="22"/>
                <w:szCs w:val="22"/>
              </w:rPr>
              <w:t>1.53</w:t>
            </w:r>
          </w:p>
        </w:tc>
        <w:tc>
          <w:tcPr>
            <w:tcW w:w="833" w:type="dxa"/>
            <w:shd w:val="clear" w:color="auto" w:fill="DBE5F1" w:themeFill="accent1" w:themeFillTint="33"/>
            <w:noWrap/>
            <w:vAlign w:val="center"/>
          </w:tcPr>
          <w:p w14:paraId="37DC887B" w14:textId="37BE40FE" w:rsidR="007F67ED" w:rsidRPr="007F67ED" w:rsidRDefault="007F67ED" w:rsidP="007F67ED">
            <w:pPr>
              <w:ind w:left="-105" w:right="-129"/>
              <w:jc w:val="center"/>
              <w:rPr>
                <w:rFonts w:ascii="Calibri" w:hAnsi="Calibri" w:cs="Calibri"/>
                <w:sz w:val="22"/>
                <w:szCs w:val="22"/>
              </w:rPr>
            </w:pPr>
            <w:r w:rsidRPr="007F67ED">
              <w:rPr>
                <w:rFonts w:ascii="Calibri" w:hAnsi="Calibri" w:cs="Calibri"/>
                <w:color w:val="000000"/>
                <w:sz w:val="22"/>
                <w:szCs w:val="22"/>
              </w:rPr>
              <w:t>1.42</w:t>
            </w:r>
          </w:p>
        </w:tc>
        <w:tc>
          <w:tcPr>
            <w:tcW w:w="832" w:type="dxa"/>
            <w:shd w:val="clear" w:color="auto" w:fill="DBE5F1" w:themeFill="accent1" w:themeFillTint="33"/>
            <w:noWrap/>
            <w:vAlign w:val="center"/>
          </w:tcPr>
          <w:p w14:paraId="226C9F24" w14:textId="0109D8F5" w:rsidR="007F67ED" w:rsidRPr="007F67ED" w:rsidRDefault="007F67ED" w:rsidP="007F67ED">
            <w:pPr>
              <w:ind w:left="-105" w:right="-129"/>
              <w:jc w:val="center"/>
              <w:rPr>
                <w:rFonts w:ascii="Calibri" w:hAnsi="Calibri" w:cs="Calibri"/>
                <w:sz w:val="22"/>
                <w:szCs w:val="22"/>
              </w:rPr>
            </w:pPr>
            <w:r w:rsidRPr="007F67ED">
              <w:rPr>
                <w:rFonts w:ascii="Calibri" w:hAnsi="Calibri" w:cs="Calibri"/>
                <w:color w:val="000000"/>
                <w:sz w:val="22"/>
                <w:szCs w:val="22"/>
              </w:rPr>
              <w:t>1.31</w:t>
            </w:r>
          </w:p>
        </w:tc>
        <w:tc>
          <w:tcPr>
            <w:tcW w:w="833" w:type="dxa"/>
            <w:shd w:val="clear" w:color="auto" w:fill="DBE5F1" w:themeFill="accent1" w:themeFillTint="33"/>
            <w:noWrap/>
            <w:vAlign w:val="center"/>
          </w:tcPr>
          <w:p w14:paraId="3C21F45B" w14:textId="0FE75004" w:rsidR="007F67ED" w:rsidRPr="007F67ED" w:rsidRDefault="007F67ED" w:rsidP="007F67ED">
            <w:pPr>
              <w:ind w:left="-105" w:right="-129"/>
              <w:jc w:val="center"/>
              <w:rPr>
                <w:rFonts w:ascii="Calibri" w:hAnsi="Calibri" w:cs="Calibri"/>
                <w:sz w:val="22"/>
                <w:szCs w:val="22"/>
              </w:rPr>
            </w:pPr>
            <w:r w:rsidRPr="007F67ED">
              <w:rPr>
                <w:rFonts w:ascii="Calibri" w:hAnsi="Calibri" w:cs="Calibri"/>
                <w:color w:val="000000"/>
                <w:sz w:val="22"/>
                <w:szCs w:val="22"/>
              </w:rPr>
              <w:t>1.22</w:t>
            </w:r>
          </w:p>
        </w:tc>
        <w:tc>
          <w:tcPr>
            <w:tcW w:w="833" w:type="dxa"/>
            <w:shd w:val="clear" w:color="auto" w:fill="DBE5F1" w:themeFill="accent1" w:themeFillTint="33"/>
            <w:noWrap/>
            <w:vAlign w:val="center"/>
          </w:tcPr>
          <w:p w14:paraId="7DA81D73" w14:textId="593A7C4E" w:rsidR="007F67ED" w:rsidRPr="007F67ED" w:rsidRDefault="007F67ED" w:rsidP="007F67ED">
            <w:pPr>
              <w:ind w:left="-105" w:right="-129"/>
              <w:jc w:val="center"/>
              <w:rPr>
                <w:rFonts w:ascii="Calibri" w:hAnsi="Calibri" w:cs="Calibri"/>
                <w:sz w:val="22"/>
                <w:szCs w:val="22"/>
              </w:rPr>
            </w:pPr>
            <w:r w:rsidRPr="007F67ED">
              <w:rPr>
                <w:rFonts w:ascii="Calibri" w:hAnsi="Calibri" w:cs="Calibri"/>
                <w:color w:val="000000"/>
                <w:sz w:val="22"/>
                <w:szCs w:val="22"/>
              </w:rPr>
              <w:t>1.13</w:t>
            </w:r>
          </w:p>
        </w:tc>
        <w:tc>
          <w:tcPr>
            <w:tcW w:w="946" w:type="dxa"/>
            <w:shd w:val="clear" w:color="auto" w:fill="DBE5F1" w:themeFill="accent1" w:themeFillTint="33"/>
            <w:noWrap/>
            <w:vAlign w:val="center"/>
          </w:tcPr>
          <w:p w14:paraId="357EAF2D" w14:textId="5C3B1C9E" w:rsidR="007F67ED" w:rsidRPr="007F67ED" w:rsidRDefault="007F67ED" w:rsidP="007F67ED">
            <w:pPr>
              <w:ind w:left="-105" w:right="-129"/>
              <w:jc w:val="center"/>
              <w:rPr>
                <w:rFonts w:ascii="Calibri" w:hAnsi="Calibri" w:cs="Calibri"/>
                <w:sz w:val="22"/>
                <w:szCs w:val="22"/>
              </w:rPr>
            </w:pPr>
            <w:r w:rsidRPr="007F67ED">
              <w:rPr>
                <w:rFonts w:ascii="Calibri" w:hAnsi="Calibri" w:cs="Calibri"/>
                <w:color w:val="000000"/>
                <w:sz w:val="22"/>
                <w:szCs w:val="22"/>
              </w:rPr>
              <w:t>1.05</w:t>
            </w:r>
          </w:p>
        </w:tc>
      </w:tr>
      <w:tr w:rsidR="007F67ED" w:rsidRPr="002E6C60" w14:paraId="30A38AC5" w14:textId="77777777" w:rsidTr="00926556">
        <w:trPr>
          <w:trHeight w:val="300"/>
        </w:trPr>
        <w:tc>
          <w:tcPr>
            <w:tcW w:w="1985" w:type="dxa"/>
            <w:shd w:val="clear" w:color="auto" w:fill="DBE5F1" w:themeFill="accent1" w:themeFillTint="33"/>
            <w:noWrap/>
            <w:vAlign w:val="center"/>
          </w:tcPr>
          <w:p w14:paraId="5F9D8C1D" w14:textId="7C2B062E" w:rsidR="007F67ED" w:rsidRDefault="007F67ED" w:rsidP="007F67ED">
            <w:pPr>
              <w:spacing w:line="276" w:lineRule="auto"/>
              <w:rPr>
                <w:rFonts w:ascii="Calibri" w:hAnsi="Calibri" w:cs="Calibri"/>
                <w:b/>
                <w:bCs/>
                <w:color w:val="000000"/>
                <w:sz w:val="22"/>
                <w:szCs w:val="22"/>
              </w:rPr>
            </w:pPr>
            <w:r w:rsidRPr="007F67ED">
              <w:rPr>
                <w:rFonts w:ascii="Calibri" w:hAnsi="Calibri" w:cs="Calibri"/>
                <w:b/>
                <w:bCs/>
                <w:color w:val="000000"/>
                <w:sz w:val="22"/>
                <w:szCs w:val="22"/>
              </w:rPr>
              <w:t>WDV of Plant &amp; Machinery</w:t>
            </w:r>
          </w:p>
        </w:tc>
        <w:tc>
          <w:tcPr>
            <w:tcW w:w="832" w:type="dxa"/>
            <w:shd w:val="clear" w:color="auto" w:fill="DBE5F1" w:themeFill="accent1" w:themeFillTint="33"/>
            <w:noWrap/>
            <w:vAlign w:val="center"/>
          </w:tcPr>
          <w:p w14:paraId="3A151D36" w14:textId="62C5B170" w:rsidR="007F67ED" w:rsidRDefault="007F67ED" w:rsidP="007F67ED">
            <w:pPr>
              <w:ind w:left="-105" w:right="-129"/>
              <w:jc w:val="center"/>
              <w:rPr>
                <w:rFonts w:ascii="Calibri" w:hAnsi="Calibri" w:cs="Calibri"/>
                <w:color w:val="000000"/>
                <w:sz w:val="22"/>
                <w:szCs w:val="22"/>
              </w:rPr>
            </w:pPr>
            <w:r>
              <w:rPr>
                <w:rFonts w:ascii="Calibri" w:hAnsi="Calibri" w:cs="Calibri"/>
                <w:b/>
                <w:bCs/>
                <w:color w:val="000000"/>
                <w:sz w:val="22"/>
                <w:szCs w:val="22"/>
              </w:rPr>
              <w:t>22.77</w:t>
            </w:r>
          </w:p>
        </w:tc>
        <w:tc>
          <w:tcPr>
            <w:tcW w:w="833" w:type="dxa"/>
            <w:shd w:val="clear" w:color="auto" w:fill="DBE5F1" w:themeFill="accent1" w:themeFillTint="33"/>
            <w:noWrap/>
            <w:vAlign w:val="center"/>
          </w:tcPr>
          <w:p w14:paraId="570E70F0" w14:textId="5534FFEF" w:rsidR="007F67ED" w:rsidRDefault="007F67ED" w:rsidP="007F67ED">
            <w:pPr>
              <w:ind w:left="-105" w:right="-129"/>
              <w:jc w:val="center"/>
              <w:rPr>
                <w:rFonts w:ascii="Calibri" w:hAnsi="Calibri" w:cs="Calibri"/>
                <w:color w:val="000000"/>
                <w:sz w:val="22"/>
                <w:szCs w:val="22"/>
              </w:rPr>
            </w:pPr>
            <w:r>
              <w:rPr>
                <w:rFonts w:ascii="Calibri" w:hAnsi="Calibri" w:cs="Calibri"/>
                <w:b/>
                <w:bCs/>
                <w:color w:val="000000"/>
                <w:sz w:val="22"/>
                <w:szCs w:val="22"/>
              </w:rPr>
              <w:t>21.13</w:t>
            </w:r>
          </w:p>
        </w:tc>
        <w:tc>
          <w:tcPr>
            <w:tcW w:w="833" w:type="dxa"/>
            <w:shd w:val="clear" w:color="auto" w:fill="DBE5F1" w:themeFill="accent1" w:themeFillTint="33"/>
            <w:noWrap/>
            <w:vAlign w:val="center"/>
          </w:tcPr>
          <w:p w14:paraId="600F9C99" w14:textId="6D4B6364" w:rsidR="007F67ED" w:rsidRDefault="007F67ED" w:rsidP="007F67ED">
            <w:pPr>
              <w:ind w:left="-105" w:right="-129"/>
              <w:jc w:val="center"/>
              <w:rPr>
                <w:rFonts w:ascii="Calibri" w:hAnsi="Calibri" w:cs="Calibri"/>
                <w:color w:val="000000"/>
                <w:sz w:val="22"/>
                <w:szCs w:val="22"/>
              </w:rPr>
            </w:pPr>
            <w:r>
              <w:rPr>
                <w:rFonts w:ascii="Calibri" w:hAnsi="Calibri" w:cs="Calibri"/>
                <w:b/>
                <w:bCs/>
                <w:color w:val="000000"/>
                <w:sz w:val="22"/>
                <w:szCs w:val="22"/>
              </w:rPr>
              <w:t>19.60</w:t>
            </w:r>
          </w:p>
        </w:tc>
        <w:tc>
          <w:tcPr>
            <w:tcW w:w="833" w:type="dxa"/>
            <w:shd w:val="clear" w:color="auto" w:fill="DBE5F1" w:themeFill="accent1" w:themeFillTint="33"/>
            <w:noWrap/>
            <w:vAlign w:val="center"/>
          </w:tcPr>
          <w:p w14:paraId="51F78B9F" w14:textId="0030DEEE" w:rsidR="007F67ED" w:rsidRDefault="007F67ED" w:rsidP="007F67ED">
            <w:pPr>
              <w:ind w:left="-105" w:right="-129"/>
              <w:jc w:val="center"/>
              <w:rPr>
                <w:rFonts w:ascii="Calibri" w:hAnsi="Calibri" w:cs="Calibri"/>
                <w:color w:val="000000"/>
                <w:sz w:val="22"/>
                <w:szCs w:val="22"/>
              </w:rPr>
            </w:pPr>
            <w:r>
              <w:rPr>
                <w:rFonts w:ascii="Calibri" w:hAnsi="Calibri" w:cs="Calibri"/>
                <w:b/>
                <w:bCs/>
                <w:color w:val="000000"/>
                <w:sz w:val="22"/>
                <w:szCs w:val="22"/>
              </w:rPr>
              <w:t>18.18</w:t>
            </w:r>
          </w:p>
        </w:tc>
        <w:tc>
          <w:tcPr>
            <w:tcW w:w="832" w:type="dxa"/>
            <w:shd w:val="clear" w:color="auto" w:fill="DBE5F1" w:themeFill="accent1" w:themeFillTint="33"/>
            <w:noWrap/>
            <w:vAlign w:val="center"/>
          </w:tcPr>
          <w:p w14:paraId="20B43E23" w14:textId="6DE4FDA4" w:rsidR="007F67ED" w:rsidRDefault="007F67ED" w:rsidP="007F67ED">
            <w:pPr>
              <w:ind w:left="-105" w:right="-129"/>
              <w:jc w:val="center"/>
              <w:rPr>
                <w:rFonts w:ascii="Calibri" w:hAnsi="Calibri" w:cs="Calibri"/>
                <w:color w:val="000000"/>
                <w:sz w:val="22"/>
                <w:szCs w:val="22"/>
              </w:rPr>
            </w:pPr>
            <w:r>
              <w:rPr>
                <w:rFonts w:ascii="Calibri" w:hAnsi="Calibri" w:cs="Calibri"/>
                <w:b/>
                <w:bCs/>
                <w:color w:val="000000"/>
                <w:sz w:val="22"/>
                <w:szCs w:val="22"/>
              </w:rPr>
              <w:t>16.87</w:t>
            </w:r>
          </w:p>
        </w:tc>
        <w:tc>
          <w:tcPr>
            <w:tcW w:w="833" w:type="dxa"/>
            <w:shd w:val="clear" w:color="auto" w:fill="DBE5F1" w:themeFill="accent1" w:themeFillTint="33"/>
            <w:noWrap/>
            <w:vAlign w:val="center"/>
          </w:tcPr>
          <w:p w14:paraId="3DC0835B" w14:textId="04E36ABA" w:rsidR="007F67ED" w:rsidRDefault="007F67ED" w:rsidP="007F67ED">
            <w:pPr>
              <w:ind w:left="-105" w:right="-129"/>
              <w:jc w:val="center"/>
              <w:rPr>
                <w:rFonts w:ascii="Calibri" w:hAnsi="Calibri" w:cs="Calibri"/>
                <w:color w:val="000000"/>
                <w:sz w:val="22"/>
                <w:szCs w:val="22"/>
              </w:rPr>
            </w:pPr>
            <w:r>
              <w:rPr>
                <w:rFonts w:ascii="Calibri" w:hAnsi="Calibri" w:cs="Calibri"/>
                <w:b/>
                <w:bCs/>
                <w:color w:val="000000"/>
                <w:sz w:val="22"/>
                <w:szCs w:val="22"/>
              </w:rPr>
              <w:t>15.65</w:t>
            </w:r>
          </w:p>
        </w:tc>
        <w:tc>
          <w:tcPr>
            <w:tcW w:w="833" w:type="dxa"/>
            <w:shd w:val="clear" w:color="auto" w:fill="DBE5F1" w:themeFill="accent1" w:themeFillTint="33"/>
            <w:noWrap/>
            <w:vAlign w:val="center"/>
          </w:tcPr>
          <w:p w14:paraId="1D7C0E35" w14:textId="238223E2" w:rsidR="007F67ED" w:rsidRDefault="007F67ED" w:rsidP="007F67ED">
            <w:pPr>
              <w:ind w:left="-105" w:right="-129"/>
              <w:jc w:val="center"/>
              <w:rPr>
                <w:rFonts w:ascii="Calibri" w:hAnsi="Calibri" w:cs="Calibri"/>
                <w:color w:val="000000"/>
                <w:sz w:val="22"/>
                <w:szCs w:val="22"/>
              </w:rPr>
            </w:pPr>
            <w:r>
              <w:rPr>
                <w:rFonts w:ascii="Calibri" w:hAnsi="Calibri" w:cs="Calibri"/>
                <w:b/>
                <w:bCs/>
                <w:color w:val="000000"/>
                <w:sz w:val="22"/>
                <w:szCs w:val="22"/>
              </w:rPr>
              <w:t>14.52</w:t>
            </w:r>
          </w:p>
        </w:tc>
        <w:tc>
          <w:tcPr>
            <w:tcW w:w="946" w:type="dxa"/>
            <w:shd w:val="clear" w:color="auto" w:fill="DBE5F1" w:themeFill="accent1" w:themeFillTint="33"/>
            <w:noWrap/>
            <w:vAlign w:val="center"/>
          </w:tcPr>
          <w:p w14:paraId="3B39BA0E" w14:textId="52A7656D" w:rsidR="007F67ED" w:rsidRDefault="007F67ED" w:rsidP="007F67ED">
            <w:pPr>
              <w:ind w:left="-105" w:right="-129"/>
              <w:jc w:val="center"/>
              <w:rPr>
                <w:rFonts w:ascii="Calibri" w:hAnsi="Calibri" w:cs="Calibri"/>
                <w:color w:val="000000"/>
                <w:sz w:val="22"/>
                <w:szCs w:val="22"/>
              </w:rPr>
            </w:pPr>
            <w:r>
              <w:rPr>
                <w:rFonts w:ascii="Calibri" w:hAnsi="Calibri" w:cs="Calibri"/>
                <w:b/>
                <w:bCs/>
                <w:color w:val="000000"/>
                <w:sz w:val="22"/>
                <w:szCs w:val="22"/>
              </w:rPr>
              <w:t>13.47</w:t>
            </w:r>
          </w:p>
        </w:tc>
      </w:tr>
      <w:tr w:rsidR="00C21777" w:rsidRPr="002E6C60" w14:paraId="213A5D12" w14:textId="77777777" w:rsidTr="00926556">
        <w:trPr>
          <w:trHeight w:val="300"/>
        </w:trPr>
        <w:tc>
          <w:tcPr>
            <w:tcW w:w="1985" w:type="dxa"/>
            <w:shd w:val="clear" w:color="auto" w:fill="auto"/>
            <w:noWrap/>
            <w:vAlign w:val="center"/>
          </w:tcPr>
          <w:p w14:paraId="04290267" w14:textId="77777777" w:rsidR="00C21777" w:rsidRPr="002E6C60" w:rsidRDefault="00C21777" w:rsidP="00C21777">
            <w:pPr>
              <w:spacing w:line="276" w:lineRule="auto"/>
              <w:rPr>
                <w:rFonts w:asciiTheme="minorHAnsi" w:hAnsiTheme="minorHAnsi" w:cstheme="minorHAnsi"/>
                <w:b/>
                <w:bCs/>
                <w:sz w:val="22"/>
                <w:szCs w:val="22"/>
              </w:rPr>
            </w:pPr>
            <w:r>
              <w:rPr>
                <w:rFonts w:ascii="Calibri" w:hAnsi="Calibri" w:cs="Calibri"/>
                <w:color w:val="000000"/>
                <w:sz w:val="22"/>
                <w:szCs w:val="22"/>
              </w:rPr>
              <w:t>Office equipment</w:t>
            </w:r>
          </w:p>
        </w:tc>
        <w:tc>
          <w:tcPr>
            <w:tcW w:w="832" w:type="dxa"/>
            <w:shd w:val="clear" w:color="auto" w:fill="auto"/>
            <w:noWrap/>
            <w:vAlign w:val="center"/>
          </w:tcPr>
          <w:p w14:paraId="344DD0C2" w14:textId="46A96EB8" w:rsidR="00C21777" w:rsidRPr="00037A3C" w:rsidRDefault="00C21777" w:rsidP="00C21777">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284E63D1" w14:textId="19C00068" w:rsidR="00C21777" w:rsidRPr="00037A3C" w:rsidRDefault="00C21777" w:rsidP="00C21777">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62580B63" w14:textId="22181670" w:rsidR="00C21777" w:rsidRPr="00037A3C" w:rsidRDefault="00C21777" w:rsidP="00C21777">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66B9B339" w14:textId="5199B268" w:rsidR="00C21777" w:rsidRPr="00037A3C" w:rsidRDefault="00C21777" w:rsidP="00C21777">
            <w:pPr>
              <w:ind w:left="-105" w:right="-129"/>
              <w:jc w:val="center"/>
              <w:rPr>
                <w:rFonts w:ascii="Calibri" w:hAnsi="Calibri" w:cs="Calibri"/>
                <w:b/>
                <w:bCs/>
                <w:sz w:val="22"/>
                <w:szCs w:val="22"/>
              </w:rPr>
            </w:pPr>
            <w:r>
              <w:rPr>
                <w:rFonts w:ascii="Calibri" w:hAnsi="Calibri" w:cs="Calibri"/>
                <w:color w:val="000000"/>
                <w:sz w:val="22"/>
                <w:szCs w:val="22"/>
              </w:rPr>
              <w:t>0.00</w:t>
            </w:r>
          </w:p>
        </w:tc>
        <w:tc>
          <w:tcPr>
            <w:tcW w:w="832" w:type="dxa"/>
            <w:shd w:val="clear" w:color="auto" w:fill="auto"/>
            <w:noWrap/>
            <w:vAlign w:val="center"/>
          </w:tcPr>
          <w:p w14:paraId="7D1D7EE0" w14:textId="03660D52" w:rsidR="00C21777" w:rsidRPr="00037A3C" w:rsidRDefault="00C21777" w:rsidP="00C21777">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6F994A2A" w14:textId="5C8F361A" w:rsidR="00C21777" w:rsidRPr="00037A3C" w:rsidRDefault="00C21777" w:rsidP="00C21777">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66BF1196" w14:textId="1E10089B" w:rsidR="00C21777" w:rsidRPr="00037A3C" w:rsidRDefault="00C21777" w:rsidP="00C21777">
            <w:pPr>
              <w:ind w:left="-105" w:right="-129"/>
              <w:jc w:val="center"/>
              <w:rPr>
                <w:rFonts w:ascii="Calibri" w:hAnsi="Calibri" w:cs="Calibri"/>
                <w:b/>
                <w:bCs/>
                <w:sz w:val="22"/>
                <w:szCs w:val="22"/>
              </w:rPr>
            </w:pPr>
            <w:r>
              <w:rPr>
                <w:rFonts w:ascii="Calibri" w:hAnsi="Calibri" w:cs="Calibri"/>
                <w:color w:val="000000"/>
                <w:sz w:val="22"/>
                <w:szCs w:val="22"/>
              </w:rPr>
              <w:t>0.00</w:t>
            </w:r>
          </w:p>
        </w:tc>
        <w:tc>
          <w:tcPr>
            <w:tcW w:w="946" w:type="dxa"/>
            <w:shd w:val="clear" w:color="auto" w:fill="auto"/>
            <w:noWrap/>
            <w:vAlign w:val="center"/>
          </w:tcPr>
          <w:p w14:paraId="4B1289B9" w14:textId="39BE19D3" w:rsidR="00C21777" w:rsidRPr="00037A3C" w:rsidRDefault="00C21777" w:rsidP="00C21777">
            <w:pPr>
              <w:ind w:left="-105" w:right="-129"/>
              <w:jc w:val="center"/>
              <w:rPr>
                <w:rFonts w:ascii="Calibri" w:hAnsi="Calibri" w:cs="Calibri"/>
                <w:b/>
                <w:bCs/>
                <w:sz w:val="22"/>
                <w:szCs w:val="22"/>
              </w:rPr>
            </w:pPr>
            <w:r>
              <w:rPr>
                <w:rFonts w:ascii="Calibri" w:hAnsi="Calibri" w:cs="Calibri"/>
                <w:color w:val="000000"/>
                <w:sz w:val="22"/>
                <w:szCs w:val="22"/>
              </w:rPr>
              <w:t>0.00</w:t>
            </w:r>
          </w:p>
        </w:tc>
      </w:tr>
      <w:tr w:rsidR="00C765B0" w:rsidRPr="002E6C60" w14:paraId="7CB5173E" w14:textId="77777777" w:rsidTr="00926556">
        <w:trPr>
          <w:trHeight w:val="300"/>
        </w:trPr>
        <w:tc>
          <w:tcPr>
            <w:tcW w:w="1985" w:type="dxa"/>
            <w:shd w:val="clear" w:color="auto" w:fill="DBE5F1" w:themeFill="accent1" w:themeFillTint="33"/>
            <w:noWrap/>
            <w:vAlign w:val="center"/>
          </w:tcPr>
          <w:p w14:paraId="57112D5E" w14:textId="67585A98" w:rsidR="00C765B0" w:rsidRPr="002E6C60" w:rsidRDefault="00C765B0" w:rsidP="00C765B0">
            <w:pPr>
              <w:spacing w:line="276" w:lineRule="auto"/>
              <w:rPr>
                <w:rFonts w:asciiTheme="minorHAnsi" w:hAnsiTheme="minorHAnsi" w:cstheme="minorHAnsi"/>
                <w:b/>
                <w:bCs/>
                <w:sz w:val="22"/>
                <w:szCs w:val="22"/>
              </w:rPr>
            </w:pPr>
            <w:r>
              <w:rPr>
                <w:rFonts w:ascii="Calibri" w:hAnsi="Calibri" w:cs="Calibri"/>
                <w:b/>
                <w:bCs/>
                <w:color w:val="000000"/>
                <w:sz w:val="22"/>
                <w:szCs w:val="22"/>
              </w:rPr>
              <w:t>Depreciation Office equipment</w:t>
            </w:r>
          </w:p>
        </w:tc>
        <w:tc>
          <w:tcPr>
            <w:tcW w:w="832" w:type="dxa"/>
            <w:shd w:val="clear" w:color="auto" w:fill="DBE5F1" w:themeFill="accent1" w:themeFillTint="33"/>
            <w:noWrap/>
            <w:vAlign w:val="center"/>
          </w:tcPr>
          <w:p w14:paraId="490640F8" w14:textId="41B97890"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0FF7516C" w14:textId="2499D6DF"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1DFB6238" w14:textId="529650F9"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4FF3CAD8" w14:textId="7188116C"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2" w:type="dxa"/>
            <w:shd w:val="clear" w:color="auto" w:fill="DBE5F1" w:themeFill="accent1" w:themeFillTint="33"/>
            <w:noWrap/>
            <w:vAlign w:val="center"/>
          </w:tcPr>
          <w:p w14:paraId="56B9ABC4" w14:textId="1022914D"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2BFF5C3D" w14:textId="6C47A2A5"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7E82686C" w14:textId="5283ABEB"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946" w:type="dxa"/>
            <w:shd w:val="clear" w:color="auto" w:fill="DBE5F1" w:themeFill="accent1" w:themeFillTint="33"/>
            <w:noWrap/>
            <w:vAlign w:val="center"/>
          </w:tcPr>
          <w:p w14:paraId="6BECF663" w14:textId="34D35535"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r>
      <w:tr w:rsidR="007F67ED" w:rsidRPr="002E6C60" w14:paraId="6810AE1D" w14:textId="77777777" w:rsidTr="00926556">
        <w:trPr>
          <w:trHeight w:val="300"/>
        </w:trPr>
        <w:tc>
          <w:tcPr>
            <w:tcW w:w="1985" w:type="dxa"/>
            <w:shd w:val="clear" w:color="auto" w:fill="002060"/>
            <w:noWrap/>
            <w:vAlign w:val="center"/>
            <w:hideMark/>
          </w:tcPr>
          <w:p w14:paraId="4A49994A" w14:textId="38D37486" w:rsidR="007F67ED" w:rsidRPr="002E6C60" w:rsidRDefault="007F67ED" w:rsidP="007F67ED">
            <w:pPr>
              <w:spacing w:line="276" w:lineRule="auto"/>
              <w:rPr>
                <w:rFonts w:asciiTheme="minorHAnsi" w:hAnsiTheme="minorHAnsi" w:cstheme="minorHAnsi"/>
                <w:b/>
                <w:bCs/>
                <w:sz w:val="22"/>
                <w:szCs w:val="22"/>
              </w:rPr>
            </w:pPr>
            <w:r w:rsidRPr="002E6C60">
              <w:rPr>
                <w:rFonts w:asciiTheme="minorHAnsi" w:hAnsiTheme="minorHAnsi" w:cstheme="minorHAnsi"/>
                <w:b/>
                <w:bCs/>
                <w:sz w:val="22"/>
                <w:szCs w:val="22"/>
              </w:rPr>
              <w:t xml:space="preserve">Total </w:t>
            </w:r>
            <w:r>
              <w:rPr>
                <w:rFonts w:asciiTheme="minorHAnsi" w:hAnsiTheme="minorHAnsi" w:cstheme="minorHAnsi"/>
                <w:b/>
                <w:bCs/>
                <w:sz w:val="22"/>
                <w:szCs w:val="22"/>
              </w:rPr>
              <w:t>WDV</w:t>
            </w:r>
            <w:r w:rsidRPr="002E6C60">
              <w:rPr>
                <w:rFonts w:asciiTheme="minorHAnsi" w:hAnsiTheme="minorHAnsi" w:cstheme="minorHAnsi"/>
                <w:b/>
                <w:bCs/>
                <w:sz w:val="22"/>
                <w:szCs w:val="22"/>
              </w:rPr>
              <w:t xml:space="preserve"> Depreciation </w:t>
            </w:r>
          </w:p>
        </w:tc>
        <w:tc>
          <w:tcPr>
            <w:tcW w:w="832" w:type="dxa"/>
            <w:shd w:val="clear" w:color="auto" w:fill="002060"/>
            <w:noWrap/>
            <w:vAlign w:val="center"/>
            <w:hideMark/>
          </w:tcPr>
          <w:p w14:paraId="048A77CA" w14:textId="7D7FFD01"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0.56</w:t>
            </w:r>
          </w:p>
        </w:tc>
        <w:tc>
          <w:tcPr>
            <w:tcW w:w="833" w:type="dxa"/>
            <w:shd w:val="clear" w:color="auto" w:fill="002060"/>
            <w:noWrap/>
            <w:vAlign w:val="center"/>
            <w:hideMark/>
          </w:tcPr>
          <w:p w14:paraId="4F2233EF" w14:textId="2D9496D6"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1.64</w:t>
            </w:r>
          </w:p>
        </w:tc>
        <w:tc>
          <w:tcPr>
            <w:tcW w:w="833" w:type="dxa"/>
            <w:shd w:val="clear" w:color="auto" w:fill="002060"/>
            <w:noWrap/>
            <w:vAlign w:val="center"/>
            <w:hideMark/>
          </w:tcPr>
          <w:p w14:paraId="6E2F3076" w14:textId="06E1A2CD"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1.53</w:t>
            </w:r>
          </w:p>
        </w:tc>
        <w:tc>
          <w:tcPr>
            <w:tcW w:w="833" w:type="dxa"/>
            <w:shd w:val="clear" w:color="auto" w:fill="002060"/>
            <w:noWrap/>
            <w:vAlign w:val="center"/>
            <w:hideMark/>
          </w:tcPr>
          <w:p w14:paraId="23631A80" w14:textId="487E0BB6"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1.42</w:t>
            </w:r>
          </w:p>
        </w:tc>
        <w:tc>
          <w:tcPr>
            <w:tcW w:w="832" w:type="dxa"/>
            <w:shd w:val="clear" w:color="auto" w:fill="002060"/>
            <w:noWrap/>
            <w:vAlign w:val="center"/>
            <w:hideMark/>
          </w:tcPr>
          <w:p w14:paraId="2BFC6F40" w14:textId="1DA4F576"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1.31</w:t>
            </w:r>
          </w:p>
        </w:tc>
        <w:tc>
          <w:tcPr>
            <w:tcW w:w="833" w:type="dxa"/>
            <w:shd w:val="clear" w:color="auto" w:fill="002060"/>
            <w:noWrap/>
            <w:vAlign w:val="center"/>
            <w:hideMark/>
          </w:tcPr>
          <w:p w14:paraId="0E44C06C" w14:textId="525155ED"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1.22</w:t>
            </w:r>
          </w:p>
        </w:tc>
        <w:tc>
          <w:tcPr>
            <w:tcW w:w="833" w:type="dxa"/>
            <w:shd w:val="clear" w:color="auto" w:fill="002060"/>
            <w:noWrap/>
            <w:vAlign w:val="center"/>
            <w:hideMark/>
          </w:tcPr>
          <w:p w14:paraId="7E969E5C" w14:textId="40A38094"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1.13</w:t>
            </w:r>
          </w:p>
        </w:tc>
        <w:tc>
          <w:tcPr>
            <w:tcW w:w="946" w:type="dxa"/>
            <w:shd w:val="clear" w:color="auto" w:fill="002060"/>
            <w:noWrap/>
            <w:vAlign w:val="center"/>
            <w:hideMark/>
          </w:tcPr>
          <w:p w14:paraId="7346394A" w14:textId="1E150A83"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1.05</w:t>
            </w:r>
          </w:p>
        </w:tc>
      </w:tr>
    </w:tbl>
    <w:p w14:paraId="62F46D78" w14:textId="77777777" w:rsidR="00F31CD2" w:rsidRDefault="00F31CD2" w:rsidP="00F31CD2">
      <w:pPr>
        <w:pStyle w:val="ListParagraph"/>
        <w:autoSpaceDE w:val="0"/>
        <w:autoSpaceDN w:val="0"/>
        <w:adjustRightInd w:val="0"/>
        <w:ind w:left="1134" w:right="-824"/>
        <w:jc w:val="right"/>
        <w:rPr>
          <w:rFonts w:ascii="Arial" w:hAnsi="Arial" w:cs="Arial"/>
          <w:b/>
          <w:i/>
          <w:noProof/>
          <w:sz w:val="20"/>
          <w:szCs w:val="22"/>
          <w:lang w:eastAsia="en-IN"/>
        </w:rPr>
      </w:pPr>
    </w:p>
    <w:p w14:paraId="561873C0" w14:textId="77777777" w:rsidR="00F31CD2" w:rsidRDefault="00F31CD2" w:rsidP="00F31CD2">
      <w:pPr>
        <w:pStyle w:val="ListParagraph"/>
        <w:autoSpaceDE w:val="0"/>
        <w:autoSpaceDN w:val="0"/>
        <w:adjustRightInd w:val="0"/>
        <w:ind w:left="1134" w:right="-8"/>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876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32"/>
        <w:gridCol w:w="833"/>
        <w:gridCol w:w="833"/>
        <w:gridCol w:w="833"/>
        <w:gridCol w:w="832"/>
        <w:gridCol w:w="833"/>
        <w:gridCol w:w="833"/>
        <w:gridCol w:w="946"/>
      </w:tblGrid>
      <w:tr w:rsidR="00F31CD2" w:rsidRPr="002E6C60" w14:paraId="1DE39344" w14:textId="77777777" w:rsidTr="00926556">
        <w:trPr>
          <w:trHeight w:val="300"/>
        </w:trPr>
        <w:tc>
          <w:tcPr>
            <w:tcW w:w="8760" w:type="dxa"/>
            <w:gridSpan w:val="9"/>
            <w:shd w:val="clear" w:color="auto" w:fill="002060"/>
            <w:noWrap/>
            <w:vAlign w:val="center"/>
            <w:hideMark/>
          </w:tcPr>
          <w:p w14:paraId="031D80D1" w14:textId="77777777" w:rsidR="00F31CD2" w:rsidRPr="002E6C60" w:rsidRDefault="00F31CD2" w:rsidP="00F3389D">
            <w:pPr>
              <w:spacing w:line="276" w:lineRule="auto"/>
              <w:jc w:val="center"/>
              <w:rPr>
                <w:rFonts w:asciiTheme="minorHAnsi" w:hAnsiTheme="minorHAnsi" w:cstheme="minorHAnsi"/>
                <w:b/>
                <w:bCs/>
                <w:sz w:val="22"/>
                <w:szCs w:val="22"/>
              </w:rPr>
            </w:pPr>
            <w:r w:rsidRPr="002E6C60">
              <w:rPr>
                <w:rFonts w:asciiTheme="minorHAnsi" w:hAnsiTheme="minorHAnsi" w:cstheme="minorHAnsi"/>
                <w:b/>
                <w:bCs/>
                <w:sz w:val="22"/>
                <w:szCs w:val="22"/>
              </w:rPr>
              <w:lastRenderedPageBreak/>
              <w:t>Depreciation Schedule as per Company's Act, 2013</w:t>
            </w:r>
          </w:p>
        </w:tc>
      </w:tr>
      <w:tr w:rsidR="00F31CD2" w:rsidRPr="002E6C60" w14:paraId="4AE2E96E" w14:textId="77777777" w:rsidTr="00926556">
        <w:trPr>
          <w:trHeight w:val="300"/>
        </w:trPr>
        <w:tc>
          <w:tcPr>
            <w:tcW w:w="1985" w:type="dxa"/>
            <w:shd w:val="clear" w:color="auto" w:fill="DBE5F1" w:themeFill="accent1" w:themeFillTint="33"/>
            <w:noWrap/>
            <w:vAlign w:val="center"/>
            <w:hideMark/>
          </w:tcPr>
          <w:p w14:paraId="3E955A2B" w14:textId="77777777" w:rsidR="00F31CD2" w:rsidRPr="002E6C60" w:rsidRDefault="00F31CD2" w:rsidP="00F3389D">
            <w:pPr>
              <w:spacing w:line="276" w:lineRule="auto"/>
              <w:rPr>
                <w:rFonts w:asciiTheme="minorHAnsi" w:hAnsiTheme="minorHAnsi" w:cstheme="minorHAnsi"/>
                <w:b/>
                <w:bCs/>
                <w:sz w:val="22"/>
                <w:szCs w:val="22"/>
              </w:rPr>
            </w:pPr>
            <w:r w:rsidRPr="002E6C60">
              <w:rPr>
                <w:rFonts w:asciiTheme="minorHAnsi" w:hAnsiTheme="minorHAnsi" w:cstheme="minorHAnsi"/>
                <w:b/>
                <w:bCs/>
                <w:sz w:val="22"/>
                <w:szCs w:val="22"/>
              </w:rPr>
              <w:t>Particular</w:t>
            </w:r>
          </w:p>
        </w:tc>
        <w:tc>
          <w:tcPr>
            <w:tcW w:w="832" w:type="dxa"/>
            <w:shd w:val="clear" w:color="auto" w:fill="DBE5F1" w:themeFill="accent1" w:themeFillTint="33"/>
            <w:noWrap/>
            <w:vAlign w:val="center"/>
            <w:hideMark/>
          </w:tcPr>
          <w:p w14:paraId="02B0F286"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31-Mar-34</w:t>
            </w:r>
          </w:p>
        </w:tc>
        <w:tc>
          <w:tcPr>
            <w:tcW w:w="833" w:type="dxa"/>
            <w:shd w:val="clear" w:color="auto" w:fill="DBE5F1" w:themeFill="accent1" w:themeFillTint="33"/>
            <w:noWrap/>
            <w:vAlign w:val="center"/>
            <w:hideMark/>
          </w:tcPr>
          <w:p w14:paraId="5954BC6B"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31-Mar-35</w:t>
            </w:r>
          </w:p>
        </w:tc>
        <w:tc>
          <w:tcPr>
            <w:tcW w:w="833" w:type="dxa"/>
            <w:shd w:val="clear" w:color="auto" w:fill="DBE5F1" w:themeFill="accent1" w:themeFillTint="33"/>
            <w:noWrap/>
            <w:vAlign w:val="center"/>
            <w:hideMark/>
          </w:tcPr>
          <w:p w14:paraId="22CD487D"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31-Mar-36</w:t>
            </w:r>
          </w:p>
        </w:tc>
        <w:tc>
          <w:tcPr>
            <w:tcW w:w="833" w:type="dxa"/>
            <w:shd w:val="clear" w:color="auto" w:fill="DBE5F1" w:themeFill="accent1" w:themeFillTint="33"/>
            <w:noWrap/>
            <w:vAlign w:val="center"/>
            <w:hideMark/>
          </w:tcPr>
          <w:p w14:paraId="3862B84E"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31-Mar-37</w:t>
            </w:r>
          </w:p>
        </w:tc>
        <w:tc>
          <w:tcPr>
            <w:tcW w:w="832" w:type="dxa"/>
            <w:shd w:val="clear" w:color="auto" w:fill="DBE5F1" w:themeFill="accent1" w:themeFillTint="33"/>
            <w:noWrap/>
            <w:vAlign w:val="center"/>
            <w:hideMark/>
          </w:tcPr>
          <w:p w14:paraId="3E455A75"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31-Mar-38</w:t>
            </w:r>
          </w:p>
        </w:tc>
        <w:tc>
          <w:tcPr>
            <w:tcW w:w="833" w:type="dxa"/>
            <w:shd w:val="clear" w:color="auto" w:fill="DBE5F1" w:themeFill="accent1" w:themeFillTint="33"/>
            <w:noWrap/>
            <w:vAlign w:val="center"/>
            <w:hideMark/>
          </w:tcPr>
          <w:p w14:paraId="05AC1758"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31-Mar-39</w:t>
            </w:r>
          </w:p>
        </w:tc>
        <w:tc>
          <w:tcPr>
            <w:tcW w:w="833" w:type="dxa"/>
            <w:shd w:val="clear" w:color="auto" w:fill="DBE5F1" w:themeFill="accent1" w:themeFillTint="33"/>
            <w:noWrap/>
            <w:vAlign w:val="center"/>
            <w:hideMark/>
          </w:tcPr>
          <w:p w14:paraId="36084078" w14:textId="77777777" w:rsidR="00F31CD2" w:rsidRPr="002E6C60" w:rsidRDefault="00F31CD2"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31-Mar-40</w:t>
            </w:r>
          </w:p>
        </w:tc>
        <w:tc>
          <w:tcPr>
            <w:tcW w:w="946" w:type="dxa"/>
            <w:shd w:val="clear" w:color="auto" w:fill="DBE5F1" w:themeFill="accent1" w:themeFillTint="33"/>
            <w:noWrap/>
            <w:vAlign w:val="center"/>
            <w:hideMark/>
          </w:tcPr>
          <w:p w14:paraId="759E0997" w14:textId="77777777" w:rsidR="00F31CD2" w:rsidRPr="002E6C60" w:rsidRDefault="00F31CD2" w:rsidP="00451581">
            <w:pPr>
              <w:spacing w:line="276" w:lineRule="auto"/>
              <w:ind w:left="-105" w:right="-105"/>
              <w:jc w:val="center"/>
              <w:rPr>
                <w:rFonts w:asciiTheme="minorHAnsi" w:hAnsiTheme="minorHAnsi" w:cstheme="minorHAnsi"/>
                <w:b/>
                <w:bCs/>
                <w:sz w:val="22"/>
                <w:szCs w:val="22"/>
              </w:rPr>
            </w:pPr>
            <w:r>
              <w:rPr>
                <w:rFonts w:ascii="Calibri" w:hAnsi="Calibri" w:cs="Calibri"/>
                <w:b/>
                <w:bCs/>
                <w:color w:val="000000"/>
                <w:sz w:val="22"/>
                <w:szCs w:val="22"/>
              </w:rPr>
              <w:t>31-Mar-41</w:t>
            </w:r>
          </w:p>
        </w:tc>
      </w:tr>
      <w:tr w:rsidR="007F67ED" w:rsidRPr="002E6C60" w14:paraId="315F7F98" w14:textId="77777777" w:rsidTr="00926556">
        <w:trPr>
          <w:trHeight w:val="300"/>
        </w:trPr>
        <w:tc>
          <w:tcPr>
            <w:tcW w:w="1985" w:type="dxa"/>
            <w:shd w:val="clear" w:color="auto" w:fill="DBE5F1" w:themeFill="accent1" w:themeFillTint="33"/>
            <w:noWrap/>
            <w:vAlign w:val="center"/>
            <w:hideMark/>
          </w:tcPr>
          <w:p w14:paraId="61C60810" w14:textId="04B754F1" w:rsidR="007F67ED" w:rsidRPr="002E6C60" w:rsidRDefault="007F67ED" w:rsidP="007F67ED">
            <w:pPr>
              <w:spacing w:line="276" w:lineRule="auto"/>
              <w:rPr>
                <w:rFonts w:asciiTheme="minorHAnsi" w:hAnsiTheme="minorHAnsi" w:cstheme="minorHAnsi"/>
                <w:b/>
                <w:bCs/>
                <w:sz w:val="22"/>
                <w:szCs w:val="22"/>
              </w:rPr>
            </w:pPr>
            <w:r>
              <w:rPr>
                <w:rFonts w:ascii="Calibri" w:hAnsi="Calibri" w:cs="Calibri"/>
                <w:color w:val="000000"/>
                <w:sz w:val="22"/>
                <w:szCs w:val="22"/>
              </w:rPr>
              <w:t>Building &amp; Civil Works</w:t>
            </w:r>
          </w:p>
        </w:tc>
        <w:tc>
          <w:tcPr>
            <w:tcW w:w="832" w:type="dxa"/>
            <w:shd w:val="clear" w:color="auto" w:fill="DBE5F1" w:themeFill="accent1" w:themeFillTint="33"/>
            <w:noWrap/>
            <w:vAlign w:val="center"/>
            <w:hideMark/>
          </w:tcPr>
          <w:p w14:paraId="05302781" w14:textId="74C1B3D5"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DBE5F1" w:themeFill="accent1" w:themeFillTint="33"/>
            <w:noWrap/>
            <w:vAlign w:val="center"/>
            <w:hideMark/>
          </w:tcPr>
          <w:p w14:paraId="2368439A" w14:textId="5CE6EEA7"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DBE5F1" w:themeFill="accent1" w:themeFillTint="33"/>
            <w:noWrap/>
            <w:vAlign w:val="center"/>
            <w:hideMark/>
          </w:tcPr>
          <w:p w14:paraId="71F62636" w14:textId="1C653A25"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DBE5F1" w:themeFill="accent1" w:themeFillTint="33"/>
            <w:noWrap/>
            <w:vAlign w:val="center"/>
            <w:hideMark/>
          </w:tcPr>
          <w:p w14:paraId="0B24D976" w14:textId="76229894"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2" w:type="dxa"/>
            <w:shd w:val="clear" w:color="auto" w:fill="DBE5F1" w:themeFill="accent1" w:themeFillTint="33"/>
            <w:noWrap/>
            <w:vAlign w:val="center"/>
            <w:hideMark/>
          </w:tcPr>
          <w:p w14:paraId="1FB73074" w14:textId="6330EB07"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DBE5F1" w:themeFill="accent1" w:themeFillTint="33"/>
            <w:noWrap/>
            <w:vAlign w:val="center"/>
            <w:hideMark/>
          </w:tcPr>
          <w:p w14:paraId="51CA888A" w14:textId="5707C62C"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DBE5F1" w:themeFill="accent1" w:themeFillTint="33"/>
            <w:noWrap/>
            <w:vAlign w:val="center"/>
            <w:hideMark/>
          </w:tcPr>
          <w:p w14:paraId="61E4EB06" w14:textId="2258FBA9"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946" w:type="dxa"/>
            <w:shd w:val="clear" w:color="auto" w:fill="DBE5F1" w:themeFill="accent1" w:themeFillTint="33"/>
            <w:noWrap/>
            <w:vAlign w:val="center"/>
            <w:hideMark/>
          </w:tcPr>
          <w:p w14:paraId="26193DAB" w14:textId="0CF447D5"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r>
      <w:tr w:rsidR="00C765B0" w:rsidRPr="002E6C60" w14:paraId="39F088D6" w14:textId="77777777" w:rsidTr="00926556">
        <w:trPr>
          <w:trHeight w:val="300"/>
        </w:trPr>
        <w:tc>
          <w:tcPr>
            <w:tcW w:w="1985" w:type="dxa"/>
            <w:shd w:val="clear" w:color="auto" w:fill="auto"/>
            <w:noWrap/>
            <w:vAlign w:val="center"/>
          </w:tcPr>
          <w:p w14:paraId="37AEC615" w14:textId="1619733A" w:rsidR="00C765B0" w:rsidRPr="002E6C60" w:rsidRDefault="00C765B0" w:rsidP="00C765B0">
            <w:pPr>
              <w:spacing w:line="276" w:lineRule="auto"/>
              <w:rPr>
                <w:rFonts w:asciiTheme="minorHAnsi" w:hAnsiTheme="minorHAnsi" w:cstheme="minorHAnsi"/>
                <w:b/>
                <w:bCs/>
                <w:sz w:val="22"/>
                <w:szCs w:val="22"/>
              </w:rPr>
            </w:pPr>
            <w:r>
              <w:rPr>
                <w:rFonts w:ascii="Calibri" w:hAnsi="Calibri" w:cs="Calibri"/>
                <w:b/>
                <w:bCs/>
                <w:color w:val="000000"/>
                <w:sz w:val="22"/>
                <w:szCs w:val="22"/>
              </w:rPr>
              <w:t>Depreciation Building &amp; Civil Works</w:t>
            </w:r>
          </w:p>
        </w:tc>
        <w:tc>
          <w:tcPr>
            <w:tcW w:w="832" w:type="dxa"/>
            <w:shd w:val="clear" w:color="auto" w:fill="auto"/>
            <w:noWrap/>
            <w:vAlign w:val="center"/>
          </w:tcPr>
          <w:p w14:paraId="46F1E1A1" w14:textId="488A1C1A"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auto"/>
            <w:noWrap/>
            <w:vAlign w:val="center"/>
          </w:tcPr>
          <w:p w14:paraId="4869BAB3" w14:textId="3E9FBECB"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auto"/>
            <w:noWrap/>
            <w:vAlign w:val="center"/>
          </w:tcPr>
          <w:p w14:paraId="1B2C3D5F" w14:textId="3F6D31F6"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auto"/>
            <w:noWrap/>
            <w:vAlign w:val="center"/>
          </w:tcPr>
          <w:p w14:paraId="0B3B1EE9" w14:textId="5772E8B3"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2" w:type="dxa"/>
            <w:shd w:val="clear" w:color="auto" w:fill="auto"/>
            <w:noWrap/>
            <w:vAlign w:val="center"/>
          </w:tcPr>
          <w:p w14:paraId="761D895D" w14:textId="739CAEF0"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auto"/>
            <w:noWrap/>
            <w:vAlign w:val="center"/>
          </w:tcPr>
          <w:p w14:paraId="662BA1E1" w14:textId="0263C59A"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auto"/>
            <w:noWrap/>
            <w:vAlign w:val="center"/>
          </w:tcPr>
          <w:p w14:paraId="32EE2090" w14:textId="47ACB898"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946" w:type="dxa"/>
            <w:shd w:val="clear" w:color="auto" w:fill="auto"/>
            <w:noWrap/>
            <w:vAlign w:val="center"/>
          </w:tcPr>
          <w:p w14:paraId="7463F665" w14:textId="52D10C54"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r>
      <w:tr w:rsidR="007F67ED" w:rsidRPr="002E6C60" w14:paraId="0B5911C3" w14:textId="77777777" w:rsidTr="00926556">
        <w:trPr>
          <w:trHeight w:val="300"/>
        </w:trPr>
        <w:tc>
          <w:tcPr>
            <w:tcW w:w="1985" w:type="dxa"/>
            <w:shd w:val="clear" w:color="auto" w:fill="DBE5F1" w:themeFill="accent1" w:themeFillTint="33"/>
            <w:noWrap/>
            <w:vAlign w:val="center"/>
          </w:tcPr>
          <w:p w14:paraId="5BBE553A" w14:textId="3C51E47A" w:rsidR="007F67ED" w:rsidRPr="002E6C60" w:rsidRDefault="007F67ED" w:rsidP="007F67ED">
            <w:pPr>
              <w:spacing w:line="276" w:lineRule="auto"/>
              <w:rPr>
                <w:rFonts w:asciiTheme="minorHAnsi" w:hAnsiTheme="minorHAnsi" w:cstheme="minorHAnsi"/>
                <w:b/>
                <w:bCs/>
                <w:sz w:val="22"/>
                <w:szCs w:val="22"/>
              </w:rPr>
            </w:pPr>
            <w:r>
              <w:rPr>
                <w:rFonts w:ascii="Calibri" w:hAnsi="Calibri" w:cs="Calibri"/>
                <w:color w:val="000000"/>
                <w:sz w:val="22"/>
                <w:szCs w:val="22"/>
              </w:rPr>
              <w:t>Plant &amp; Machinery</w:t>
            </w:r>
          </w:p>
        </w:tc>
        <w:tc>
          <w:tcPr>
            <w:tcW w:w="832" w:type="dxa"/>
            <w:shd w:val="clear" w:color="auto" w:fill="DBE5F1" w:themeFill="accent1" w:themeFillTint="33"/>
            <w:noWrap/>
            <w:vAlign w:val="center"/>
          </w:tcPr>
          <w:p w14:paraId="2FD889F5" w14:textId="5BA838F8"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13.47</w:t>
            </w:r>
          </w:p>
        </w:tc>
        <w:tc>
          <w:tcPr>
            <w:tcW w:w="833" w:type="dxa"/>
            <w:shd w:val="clear" w:color="auto" w:fill="DBE5F1" w:themeFill="accent1" w:themeFillTint="33"/>
            <w:noWrap/>
            <w:vAlign w:val="center"/>
          </w:tcPr>
          <w:p w14:paraId="21314775" w14:textId="58597B95"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12.50</w:t>
            </w:r>
          </w:p>
        </w:tc>
        <w:tc>
          <w:tcPr>
            <w:tcW w:w="833" w:type="dxa"/>
            <w:shd w:val="clear" w:color="auto" w:fill="DBE5F1" w:themeFill="accent1" w:themeFillTint="33"/>
            <w:noWrap/>
            <w:vAlign w:val="center"/>
          </w:tcPr>
          <w:p w14:paraId="7A8F29F8" w14:textId="64D44F73"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11.60</w:t>
            </w:r>
          </w:p>
        </w:tc>
        <w:tc>
          <w:tcPr>
            <w:tcW w:w="833" w:type="dxa"/>
            <w:shd w:val="clear" w:color="auto" w:fill="DBE5F1" w:themeFill="accent1" w:themeFillTint="33"/>
            <w:noWrap/>
            <w:vAlign w:val="center"/>
          </w:tcPr>
          <w:p w14:paraId="614A0075" w14:textId="4AC9F24E"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10.76</w:t>
            </w:r>
          </w:p>
        </w:tc>
        <w:tc>
          <w:tcPr>
            <w:tcW w:w="832" w:type="dxa"/>
            <w:shd w:val="clear" w:color="auto" w:fill="DBE5F1" w:themeFill="accent1" w:themeFillTint="33"/>
            <w:noWrap/>
            <w:vAlign w:val="center"/>
          </w:tcPr>
          <w:p w14:paraId="6F0081F6" w14:textId="769E6969"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9.98</w:t>
            </w:r>
          </w:p>
        </w:tc>
        <w:tc>
          <w:tcPr>
            <w:tcW w:w="833" w:type="dxa"/>
            <w:shd w:val="clear" w:color="auto" w:fill="DBE5F1" w:themeFill="accent1" w:themeFillTint="33"/>
            <w:noWrap/>
            <w:vAlign w:val="center"/>
          </w:tcPr>
          <w:p w14:paraId="0186A512" w14:textId="2660592F"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9.26</w:t>
            </w:r>
          </w:p>
        </w:tc>
        <w:tc>
          <w:tcPr>
            <w:tcW w:w="833" w:type="dxa"/>
            <w:shd w:val="clear" w:color="auto" w:fill="DBE5F1" w:themeFill="accent1" w:themeFillTint="33"/>
            <w:noWrap/>
            <w:vAlign w:val="center"/>
          </w:tcPr>
          <w:p w14:paraId="257749D4" w14:textId="0B8366E3"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8.59</w:t>
            </w:r>
          </w:p>
        </w:tc>
        <w:tc>
          <w:tcPr>
            <w:tcW w:w="946" w:type="dxa"/>
            <w:shd w:val="clear" w:color="auto" w:fill="DBE5F1" w:themeFill="accent1" w:themeFillTint="33"/>
            <w:noWrap/>
            <w:vAlign w:val="center"/>
          </w:tcPr>
          <w:p w14:paraId="6C581CE3" w14:textId="11EED32A"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7.97</w:t>
            </w:r>
          </w:p>
        </w:tc>
      </w:tr>
      <w:tr w:rsidR="007F67ED" w:rsidRPr="002E6C60" w14:paraId="2C4BDF78" w14:textId="77777777" w:rsidTr="00926556">
        <w:trPr>
          <w:trHeight w:val="300"/>
        </w:trPr>
        <w:tc>
          <w:tcPr>
            <w:tcW w:w="1985" w:type="dxa"/>
            <w:shd w:val="clear" w:color="auto" w:fill="auto"/>
            <w:noWrap/>
            <w:vAlign w:val="center"/>
          </w:tcPr>
          <w:p w14:paraId="730B2740" w14:textId="382143E5" w:rsidR="007F67ED" w:rsidRPr="002E6C60" w:rsidRDefault="007F67ED" w:rsidP="007F67ED">
            <w:pPr>
              <w:spacing w:line="276" w:lineRule="auto"/>
              <w:rPr>
                <w:rFonts w:asciiTheme="minorHAnsi" w:hAnsiTheme="minorHAnsi" w:cstheme="minorHAnsi"/>
                <w:b/>
                <w:bCs/>
                <w:sz w:val="22"/>
                <w:szCs w:val="22"/>
              </w:rPr>
            </w:pPr>
            <w:r w:rsidRPr="007F67ED">
              <w:rPr>
                <w:rFonts w:ascii="Calibri" w:hAnsi="Calibri" w:cs="Calibri"/>
                <w:color w:val="000000"/>
                <w:sz w:val="22"/>
                <w:szCs w:val="22"/>
              </w:rPr>
              <w:t>Depreciation Plant &amp; Machinery</w:t>
            </w:r>
          </w:p>
        </w:tc>
        <w:tc>
          <w:tcPr>
            <w:tcW w:w="832" w:type="dxa"/>
            <w:shd w:val="clear" w:color="auto" w:fill="auto"/>
            <w:noWrap/>
            <w:vAlign w:val="center"/>
          </w:tcPr>
          <w:p w14:paraId="0DEDB20C" w14:textId="16DA05CA"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0.97</w:t>
            </w:r>
          </w:p>
        </w:tc>
        <w:tc>
          <w:tcPr>
            <w:tcW w:w="833" w:type="dxa"/>
            <w:shd w:val="clear" w:color="auto" w:fill="auto"/>
            <w:noWrap/>
            <w:vAlign w:val="center"/>
          </w:tcPr>
          <w:p w14:paraId="72D42A22" w14:textId="7E8C96AA"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0.90</w:t>
            </w:r>
          </w:p>
        </w:tc>
        <w:tc>
          <w:tcPr>
            <w:tcW w:w="833" w:type="dxa"/>
            <w:shd w:val="clear" w:color="auto" w:fill="auto"/>
            <w:noWrap/>
            <w:vAlign w:val="center"/>
          </w:tcPr>
          <w:p w14:paraId="506147E5" w14:textId="3FEB028F"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0.84</w:t>
            </w:r>
          </w:p>
        </w:tc>
        <w:tc>
          <w:tcPr>
            <w:tcW w:w="833" w:type="dxa"/>
            <w:shd w:val="clear" w:color="auto" w:fill="auto"/>
            <w:noWrap/>
            <w:vAlign w:val="center"/>
          </w:tcPr>
          <w:p w14:paraId="3F100B9C" w14:textId="3B3E7305"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0.78</w:t>
            </w:r>
          </w:p>
        </w:tc>
        <w:tc>
          <w:tcPr>
            <w:tcW w:w="832" w:type="dxa"/>
            <w:shd w:val="clear" w:color="auto" w:fill="auto"/>
            <w:noWrap/>
            <w:vAlign w:val="center"/>
          </w:tcPr>
          <w:p w14:paraId="659A3D55" w14:textId="6079962A"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0.72</w:t>
            </w:r>
          </w:p>
        </w:tc>
        <w:tc>
          <w:tcPr>
            <w:tcW w:w="833" w:type="dxa"/>
            <w:shd w:val="clear" w:color="auto" w:fill="auto"/>
            <w:noWrap/>
            <w:vAlign w:val="center"/>
          </w:tcPr>
          <w:p w14:paraId="692FC1AA" w14:textId="3AE20C44"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0.67</w:t>
            </w:r>
          </w:p>
        </w:tc>
        <w:tc>
          <w:tcPr>
            <w:tcW w:w="833" w:type="dxa"/>
            <w:shd w:val="clear" w:color="auto" w:fill="auto"/>
            <w:noWrap/>
            <w:vAlign w:val="center"/>
          </w:tcPr>
          <w:p w14:paraId="68258427" w14:textId="6DE1105C"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0.62</w:t>
            </w:r>
          </w:p>
        </w:tc>
        <w:tc>
          <w:tcPr>
            <w:tcW w:w="946" w:type="dxa"/>
            <w:shd w:val="clear" w:color="auto" w:fill="auto"/>
            <w:noWrap/>
            <w:vAlign w:val="center"/>
          </w:tcPr>
          <w:p w14:paraId="024BAD81" w14:textId="48D18830"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0.58</w:t>
            </w:r>
          </w:p>
        </w:tc>
      </w:tr>
      <w:tr w:rsidR="007F67ED" w:rsidRPr="002E6C60" w14:paraId="38D6CBED" w14:textId="77777777" w:rsidTr="00926556">
        <w:trPr>
          <w:trHeight w:val="300"/>
        </w:trPr>
        <w:tc>
          <w:tcPr>
            <w:tcW w:w="1985" w:type="dxa"/>
            <w:shd w:val="clear" w:color="auto" w:fill="DBE5F1" w:themeFill="accent1" w:themeFillTint="33"/>
            <w:noWrap/>
            <w:vAlign w:val="center"/>
          </w:tcPr>
          <w:p w14:paraId="75C8BB83" w14:textId="34A9B282" w:rsidR="007F67ED" w:rsidRPr="002E6C60" w:rsidRDefault="007F67ED" w:rsidP="007F67ED">
            <w:pPr>
              <w:spacing w:line="276" w:lineRule="auto"/>
              <w:rPr>
                <w:rFonts w:asciiTheme="minorHAnsi" w:hAnsiTheme="minorHAnsi" w:cstheme="minorHAnsi"/>
                <w:b/>
                <w:bCs/>
                <w:sz w:val="22"/>
                <w:szCs w:val="22"/>
              </w:rPr>
            </w:pPr>
            <w:r w:rsidRPr="007F67ED">
              <w:rPr>
                <w:rFonts w:ascii="Calibri" w:hAnsi="Calibri" w:cs="Calibri"/>
                <w:b/>
                <w:bCs/>
                <w:color w:val="000000"/>
                <w:sz w:val="22"/>
                <w:szCs w:val="22"/>
              </w:rPr>
              <w:t>WDV of Plant &amp; Machinery</w:t>
            </w:r>
          </w:p>
        </w:tc>
        <w:tc>
          <w:tcPr>
            <w:tcW w:w="832" w:type="dxa"/>
            <w:shd w:val="clear" w:color="auto" w:fill="DBE5F1" w:themeFill="accent1" w:themeFillTint="33"/>
            <w:noWrap/>
            <w:vAlign w:val="center"/>
          </w:tcPr>
          <w:p w14:paraId="30CE74EC" w14:textId="3FF047D9" w:rsidR="007F67ED" w:rsidRPr="00037A3C" w:rsidRDefault="007F67ED" w:rsidP="007F67ED">
            <w:pPr>
              <w:ind w:left="-105" w:right="-129"/>
              <w:jc w:val="center"/>
              <w:rPr>
                <w:rFonts w:ascii="Calibri" w:hAnsi="Calibri" w:cs="Calibri"/>
                <w:b/>
                <w:bCs/>
                <w:sz w:val="22"/>
                <w:szCs w:val="22"/>
              </w:rPr>
            </w:pPr>
            <w:r>
              <w:rPr>
                <w:rFonts w:ascii="Calibri" w:hAnsi="Calibri" w:cs="Calibri"/>
                <w:b/>
                <w:bCs/>
                <w:color w:val="000000"/>
                <w:sz w:val="22"/>
                <w:szCs w:val="22"/>
              </w:rPr>
              <w:t>12.50</w:t>
            </w:r>
          </w:p>
        </w:tc>
        <w:tc>
          <w:tcPr>
            <w:tcW w:w="833" w:type="dxa"/>
            <w:shd w:val="clear" w:color="auto" w:fill="DBE5F1" w:themeFill="accent1" w:themeFillTint="33"/>
            <w:noWrap/>
            <w:vAlign w:val="center"/>
          </w:tcPr>
          <w:p w14:paraId="7B683D99" w14:textId="44726225" w:rsidR="007F67ED" w:rsidRPr="00037A3C" w:rsidRDefault="007F67ED" w:rsidP="007F67ED">
            <w:pPr>
              <w:ind w:left="-105" w:right="-129"/>
              <w:jc w:val="center"/>
              <w:rPr>
                <w:rFonts w:ascii="Calibri" w:hAnsi="Calibri" w:cs="Calibri"/>
                <w:b/>
                <w:bCs/>
                <w:sz w:val="22"/>
                <w:szCs w:val="22"/>
              </w:rPr>
            </w:pPr>
            <w:r>
              <w:rPr>
                <w:rFonts w:ascii="Calibri" w:hAnsi="Calibri" w:cs="Calibri"/>
                <w:b/>
                <w:bCs/>
                <w:color w:val="000000"/>
                <w:sz w:val="22"/>
                <w:szCs w:val="22"/>
              </w:rPr>
              <w:t>11.60</w:t>
            </w:r>
          </w:p>
        </w:tc>
        <w:tc>
          <w:tcPr>
            <w:tcW w:w="833" w:type="dxa"/>
            <w:shd w:val="clear" w:color="auto" w:fill="DBE5F1" w:themeFill="accent1" w:themeFillTint="33"/>
            <w:noWrap/>
            <w:vAlign w:val="center"/>
          </w:tcPr>
          <w:p w14:paraId="69101BCD" w14:textId="7843DFD4" w:rsidR="007F67ED" w:rsidRPr="00037A3C" w:rsidRDefault="007F67ED" w:rsidP="007F67ED">
            <w:pPr>
              <w:ind w:left="-105" w:right="-129"/>
              <w:jc w:val="center"/>
              <w:rPr>
                <w:rFonts w:ascii="Calibri" w:hAnsi="Calibri" w:cs="Calibri"/>
                <w:b/>
                <w:bCs/>
                <w:sz w:val="22"/>
                <w:szCs w:val="22"/>
              </w:rPr>
            </w:pPr>
            <w:r>
              <w:rPr>
                <w:rFonts w:ascii="Calibri" w:hAnsi="Calibri" w:cs="Calibri"/>
                <w:b/>
                <w:bCs/>
                <w:color w:val="000000"/>
                <w:sz w:val="22"/>
                <w:szCs w:val="22"/>
              </w:rPr>
              <w:t>10.76</w:t>
            </w:r>
          </w:p>
        </w:tc>
        <w:tc>
          <w:tcPr>
            <w:tcW w:w="833" w:type="dxa"/>
            <w:shd w:val="clear" w:color="auto" w:fill="DBE5F1" w:themeFill="accent1" w:themeFillTint="33"/>
            <w:noWrap/>
            <w:vAlign w:val="center"/>
          </w:tcPr>
          <w:p w14:paraId="2A07862E" w14:textId="06987FB8" w:rsidR="007F67ED" w:rsidRPr="00037A3C" w:rsidRDefault="007F67ED" w:rsidP="007F67ED">
            <w:pPr>
              <w:ind w:left="-105" w:right="-129"/>
              <w:jc w:val="center"/>
              <w:rPr>
                <w:rFonts w:ascii="Calibri" w:hAnsi="Calibri" w:cs="Calibri"/>
                <w:b/>
                <w:bCs/>
                <w:sz w:val="22"/>
                <w:szCs w:val="22"/>
              </w:rPr>
            </w:pPr>
            <w:r>
              <w:rPr>
                <w:rFonts w:ascii="Calibri" w:hAnsi="Calibri" w:cs="Calibri"/>
                <w:b/>
                <w:bCs/>
                <w:color w:val="000000"/>
                <w:sz w:val="22"/>
                <w:szCs w:val="22"/>
              </w:rPr>
              <w:t>9.98</w:t>
            </w:r>
          </w:p>
        </w:tc>
        <w:tc>
          <w:tcPr>
            <w:tcW w:w="832" w:type="dxa"/>
            <w:shd w:val="clear" w:color="auto" w:fill="DBE5F1" w:themeFill="accent1" w:themeFillTint="33"/>
            <w:noWrap/>
            <w:vAlign w:val="center"/>
          </w:tcPr>
          <w:p w14:paraId="7DB34C1A" w14:textId="782FD9DD" w:rsidR="007F67ED" w:rsidRPr="00037A3C" w:rsidRDefault="007F67ED" w:rsidP="007F67ED">
            <w:pPr>
              <w:ind w:left="-105" w:right="-129"/>
              <w:jc w:val="center"/>
              <w:rPr>
                <w:rFonts w:ascii="Calibri" w:hAnsi="Calibri" w:cs="Calibri"/>
                <w:b/>
                <w:bCs/>
                <w:sz w:val="22"/>
                <w:szCs w:val="22"/>
              </w:rPr>
            </w:pPr>
            <w:r>
              <w:rPr>
                <w:rFonts w:ascii="Calibri" w:hAnsi="Calibri" w:cs="Calibri"/>
                <w:b/>
                <w:bCs/>
                <w:color w:val="000000"/>
                <w:sz w:val="22"/>
                <w:szCs w:val="22"/>
              </w:rPr>
              <w:t>9.26</w:t>
            </w:r>
          </w:p>
        </w:tc>
        <w:tc>
          <w:tcPr>
            <w:tcW w:w="833" w:type="dxa"/>
            <w:shd w:val="clear" w:color="auto" w:fill="DBE5F1" w:themeFill="accent1" w:themeFillTint="33"/>
            <w:noWrap/>
            <w:vAlign w:val="center"/>
          </w:tcPr>
          <w:p w14:paraId="627B86E4" w14:textId="6849548A" w:rsidR="007F67ED" w:rsidRPr="00037A3C" w:rsidRDefault="007F67ED" w:rsidP="007F67ED">
            <w:pPr>
              <w:ind w:left="-105" w:right="-129"/>
              <w:jc w:val="center"/>
              <w:rPr>
                <w:rFonts w:ascii="Calibri" w:hAnsi="Calibri" w:cs="Calibri"/>
                <w:b/>
                <w:bCs/>
                <w:sz w:val="22"/>
                <w:szCs w:val="22"/>
              </w:rPr>
            </w:pPr>
            <w:r>
              <w:rPr>
                <w:rFonts w:ascii="Calibri" w:hAnsi="Calibri" w:cs="Calibri"/>
                <w:b/>
                <w:bCs/>
                <w:color w:val="000000"/>
                <w:sz w:val="22"/>
                <w:szCs w:val="22"/>
              </w:rPr>
              <w:t>8.59</w:t>
            </w:r>
          </w:p>
        </w:tc>
        <w:tc>
          <w:tcPr>
            <w:tcW w:w="833" w:type="dxa"/>
            <w:shd w:val="clear" w:color="auto" w:fill="DBE5F1" w:themeFill="accent1" w:themeFillTint="33"/>
            <w:noWrap/>
            <w:vAlign w:val="center"/>
          </w:tcPr>
          <w:p w14:paraId="37F2C600" w14:textId="26790226" w:rsidR="007F67ED" w:rsidRPr="00037A3C" w:rsidRDefault="007F67ED" w:rsidP="007F67ED">
            <w:pPr>
              <w:ind w:left="-105" w:right="-129"/>
              <w:jc w:val="center"/>
              <w:rPr>
                <w:rFonts w:ascii="Calibri" w:hAnsi="Calibri" w:cs="Calibri"/>
                <w:b/>
                <w:bCs/>
                <w:sz w:val="22"/>
                <w:szCs w:val="22"/>
              </w:rPr>
            </w:pPr>
            <w:r>
              <w:rPr>
                <w:rFonts w:ascii="Calibri" w:hAnsi="Calibri" w:cs="Calibri"/>
                <w:b/>
                <w:bCs/>
                <w:color w:val="000000"/>
                <w:sz w:val="22"/>
                <w:szCs w:val="22"/>
              </w:rPr>
              <w:t>7.97</w:t>
            </w:r>
          </w:p>
        </w:tc>
        <w:tc>
          <w:tcPr>
            <w:tcW w:w="946" w:type="dxa"/>
            <w:shd w:val="clear" w:color="auto" w:fill="DBE5F1" w:themeFill="accent1" w:themeFillTint="33"/>
            <w:noWrap/>
            <w:vAlign w:val="center"/>
          </w:tcPr>
          <w:p w14:paraId="77A2BA6C" w14:textId="39209236" w:rsidR="007F67ED" w:rsidRPr="00037A3C" w:rsidRDefault="007F67ED" w:rsidP="007F67ED">
            <w:pPr>
              <w:ind w:left="-105" w:right="-129"/>
              <w:jc w:val="center"/>
              <w:rPr>
                <w:rFonts w:ascii="Calibri" w:hAnsi="Calibri" w:cs="Calibri"/>
                <w:b/>
                <w:bCs/>
                <w:sz w:val="22"/>
                <w:szCs w:val="22"/>
              </w:rPr>
            </w:pPr>
            <w:r>
              <w:rPr>
                <w:rFonts w:ascii="Calibri" w:hAnsi="Calibri" w:cs="Calibri"/>
                <w:b/>
                <w:bCs/>
                <w:color w:val="000000"/>
                <w:sz w:val="22"/>
                <w:szCs w:val="22"/>
              </w:rPr>
              <w:t>7.39</w:t>
            </w:r>
          </w:p>
        </w:tc>
      </w:tr>
      <w:tr w:rsidR="007F67ED" w:rsidRPr="002E6C60" w14:paraId="0B6A225A" w14:textId="77777777" w:rsidTr="00926556">
        <w:trPr>
          <w:trHeight w:val="300"/>
        </w:trPr>
        <w:tc>
          <w:tcPr>
            <w:tcW w:w="1985" w:type="dxa"/>
            <w:shd w:val="clear" w:color="auto" w:fill="auto"/>
            <w:noWrap/>
            <w:vAlign w:val="center"/>
          </w:tcPr>
          <w:p w14:paraId="235A2555" w14:textId="518054BC" w:rsidR="007F67ED" w:rsidRPr="002E6C60" w:rsidRDefault="007F67ED" w:rsidP="007F67ED">
            <w:pPr>
              <w:spacing w:line="276" w:lineRule="auto"/>
              <w:rPr>
                <w:rFonts w:asciiTheme="minorHAnsi" w:hAnsiTheme="minorHAnsi" w:cstheme="minorHAnsi"/>
                <w:b/>
                <w:bCs/>
                <w:sz w:val="22"/>
                <w:szCs w:val="22"/>
              </w:rPr>
            </w:pPr>
            <w:r>
              <w:rPr>
                <w:rFonts w:ascii="Calibri" w:hAnsi="Calibri" w:cs="Calibri"/>
                <w:color w:val="000000"/>
                <w:sz w:val="22"/>
                <w:szCs w:val="22"/>
              </w:rPr>
              <w:t>Office equipment</w:t>
            </w:r>
          </w:p>
        </w:tc>
        <w:tc>
          <w:tcPr>
            <w:tcW w:w="832" w:type="dxa"/>
            <w:shd w:val="clear" w:color="auto" w:fill="auto"/>
            <w:noWrap/>
            <w:vAlign w:val="center"/>
          </w:tcPr>
          <w:p w14:paraId="5456E660" w14:textId="760DE49E"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24D0C911" w14:textId="782719B1"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78BE62FF" w14:textId="2F17B1C0"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3AE8B7F7" w14:textId="2B31E4E7"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2" w:type="dxa"/>
            <w:shd w:val="clear" w:color="auto" w:fill="auto"/>
            <w:noWrap/>
            <w:vAlign w:val="center"/>
          </w:tcPr>
          <w:p w14:paraId="0CE644CB" w14:textId="601C9F78"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78E9CCDA" w14:textId="44BEA9FC"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33" w:type="dxa"/>
            <w:shd w:val="clear" w:color="auto" w:fill="auto"/>
            <w:noWrap/>
            <w:vAlign w:val="center"/>
          </w:tcPr>
          <w:p w14:paraId="3C64AE5F" w14:textId="51C05318"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946" w:type="dxa"/>
            <w:shd w:val="clear" w:color="auto" w:fill="auto"/>
            <w:noWrap/>
            <w:vAlign w:val="center"/>
          </w:tcPr>
          <w:p w14:paraId="7D8250FE" w14:textId="7E215428"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r>
      <w:tr w:rsidR="00C765B0" w:rsidRPr="002E6C60" w14:paraId="51E0E39C" w14:textId="77777777" w:rsidTr="00926556">
        <w:trPr>
          <w:trHeight w:val="300"/>
        </w:trPr>
        <w:tc>
          <w:tcPr>
            <w:tcW w:w="1985" w:type="dxa"/>
            <w:shd w:val="clear" w:color="auto" w:fill="DBE5F1" w:themeFill="accent1" w:themeFillTint="33"/>
            <w:noWrap/>
            <w:vAlign w:val="center"/>
          </w:tcPr>
          <w:p w14:paraId="01B496C3" w14:textId="1217964A" w:rsidR="00C765B0" w:rsidRPr="002E6C60" w:rsidRDefault="00C765B0" w:rsidP="00C765B0">
            <w:pPr>
              <w:spacing w:line="276" w:lineRule="auto"/>
              <w:rPr>
                <w:rFonts w:asciiTheme="minorHAnsi" w:hAnsiTheme="minorHAnsi" w:cstheme="minorHAnsi"/>
                <w:b/>
                <w:bCs/>
                <w:sz w:val="22"/>
                <w:szCs w:val="22"/>
              </w:rPr>
            </w:pPr>
            <w:r>
              <w:rPr>
                <w:rFonts w:ascii="Calibri" w:hAnsi="Calibri" w:cs="Calibri"/>
                <w:b/>
                <w:bCs/>
                <w:color w:val="000000"/>
                <w:sz w:val="22"/>
                <w:szCs w:val="22"/>
              </w:rPr>
              <w:t>Depreciation Office equipment</w:t>
            </w:r>
          </w:p>
        </w:tc>
        <w:tc>
          <w:tcPr>
            <w:tcW w:w="832" w:type="dxa"/>
            <w:shd w:val="clear" w:color="auto" w:fill="DBE5F1" w:themeFill="accent1" w:themeFillTint="33"/>
            <w:noWrap/>
            <w:vAlign w:val="center"/>
          </w:tcPr>
          <w:p w14:paraId="080875EF" w14:textId="720544AA"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47A1030E" w14:textId="53804BCA"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06FF0786" w14:textId="1C4E2410"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00D042E6" w14:textId="757167F2"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2" w:type="dxa"/>
            <w:shd w:val="clear" w:color="auto" w:fill="DBE5F1" w:themeFill="accent1" w:themeFillTint="33"/>
            <w:noWrap/>
            <w:vAlign w:val="center"/>
          </w:tcPr>
          <w:p w14:paraId="50A33344" w14:textId="1285F645"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1FF29D02" w14:textId="5D7463E0"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33" w:type="dxa"/>
            <w:shd w:val="clear" w:color="auto" w:fill="DBE5F1" w:themeFill="accent1" w:themeFillTint="33"/>
            <w:noWrap/>
            <w:vAlign w:val="center"/>
          </w:tcPr>
          <w:p w14:paraId="397E2AD9" w14:textId="0E40509F"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946" w:type="dxa"/>
            <w:shd w:val="clear" w:color="auto" w:fill="DBE5F1" w:themeFill="accent1" w:themeFillTint="33"/>
            <w:noWrap/>
            <w:vAlign w:val="center"/>
          </w:tcPr>
          <w:p w14:paraId="383E877F" w14:textId="427D4818" w:rsidR="00C765B0" w:rsidRPr="00037A3C"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r>
      <w:tr w:rsidR="007F67ED" w:rsidRPr="002E6C60" w14:paraId="7403DB8F" w14:textId="77777777" w:rsidTr="00926556">
        <w:trPr>
          <w:trHeight w:val="300"/>
        </w:trPr>
        <w:tc>
          <w:tcPr>
            <w:tcW w:w="1985" w:type="dxa"/>
            <w:shd w:val="clear" w:color="auto" w:fill="002060"/>
            <w:noWrap/>
            <w:vAlign w:val="center"/>
            <w:hideMark/>
          </w:tcPr>
          <w:p w14:paraId="3C986F32" w14:textId="3B2C1964" w:rsidR="007F67ED" w:rsidRPr="002E6C60" w:rsidRDefault="007F67ED" w:rsidP="007F67ED">
            <w:pPr>
              <w:spacing w:line="276" w:lineRule="auto"/>
              <w:rPr>
                <w:rFonts w:asciiTheme="minorHAnsi" w:hAnsiTheme="minorHAnsi" w:cstheme="minorHAnsi"/>
                <w:b/>
                <w:bCs/>
                <w:sz w:val="22"/>
                <w:szCs w:val="22"/>
              </w:rPr>
            </w:pPr>
            <w:r w:rsidRPr="002E6C60">
              <w:rPr>
                <w:rFonts w:asciiTheme="minorHAnsi" w:hAnsiTheme="minorHAnsi" w:cstheme="minorHAnsi"/>
                <w:b/>
                <w:bCs/>
                <w:sz w:val="22"/>
                <w:szCs w:val="22"/>
              </w:rPr>
              <w:t xml:space="preserve">Total </w:t>
            </w:r>
            <w:r>
              <w:rPr>
                <w:rFonts w:asciiTheme="minorHAnsi" w:hAnsiTheme="minorHAnsi" w:cstheme="minorHAnsi"/>
                <w:b/>
                <w:bCs/>
                <w:sz w:val="22"/>
                <w:szCs w:val="22"/>
              </w:rPr>
              <w:t>WDV</w:t>
            </w:r>
            <w:r w:rsidRPr="002E6C60">
              <w:rPr>
                <w:rFonts w:asciiTheme="minorHAnsi" w:hAnsiTheme="minorHAnsi" w:cstheme="minorHAnsi"/>
                <w:b/>
                <w:bCs/>
                <w:sz w:val="22"/>
                <w:szCs w:val="22"/>
              </w:rPr>
              <w:t xml:space="preserve"> Depreciation </w:t>
            </w:r>
          </w:p>
        </w:tc>
        <w:tc>
          <w:tcPr>
            <w:tcW w:w="832" w:type="dxa"/>
            <w:shd w:val="clear" w:color="auto" w:fill="002060"/>
            <w:noWrap/>
            <w:vAlign w:val="center"/>
            <w:hideMark/>
          </w:tcPr>
          <w:p w14:paraId="3EEEAE27" w14:textId="702AE82D"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0.97</w:t>
            </w:r>
          </w:p>
        </w:tc>
        <w:tc>
          <w:tcPr>
            <w:tcW w:w="833" w:type="dxa"/>
            <w:shd w:val="clear" w:color="auto" w:fill="002060"/>
            <w:noWrap/>
            <w:vAlign w:val="center"/>
            <w:hideMark/>
          </w:tcPr>
          <w:p w14:paraId="659BD19A" w14:textId="36AC6EBF"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0.90</w:t>
            </w:r>
          </w:p>
        </w:tc>
        <w:tc>
          <w:tcPr>
            <w:tcW w:w="833" w:type="dxa"/>
            <w:shd w:val="clear" w:color="auto" w:fill="002060"/>
            <w:noWrap/>
            <w:vAlign w:val="center"/>
            <w:hideMark/>
          </w:tcPr>
          <w:p w14:paraId="25C4ED12" w14:textId="6A259EBC"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0.84</w:t>
            </w:r>
          </w:p>
        </w:tc>
        <w:tc>
          <w:tcPr>
            <w:tcW w:w="833" w:type="dxa"/>
            <w:shd w:val="clear" w:color="auto" w:fill="002060"/>
            <w:noWrap/>
            <w:vAlign w:val="center"/>
            <w:hideMark/>
          </w:tcPr>
          <w:p w14:paraId="0EC78324" w14:textId="15086775"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0.78</w:t>
            </w:r>
          </w:p>
        </w:tc>
        <w:tc>
          <w:tcPr>
            <w:tcW w:w="832" w:type="dxa"/>
            <w:shd w:val="clear" w:color="auto" w:fill="002060"/>
            <w:noWrap/>
            <w:vAlign w:val="center"/>
            <w:hideMark/>
          </w:tcPr>
          <w:p w14:paraId="16FEA704" w14:textId="06C9AC5D"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0.72</w:t>
            </w:r>
          </w:p>
        </w:tc>
        <w:tc>
          <w:tcPr>
            <w:tcW w:w="833" w:type="dxa"/>
            <w:shd w:val="clear" w:color="auto" w:fill="002060"/>
            <w:noWrap/>
            <w:vAlign w:val="center"/>
            <w:hideMark/>
          </w:tcPr>
          <w:p w14:paraId="4259FB00" w14:textId="729AF268"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0.67</w:t>
            </w:r>
          </w:p>
        </w:tc>
        <w:tc>
          <w:tcPr>
            <w:tcW w:w="833" w:type="dxa"/>
            <w:shd w:val="clear" w:color="auto" w:fill="002060"/>
            <w:noWrap/>
            <w:vAlign w:val="center"/>
            <w:hideMark/>
          </w:tcPr>
          <w:p w14:paraId="10FF11D5" w14:textId="219A4880"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0.62</w:t>
            </w:r>
          </w:p>
        </w:tc>
        <w:tc>
          <w:tcPr>
            <w:tcW w:w="946" w:type="dxa"/>
            <w:shd w:val="clear" w:color="auto" w:fill="002060"/>
            <w:noWrap/>
            <w:vAlign w:val="center"/>
            <w:hideMark/>
          </w:tcPr>
          <w:p w14:paraId="245BE243" w14:textId="336BE280"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0.58</w:t>
            </w:r>
          </w:p>
        </w:tc>
      </w:tr>
    </w:tbl>
    <w:p w14:paraId="530AF821" w14:textId="77777777" w:rsidR="00F31CD2" w:rsidRDefault="00F31CD2" w:rsidP="00F31CD2">
      <w:pPr>
        <w:pStyle w:val="ListParagraph"/>
        <w:autoSpaceDE w:val="0"/>
        <w:autoSpaceDN w:val="0"/>
        <w:adjustRightInd w:val="0"/>
        <w:ind w:left="1134" w:right="-8"/>
        <w:jc w:val="right"/>
        <w:rPr>
          <w:rFonts w:ascii="Arial" w:hAnsi="Arial" w:cs="Arial"/>
          <w:b/>
          <w:i/>
          <w:noProof/>
          <w:sz w:val="20"/>
          <w:szCs w:val="22"/>
          <w:lang w:eastAsia="en-IN"/>
        </w:rPr>
      </w:pPr>
    </w:p>
    <w:p w14:paraId="66DDFB81" w14:textId="77777777" w:rsidR="00F31CD2" w:rsidRDefault="00F31CD2" w:rsidP="00C765B0">
      <w:pPr>
        <w:pStyle w:val="ListParagraph"/>
        <w:autoSpaceDE w:val="0"/>
        <w:autoSpaceDN w:val="0"/>
        <w:adjustRightInd w:val="0"/>
        <w:ind w:left="1134" w:right="-433"/>
        <w:jc w:val="right"/>
        <w:rPr>
          <w:rFonts w:ascii="Arial" w:hAnsi="Arial" w:cs="Arial"/>
          <w:b/>
          <w:i/>
          <w:noProof/>
          <w:sz w:val="20"/>
          <w:szCs w:val="22"/>
          <w:lang w:eastAsia="en-IN"/>
        </w:rPr>
      </w:pPr>
      <w:r w:rsidRPr="003C3BA3">
        <w:rPr>
          <w:rFonts w:ascii="Arial" w:hAnsi="Arial" w:cs="Arial"/>
          <w:b/>
          <w:i/>
          <w:noProof/>
          <w:sz w:val="20"/>
          <w:szCs w:val="22"/>
          <w:lang w:eastAsia="en-IN"/>
        </w:rPr>
        <w:t>(Continue)</w:t>
      </w:r>
    </w:p>
    <w:tbl>
      <w:tblPr>
        <w:tblW w:w="918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850"/>
        <w:gridCol w:w="851"/>
        <w:gridCol w:w="850"/>
        <w:gridCol w:w="851"/>
        <w:gridCol w:w="850"/>
        <w:gridCol w:w="851"/>
        <w:gridCol w:w="850"/>
        <w:gridCol w:w="851"/>
        <w:gridCol w:w="850"/>
      </w:tblGrid>
      <w:tr w:rsidR="00C21777" w:rsidRPr="002E6C60" w14:paraId="2956A7C7" w14:textId="55016F50" w:rsidTr="00C21777">
        <w:trPr>
          <w:trHeight w:val="300"/>
        </w:trPr>
        <w:tc>
          <w:tcPr>
            <w:tcW w:w="8335" w:type="dxa"/>
            <w:gridSpan w:val="9"/>
            <w:shd w:val="clear" w:color="auto" w:fill="002060"/>
            <w:noWrap/>
            <w:vAlign w:val="center"/>
            <w:hideMark/>
          </w:tcPr>
          <w:p w14:paraId="6D0664D1" w14:textId="77777777" w:rsidR="00C21777" w:rsidRPr="002E6C60" w:rsidRDefault="00C21777" w:rsidP="00F3389D">
            <w:pPr>
              <w:spacing w:line="276" w:lineRule="auto"/>
              <w:jc w:val="center"/>
              <w:rPr>
                <w:rFonts w:asciiTheme="minorHAnsi" w:hAnsiTheme="minorHAnsi" w:cstheme="minorHAnsi"/>
                <w:b/>
                <w:bCs/>
                <w:sz w:val="22"/>
                <w:szCs w:val="22"/>
              </w:rPr>
            </w:pPr>
            <w:r w:rsidRPr="002E6C60">
              <w:rPr>
                <w:rFonts w:asciiTheme="minorHAnsi" w:hAnsiTheme="minorHAnsi" w:cstheme="minorHAnsi"/>
                <w:b/>
                <w:bCs/>
                <w:sz w:val="22"/>
                <w:szCs w:val="22"/>
              </w:rPr>
              <w:t>Depreciation Schedule as per Company's Act, 2013</w:t>
            </w:r>
          </w:p>
        </w:tc>
        <w:tc>
          <w:tcPr>
            <w:tcW w:w="850" w:type="dxa"/>
            <w:shd w:val="clear" w:color="auto" w:fill="002060"/>
          </w:tcPr>
          <w:p w14:paraId="331827F4" w14:textId="77777777" w:rsidR="00C21777" w:rsidRPr="002E6C60" w:rsidRDefault="00C21777" w:rsidP="00F3389D">
            <w:pPr>
              <w:spacing w:line="276" w:lineRule="auto"/>
              <w:jc w:val="center"/>
              <w:rPr>
                <w:rFonts w:asciiTheme="minorHAnsi" w:hAnsiTheme="minorHAnsi" w:cstheme="minorHAnsi"/>
                <w:b/>
                <w:bCs/>
                <w:sz w:val="22"/>
                <w:szCs w:val="22"/>
              </w:rPr>
            </w:pPr>
          </w:p>
        </w:tc>
      </w:tr>
      <w:tr w:rsidR="00C21777" w:rsidRPr="002E6C60" w14:paraId="4DBC33FB" w14:textId="40C197F4" w:rsidTr="00C21777">
        <w:trPr>
          <w:trHeight w:val="300"/>
        </w:trPr>
        <w:tc>
          <w:tcPr>
            <w:tcW w:w="1531" w:type="dxa"/>
            <w:shd w:val="clear" w:color="auto" w:fill="DBE5F1" w:themeFill="accent1" w:themeFillTint="33"/>
            <w:noWrap/>
            <w:vAlign w:val="center"/>
            <w:hideMark/>
          </w:tcPr>
          <w:p w14:paraId="7C6F4EE3" w14:textId="77777777" w:rsidR="00C21777" w:rsidRPr="002E6C60" w:rsidRDefault="00C21777" w:rsidP="00F3389D">
            <w:pPr>
              <w:spacing w:line="276" w:lineRule="auto"/>
              <w:rPr>
                <w:rFonts w:asciiTheme="minorHAnsi" w:hAnsiTheme="minorHAnsi" w:cstheme="minorHAnsi"/>
                <w:b/>
                <w:bCs/>
                <w:sz w:val="22"/>
                <w:szCs w:val="22"/>
              </w:rPr>
            </w:pPr>
            <w:r w:rsidRPr="002E6C60">
              <w:rPr>
                <w:rFonts w:asciiTheme="minorHAnsi" w:hAnsiTheme="minorHAnsi" w:cstheme="minorHAnsi"/>
                <w:b/>
                <w:bCs/>
                <w:sz w:val="22"/>
                <w:szCs w:val="22"/>
              </w:rPr>
              <w:t>Particular</w:t>
            </w:r>
          </w:p>
        </w:tc>
        <w:tc>
          <w:tcPr>
            <w:tcW w:w="850" w:type="dxa"/>
            <w:shd w:val="clear" w:color="auto" w:fill="DBE5F1" w:themeFill="accent1" w:themeFillTint="33"/>
            <w:noWrap/>
            <w:vAlign w:val="center"/>
            <w:hideMark/>
          </w:tcPr>
          <w:p w14:paraId="55325340" w14:textId="77777777" w:rsidR="00C21777" w:rsidRPr="002E6C60" w:rsidRDefault="00C21777"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31-Mar-42</w:t>
            </w:r>
          </w:p>
        </w:tc>
        <w:tc>
          <w:tcPr>
            <w:tcW w:w="851" w:type="dxa"/>
            <w:shd w:val="clear" w:color="auto" w:fill="DBE5F1" w:themeFill="accent1" w:themeFillTint="33"/>
            <w:noWrap/>
            <w:vAlign w:val="center"/>
            <w:hideMark/>
          </w:tcPr>
          <w:p w14:paraId="06B0909A" w14:textId="77777777" w:rsidR="00C21777" w:rsidRPr="002E6C60" w:rsidRDefault="00C21777"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31-Mar-43</w:t>
            </w:r>
          </w:p>
        </w:tc>
        <w:tc>
          <w:tcPr>
            <w:tcW w:w="850" w:type="dxa"/>
            <w:shd w:val="clear" w:color="auto" w:fill="DBE5F1" w:themeFill="accent1" w:themeFillTint="33"/>
            <w:noWrap/>
            <w:vAlign w:val="center"/>
            <w:hideMark/>
          </w:tcPr>
          <w:p w14:paraId="3EA808F6" w14:textId="77777777" w:rsidR="00C21777" w:rsidRPr="002E6C60" w:rsidRDefault="00C21777"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31-Mar-44</w:t>
            </w:r>
          </w:p>
        </w:tc>
        <w:tc>
          <w:tcPr>
            <w:tcW w:w="851" w:type="dxa"/>
            <w:shd w:val="clear" w:color="auto" w:fill="DBE5F1" w:themeFill="accent1" w:themeFillTint="33"/>
            <w:noWrap/>
            <w:vAlign w:val="center"/>
            <w:hideMark/>
          </w:tcPr>
          <w:p w14:paraId="4F6C94DE" w14:textId="77777777" w:rsidR="00C21777" w:rsidRPr="002E6C60" w:rsidRDefault="00C21777"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31-Mar-45</w:t>
            </w:r>
          </w:p>
        </w:tc>
        <w:tc>
          <w:tcPr>
            <w:tcW w:w="850" w:type="dxa"/>
            <w:shd w:val="clear" w:color="auto" w:fill="DBE5F1" w:themeFill="accent1" w:themeFillTint="33"/>
            <w:noWrap/>
            <w:vAlign w:val="center"/>
            <w:hideMark/>
          </w:tcPr>
          <w:p w14:paraId="1397D7C7" w14:textId="77777777" w:rsidR="00C21777" w:rsidRPr="002E6C60" w:rsidRDefault="00C21777"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31-Mar-46</w:t>
            </w:r>
          </w:p>
        </w:tc>
        <w:tc>
          <w:tcPr>
            <w:tcW w:w="851" w:type="dxa"/>
            <w:shd w:val="clear" w:color="auto" w:fill="DBE5F1" w:themeFill="accent1" w:themeFillTint="33"/>
            <w:noWrap/>
            <w:vAlign w:val="center"/>
            <w:hideMark/>
          </w:tcPr>
          <w:p w14:paraId="433D9993" w14:textId="77777777" w:rsidR="00C21777" w:rsidRPr="002E6C60" w:rsidRDefault="00C21777"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31-Mar-47</w:t>
            </w:r>
          </w:p>
        </w:tc>
        <w:tc>
          <w:tcPr>
            <w:tcW w:w="850" w:type="dxa"/>
            <w:shd w:val="clear" w:color="auto" w:fill="DBE5F1" w:themeFill="accent1" w:themeFillTint="33"/>
            <w:noWrap/>
            <w:vAlign w:val="center"/>
            <w:hideMark/>
          </w:tcPr>
          <w:p w14:paraId="2D3983A8" w14:textId="77777777" w:rsidR="00C21777" w:rsidRPr="002E6C60" w:rsidRDefault="00C21777" w:rsidP="00F3389D">
            <w:pPr>
              <w:spacing w:line="276" w:lineRule="auto"/>
              <w:ind w:left="-105" w:right="-129"/>
              <w:jc w:val="center"/>
              <w:rPr>
                <w:rFonts w:asciiTheme="minorHAnsi" w:hAnsiTheme="minorHAnsi" w:cstheme="minorHAnsi"/>
                <w:b/>
                <w:bCs/>
                <w:sz w:val="22"/>
                <w:szCs w:val="22"/>
              </w:rPr>
            </w:pPr>
            <w:r>
              <w:rPr>
                <w:rFonts w:ascii="Calibri" w:hAnsi="Calibri" w:cs="Calibri"/>
                <w:b/>
                <w:bCs/>
                <w:color w:val="000000"/>
                <w:sz w:val="22"/>
                <w:szCs w:val="22"/>
              </w:rPr>
              <w:t>31-Mar-48</w:t>
            </w:r>
          </w:p>
        </w:tc>
        <w:tc>
          <w:tcPr>
            <w:tcW w:w="851" w:type="dxa"/>
            <w:shd w:val="clear" w:color="auto" w:fill="DBE5F1" w:themeFill="accent1" w:themeFillTint="33"/>
            <w:noWrap/>
            <w:vAlign w:val="center"/>
            <w:hideMark/>
          </w:tcPr>
          <w:p w14:paraId="127C830D" w14:textId="77777777" w:rsidR="00C21777" w:rsidRPr="002E6C60" w:rsidRDefault="00C21777" w:rsidP="00C21777">
            <w:pPr>
              <w:spacing w:line="276" w:lineRule="auto"/>
              <w:ind w:left="-105"/>
              <w:jc w:val="center"/>
              <w:rPr>
                <w:rFonts w:asciiTheme="minorHAnsi" w:hAnsiTheme="minorHAnsi" w:cstheme="minorHAnsi"/>
                <w:b/>
                <w:bCs/>
                <w:sz w:val="22"/>
                <w:szCs w:val="22"/>
              </w:rPr>
            </w:pPr>
            <w:r>
              <w:rPr>
                <w:rFonts w:ascii="Calibri" w:hAnsi="Calibri" w:cs="Calibri"/>
                <w:b/>
                <w:bCs/>
                <w:color w:val="000000"/>
                <w:sz w:val="22"/>
                <w:szCs w:val="22"/>
              </w:rPr>
              <w:t>31-Mar-49</w:t>
            </w:r>
          </w:p>
        </w:tc>
        <w:tc>
          <w:tcPr>
            <w:tcW w:w="850" w:type="dxa"/>
            <w:shd w:val="clear" w:color="auto" w:fill="DBE5F1" w:themeFill="accent1" w:themeFillTint="33"/>
          </w:tcPr>
          <w:p w14:paraId="5DEF3D16" w14:textId="215331D4" w:rsidR="00C21777" w:rsidRDefault="00C21777" w:rsidP="00C21777">
            <w:pPr>
              <w:spacing w:line="276" w:lineRule="auto"/>
              <w:ind w:left="-105"/>
              <w:jc w:val="center"/>
              <w:rPr>
                <w:rFonts w:ascii="Calibri" w:hAnsi="Calibri" w:cs="Calibri"/>
                <w:b/>
                <w:bCs/>
                <w:color w:val="000000"/>
                <w:sz w:val="22"/>
                <w:szCs w:val="22"/>
              </w:rPr>
            </w:pPr>
            <w:r>
              <w:rPr>
                <w:rFonts w:ascii="Calibri" w:hAnsi="Calibri" w:cs="Calibri"/>
                <w:b/>
                <w:bCs/>
                <w:color w:val="000000"/>
                <w:sz w:val="22"/>
                <w:szCs w:val="22"/>
              </w:rPr>
              <w:t>31-Mar-50</w:t>
            </w:r>
          </w:p>
        </w:tc>
      </w:tr>
      <w:tr w:rsidR="007F67ED" w:rsidRPr="002E6C60" w14:paraId="14CF113D" w14:textId="52C2565B" w:rsidTr="00C21777">
        <w:trPr>
          <w:trHeight w:val="300"/>
        </w:trPr>
        <w:tc>
          <w:tcPr>
            <w:tcW w:w="1531" w:type="dxa"/>
            <w:shd w:val="clear" w:color="auto" w:fill="auto"/>
            <w:noWrap/>
            <w:vAlign w:val="center"/>
            <w:hideMark/>
          </w:tcPr>
          <w:p w14:paraId="44BF8D4D" w14:textId="77777777" w:rsidR="007F67ED" w:rsidRPr="002E6C60" w:rsidRDefault="007F67ED" w:rsidP="007F67ED">
            <w:pPr>
              <w:spacing w:line="276" w:lineRule="auto"/>
              <w:rPr>
                <w:rFonts w:asciiTheme="minorHAnsi" w:hAnsiTheme="minorHAnsi" w:cstheme="minorHAnsi"/>
                <w:sz w:val="22"/>
                <w:szCs w:val="22"/>
              </w:rPr>
            </w:pPr>
            <w:r>
              <w:rPr>
                <w:rFonts w:ascii="Calibri" w:hAnsi="Calibri" w:cs="Calibri"/>
                <w:color w:val="000000"/>
                <w:sz w:val="22"/>
                <w:szCs w:val="22"/>
              </w:rPr>
              <w:t>Building &amp; Civil Works</w:t>
            </w:r>
          </w:p>
        </w:tc>
        <w:tc>
          <w:tcPr>
            <w:tcW w:w="850" w:type="dxa"/>
            <w:shd w:val="clear" w:color="auto" w:fill="auto"/>
            <w:noWrap/>
            <w:vAlign w:val="center"/>
            <w:hideMark/>
          </w:tcPr>
          <w:p w14:paraId="039CADD3" w14:textId="33A96EC6" w:rsidR="007F67ED" w:rsidRPr="00037A3C" w:rsidRDefault="007F67ED" w:rsidP="007F67ED">
            <w:pPr>
              <w:ind w:left="-105" w:right="-129"/>
              <w:jc w:val="center"/>
              <w:rPr>
                <w:rFonts w:ascii="Calibri" w:hAnsi="Calibri" w:cs="Calibri"/>
                <w:sz w:val="22"/>
                <w:szCs w:val="22"/>
              </w:rPr>
            </w:pPr>
            <w:r>
              <w:rPr>
                <w:rFonts w:ascii="Calibri" w:hAnsi="Calibri" w:cs="Calibri"/>
                <w:color w:val="000000"/>
                <w:sz w:val="22"/>
                <w:szCs w:val="22"/>
              </w:rPr>
              <w:t>0.00</w:t>
            </w:r>
          </w:p>
        </w:tc>
        <w:tc>
          <w:tcPr>
            <w:tcW w:w="851" w:type="dxa"/>
            <w:shd w:val="clear" w:color="auto" w:fill="auto"/>
            <w:noWrap/>
            <w:vAlign w:val="center"/>
            <w:hideMark/>
          </w:tcPr>
          <w:p w14:paraId="2CC52BE1" w14:textId="02419E9D" w:rsidR="007F67ED" w:rsidRPr="00037A3C" w:rsidRDefault="007F67ED" w:rsidP="007F67ED">
            <w:pPr>
              <w:ind w:left="-105" w:right="-129"/>
              <w:jc w:val="center"/>
              <w:rPr>
                <w:rFonts w:ascii="Calibri" w:hAnsi="Calibri" w:cs="Calibri"/>
                <w:sz w:val="22"/>
                <w:szCs w:val="22"/>
              </w:rPr>
            </w:pPr>
            <w:r>
              <w:rPr>
                <w:rFonts w:ascii="Calibri" w:hAnsi="Calibri" w:cs="Calibri"/>
                <w:color w:val="000000"/>
                <w:sz w:val="22"/>
                <w:szCs w:val="22"/>
              </w:rPr>
              <w:t>0.00</w:t>
            </w:r>
          </w:p>
        </w:tc>
        <w:tc>
          <w:tcPr>
            <w:tcW w:w="850" w:type="dxa"/>
            <w:shd w:val="clear" w:color="auto" w:fill="auto"/>
            <w:noWrap/>
            <w:vAlign w:val="center"/>
            <w:hideMark/>
          </w:tcPr>
          <w:p w14:paraId="2331215E" w14:textId="6F0E0A69" w:rsidR="007F67ED" w:rsidRPr="00037A3C" w:rsidRDefault="007F67ED" w:rsidP="007F67ED">
            <w:pPr>
              <w:ind w:left="-105" w:right="-129"/>
              <w:jc w:val="center"/>
              <w:rPr>
                <w:rFonts w:ascii="Calibri" w:hAnsi="Calibri" w:cs="Calibri"/>
                <w:sz w:val="22"/>
                <w:szCs w:val="22"/>
              </w:rPr>
            </w:pPr>
            <w:r>
              <w:rPr>
                <w:rFonts w:ascii="Calibri" w:hAnsi="Calibri" w:cs="Calibri"/>
                <w:color w:val="000000"/>
                <w:sz w:val="22"/>
                <w:szCs w:val="22"/>
              </w:rPr>
              <w:t>0.00</w:t>
            </w:r>
          </w:p>
        </w:tc>
        <w:tc>
          <w:tcPr>
            <w:tcW w:w="851" w:type="dxa"/>
            <w:shd w:val="clear" w:color="auto" w:fill="auto"/>
            <w:noWrap/>
            <w:vAlign w:val="center"/>
            <w:hideMark/>
          </w:tcPr>
          <w:p w14:paraId="2ED9E9B1" w14:textId="3CCC1A3C" w:rsidR="007F67ED" w:rsidRPr="00037A3C" w:rsidRDefault="007F67ED" w:rsidP="007F67ED">
            <w:pPr>
              <w:ind w:left="-105" w:right="-129"/>
              <w:jc w:val="center"/>
              <w:rPr>
                <w:rFonts w:ascii="Calibri" w:hAnsi="Calibri" w:cs="Calibri"/>
                <w:sz w:val="22"/>
                <w:szCs w:val="22"/>
              </w:rPr>
            </w:pPr>
            <w:r>
              <w:rPr>
                <w:rFonts w:ascii="Calibri" w:hAnsi="Calibri" w:cs="Calibri"/>
                <w:color w:val="000000"/>
                <w:sz w:val="22"/>
                <w:szCs w:val="22"/>
              </w:rPr>
              <w:t>0.00</w:t>
            </w:r>
          </w:p>
        </w:tc>
        <w:tc>
          <w:tcPr>
            <w:tcW w:w="850" w:type="dxa"/>
            <w:shd w:val="clear" w:color="auto" w:fill="auto"/>
            <w:noWrap/>
            <w:vAlign w:val="center"/>
            <w:hideMark/>
          </w:tcPr>
          <w:p w14:paraId="78E6FD45" w14:textId="02FA922C" w:rsidR="007F67ED" w:rsidRPr="00037A3C" w:rsidRDefault="007F67ED" w:rsidP="007F67ED">
            <w:pPr>
              <w:ind w:left="-105" w:right="-129"/>
              <w:jc w:val="center"/>
              <w:rPr>
                <w:rFonts w:ascii="Calibri" w:hAnsi="Calibri" w:cs="Calibri"/>
                <w:sz w:val="22"/>
                <w:szCs w:val="22"/>
              </w:rPr>
            </w:pPr>
            <w:r>
              <w:rPr>
                <w:rFonts w:ascii="Calibri" w:hAnsi="Calibri" w:cs="Calibri"/>
                <w:color w:val="000000"/>
                <w:sz w:val="22"/>
                <w:szCs w:val="22"/>
              </w:rPr>
              <w:t>0.00</w:t>
            </w:r>
          </w:p>
        </w:tc>
        <w:tc>
          <w:tcPr>
            <w:tcW w:w="851" w:type="dxa"/>
            <w:shd w:val="clear" w:color="auto" w:fill="auto"/>
            <w:noWrap/>
            <w:vAlign w:val="center"/>
            <w:hideMark/>
          </w:tcPr>
          <w:p w14:paraId="508F3554" w14:textId="125BCF70" w:rsidR="007F67ED" w:rsidRPr="00037A3C" w:rsidRDefault="007F67ED" w:rsidP="007F67ED">
            <w:pPr>
              <w:ind w:left="-105" w:right="-129"/>
              <w:jc w:val="center"/>
              <w:rPr>
                <w:rFonts w:ascii="Calibri" w:hAnsi="Calibri" w:cs="Calibri"/>
                <w:sz w:val="22"/>
                <w:szCs w:val="22"/>
              </w:rPr>
            </w:pPr>
            <w:r>
              <w:rPr>
                <w:rFonts w:ascii="Calibri" w:hAnsi="Calibri" w:cs="Calibri"/>
                <w:color w:val="000000"/>
                <w:sz w:val="22"/>
                <w:szCs w:val="22"/>
              </w:rPr>
              <w:t>0.00</w:t>
            </w:r>
          </w:p>
        </w:tc>
        <w:tc>
          <w:tcPr>
            <w:tcW w:w="850" w:type="dxa"/>
            <w:shd w:val="clear" w:color="auto" w:fill="auto"/>
            <w:noWrap/>
            <w:vAlign w:val="center"/>
            <w:hideMark/>
          </w:tcPr>
          <w:p w14:paraId="20FDBBB2" w14:textId="7B416B96" w:rsidR="007F67ED" w:rsidRPr="00037A3C" w:rsidRDefault="007F67ED" w:rsidP="007F67ED">
            <w:pPr>
              <w:ind w:left="-105" w:right="-129"/>
              <w:jc w:val="center"/>
              <w:rPr>
                <w:rFonts w:ascii="Calibri" w:hAnsi="Calibri" w:cs="Calibri"/>
                <w:sz w:val="22"/>
                <w:szCs w:val="22"/>
              </w:rPr>
            </w:pPr>
            <w:r>
              <w:rPr>
                <w:rFonts w:ascii="Calibri" w:hAnsi="Calibri" w:cs="Calibri"/>
                <w:color w:val="000000"/>
                <w:sz w:val="22"/>
                <w:szCs w:val="22"/>
              </w:rPr>
              <w:t>0.00</w:t>
            </w:r>
          </w:p>
        </w:tc>
        <w:tc>
          <w:tcPr>
            <w:tcW w:w="851" w:type="dxa"/>
            <w:shd w:val="clear" w:color="auto" w:fill="auto"/>
            <w:noWrap/>
            <w:vAlign w:val="center"/>
            <w:hideMark/>
          </w:tcPr>
          <w:p w14:paraId="41166FE2" w14:textId="2160808D" w:rsidR="007F67ED" w:rsidRPr="00037A3C" w:rsidRDefault="007F67ED" w:rsidP="007F67ED">
            <w:pPr>
              <w:ind w:left="-105" w:right="-129"/>
              <w:jc w:val="center"/>
              <w:rPr>
                <w:rFonts w:ascii="Calibri" w:hAnsi="Calibri" w:cs="Calibri"/>
                <w:sz w:val="22"/>
                <w:szCs w:val="22"/>
              </w:rPr>
            </w:pPr>
            <w:r>
              <w:rPr>
                <w:rFonts w:ascii="Calibri" w:hAnsi="Calibri" w:cs="Calibri"/>
                <w:color w:val="000000"/>
                <w:sz w:val="22"/>
                <w:szCs w:val="22"/>
              </w:rPr>
              <w:t>0.00</w:t>
            </w:r>
          </w:p>
        </w:tc>
        <w:tc>
          <w:tcPr>
            <w:tcW w:w="850" w:type="dxa"/>
            <w:vAlign w:val="center"/>
          </w:tcPr>
          <w:p w14:paraId="0477AFF6" w14:textId="7C91D050" w:rsidR="007F67ED" w:rsidRDefault="007F67ED" w:rsidP="007F67ED">
            <w:pPr>
              <w:ind w:left="-105" w:right="-129"/>
              <w:jc w:val="center"/>
              <w:rPr>
                <w:rFonts w:ascii="Calibri" w:hAnsi="Calibri" w:cs="Calibri"/>
                <w:color w:val="000000"/>
                <w:sz w:val="22"/>
                <w:szCs w:val="22"/>
              </w:rPr>
            </w:pPr>
            <w:r>
              <w:rPr>
                <w:rFonts w:ascii="Calibri" w:hAnsi="Calibri" w:cs="Calibri"/>
                <w:color w:val="000000"/>
                <w:sz w:val="22"/>
                <w:szCs w:val="22"/>
              </w:rPr>
              <w:t>0.00</w:t>
            </w:r>
          </w:p>
        </w:tc>
      </w:tr>
      <w:tr w:rsidR="007F67ED" w:rsidRPr="002E6C60" w14:paraId="0FE2BF34" w14:textId="7EA62E1B" w:rsidTr="00C21777">
        <w:trPr>
          <w:trHeight w:val="300"/>
        </w:trPr>
        <w:tc>
          <w:tcPr>
            <w:tcW w:w="1531" w:type="dxa"/>
            <w:shd w:val="clear" w:color="auto" w:fill="DBE5F1" w:themeFill="accent1" w:themeFillTint="33"/>
            <w:noWrap/>
            <w:vAlign w:val="center"/>
            <w:hideMark/>
          </w:tcPr>
          <w:p w14:paraId="66D5065B" w14:textId="51A38C2A" w:rsidR="007F67ED" w:rsidRPr="002E6C60" w:rsidRDefault="007F67ED" w:rsidP="007F67ED">
            <w:pPr>
              <w:spacing w:line="276" w:lineRule="auto"/>
              <w:rPr>
                <w:rFonts w:asciiTheme="minorHAnsi" w:hAnsiTheme="minorHAnsi" w:cstheme="minorHAnsi"/>
                <w:b/>
                <w:bCs/>
                <w:sz w:val="22"/>
                <w:szCs w:val="22"/>
              </w:rPr>
            </w:pPr>
            <w:r>
              <w:rPr>
                <w:rFonts w:ascii="Calibri" w:hAnsi="Calibri" w:cs="Calibri"/>
                <w:b/>
                <w:bCs/>
                <w:color w:val="000000"/>
                <w:sz w:val="22"/>
                <w:szCs w:val="22"/>
              </w:rPr>
              <w:t>Depreciation Building &amp; Civil Works</w:t>
            </w:r>
          </w:p>
        </w:tc>
        <w:tc>
          <w:tcPr>
            <w:tcW w:w="850" w:type="dxa"/>
            <w:shd w:val="clear" w:color="auto" w:fill="DBE5F1" w:themeFill="accent1" w:themeFillTint="33"/>
            <w:noWrap/>
            <w:vAlign w:val="center"/>
            <w:hideMark/>
          </w:tcPr>
          <w:p w14:paraId="1561CFEA" w14:textId="7CADBBBA" w:rsidR="007F67ED" w:rsidRPr="00C765B0" w:rsidRDefault="007F67ED" w:rsidP="007F67ED">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1" w:type="dxa"/>
            <w:shd w:val="clear" w:color="auto" w:fill="DBE5F1" w:themeFill="accent1" w:themeFillTint="33"/>
            <w:noWrap/>
            <w:vAlign w:val="center"/>
            <w:hideMark/>
          </w:tcPr>
          <w:p w14:paraId="64720B56" w14:textId="339D75D2" w:rsidR="007F67ED" w:rsidRPr="00C765B0" w:rsidRDefault="007F67ED" w:rsidP="007F67ED">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0" w:type="dxa"/>
            <w:shd w:val="clear" w:color="auto" w:fill="DBE5F1" w:themeFill="accent1" w:themeFillTint="33"/>
            <w:noWrap/>
            <w:vAlign w:val="center"/>
            <w:hideMark/>
          </w:tcPr>
          <w:p w14:paraId="0629DF74" w14:textId="1CA4A9D5" w:rsidR="007F67ED" w:rsidRPr="00C765B0" w:rsidRDefault="007F67ED" w:rsidP="007F67ED">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1" w:type="dxa"/>
            <w:shd w:val="clear" w:color="auto" w:fill="DBE5F1" w:themeFill="accent1" w:themeFillTint="33"/>
            <w:noWrap/>
            <w:vAlign w:val="center"/>
            <w:hideMark/>
          </w:tcPr>
          <w:p w14:paraId="0F6E0643" w14:textId="3E2FA261" w:rsidR="007F67ED" w:rsidRPr="00C765B0" w:rsidRDefault="007F67ED" w:rsidP="007F67ED">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0" w:type="dxa"/>
            <w:shd w:val="clear" w:color="auto" w:fill="DBE5F1" w:themeFill="accent1" w:themeFillTint="33"/>
            <w:noWrap/>
            <w:vAlign w:val="center"/>
            <w:hideMark/>
          </w:tcPr>
          <w:p w14:paraId="0AF2F6C2" w14:textId="5F5089F9" w:rsidR="007F67ED" w:rsidRPr="00C765B0" w:rsidRDefault="007F67ED" w:rsidP="007F67ED">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1" w:type="dxa"/>
            <w:shd w:val="clear" w:color="auto" w:fill="DBE5F1" w:themeFill="accent1" w:themeFillTint="33"/>
            <w:noWrap/>
            <w:vAlign w:val="center"/>
            <w:hideMark/>
          </w:tcPr>
          <w:p w14:paraId="25F12FB8" w14:textId="72B433D8" w:rsidR="007F67ED" w:rsidRPr="00C765B0" w:rsidRDefault="007F67ED" w:rsidP="007F67ED">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0" w:type="dxa"/>
            <w:shd w:val="clear" w:color="auto" w:fill="DBE5F1" w:themeFill="accent1" w:themeFillTint="33"/>
            <w:noWrap/>
            <w:vAlign w:val="center"/>
            <w:hideMark/>
          </w:tcPr>
          <w:p w14:paraId="30C06502" w14:textId="5CCFC832" w:rsidR="007F67ED" w:rsidRPr="00C765B0" w:rsidRDefault="007F67ED" w:rsidP="007F67ED">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1" w:type="dxa"/>
            <w:shd w:val="clear" w:color="auto" w:fill="DBE5F1" w:themeFill="accent1" w:themeFillTint="33"/>
            <w:noWrap/>
            <w:vAlign w:val="center"/>
            <w:hideMark/>
          </w:tcPr>
          <w:p w14:paraId="5FEFDC49" w14:textId="76160378" w:rsidR="007F67ED" w:rsidRPr="00C765B0" w:rsidRDefault="007F67ED" w:rsidP="007F67ED">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0" w:type="dxa"/>
            <w:shd w:val="clear" w:color="auto" w:fill="DBE5F1" w:themeFill="accent1" w:themeFillTint="33"/>
            <w:vAlign w:val="center"/>
          </w:tcPr>
          <w:p w14:paraId="4843B56C" w14:textId="42A6D3DC" w:rsidR="007F67ED" w:rsidRPr="00C765B0" w:rsidRDefault="007F67ED" w:rsidP="007F67ED">
            <w:pPr>
              <w:ind w:left="-105" w:right="-129"/>
              <w:jc w:val="center"/>
              <w:rPr>
                <w:rFonts w:ascii="Calibri" w:hAnsi="Calibri" w:cs="Calibri"/>
                <w:b/>
                <w:bCs/>
                <w:color w:val="000000"/>
                <w:sz w:val="22"/>
                <w:szCs w:val="22"/>
              </w:rPr>
            </w:pPr>
            <w:r w:rsidRPr="00C765B0">
              <w:rPr>
                <w:rFonts w:ascii="Calibri" w:hAnsi="Calibri" w:cs="Calibri"/>
                <w:b/>
                <w:bCs/>
                <w:color w:val="000000"/>
                <w:sz w:val="22"/>
                <w:szCs w:val="22"/>
              </w:rPr>
              <w:t>0.00</w:t>
            </w:r>
          </w:p>
        </w:tc>
      </w:tr>
      <w:tr w:rsidR="007F67ED" w:rsidRPr="002E6C60" w14:paraId="3004714C" w14:textId="6893D490" w:rsidTr="00C21777">
        <w:trPr>
          <w:trHeight w:val="300"/>
        </w:trPr>
        <w:tc>
          <w:tcPr>
            <w:tcW w:w="1531" w:type="dxa"/>
            <w:shd w:val="clear" w:color="auto" w:fill="auto"/>
            <w:noWrap/>
            <w:vAlign w:val="center"/>
          </w:tcPr>
          <w:p w14:paraId="08CDE9D6" w14:textId="77777777" w:rsidR="007F67ED" w:rsidRPr="002E6C60" w:rsidRDefault="007F67ED" w:rsidP="007F67ED">
            <w:pPr>
              <w:spacing w:line="276" w:lineRule="auto"/>
              <w:rPr>
                <w:rFonts w:asciiTheme="minorHAnsi" w:hAnsiTheme="minorHAnsi" w:cstheme="minorHAnsi"/>
                <w:b/>
                <w:bCs/>
                <w:sz w:val="22"/>
                <w:szCs w:val="22"/>
              </w:rPr>
            </w:pPr>
            <w:r>
              <w:rPr>
                <w:rFonts w:ascii="Calibri" w:hAnsi="Calibri" w:cs="Calibri"/>
                <w:color w:val="000000"/>
                <w:sz w:val="22"/>
                <w:szCs w:val="22"/>
              </w:rPr>
              <w:t>Plant &amp; Machinery</w:t>
            </w:r>
          </w:p>
        </w:tc>
        <w:tc>
          <w:tcPr>
            <w:tcW w:w="850" w:type="dxa"/>
            <w:shd w:val="clear" w:color="auto" w:fill="auto"/>
            <w:noWrap/>
            <w:vAlign w:val="center"/>
          </w:tcPr>
          <w:p w14:paraId="5E907634" w14:textId="2591E5E1"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7.39</w:t>
            </w:r>
          </w:p>
        </w:tc>
        <w:tc>
          <w:tcPr>
            <w:tcW w:w="851" w:type="dxa"/>
            <w:shd w:val="clear" w:color="auto" w:fill="auto"/>
            <w:noWrap/>
            <w:vAlign w:val="center"/>
          </w:tcPr>
          <w:p w14:paraId="6713A352" w14:textId="6F915A3A"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6.86</w:t>
            </w:r>
          </w:p>
        </w:tc>
        <w:tc>
          <w:tcPr>
            <w:tcW w:w="850" w:type="dxa"/>
            <w:shd w:val="clear" w:color="auto" w:fill="auto"/>
            <w:noWrap/>
            <w:vAlign w:val="center"/>
          </w:tcPr>
          <w:p w14:paraId="776D7958" w14:textId="37B3B2E8"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6.36</w:t>
            </w:r>
          </w:p>
        </w:tc>
        <w:tc>
          <w:tcPr>
            <w:tcW w:w="851" w:type="dxa"/>
            <w:shd w:val="clear" w:color="auto" w:fill="auto"/>
            <w:noWrap/>
            <w:vAlign w:val="center"/>
          </w:tcPr>
          <w:p w14:paraId="3DD52F23" w14:textId="3F27D7E5"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5.90</w:t>
            </w:r>
          </w:p>
        </w:tc>
        <w:tc>
          <w:tcPr>
            <w:tcW w:w="850" w:type="dxa"/>
            <w:shd w:val="clear" w:color="auto" w:fill="auto"/>
            <w:noWrap/>
            <w:vAlign w:val="center"/>
          </w:tcPr>
          <w:p w14:paraId="367E2975" w14:textId="62FA6512"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5.48</w:t>
            </w:r>
          </w:p>
        </w:tc>
        <w:tc>
          <w:tcPr>
            <w:tcW w:w="851" w:type="dxa"/>
            <w:shd w:val="clear" w:color="auto" w:fill="auto"/>
            <w:noWrap/>
            <w:vAlign w:val="center"/>
          </w:tcPr>
          <w:p w14:paraId="21093BE2" w14:textId="2EB8ECA2"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5.08</w:t>
            </w:r>
          </w:p>
        </w:tc>
        <w:tc>
          <w:tcPr>
            <w:tcW w:w="850" w:type="dxa"/>
            <w:shd w:val="clear" w:color="auto" w:fill="auto"/>
            <w:noWrap/>
            <w:vAlign w:val="center"/>
          </w:tcPr>
          <w:p w14:paraId="7A4B006D" w14:textId="41D19AFE"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4.72</w:t>
            </w:r>
          </w:p>
        </w:tc>
        <w:tc>
          <w:tcPr>
            <w:tcW w:w="851" w:type="dxa"/>
            <w:shd w:val="clear" w:color="auto" w:fill="auto"/>
            <w:noWrap/>
            <w:vAlign w:val="center"/>
          </w:tcPr>
          <w:p w14:paraId="2A5C3FB3" w14:textId="5E310EF7"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4.37</w:t>
            </w:r>
          </w:p>
        </w:tc>
        <w:tc>
          <w:tcPr>
            <w:tcW w:w="850" w:type="dxa"/>
            <w:vAlign w:val="center"/>
          </w:tcPr>
          <w:p w14:paraId="0A4E7A79" w14:textId="00BFBB87" w:rsidR="007F67ED" w:rsidRDefault="007F67ED" w:rsidP="007F67ED">
            <w:pPr>
              <w:ind w:left="-105" w:right="-129"/>
              <w:jc w:val="center"/>
              <w:rPr>
                <w:rFonts w:ascii="Calibri" w:hAnsi="Calibri" w:cs="Calibri"/>
                <w:color w:val="000000"/>
                <w:sz w:val="22"/>
                <w:szCs w:val="22"/>
              </w:rPr>
            </w:pPr>
            <w:r>
              <w:rPr>
                <w:rFonts w:ascii="Calibri" w:hAnsi="Calibri" w:cs="Calibri"/>
                <w:color w:val="000000"/>
                <w:sz w:val="22"/>
                <w:szCs w:val="22"/>
              </w:rPr>
              <w:t>4.06</w:t>
            </w:r>
          </w:p>
        </w:tc>
      </w:tr>
      <w:tr w:rsidR="007F67ED" w:rsidRPr="002E6C60" w14:paraId="0A587C97" w14:textId="7FBD257B" w:rsidTr="00C21777">
        <w:trPr>
          <w:trHeight w:val="300"/>
        </w:trPr>
        <w:tc>
          <w:tcPr>
            <w:tcW w:w="1531" w:type="dxa"/>
            <w:shd w:val="clear" w:color="auto" w:fill="DBE5F1" w:themeFill="accent1" w:themeFillTint="33"/>
            <w:noWrap/>
            <w:vAlign w:val="center"/>
          </w:tcPr>
          <w:p w14:paraId="357B3E16" w14:textId="59A95EB8" w:rsidR="007F67ED" w:rsidRPr="002E6C60" w:rsidRDefault="007F67ED" w:rsidP="007F67ED">
            <w:pPr>
              <w:spacing w:line="276" w:lineRule="auto"/>
              <w:rPr>
                <w:rFonts w:asciiTheme="minorHAnsi" w:hAnsiTheme="minorHAnsi" w:cstheme="minorHAnsi"/>
                <w:b/>
                <w:bCs/>
                <w:sz w:val="22"/>
                <w:szCs w:val="22"/>
              </w:rPr>
            </w:pPr>
            <w:r>
              <w:rPr>
                <w:rFonts w:ascii="Calibri" w:hAnsi="Calibri" w:cs="Calibri"/>
                <w:b/>
                <w:bCs/>
                <w:color w:val="000000"/>
                <w:sz w:val="22"/>
                <w:szCs w:val="22"/>
              </w:rPr>
              <w:t>Depreciation Plant &amp; Machinery</w:t>
            </w:r>
          </w:p>
        </w:tc>
        <w:tc>
          <w:tcPr>
            <w:tcW w:w="850" w:type="dxa"/>
            <w:shd w:val="clear" w:color="auto" w:fill="DBE5F1" w:themeFill="accent1" w:themeFillTint="33"/>
            <w:noWrap/>
            <w:vAlign w:val="center"/>
          </w:tcPr>
          <w:p w14:paraId="5409A4C9" w14:textId="7F18AA9C"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0.53</w:t>
            </w:r>
          </w:p>
        </w:tc>
        <w:tc>
          <w:tcPr>
            <w:tcW w:w="851" w:type="dxa"/>
            <w:shd w:val="clear" w:color="auto" w:fill="DBE5F1" w:themeFill="accent1" w:themeFillTint="33"/>
            <w:noWrap/>
            <w:vAlign w:val="center"/>
          </w:tcPr>
          <w:p w14:paraId="1103A836" w14:textId="34C3CED8"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0.50</w:t>
            </w:r>
          </w:p>
        </w:tc>
        <w:tc>
          <w:tcPr>
            <w:tcW w:w="850" w:type="dxa"/>
            <w:shd w:val="clear" w:color="auto" w:fill="DBE5F1" w:themeFill="accent1" w:themeFillTint="33"/>
            <w:noWrap/>
            <w:vAlign w:val="center"/>
          </w:tcPr>
          <w:p w14:paraId="5458D664" w14:textId="5C616422"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0.46</w:t>
            </w:r>
          </w:p>
        </w:tc>
        <w:tc>
          <w:tcPr>
            <w:tcW w:w="851" w:type="dxa"/>
            <w:shd w:val="clear" w:color="auto" w:fill="DBE5F1" w:themeFill="accent1" w:themeFillTint="33"/>
            <w:noWrap/>
            <w:vAlign w:val="center"/>
          </w:tcPr>
          <w:p w14:paraId="6F258BB3" w14:textId="27DBBFF0"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0.43</w:t>
            </w:r>
          </w:p>
        </w:tc>
        <w:tc>
          <w:tcPr>
            <w:tcW w:w="850" w:type="dxa"/>
            <w:shd w:val="clear" w:color="auto" w:fill="DBE5F1" w:themeFill="accent1" w:themeFillTint="33"/>
            <w:noWrap/>
            <w:vAlign w:val="center"/>
          </w:tcPr>
          <w:p w14:paraId="0E6D35E9" w14:textId="401FE776"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0.40</w:t>
            </w:r>
          </w:p>
        </w:tc>
        <w:tc>
          <w:tcPr>
            <w:tcW w:w="851" w:type="dxa"/>
            <w:shd w:val="clear" w:color="auto" w:fill="DBE5F1" w:themeFill="accent1" w:themeFillTint="33"/>
            <w:noWrap/>
            <w:vAlign w:val="center"/>
          </w:tcPr>
          <w:p w14:paraId="0EB9E412" w14:textId="3C997D57"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0.37</w:t>
            </w:r>
          </w:p>
        </w:tc>
        <w:tc>
          <w:tcPr>
            <w:tcW w:w="850" w:type="dxa"/>
            <w:shd w:val="clear" w:color="auto" w:fill="DBE5F1" w:themeFill="accent1" w:themeFillTint="33"/>
            <w:noWrap/>
            <w:vAlign w:val="center"/>
          </w:tcPr>
          <w:p w14:paraId="0C6F3167" w14:textId="746AFE6D"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0.34</w:t>
            </w:r>
          </w:p>
        </w:tc>
        <w:tc>
          <w:tcPr>
            <w:tcW w:w="851" w:type="dxa"/>
            <w:shd w:val="clear" w:color="auto" w:fill="DBE5F1" w:themeFill="accent1" w:themeFillTint="33"/>
            <w:noWrap/>
            <w:vAlign w:val="center"/>
          </w:tcPr>
          <w:p w14:paraId="20C6EC00" w14:textId="37AB1134"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0.32</w:t>
            </w:r>
          </w:p>
        </w:tc>
        <w:tc>
          <w:tcPr>
            <w:tcW w:w="850" w:type="dxa"/>
            <w:shd w:val="clear" w:color="auto" w:fill="DBE5F1" w:themeFill="accent1" w:themeFillTint="33"/>
            <w:vAlign w:val="center"/>
          </w:tcPr>
          <w:p w14:paraId="1653E25D" w14:textId="2F0C4511" w:rsidR="007F67ED" w:rsidRDefault="007F67ED" w:rsidP="007F67ED">
            <w:pPr>
              <w:ind w:left="-105" w:right="-129"/>
              <w:jc w:val="center"/>
              <w:rPr>
                <w:rFonts w:ascii="Calibri" w:hAnsi="Calibri" w:cs="Calibri"/>
                <w:b/>
                <w:bCs/>
                <w:color w:val="000000"/>
                <w:sz w:val="22"/>
                <w:szCs w:val="22"/>
              </w:rPr>
            </w:pPr>
            <w:r>
              <w:rPr>
                <w:rFonts w:ascii="Calibri" w:hAnsi="Calibri" w:cs="Calibri"/>
                <w:color w:val="000000"/>
                <w:sz w:val="22"/>
                <w:szCs w:val="22"/>
              </w:rPr>
              <w:t>0.29</w:t>
            </w:r>
          </w:p>
        </w:tc>
      </w:tr>
      <w:tr w:rsidR="007F67ED" w:rsidRPr="002E6C60" w14:paraId="37A69146" w14:textId="77777777" w:rsidTr="00C21777">
        <w:trPr>
          <w:trHeight w:val="300"/>
        </w:trPr>
        <w:tc>
          <w:tcPr>
            <w:tcW w:w="1531" w:type="dxa"/>
            <w:shd w:val="clear" w:color="auto" w:fill="DBE5F1" w:themeFill="accent1" w:themeFillTint="33"/>
            <w:noWrap/>
            <w:vAlign w:val="center"/>
          </w:tcPr>
          <w:p w14:paraId="279EF3F3" w14:textId="1F3ADD4A" w:rsidR="007F67ED" w:rsidRDefault="007F67ED" w:rsidP="007F67ED">
            <w:pPr>
              <w:spacing w:line="276" w:lineRule="auto"/>
              <w:rPr>
                <w:rFonts w:ascii="Calibri" w:hAnsi="Calibri" w:cs="Calibri"/>
                <w:b/>
                <w:bCs/>
                <w:color w:val="000000"/>
                <w:sz w:val="22"/>
                <w:szCs w:val="22"/>
              </w:rPr>
            </w:pPr>
            <w:r w:rsidRPr="007F67ED">
              <w:rPr>
                <w:rFonts w:ascii="Calibri" w:hAnsi="Calibri" w:cs="Calibri"/>
                <w:b/>
                <w:bCs/>
                <w:color w:val="000000"/>
                <w:sz w:val="22"/>
                <w:szCs w:val="22"/>
              </w:rPr>
              <w:t>WDV of Plant &amp; Machinery</w:t>
            </w:r>
          </w:p>
        </w:tc>
        <w:tc>
          <w:tcPr>
            <w:tcW w:w="850" w:type="dxa"/>
            <w:shd w:val="clear" w:color="auto" w:fill="DBE5F1" w:themeFill="accent1" w:themeFillTint="33"/>
            <w:noWrap/>
            <w:vAlign w:val="center"/>
          </w:tcPr>
          <w:p w14:paraId="18017C96" w14:textId="3314C95C"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6.86</w:t>
            </w:r>
          </w:p>
        </w:tc>
        <w:tc>
          <w:tcPr>
            <w:tcW w:w="851" w:type="dxa"/>
            <w:shd w:val="clear" w:color="auto" w:fill="DBE5F1" w:themeFill="accent1" w:themeFillTint="33"/>
            <w:noWrap/>
            <w:vAlign w:val="center"/>
          </w:tcPr>
          <w:p w14:paraId="0C153FAA" w14:textId="50CCD99C"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6.36</w:t>
            </w:r>
          </w:p>
        </w:tc>
        <w:tc>
          <w:tcPr>
            <w:tcW w:w="850" w:type="dxa"/>
            <w:shd w:val="clear" w:color="auto" w:fill="DBE5F1" w:themeFill="accent1" w:themeFillTint="33"/>
            <w:noWrap/>
            <w:vAlign w:val="center"/>
          </w:tcPr>
          <w:p w14:paraId="263826F0" w14:textId="6B868B0B"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5.90</w:t>
            </w:r>
          </w:p>
        </w:tc>
        <w:tc>
          <w:tcPr>
            <w:tcW w:w="851" w:type="dxa"/>
            <w:shd w:val="clear" w:color="auto" w:fill="DBE5F1" w:themeFill="accent1" w:themeFillTint="33"/>
            <w:noWrap/>
            <w:vAlign w:val="center"/>
          </w:tcPr>
          <w:p w14:paraId="533A9848" w14:textId="121649A9"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5.48</w:t>
            </w:r>
          </w:p>
        </w:tc>
        <w:tc>
          <w:tcPr>
            <w:tcW w:w="850" w:type="dxa"/>
            <w:shd w:val="clear" w:color="auto" w:fill="DBE5F1" w:themeFill="accent1" w:themeFillTint="33"/>
            <w:noWrap/>
            <w:vAlign w:val="center"/>
          </w:tcPr>
          <w:p w14:paraId="09F0ECDC" w14:textId="3B71D9BF"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5.08</w:t>
            </w:r>
          </w:p>
        </w:tc>
        <w:tc>
          <w:tcPr>
            <w:tcW w:w="851" w:type="dxa"/>
            <w:shd w:val="clear" w:color="auto" w:fill="DBE5F1" w:themeFill="accent1" w:themeFillTint="33"/>
            <w:noWrap/>
            <w:vAlign w:val="center"/>
          </w:tcPr>
          <w:p w14:paraId="7ABB5A35" w14:textId="3E22C1DE"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4.72</w:t>
            </w:r>
          </w:p>
        </w:tc>
        <w:tc>
          <w:tcPr>
            <w:tcW w:w="850" w:type="dxa"/>
            <w:shd w:val="clear" w:color="auto" w:fill="DBE5F1" w:themeFill="accent1" w:themeFillTint="33"/>
            <w:noWrap/>
            <w:vAlign w:val="center"/>
          </w:tcPr>
          <w:p w14:paraId="00809C7E" w14:textId="44F57241"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4.37</w:t>
            </w:r>
          </w:p>
        </w:tc>
        <w:tc>
          <w:tcPr>
            <w:tcW w:w="851" w:type="dxa"/>
            <w:shd w:val="clear" w:color="auto" w:fill="DBE5F1" w:themeFill="accent1" w:themeFillTint="33"/>
            <w:noWrap/>
            <w:vAlign w:val="center"/>
          </w:tcPr>
          <w:p w14:paraId="61003D5A" w14:textId="339ADC74"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4.06</w:t>
            </w:r>
          </w:p>
        </w:tc>
        <w:tc>
          <w:tcPr>
            <w:tcW w:w="850" w:type="dxa"/>
            <w:shd w:val="clear" w:color="auto" w:fill="DBE5F1" w:themeFill="accent1" w:themeFillTint="33"/>
            <w:vAlign w:val="center"/>
          </w:tcPr>
          <w:p w14:paraId="613E8CA5" w14:textId="6CF8B09D" w:rsidR="007F67ED" w:rsidRDefault="007F67ED" w:rsidP="007F67ED">
            <w:pPr>
              <w:ind w:left="-105" w:right="-129"/>
              <w:jc w:val="center"/>
              <w:rPr>
                <w:rFonts w:ascii="Calibri" w:hAnsi="Calibri" w:cs="Calibri"/>
                <w:b/>
                <w:bCs/>
                <w:color w:val="000000"/>
                <w:sz w:val="22"/>
                <w:szCs w:val="22"/>
              </w:rPr>
            </w:pPr>
            <w:r>
              <w:rPr>
                <w:rFonts w:ascii="Calibri" w:hAnsi="Calibri" w:cs="Calibri"/>
                <w:b/>
                <w:bCs/>
                <w:color w:val="000000"/>
                <w:sz w:val="22"/>
                <w:szCs w:val="22"/>
              </w:rPr>
              <w:t>3.77</w:t>
            </w:r>
          </w:p>
        </w:tc>
      </w:tr>
      <w:tr w:rsidR="007F67ED" w:rsidRPr="002E6C60" w14:paraId="57FE46A3" w14:textId="5DBE189C" w:rsidTr="00C21777">
        <w:trPr>
          <w:trHeight w:val="300"/>
        </w:trPr>
        <w:tc>
          <w:tcPr>
            <w:tcW w:w="1531" w:type="dxa"/>
            <w:shd w:val="clear" w:color="auto" w:fill="auto"/>
            <w:noWrap/>
            <w:vAlign w:val="center"/>
          </w:tcPr>
          <w:p w14:paraId="554804F6" w14:textId="77777777" w:rsidR="007F67ED" w:rsidRPr="002E6C60" w:rsidRDefault="007F67ED" w:rsidP="007F67ED">
            <w:pPr>
              <w:spacing w:line="276" w:lineRule="auto"/>
              <w:rPr>
                <w:rFonts w:asciiTheme="minorHAnsi" w:hAnsiTheme="minorHAnsi" w:cstheme="minorHAnsi"/>
                <w:b/>
                <w:bCs/>
                <w:sz w:val="22"/>
                <w:szCs w:val="22"/>
              </w:rPr>
            </w:pPr>
            <w:r>
              <w:rPr>
                <w:rFonts w:ascii="Calibri" w:hAnsi="Calibri" w:cs="Calibri"/>
                <w:color w:val="000000"/>
                <w:sz w:val="22"/>
                <w:szCs w:val="22"/>
              </w:rPr>
              <w:t>Office equipment</w:t>
            </w:r>
          </w:p>
        </w:tc>
        <w:tc>
          <w:tcPr>
            <w:tcW w:w="850" w:type="dxa"/>
            <w:shd w:val="clear" w:color="auto" w:fill="auto"/>
            <w:noWrap/>
            <w:vAlign w:val="center"/>
          </w:tcPr>
          <w:p w14:paraId="46F33300" w14:textId="3343A878"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51" w:type="dxa"/>
            <w:shd w:val="clear" w:color="auto" w:fill="auto"/>
            <w:noWrap/>
            <w:vAlign w:val="center"/>
          </w:tcPr>
          <w:p w14:paraId="7AF85479" w14:textId="10ABFB51"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50" w:type="dxa"/>
            <w:shd w:val="clear" w:color="auto" w:fill="auto"/>
            <w:noWrap/>
            <w:vAlign w:val="center"/>
          </w:tcPr>
          <w:p w14:paraId="23CD9F1E" w14:textId="79A9058F"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51" w:type="dxa"/>
            <w:shd w:val="clear" w:color="auto" w:fill="auto"/>
            <w:noWrap/>
            <w:vAlign w:val="center"/>
          </w:tcPr>
          <w:p w14:paraId="225E10CD" w14:textId="19A54BA4"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50" w:type="dxa"/>
            <w:shd w:val="clear" w:color="auto" w:fill="auto"/>
            <w:noWrap/>
            <w:vAlign w:val="center"/>
          </w:tcPr>
          <w:p w14:paraId="0DB74638" w14:textId="24F38317"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51" w:type="dxa"/>
            <w:shd w:val="clear" w:color="auto" w:fill="auto"/>
            <w:noWrap/>
            <w:vAlign w:val="center"/>
          </w:tcPr>
          <w:p w14:paraId="4B0D793B" w14:textId="5FCCADE4"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50" w:type="dxa"/>
            <w:shd w:val="clear" w:color="auto" w:fill="auto"/>
            <w:noWrap/>
            <w:vAlign w:val="center"/>
          </w:tcPr>
          <w:p w14:paraId="5EF0B0B0" w14:textId="5EB81E57"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51" w:type="dxa"/>
            <w:shd w:val="clear" w:color="auto" w:fill="auto"/>
            <w:noWrap/>
            <w:vAlign w:val="center"/>
          </w:tcPr>
          <w:p w14:paraId="52B72B20" w14:textId="7BF8148C" w:rsidR="007F67ED" w:rsidRPr="00037A3C" w:rsidRDefault="007F67ED" w:rsidP="007F67ED">
            <w:pPr>
              <w:ind w:left="-105" w:right="-129"/>
              <w:jc w:val="center"/>
              <w:rPr>
                <w:rFonts w:ascii="Calibri" w:hAnsi="Calibri" w:cs="Calibri"/>
                <w:b/>
                <w:bCs/>
                <w:sz w:val="22"/>
                <w:szCs w:val="22"/>
              </w:rPr>
            </w:pPr>
            <w:r>
              <w:rPr>
                <w:rFonts w:ascii="Calibri" w:hAnsi="Calibri" w:cs="Calibri"/>
                <w:color w:val="000000"/>
                <w:sz w:val="22"/>
                <w:szCs w:val="22"/>
              </w:rPr>
              <w:t>0.00</w:t>
            </w:r>
          </w:p>
        </w:tc>
        <w:tc>
          <w:tcPr>
            <w:tcW w:w="850" w:type="dxa"/>
            <w:vAlign w:val="center"/>
          </w:tcPr>
          <w:p w14:paraId="60C30D69" w14:textId="5A81304C" w:rsidR="007F67ED" w:rsidRDefault="007F67ED" w:rsidP="007F67ED">
            <w:pPr>
              <w:ind w:left="-105" w:right="-129"/>
              <w:jc w:val="center"/>
              <w:rPr>
                <w:rFonts w:ascii="Calibri" w:hAnsi="Calibri" w:cs="Calibri"/>
                <w:color w:val="000000"/>
                <w:sz w:val="22"/>
                <w:szCs w:val="22"/>
              </w:rPr>
            </w:pPr>
            <w:r>
              <w:rPr>
                <w:rFonts w:ascii="Calibri" w:hAnsi="Calibri" w:cs="Calibri"/>
                <w:color w:val="000000"/>
                <w:sz w:val="22"/>
                <w:szCs w:val="22"/>
              </w:rPr>
              <w:t>0.00</w:t>
            </w:r>
          </w:p>
        </w:tc>
      </w:tr>
      <w:tr w:rsidR="00C765B0" w:rsidRPr="002E6C60" w14:paraId="1D3E2F59" w14:textId="35E64ED6" w:rsidTr="00C21777">
        <w:trPr>
          <w:trHeight w:val="300"/>
        </w:trPr>
        <w:tc>
          <w:tcPr>
            <w:tcW w:w="1531" w:type="dxa"/>
            <w:shd w:val="clear" w:color="auto" w:fill="DBE5F1" w:themeFill="accent1" w:themeFillTint="33"/>
            <w:noWrap/>
            <w:vAlign w:val="center"/>
          </w:tcPr>
          <w:p w14:paraId="50E8B727" w14:textId="4CDD1CDE" w:rsidR="00C765B0" w:rsidRPr="002E6C60" w:rsidRDefault="00C765B0" w:rsidP="00C765B0">
            <w:pPr>
              <w:spacing w:line="276" w:lineRule="auto"/>
              <w:rPr>
                <w:rFonts w:asciiTheme="minorHAnsi" w:hAnsiTheme="minorHAnsi" w:cstheme="minorHAnsi"/>
                <w:b/>
                <w:bCs/>
                <w:sz w:val="22"/>
                <w:szCs w:val="22"/>
              </w:rPr>
            </w:pPr>
            <w:r>
              <w:rPr>
                <w:rFonts w:ascii="Calibri" w:hAnsi="Calibri" w:cs="Calibri"/>
                <w:b/>
                <w:bCs/>
                <w:color w:val="000000"/>
                <w:sz w:val="22"/>
                <w:szCs w:val="22"/>
              </w:rPr>
              <w:t>Depreciation Office equipment</w:t>
            </w:r>
          </w:p>
        </w:tc>
        <w:tc>
          <w:tcPr>
            <w:tcW w:w="850" w:type="dxa"/>
            <w:shd w:val="clear" w:color="auto" w:fill="DBE5F1" w:themeFill="accent1" w:themeFillTint="33"/>
            <w:noWrap/>
            <w:vAlign w:val="center"/>
          </w:tcPr>
          <w:p w14:paraId="0AC72824" w14:textId="076C1FD8" w:rsidR="00C765B0" w:rsidRPr="00C765B0"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1" w:type="dxa"/>
            <w:shd w:val="clear" w:color="auto" w:fill="DBE5F1" w:themeFill="accent1" w:themeFillTint="33"/>
            <w:noWrap/>
            <w:vAlign w:val="center"/>
          </w:tcPr>
          <w:p w14:paraId="155B9FCF" w14:textId="703CF7D8" w:rsidR="00C765B0" w:rsidRPr="00C765B0"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0" w:type="dxa"/>
            <w:shd w:val="clear" w:color="auto" w:fill="DBE5F1" w:themeFill="accent1" w:themeFillTint="33"/>
            <w:noWrap/>
            <w:vAlign w:val="center"/>
          </w:tcPr>
          <w:p w14:paraId="770E7A8C" w14:textId="2286A4F5" w:rsidR="00C765B0" w:rsidRPr="00C765B0"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1" w:type="dxa"/>
            <w:shd w:val="clear" w:color="auto" w:fill="DBE5F1" w:themeFill="accent1" w:themeFillTint="33"/>
            <w:noWrap/>
            <w:vAlign w:val="center"/>
          </w:tcPr>
          <w:p w14:paraId="01804F77" w14:textId="324E72B3" w:rsidR="00C765B0" w:rsidRPr="00C765B0"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0" w:type="dxa"/>
            <w:shd w:val="clear" w:color="auto" w:fill="DBE5F1" w:themeFill="accent1" w:themeFillTint="33"/>
            <w:noWrap/>
            <w:vAlign w:val="center"/>
          </w:tcPr>
          <w:p w14:paraId="32752C6C" w14:textId="51ECEAD2" w:rsidR="00C765B0" w:rsidRPr="00C765B0"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1" w:type="dxa"/>
            <w:shd w:val="clear" w:color="auto" w:fill="DBE5F1" w:themeFill="accent1" w:themeFillTint="33"/>
            <w:noWrap/>
            <w:vAlign w:val="center"/>
          </w:tcPr>
          <w:p w14:paraId="5435FACF" w14:textId="64059AA7" w:rsidR="00C765B0" w:rsidRPr="00C765B0"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0" w:type="dxa"/>
            <w:shd w:val="clear" w:color="auto" w:fill="DBE5F1" w:themeFill="accent1" w:themeFillTint="33"/>
            <w:noWrap/>
            <w:vAlign w:val="center"/>
          </w:tcPr>
          <w:p w14:paraId="35E3B8CB" w14:textId="2BB5AECF" w:rsidR="00C765B0" w:rsidRPr="00C765B0"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1" w:type="dxa"/>
            <w:shd w:val="clear" w:color="auto" w:fill="DBE5F1" w:themeFill="accent1" w:themeFillTint="33"/>
            <w:noWrap/>
            <w:vAlign w:val="center"/>
          </w:tcPr>
          <w:p w14:paraId="7C3520F4" w14:textId="406806FF" w:rsidR="00C765B0" w:rsidRPr="00C765B0" w:rsidRDefault="00C765B0" w:rsidP="00C765B0">
            <w:pPr>
              <w:ind w:left="-105" w:right="-129"/>
              <w:jc w:val="center"/>
              <w:rPr>
                <w:rFonts w:ascii="Calibri" w:hAnsi="Calibri" w:cs="Calibri"/>
                <w:b/>
                <w:bCs/>
                <w:sz w:val="22"/>
                <w:szCs w:val="22"/>
              </w:rPr>
            </w:pPr>
            <w:r w:rsidRPr="00C765B0">
              <w:rPr>
                <w:rFonts w:ascii="Calibri" w:hAnsi="Calibri" w:cs="Calibri"/>
                <w:b/>
                <w:bCs/>
                <w:color w:val="000000"/>
                <w:sz w:val="22"/>
                <w:szCs w:val="22"/>
              </w:rPr>
              <w:t>0.00</w:t>
            </w:r>
          </w:p>
        </w:tc>
        <w:tc>
          <w:tcPr>
            <w:tcW w:w="850" w:type="dxa"/>
            <w:shd w:val="clear" w:color="auto" w:fill="DBE5F1" w:themeFill="accent1" w:themeFillTint="33"/>
            <w:vAlign w:val="center"/>
          </w:tcPr>
          <w:p w14:paraId="5F6B2B7A" w14:textId="6A2F1418" w:rsidR="00C765B0" w:rsidRPr="00C765B0" w:rsidRDefault="00C765B0" w:rsidP="00C765B0">
            <w:pPr>
              <w:ind w:left="-105" w:right="-129"/>
              <w:jc w:val="center"/>
              <w:rPr>
                <w:rFonts w:ascii="Calibri" w:hAnsi="Calibri" w:cs="Calibri"/>
                <w:b/>
                <w:bCs/>
                <w:color w:val="000000"/>
                <w:sz w:val="22"/>
                <w:szCs w:val="22"/>
              </w:rPr>
            </w:pPr>
            <w:r w:rsidRPr="00C765B0">
              <w:rPr>
                <w:rFonts w:ascii="Calibri" w:hAnsi="Calibri" w:cs="Calibri"/>
                <w:b/>
                <w:bCs/>
                <w:color w:val="000000"/>
                <w:sz w:val="22"/>
                <w:szCs w:val="22"/>
              </w:rPr>
              <w:t>0.00</w:t>
            </w:r>
          </w:p>
        </w:tc>
      </w:tr>
      <w:tr w:rsidR="007F67ED" w:rsidRPr="002E6C60" w14:paraId="75BA8DA0" w14:textId="2D6FC8F4" w:rsidTr="00C21777">
        <w:trPr>
          <w:trHeight w:val="300"/>
        </w:trPr>
        <w:tc>
          <w:tcPr>
            <w:tcW w:w="1531" w:type="dxa"/>
            <w:shd w:val="clear" w:color="auto" w:fill="002060"/>
            <w:noWrap/>
            <w:vAlign w:val="center"/>
            <w:hideMark/>
          </w:tcPr>
          <w:p w14:paraId="75AB22CD" w14:textId="388DDED6" w:rsidR="007F67ED" w:rsidRPr="002E6C60" w:rsidRDefault="007F67ED" w:rsidP="007F67ED">
            <w:pPr>
              <w:spacing w:line="276" w:lineRule="auto"/>
              <w:rPr>
                <w:rFonts w:asciiTheme="minorHAnsi" w:hAnsiTheme="minorHAnsi" w:cstheme="minorHAnsi"/>
                <w:b/>
                <w:bCs/>
                <w:sz w:val="22"/>
                <w:szCs w:val="22"/>
              </w:rPr>
            </w:pPr>
            <w:r w:rsidRPr="002E6C60">
              <w:rPr>
                <w:rFonts w:asciiTheme="minorHAnsi" w:hAnsiTheme="minorHAnsi" w:cstheme="minorHAnsi"/>
                <w:b/>
                <w:bCs/>
                <w:sz w:val="22"/>
                <w:szCs w:val="22"/>
              </w:rPr>
              <w:t xml:space="preserve">Total </w:t>
            </w:r>
            <w:r>
              <w:rPr>
                <w:rFonts w:asciiTheme="minorHAnsi" w:hAnsiTheme="minorHAnsi" w:cstheme="minorHAnsi"/>
                <w:b/>
                <w:bCs/>
                <w:sz w:val="22"/>
                <w:szCs w:val="22"/>
              </w:rPr>
              <w:t>WDV</w:t>
            </w:r>
            <w:r w:rsidRPr="002E6C60">
              <w:rPr>
                <w:rFonts w:asciiTheme="minorHAnsi" w:hAnsiTheme="minorHAnsi" w:cstheme="minorHAnsi"/>
                <w:b/>
                <w:bCs/>
                <w:sz w:val="22"/>
                <w:szCs w:val="22"/>
              </w:rPr>
              <w:t xml:space="preserve"> Depreciation</w:t>
            </w:r>
          </w:p>
        </w:tc>
        <w:tc>
          <w:tcPr>
            <w:tcW w:w="850" w:type="dxa"/>
            <w:shd w:val="clear" w:color="auto" w:fill="002060"/>
            <w:noWrap/>
            <w:vAlign w:val="center"/>
            <w:hideMark/>
          </w:tcPr>
          <w:p w14:paraId="4162F886" w14:textId="0FDA2364"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0.53</w:t>
            </w:r>
          </w:p>
        </w:tc>
        <w:tc>
          <w:tcPr>
            <w:tcW w:w="851" w:type="dxa"/>
            <w:shd w:val="clear" w:color="auto" w:fill="002060"/>
            <w:noWrap/>
            <w:vAlign w:val="center"/>
            <w:hideMark/>
          </w:tcPr>
          <w:p w14:paraId="0CE515CF" w14:textId="2A708899"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0.50</w:t>
            </w:r>
          </w:p>
        </w:tc>
        <w:tc>
          <w:tcPr>
            <w:tcW w:w="850" w:type="dxa"/>
            <w:shd w:val="clear" w:color="auto" w:fill="002060"/>
            <w:noWrap/>
            <w:vAlign w:val="center"/>
            <w:hideMark/>
          </w:tcPr>
          <w:p w14:paraId="4B82539B" w14:textId="21C5BDCF"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0.46</w:t>
            </w:r>
          </w:p>
        </w:tc>
        <w:tc>
          <w:tcPr>
            <w:tcW w:w="851" w:type="dxa"/>
            <w:shd w:val="clear" w:color="auto" w:fill="002060"/>
            <w:noWrap/>
            <w:vAlign w:val="center"/>
            <w:hideMark/>
          </w:tcPr>
          <w:p w14:paraId="61CE3DFE" w14:textId="7FB20702"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0.43</w:t>
            </w:r>
          </w:p>
        </w:tc>
        <w:tc>
          <w:tcPr>
            <w:tcW w:w="850" w:type="dxa"/>
            <w:shd w:val="clear" w:color="auto" w:fill="002060"/>
            <w:noWrap/>
            <w:vAlign w:val="center"/>
            <w:hideMark/>
          </w:tcPr>
          <w:p w14:paraId="402D2D90" w14:textId="55677E60"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0.40</w:t>
            </w:r>
          </w:p>
        </w:tc>
        <w:tc>
          <w:tcPr>
            <w:tcW w:w="851" w:type="dxa"/>
            <w:shd w:val="clear" w:color="auto" w:fill="002060"/>
            <w:noWrap/>
            <w:vAlign w:val="center"/>
            <w:hideMark/>
          </w:tcPr>
          <w:p w14:paraId="2039C38F" w14:textId="7A61D3F0"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0.37</w:t>
            </w:r>
          </w:p>
        </w:tc>
        <w:tc>
          <w:tcPr>
            <w:tcW w:w="850" w:type="dxa"/>
            <w:shd w:val="clear" w:color="auto" w:fill="002060"/>
            <w:noWrap/>
            <w:vAlign w:val="center"/>
            <w:hideMark/>
          </w:tcPr>
          <w:p w14:paraId="630FFB0C" w14:textId="7CA6B9C3"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0.34</w:t>
            </w:r>
          </w:p>
        </w:tc>
        <w:tc>
          <w:tcPr>
            <w:tcW w:w="851" w:type="dxa"/>
            <w:shd w:val="clear" w:color="auto" w:fill="002060"/>
            <w:noWrap/>
            <w:vAlign w:val="center"/>
            <w:hideMark/>
          </w:tcPr>
          <w:p w14:paraId="771EDABD" w14:textId="39BF14AC"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0.32</w:t>
            </w:r>
          </w:p>
        </w:tc>
        <w:tc>
          <w:tcPr>
            <w:tcW w:w="850" w:type="dxa"/>
            <w:shd w:val="clear" w:color="auto" w:fill="002060"/>
            <w:vAlign w:val="center"/>
          </w:tcPr>
          <w:p w14:paraId="347D061E" w14:textId="08EE32DA" w:rsidR="007F67ED" w:rsidRPr="007F67ED" w:rsidRDefault="007F67ED" w:rsidP="007F67ED">
            <w:pPr>
              <w:ind w:left="-105" w:right="-129"/>
              <w:jc w:val="center"/>
              <w:rPr>
                <w:rFonts w:ascii="Calibri" w:hAnsi="Calibri" w:cs="Calibri"/>
                <w:b/>
                <w:bCs/>
                <w:color w:val="FFFFFF" w:themeColor="background1"/>
                <w:sz w:val="22"/>
                <w:szCs w:val="22"/>
              </w:rPr>
            </w:pPr>
            <w:r w:rsidRPr="007F67ED">
              <w:rPr>
                <w:rFonts w:ascii="Calibri" w:hAnsi="Calibri" w:cs="Calibri"/>
                <w:b/>
                <w:bCs/>
                <w:color w:val="FFFFFF" w:themeColor="background1"/>
                <w:sz w:val="22"/>
                <w:szCs w:val="22"/>
              </w:rPr>
              <w:t>0.29</w:t>
            </w:r>
          </w:p>
        </w:tc>
      </w:tr>
    </w:tbl>
    <w:p w14:paraId="5999C02D" w14:textId="77777777" w:rsidR="00336664" w:rsidRDefault="00336664" w:rsidP="00697CB2">
      <w:pPr>
        <w:spacing w:after="240"/>
        <w:rPr>
          <w:lang w:eastAsia="en-IN"/>
        </w:rPr>
      </w:pPr>
    </w:p>
    <w:p w14:paraId="21BFA262" w14:textId="77777777" w:rsidR="00D803D4" w:rsidRPr="00ED07ED" w:rsidRDefault="00B32A94" w:rsidP="00FA2084">
      <w:pPr>
        <w:pStyle w:val="ListParagraph"/>
        <w:numPr>
          <w:ilvl w:val="0"/>
          <w:numId w:val="21"/>
        </w:numPr>
        <w:autoSpaceDE w:val="0"/>
        <w:autoSpaceDN w:val="0"/>
        <w:adjustRightInd w:val="0"/>
        <w:spacing w:after="240" w:line="360" w:lineRule="auto"/>
        <w:ind w:left="709" w:right="-71" w:hanging="425"/>
        <w:jc w:val="both"/>
        <w:rPr>
          <w:rFonts w:ascii="Arial" w:hAnsi="Arial" w:cs="Arial"/>
          <w:b/>
          <w:noProof/>
          <w:sz w:val="22"/>
          <w:szCs w:val="22"/>
          <w:lang w:eastAsia="en-IN"/>
        </w:rPr>
      </w:pPr>
      <w:r w:rsidRPr="00ED07ED">
        <w:rPr>
          <w:rFonts w:ascii="Arial" w:hAnsi="Arial" w:cs="Arial"/>
          <w:b/>
          <w:noProof/>
          <w:sz w:val="22"/>
          <w:szCs w:val="22"/>
          <w:lang w:eastAsia="en-IN"/>
        </w:rPr>
        <w:lastRenderedPageBreak/>
        <w:t>KEY ASSUMPTIONS &amp; BASIS:</w:t>
      </w:r>
    </w:p>
    <w:tbl>
      <w:tblPr>
        <w:tblStyle w:val="TableGrid"/>
        <w:tblW w:w="4683" w:type="pct"/>
        <w:tblInd w:w="817" w:type="dxa"/>
        <w:tblLayout w:type="fixed"/>
        <w:tblLook w:val="04A0" w:firstRow="1" w:lastRow="0" w:firstColumn="1" w:lastColumn="0" w:noHBand="0" w:noVBand="1"/>
      </w:tblPr>
      <w:tblGrid>
        <w:gridCol w:w="693"/>
        <w:gridCol w:w="1662"/>
        <w:gridCol w:w="6789"/>
      </w:tblGrid>
      <w:tr w:rsidR="00AA58AA" w:rsidRPr="004574B2" w14:paraId="0D13B809" w14:textId="77777777" w:rsidTr="00326A1C">
        <w:trPr>
          <w:trHeight w:val="20"/>
        </w:trPr>
        <w:tc>
          <w:tcPr>
            <w:tcW w:w="379" w:type="pct"/>
            <w:shd w:val="clear" w:color="auto" w:fill="002060"/>
            <w:vAlign w:val="center"/>
          </w:tcPr>
          <w:p w14:paraId="4FC55EB8" w14:textId="77777777" w:rsidR="00276589" w:rsidRPr="004574B2" w:rsidRDefault="00263B74" w:rsidP="007261AB">
            <w:pPr>
              <w:spacing w:line="276" w:lineRule="auto"/>
              <w:ind w:left="-101" w:right="-113"/>
              <w:jc w:val="center"/>
              <w:rPr>
                <w:rFonts w:asciiTheme="minorHAnsi" w:hAnsiTheme="minorHAnsi" w:cstheme="minorHAnsi"/>
                <w:b/>
                <w:color w:val="FFFFFF"/>
                <w:sz w:val="22"/>
                <w:szCs w:val="22"/>
              </w:rPr>
            </w:pPr>
            <w:r>
              <w:rPr>
                <w:rFonts w:asciiTheme="minorHAnsi" w:hAnsiTheme="minorHAnsi" w:cstheme="minorHAnsi"/>
                <w:b/>
                <w:color w:val="FFFFFF"/>
                <w:sz w:val="22"/>
                <w:szCs w:val="22"/>
              </w:rPr>
              <w:t>S</w:t>
            </w:r>
            <w:r w:rsidR="00276589" w:rsidRPr="004574B2">
              <w:rPr>
                <w:rFonts w:asciiTheme="minorHAnsi" w:hAnsiTheme="minorHAnsi" w:cstheme="minorHAnsi"/>
                <w:b/>
                <w:color w:val="FFFFFF"/>
                <w:sz w:val="22"/>
                <w:szCs w:val="22"/>
              </w:rPr>
              <w:t>. No.</w:t>
            </w:r>
          </w:p>
        </w:tc>
        <w:tc>
          <w:tcPr>
            <w:tcW w:w="909" w:type="pct"/>
            <w:shd w:val="clear" w:color="auto" w:fill="002060"/>
            <w:vAlign w:val="center"/>
          </w:tcPr>
          <w:p w14:paraId="61CF9FDE" w14:textId="77777777" w:rsidR="00276589" w:rsidRPr="004574B2" w:rsidRDefault="00276589" w:rsidP="00326A1C">
            <w:pPr>
              <w:spacing w:line="276" w:lineRule="auto"/>
              <w:jc w:val="center"/>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Item</w:t>
            </w:r>
          </w:p>
        </w:tc>
        <w:tc>
          <w:tcPr>
            <w:tcW w:w="3712" w:type="pct"/>
            <w:shd w:val="clear" w:color="auto" w:fill="002060"/>
            <w:vAlign w:val="center"/>
          </w:tcPr>
          <w:p w14:paraId="7534FE7B" w14:textId="77777777" w:rsidR="00276589" w:rsidRPr="004574B2" w:rsidRDefault="00276589" w:rsidP="00926556">
            <w:pPr>
              <w:spacing w:line="276" w:lineRule="auto"/>
              <w:jc w:val="center"/>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Assumptions and Basis</w:t>
            </w:r>
          </w:p>
        </w:tc>
      </w:tr>
      <w:tr w:rsidR="00AA58AA" w:rsidRPr="004574B2" w14:paraId="72476F9D" w14:textId="77777777" w:rsidTr="00C40EEE">
        <w:trPr>
          <w:trHeight w:val="876"/>
        </w:trPr>
        <w:tc>
          <w:tcPr>
            <w:tcW w:w="379" w:type="pct"/>
            <w:shd w:val="clear" w:color="auto" w:fill="auto"/>
            <w:vAlign w:val="center"/>
          </w:tcPr>
          <w:p w14:paraId="4887F4C8" w14:textId="77777777" w:rsidR="00276589" w:rsidRPr="004574B2" w:rsidRDefault="00276589" w:rsidP="00926556">
            <w:pPr>
              <w:pStyle w:val="ListParagraph"/>
              <w:numPr>
                <w:ilvl w:val="0"/>
                <w:numId w:val="6"/>
              </w:numPr>
              <w:spacing w:line="360" w:lineRule="auto"/>
              <w:jc w:val="center"/>
              <w:rPr>
                <w:rFonts w:asciiTheme="minorHAnsi" w:hAnsiTheme="minorHAnsi" w:cstheme="minorHAnsi"/>
                <w:b/>
                <w:bCs/>
                <w:sz w:val="22"/>
                <w:szCs w:val="22"/>
              </w:rPr>
            </w:pPr>
          </w:p>
        </w:tc>
        <w:tc>
          <w:tcPr>
            <w:tcW w:w="909" w:type="pct"/>
            <w:shd w:val="clear" w:color="auto" w:fill="auto"/>
            <w:vAlign w:val="center"/>
          </w:tcPr>
          <w:p w14:paraId="22C66963" w14:textId="77777777" w:rsidR="00276589" w:rsidRPr="00264751" w:rsidRDefault="00276589" w:rsidP="00846F8D">
            <w:pPr>
              <w:spacing w:line="360" w:lineRule="auto"/>
              <w:rPr>
                <w:rFonts w:asciiTheme="minorHAnsi" w:hAnsiTheme="minorHAnsi" w:cstheme="minorHAnsi"/>
                <w:sz w:val="22"/>
                <w:szCs w:val="22"/>
              </w:rPr>
            </w:pPr>
            <w:r w:rsidRPr="004574B2">
              <w:rPr>
                <w:rFonts w:asciiTheme="minorHAnsi" w:hAnsiTheme="minorHAnsi" w:cstheme="minorHAnsi"/>
                <w:b/>
                <w:bCs/>
                <w:sz w:val="22"/>
                <w:szCs w:val="22"/>
              </w:rPr>
              <w:t>General</w:t>
            </w:r>
          </w:p>
        </w:tc>
        <w:tc>
          <w:tcPr>
            <w:tcW w:w="3712" w:type="pct"/>
            <w:shd w:val="clear" w:color="auto" w:fill="auto"/>
          </w:tcPr>
          <w:p w14:paraId="30C5AE71" w14:textId="4B22E6B6" w:rsidR="00381E8A" w:rsidRPr="00381E8A" w:rsidRDefault="002B5B88" w:rsidP="00381E8A">
            <w:pPr>
              <w:pStyle w:val="ListParagraph"/>
              <w:numPr>
                <w:ilvl w:val="1"/>
                <w:numId w:val="6"/>
              </w:numPr>
              <w:spacing w:before="240" w:line="360" w:lineRule="auto"/>
              <w:ind w:left="333"/>
              <w:jc w:val="both"/>
              <w:rPr>
                <w:rFonts w:asciiTheme="minorHAnsi" w:hAnsiTheme="minorHAnsi" w:cstheme="minorHAnsi"/>
                <w:sz w:val="22"/>
                <w:szCs w:val="22"/>
              </w:rPr>
            </w:pPr>
            <w:r w:rsidRPr="00AA057B">
              <w:rPr>
                <w:rFonts w:asciiTheme="minorHAnsi" w:hAnsiTheme="minorHAnsi" w:cstheme="minorHAnsi"/>
                <w:sz w:val="22"/>
                <w:szCs w:val="22"/>
              </w:rPr>
              <w:t xml:space="preserve">The projections of the </w:t>
            </w:r>
            <w:r w:rsidR="00381E8A">
              <w:rPr>
                <w:rFonts w:asciiTheme="minorHAnsi" w:hAnsiTheme="minorHAnsi" w:cstheme="minorHAnsi"/>
                <w:sz w:val="22"/>
                <w:szCs w:val="22"/>
              </w:rPr>
              <w:t>proposed</w:t>
            </w:r>
            <w:r w:rsidR="00933668">
              <w:rPr>
                <w:rFonts w:asciiTheme="minorHAnsi" w:hAnsiTheme="minorHAnsi" w:cstheme="minorHAnsi"/>
                <w:sz w:val="22"/>
                <w:szCs w:val="22"/>
              </w:rPr>
              <w:t xml:space="preserve"> </w:t>
            </w:r>
            <w:r w:rsidR="00381E8A">
              <w:rPr>
                <w:rFonts w:asciiTheme="minorHAnsi" w:hAnsiTheme="minorHAnsi" w:cstheme="minorHAnsi"/>
                <w:sz w:val="22"/>
                <w:szCs w:val="22"/>
              </w:rPr>
              <w:t xml:space="preserve">solar power plant </w:t>
            </w:r>
            <w:r w:rsidR="00381E8A" w:rsidRPr="00381E8A">
              <w:rPr>
                <w:rFonts w:asciiTheme="minorHAnsi" w:hAnsiTheme="minorHAnsi" w:cstheme="minorHAnsi"/>
                <w:sz w:val="22"/>
                <w:szCs w:val="22"/>
              </w:rPr>
              <w:t>are done for the period from</w:t>
            </w:r>
            <w:r w:rsidR="00381E8A">
              <w:rPr>
                <w:rFonts w:asciiTheme="minorHAnsi" w:hAnsiTheme="minorHAnsi" w:cstheme="minorHAnsi"/>
                <w:sz w:val="22"/>
                <w:szCs w:val="22"/>
              </w:rPr>
              <w:t xml:space="preserve"> </w:t>
            </w:r>
            <w:r w:rsidR="00381E8A" w:rsidRPr="00AA057B">
              <w:rPr>
                <w:rFonts w:asciiTheme="minorHAnsi" w:hAnsiTheme="minorHAnsi" w:cstheme="minorHAnsi"/>
                <w:sz w:val="22"/>
                <w:szCs w:val="22"/>
              </w:rPr>
              <w:t xml:space="preserve">FY </w:t>
            </w:r>
            <w:r w:rsidR="00381E8A">
              <w:rPr>
                <w:rFonts w:asciiTheme="minorHAnsi" w:hAnsiTheme="minorHAnsi" w:cstheme="minorHAnsi"/>
                <w:sz w:val="22"/>
                <w:szCs w:val="22"/>
              </w:rPr>
              <w:t>202</w:t>
            </w:r>
            <w:r w:rsidR="00317C93">
              <w:rPr>
                <w:rFonts w:asciiTheme="minorHAnsi" w:hAnsiTheme="minorHAnsi" w:cstheme="minorHAnsi"/>
                <w:sz w:val="22"/>
                <w:szCs w:val="22"/>
              </w:rPr>
              <w:t>6</w:t>
            </w:r>
            <w:r w:rsidR="00381E8A" w:rsidRPr="00AA057B">
              <w:rPr>
                <w:rFonts w:asciiTheme="minorHAnsi" w:hAnsiTheme="minorHAnsi" w:cstheme="minorHAnsi"/>
                <w:sz w:val="22"/>
                <w:szCs w:val="22"/>
              </w:rPr>
              <w:t xml:space="preserve"> to FY 20</w:t>
            </w:r>
            <w:r w:rsidR="00381E8A">
              <w:rPr>
                <w:rFonts w:asciiTheme="minorHAnsi" w:hAnsiTheme="minorHAnsi" w:cstheme="minorHAnsi"/>
                <w:sz w:val="22"/>
                <w:szCs w:val="22"/>
              </w:rPr>
              <w:t>5</w:t>
            </w:r>
            <w:r w:rsidR="00317C93">
              <w:rPr>
                <w:rFonts w:asciiTheme="minorHAnsi" w:hAnsiTheme="minorHAnsi" w:cstheme="minorHAnsi"/>
                <w:sz w:val="22"/>
                <w:szCs w:val="22"/>
              </w:rPr>
              <w:t>0</w:t>
            </w:r>
            <w:r w:rsidR="00381E8A" w:rsidRPr="00AA057B">
              <w:rPr>
                <w:rFonts w:asciiTheme="minorHAnsi" w:hAnsiTheme="minorHAnsi" w:cstheme="minorHAnsi"/>
                <w:sz w:val="22"/>
                <w:szCs w:val="22"/>
              </w:rPr>
              <w:t xml:space="preserve">, </w:t>
            </w:r>
            <w:r w:rsidR="005479FB">
              <w:rPr>
                <w:rFonts w:asciiTheme="minorHAnsi" w:hAnsiTheme="minorHAnsi" w:cstheme="minorHAnsi"/>
                <w:sz w:val="22"/>
                <w:szCs w:val="22"/>
              </w:rPr>
              <w:t>25</w:t>
            </w:r>
            <w:r w:rsidR="00381E8A" w:rsidRPr="00AA057B">
              <w:rPr>
                <w:rFonts w:asciiTheme="minorHAnsi" w:hAnsiTheme="minorHAnsi" w:cstheme="minorHAnsi"/>
                <w:sz w:val="22"/>
                <w:szCs w:val="22"/>
              </w:rPr>
              <w:t xml:space="preserve"> years, to cover the term loan period as per the industry best practices. It is assumed that the plant will be achieving COD on 1</w:t>
            </w:r>
            <w:r w:rsidR="00381E8A" w:rsidRPr="00AA057B">
              <w:rPr>
                <w:rFonts w:asciiTheme="minorHAnsi" w:hAnsiTheme="minorHAnsi" w:cstheme="minorHAnsi"/>
                <w:sz w:val="22"/>
                <w:szCs w:val="22"/>
                <w:vertAlign w:val="superscript"/>
              </w:rPr>
              <w:t>st</w:t>
            </w:r>
            <w:r w:rsidR="00381E8A" w:rsidRPr="00AA057B">
              <w:rPr>
                <w:rFonts w:asciiTheme="minorHAnsi" w:hAnsiTheme="minorHAnsi" w:cstheme="minorHAnsi"/>
                <w:sz w:val="22"/>
                <w:szCs w:val="22"/>
              </w:rPr>
              <w:t xml:space="preserve"> </w:t>
            </w:r>
            <w:r w:rsidR="00933668">
              <w:rPr>
                <w:rFonts w:asciiTheme="minorHAnsi" w:hAnsiTheme="minorHAnsi" w:cstheme="minorHAnsi"/>
                <w:sz w:val="22"/>
                <w:szCs w:val="22"/>
              </w:rPr>
              <w:t>December</w:t>
            </w:r>
            <w:r w:rsidR="00381E8A" w:rsidRPr="00AA057B">
              <w:rPr>
                <w:rFonts w:asciiTheme="minorHAnsi" w:hAnsiTheme="minorHAnsi" w:cstheme="minorHAnsi"/>
                <w:sz w:val="22"/>
                <w:szCs w:val="22"/>
              </w:rPr>
              <w:t xml:space="preserve"> 202</w:t>
            </w:r>
            <w:r w:rsidR="00317C93">
              <w:rPr>
                <w:rFonts w:asciiTheme="minorHAnsi" w:hAnsiTheme="minorHAnsi" w:cstheme="minorHAnsi"/>
                <w:sz w:val="22"/>
                <w:szCs w:val="22"/>
              </w:rPr>
              <w:t>5</w:t>
            </w:r>
            <w:r w:rsidR="00381E8A" w:rsidRPr="00AA057B">
              <w:rPr>
                <w:rFonts w:asciiTheme="minorHAnsi" w:hAnsiTheme="minorHAnsi" w:cstheme="minorHAnsi"/>
                <w:sz w:val="22"/>
                <w:szCs w:val="22"/>
              </w:rPr>
              <w:t>.</w:t>
            </w:r>
          </w:p>
          <w:p w14:paraId="2AC1F6B9" w14:textId="451C564A" w:rsidR="00A73660" w:rsidRPr="00AA057B" w:rsidRDefault="00A73660" w:rsidP="00A73660">
            <w:pPr>
              <w:pStyle w:val="ListParagraph"/>
              <w:numPr>
                <w:ilvl w:val="1"/>
                <w:numId w:val="6"/>
              </w:numPr>
              <w:spacing w:before="240" w:line="360" w:lineRule="auto"/>
              <w:ind w:left="333"/>
              <w:jc w:val="both"/>
              <w:rPr>
                <w:rFonts w:asciiTheme="minorHAnsi" w:hAnsiTheme="minorHAnsi" w:cstheme="minorHAnsi"/>
                <w:sz w:val="22"/>
                <w:szCs w:val="22"/>
              </w:rPr>
            </w:pPr>
            <w:r w:rsidRPr="00AA057B">
              <w:rPr>
                <w:rFonts w:asciiTheme="minorHAnsi" w:hAnsiTheme="minorHAnsi" w:cstheme="minorHAnsi"/>
                <w:sz w:val="22"/>
                <w:szCs w:val="22"/>
              </w:rPr>
              <w:t xml:space="preserve">We have considered both Revenue &amp; </w:t>
            </w:r>
            <w:r w:rsidR="00451581" w:rsidRPr="00AA057B">
              <w:rPr>
                <w:rFonts w:asciiTheme="minorHAnsi" w:hAnsiTheme="minorHAnsi" w:cstheme="minorHAnsi"/>
                <w:sz w:val="22"/>
                <w:szCs w:val="22"/>
              </w:rPr>
              <w:t>cost-based</w:t>
            </w:r>
            <w:r w:rsidRPr="00AA057B">
              <w:rPr>
                <w:rFonts w:asciiTheme="minorHAnsi" w:hAnsiTheme="minorHAnsi" w:cstheme="minorHAnsi"/>
                <w:sz w:val="22"/>
                <w:szCs w:val="22"/>
              </w:rPr>
              <w:t xml:space="preserve"> model (top to bottom approach) while making the future financial projections.</w:t>
            </w:r>
          </w:p>
          <w:p w14:paraId="4D74EBCF" w14:textId="68E933D9" w:rsidR="00FF7AD4" w:rsidRDefault="00FF7AD4" w:rsidP="0068760F">
            <w:pPr>
              <w:pStyle w:val="ListParagraph"/>
              <w:numPr>
                <w:ilvl w:val="1"/>
                <w:numId w:val="6"/>
              </w:numPr>
              <w:spacing w:before="240" w:line="360" w:lineRule="auto"/>
              <w:ind w:left="333"/>
              <w:jc w:val="both"/>
              <w:rPr>
                <w:rFonts w:asciiTheme="minorHAnsi" w:hAnsiTheme="minorHAnsi" w:cstheme="minorHAnsi"/>
                <w:sz w:val="22"/>
                <w:szCs w:val="22"/>
              </w:rPr>
            </w:pPr>
            <w:r w:rsidRPr="00AA057B">
              <w:rPr>
                <w:rFonts w:asciiTheme="minorHAnsi" w:hAnsiTheme="minorHAnsi" w:cstheme="minorHAnsi"/>
                <w:sz w:val="22"/>
                <w:szCs w:val="22"/>
              </w:rPr>
              <w:t xml:space="preserve">Revenue </w:t>
            </w:r>
            <w:r w:rsidR="00A73660" w:rsidRPr="00AA057B">
              <w:rPr>
                <w:rFonts w:asciiTheme="minorHAnsi" w:hAnsiTheme="minorHAnsi" w:cstheme="minorHAnsi"/>
                <w:sz w:val="22"/>
                <w:szCs w:val="22"/>
              </w:rPr>
              <w:t xml:space="preserve">modelling has been done based on </w:t>
            </w:r>
            <w:r w:rsidR="00E21F4C">
              <w:rPr>
                <w:rFonts w:asciiTheme="minorHAnsi" w:hAnsiTheme="minorHAnsi" w:cstheme="minorHAnsi"/>
                <w:sz w:val="22"/>
                <w:szCs w:val="22"/>
              </w:rPr>
              <w:t xml:space="preserve">the </w:t>
            </w:r>
            <w:r w:rsidR="00F355CF">
              <w:rPr>
                <w:rFonts w:asciiTheme="minorHAnsi" w:hAnsiTheme="minorHAnsi" w:cstheme="minorHAnsi"/>
                <w:sz w:val="22"/>
                <w:szCs w:val="22"/>
              </w:rPr>
              <w:t>net unit generated annually and applicable tariff as defined</w:t>
            </w:r>
            <w:r w:rsidR="007261AB">
              <w:rPr>
                <w:rFonts w:asciiTheme="minorHAnsi" w:hAnsiTheme="minorHAnsi" w:cstheme="minorHAnsi"/>
                <w:sz w:val="22"/>
                <w:szCs w:val="22"/>
              </w:rPr>
              <w:t xml:space="preserve"> in the PPA</w:t>
            </w:r>
            <w:r w:rsidR="006D766E">
              <w:rPr>
                <w:rFonts w:asciiTheme="minorHAnsi" w:hAnsiTheme="minorHAnsi" w:cstheme="minorHAnsi"/>
                <w:sz w:val="22"/>
                <w:szCs w:val="22"/>
              </w:rPr>
              <w:t>.</w:t>
            </w:r>
            <w:r w:rsidR="00F355CF" w:rsidRPr="0068760F">
              <w:rPr>
                <w:rFonts w:asciiTheme="minorHAnsi" w:hAnsiTheme="minorHAnsi" w:cstheme="minorHAnsi"/>
                <w:sz w:val="22"/>
                <w:szCs w:val="22"/>
              </w:rPr>
              <w:t xml:space="preserve"> </w:t>
            </w:r>
          </w:p>
          <w:p w14:paraId="516462AA" w14:textId="0A2FC782" w:rsidR="00A7107D" w:rsidRPr="00A7107D" w:rsidRDefault="00A7107D" w:rsidP="00926556">
            <w:pPr>
              <w:pStyle w:val="ListParagraph"/>
              <w:numPr>
                <w:ilvl w:val="1"/>
                <w:numId w:val="6"/>
              </w:numPr>
              <w:spacing w:before="240" w:after="240" w:line="360" w:lineRule="auto"/>
              <w:ind w:left="333"/>
              <w:jc w:val="both"/>
              <w:rPr>
                <w:rFonts w:asciiTheme="minorHAnsi" w:hAnsiTheme="minorHAnsi" w:cstheme="minorHAnsi"/>
                <w:sz w:val="22"/>
                <w:szCs w:val="22"/>
              </w:rPr>
            </w:pPr>
            <w:r w:rsidRPr="00A7107D">
              <w:rPr>
                <w:rFonts w:asciiTheme="minorHAnsi" w:hAnsiTheme="minorHAnsi" w:cstheme="minorHAnsi"/>
                <w:sz w:val="22"/>
                <w:szCs w:val="22"/>
              </w:rPr>
              <w:t xml:space="preserve">A </w:t>
            </w:r>
            <w:r w:rsidR="00DE7A31">
              <w:rPr>
                <w:rFonts w:asciiTheme="minorHAnsi" w:hAnsiTheme="minorHAnsi" w:cstheme="minorHAnsi"/>
                <w:sz w:val="22"/>
                <w:szCs w:val="22"/>
              </w:rPr>
              <w:t>0.15</w:t>
            </w:r>
            <w:r w:rsidRPr="00A7107D">
              <w:rPr>
                <w:rFonts w:asciiTheme="minorHAnsi" w:hAnsiTheme="minorHAnsi" w:cstheme="minorHAnsi"/>
                <w:sz w:val="22"/>
                <w:szCs w:val="22"/>
              </w:rPr>
              <w:t>% transmission loss was initially considered for the ~5.6 MW-DC solar power plant due to its proximity of ~2 km from the DISCOM substation. This assumption was based on typical energy losses incurred during power transmission over distances</w:t>
            </w:r>
            <w:r>
              <w:rPr>
                <w:rFonts w:asciiTheme="minorHAnsi" w:hAnsiTheme="minorHAnsi" w:cstheme="minorHAnsi"/>
                <w:sz w:val="22"/>
                <w:szCs w:val="22"/>
              </w:rPr>
              <w:t>.</w:t>
            </w:r>
          </w:p>
          <w:p w14:paraId="19872FF4" w14:textId="132018CE" w:rsidR="00467117" w:rsidRPr="00467117" w:rsidRDefault="00467117" w:rsidP="00926556">
            <w:pPr>
              <w:pStyle w:val="ListParagraph"/>
              <w:numPr>
                <w:ilvl w:val="1"/>
                <w:numId w:val="6"/>
              </w:numPr>
              <w:spacing w:before="240" w:after="240" w:line="360" w:lineRule="auto"/>
              <w:ind w:left="333"/>
              <w:jc w:val="both"/>
              <w:rPr>
                <w:rFonts w:asciiTheme="minorHAnsi" w:hAnsiTheme="minorHAnsi" w:cstheme="minorHAnsi"/>
                <w:sz w:val="22"/>
                <w:szCs w:val="22"/>
              </w:rPr>
            </w:pPr>
            <w:r w:rsidRPr="00A73660">
              <w:rPr>
                <w:rFonts w:asciiTheme="minorHAnsi" w:hAnsiTheme="minorHAnsi" w:cstheme="minorHAnsi"/>
                <w:sz w:val="22"/>
                <w:szCs w:val="22"/>
              </w:rPr>
              <w:t xml:space="preserve">The plant is assumed to be operational for </w:t>
            </w:r>
            <w:r w:rsidR="00F355CF">
              <w:rPr>
                <w:rFonts w:asciiTheme="minorHAnsi" w:hAnsiTheme="minorHAnsi" w:cstheme="minorHAnsi"/>
                <w:sz w:val="22"/>
                <w:szCs w:val="22"/>
              </w:rPr>
              <w:t>36</w:t>
            </w:r>
            <w:r w:rsidR="00A7107D">
              <w:rPr>
                <w:rFonts w:asciiTheme="minorHAnsi" w:hAnsiTheme="minorHAnsi" w:cstheme="minorHAnsi"/>
                <w:sz w:val="22"/>
                <w:szCs w:val="22"/>
              </w:rPr>
              <w:t>5</w:t>
            </w:r>
            <w:r>
              <w:rPr>
                <w:rFonts w:asciiTheme="minorHAnsi" w:hAnsiTheme="minorHAnsi" w:cstheme="minorHAnsi"/>
                <w:sz w:val="22"/>
                <w:szCs w:val="22"/>
              </w:rPr>
              <w:t xml:space="preserve"> days for 24 hours annually</w:t>
            </w:r>
            <w:r w:rsidR="00F355CF">
              <w:rPr>
                <w:rFonts w:asciiTheme="minorHAnsi" w:hAnsiTheme="minorHAnsi" w:cstheme="minorHAnsi"/>
                <w:sz w:val="22"/>
                <w:szCs w:val="22"/>
              </w:rPr>
              <w:t>.</w:t>
            </w:r>
          </w:p>
        </w:tc>
      </w:tr>
      <w:tr w:rsidR="00AA58AA" w:rsidRPr="004574B2" w14:paraId="03962657" w14:textId="77777777" w:rsidTr="00926556">
        <w:trPr>
          <w:trHeight w:val="771"/>
        </w:trPr>
        <w:tc>
          <w:tcPr>
            <w:tcW w:w="379" w:type="pct"/>
            <w:shd w:val="clear" w:color="auto" w:fill="auto"/>
            <w:vAlign w:val="center"/>
          </w:tcPr>
          <w:p w14:paraId="3991E148" w14:textId="77777777" w:rsidR="00A23FC2" w:rsidRPr="004574B2" w:rsidRDefault="00A23FC2" w:rsidP="00926556">
            <w:pPr>
              <w:pStyle w:val="ListParagraph"/>
              <w:numPr>
                <w:ilvl w:val="0"/>
                <w:numId w:val="6"/>
              </w:numPr>
              <w:spacing w:line="360" w:lineRule="auto"/>
              <w:jc w:val="center"/>
              <w:rPr>
                <w:rFonts w:asciiTheme="minorHAnsi" w:hAnsiTheme="minorHAnsi" w:cstheme="minorHAnsi"/>
                <w:b/>
                <w:bCs/>
                <w:sz w:val="22"/>
                <w:szCs w:val="22"/>
              </w:rPr>
            </w:pPr>
          </w:p>
        </w:tc>
        <w:tc>
          <w:tcPr>
            <w:tcW w:w="909" w:type="pct"/>
            <w:shd w:val="clear" w:color="auto" w:fill="auto"/>
            <w:vAlign w:val="center"/>
          </w:tcPr>
          <w:p w14:paraId="2C7C5BC0" w14:textId="77777777" w:rsidR="00A23FC2" w:rsidRPr="004574B2" w:rsidRDefault="00A23FC2" w:rsidP="00846F8D">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Revenue Build up</w:t>
            </w:r>
          </w:p>
        </w:tc>
        <w:tc>
          <w:tcPr>
            <w:tcW w:w="3712" w:type="pct"/>
            <w:shd w:val="clear" w:color="auto" w:fill="auto"/>
          </w:tcPr>
          <w:p w14:paraId="334D49A9" w14:textId="1CFD644C" w:rsidR="006D766E" w:rsidRPr="006D766E" w:rsidRDefault="006D766E" w:rsidP="00317C93">
            <w:pPr>
              <w:pStyle w:val="ListParagraph"/>
              <w:numPr>
                <w:ilvl w:val="1"/>
                <w:numId w:val="6"/>
              </w:numPr>
              <w:spacing w:before="240" w:after="240" w:line="360" w:lineRule="auto"/>
              <w:ind w:left="333"/>
              <w:jc w:val="both"/>
              <w:rPr>
                <w:rFonts w:asciiTheme="minorHAnsi" w:hAnsiTheme="minorHAnsi" w:cstheme="minorHAnsi"/>
                <w:sz w:val="22"/>
                <w:szCs w:val="22"/>
              </w:rPr>
            </w:pPr>
            <w:r w:rsidRPr="006D766E">
              <w:rPr>
                <w:rFonts w:asciiTheme="minorHAnsi" w:hAnsiTheme="minorHAnsi" w:cstheme="minorHAnsi"/>
                <w:sz w:val="22"/>
                <w:szCs w:val="22"/>
              </w:rPr>
              <w:t xml:space="preserve">The Plant Load Factor (PLF) for </w:t>
            </w:r>
            <w:r w:rsidRPr="00ED07ED">
              <w:rPr>
                <w:rFonts w:asciiTheme="minorHAnsi" w:hAnsiTheme="minorHAnsi" w:cstheme="minorHAnsi"/>
                <w:sz w:val="22"/>
                <w:szCs w:val="22"/>
              </w:rPr>
              <w:t xml:space="preserve">the </w:t>
            </w:r>
            <w:r w:rsidRPr="006D766E">
              <w:rPr>
                <w:rFonts w:asciiTheme="minorHAnsi" w:hAnsiTheme="minorHAnsi" w:cstheme="minorHAnsi"/>
                <w:sz w:val="22"/>
                <w:szCs w:val="22"/>
              </w:rPr>
              <w:t xml:space="preserve">solar power project is estimated at </w:t>
            </w:r>
            <w:r w:rsidR="00834D0F">
              <w:rPr>
                <w:rFonts w:asciiTheme="minorHAnsi" w:hAnsiTheme="minorHAnsi" w:cstheme="minorHAnsi"/>
                <w:sz w:val="22"/>
                <w:szCs w:val="22"/>
              </w:rPr>
              <w:t>18.</w:t>
            </w:r>
            <w:r w:rsidRPr="006D766E">
              <w:rPr>
                <w:rFonts w:asciiTheme="minorHAnsi" w:hAnsiTheme="minorHAnsi" w:cstheme="minorHAnsi"/>
                <w:sz w:val="22"/>
                <w:szCs w:val="22"/>
              </w:rPr>
              <w:t>1</w:t>
            </w:r>
            <w:r w:rsidR="00834D0F">
              <w:rPr>
                <w:rFonts w:asciiTheme="minorHAnsi" w:hAnsiTheme="minorHAnsi" w:cstheme="minorHAnsi"/>
                <w:sz w:val="22"/>
                <w:szCs w:val="22"/>
              </w:rPr>
              <w:t>0</w:t>
            </w:r>
            <w:r w:rsidRPr="006D766E">
              <w:rPr>
                <w:rFonts w:asciiTheme="minorHAnsi" w:hAnsiTheme="minorHAnsi" w:cstheme="minorHAnsi"/>
                <w:sz w:val="22"/>
                <w:szCs w:val="22"/>
              </w:rPr>
              <w:t xml:space="preserve">%, based on location-specific irradiation levels and simulations conducted through </w:t>
            </w:r>
            <w:proofErr w:type="spellStart"/>
            <w:r w:rsidRPr="006D766E">
              <w:rPr>
                <w:rFonts w:asciiTheme="minorHAnsi" w:hAnsiTheme="minorHAnsi" w:cstheme="minorHAnsi"/>
                <w:sz w:val="22"/>
                <w:szCs w:val="22"/>
              </w:rPr>
              <w:t>PVSyst</w:t>
            </w:r>
            <w:proofErr w:type="spellEnd"/>
            <w:r w:rsidRPr="006D766E">
              <w:rPr>
                <w:rFonts w:asciiTheme="minorHAnsi" w:hAnsiTheme="minorHAnsi" w:cstheme="minorHAnsi"/>
                <w:sz w:val="22"/>
                <w:szCs w:val="22"/>
              </w:rPr>
              <w:t xml:space="preserve"> at the P90 confidence level. A P90 estimate ensures that there is a 90% probability that the actual energy generation will meet or exceed this level, making it a conservative and bankable projection. The PLF calculation considers site conditions, solar panel efficiency, system losses, and climatic variations, ensuring realistic energy yield expectations for the project.</w:t>
            </w:r>
          </w:p>
          <w:p w14:paraId="38DAE456" w14:textId="060F5388" w:rsidR="006D766E" w:rsidRPr="006D766E" w:rsidRDefault="006D766E" w:rsidP="00317C93">
            <w:pPr>
              <w:pStyle w:val="ListParagraph"/>
              <w:numPr>
                <w:ilvl w:val="1"/>
                <w:numId w:val="6"/>
              </w:numPr>
              <w:spacing w:before="240" w:after="240" w:line="360" w:lineRule="auto"/>
              <w:ind w:left="333"/>
              <w:jc w:val="both"/>
              <w:rPr>
                <w:rFonts w:asciiTheme="minorHAnsi" w:hAnsiTheme="minorHAnsi" w:cstheme="minorHAnsi"/>
                <w:sz w:val="22"/>
                <w:szCs w:val="22"/>
              </w:rPr>
            </w:pPr>
            <w:r w:rsidRPr="006D766E">
              <w:rPr>
                <w:rFonts w:asciiTheme="minorHAnsi" w:hAnsiTheme="minorHAnsi" w:cstheme="minorHAnsi"/>
                <w:sz w:val="22"/>
                <w:szCs w:val="22"/>
              </w:rPr>
              <w:t xml:space="preserve">Over time, solar PV modules degrade, leading to a reduction in electricity generation. While high-quality panels typically degrade at a rate of 0.3% to 0.7% annually, a conservative assumption of 1% annual degradation has been considered for financial </w:t>
            </w:r>
            <w:r w:rsidR="00326A1C" w:rsidRPr="006D766E">
              <w:rPr>
                <w:rFonts w:asciiTheme="minorHAnsi" w:hAnsiTheme="minorHAnsi" w:cstheme="minorHAnsi"/>
                <w:sz w:val="22"/>
                <w:szCs w:val="22"/>
              </w:rPr>
              <w:t>modelling</w:t>
            </w:r>
            <w:r w:rsidRPr="006D766E">
              <w:rPr>
                <w:rFonts w:asciiTheme="minorHAnsi" w:hAnsiTheme="minorHAnsi" w:cstheme="minorHAnsi"/>
                <w:sz w:val="22"/>
                <w:szCs w:val="22"/>
              </w:rPr>
              <w:t xml:space="preserve">. This accounts for potential performance losses due to environmental </w:t>
            </w:r>
            <w:r w:rsidRPr="006D766E">
              <w:rPr>
                <w:rFonts w:asciiTheme="minorHAnsi" w:hAnsiTheme="minorHAnsi" w:cstheme="minorHAnsi"/>
                <w:sz w:val="22"/>
                <w:szCs w:val="22"/>
              </w:rPr>
              <w:lastRenderedPageBreak/>
              <w:t>exposure, dust accumulation, and general wear and tear over the 25-year operational lifespan. Factoring in this degradation helps in accurately projecting energy generation and financial returns over the project’s lifetime.</w:t>
            </w:r>
          </w:p>
          <w:p w14:paraId="491903BE" w14:textId="384B98B0" w:rsidR="00F355CF" w:rsidRPr="00317C93" w:rsidRDefault="00F355CF" w:rsidP="00317C93">
            <w:pPr>
              <w:pStyle w:val="ListParagraph"/>
              <w:numPr>
                <w:ilvl w:val="1"/>
                <w:numId w:val="6"/>
              </w:numPr>
              <w:spacing w:before="240" w:after="240" w:line="360" w:lineRule="auto"/>
              <w:ind w:left="333"/>
              <w:jc w:val="both"/>
              <w:rPr>
                <w:rFonts w:asciiTheme="minorHAnsi" w:hAnsiTheme="minorHAnsi" w:cstheme="minorHAnsi"/>
                <w:sz w:val="22"/>
                <w:szCs w:val="22"/>
              </w:rPr>
            </w:pPr>
            <w:r w:rsidRPr="00317C93">
              <w:rPr>
                <w:rFonts w:asciiTheme="minorHAnsi" w:hAnsiTheme="minorHAnsi" w:cstheme="minorHAnsi"/>
                <w:sz w:val="22"/>
                <w:szCs w:val="22"/>
              </w:rPr>
              <w:t>Plant load factor</w:t>
            </w:r>
            <w:r w:rsidR="00834D0F">
              <w:rPr>
                <w:rFonts w:asciiTheme="minorHAnsi" w:hAnsiTheme="minorHAnsi" w:cstheme="minorHAnsi"/>
                <w:sz w:val="22"/>
                <w:szCs w:val="22"/>
              </w:rPr>
              <w:t>, Transmission loss</w:t>
            </w:r>
            <w:r w:rsidRPr="00317C93">
              <w:rPr>
                <w:rFonts w:asciiTheme="minorHAnsi" w:hAnsiTheme="minorHAnsi" w:cstheme="minorHAnsi"/>
                <w:sz w:val="22"/>
                <w:szCs w:val="22"/>
              </w:rPr>
              <w:t xml:space="preserve"> and degradation factors are considered. After multiplying these factors with installed capacity, No. of units Production (Yearly) can be determined. After adjusted with transmission losses, Net units Exported annually are determined.</w:t>
            </w:r>
          </w:p>
          <w:p w14:paraId="5FB16A63" w14:textId="61996B5F" w:rsidR="00F355CF" w:rsidRPr="00F355CF" w:rsidRDefault="00F355CF" w:rsidP="00F355CF">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Net units are multiplied by applicable tariff rate as per </w:t>
            </w:r>
            <w:r w:rsidR="006D766E">
              <w:rPr>
                <w:rFonts w:asciiTheme="minorHAnsi" w:hAnsiTheme="minorHAnsi" w:cstheme="minorHAnsi"/>
                <w:sz w:val="22"/>
                <w:szCs w:val="22"/>
              </w:rPr>
              <w:t>PPA</w:t>
            </w:r>
            <w:r>
              <w:rPr>
                <w:rFonts w:asciiTheme="minorHAnsi" w:hAnsiTheme="minorHAnsi" w:cstheme="minorHAnsi"/>
                <w:sz w:val="22"/>
                <w:szCs w:val="22"/>
              </w:rPr>
              <w:t xml:space="preserve"> agreement and Net Revenue is calculated.</w:t>
            </w:r>
          </w:p>
          <w:p w14:paraId="4418B9A1" w14:textId="0E270D31" w:rsidR="00A23FC2" w:rsidRPr="00BA686F" w:rsidRDefault="00BA686F" w:rsidP="00BA686F">
            <w:pPr>
              <w:pStyle w:val="ListParagraph"/>
              <w:numPr>
                <w:ilvl w:val="1"/>
                <w:numId w:val="6"/>
              </w:numPr>
              <w:spacing w:before="240" w:after="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Thus,</w:t>
            </w:r>
            <w:r w:rsidR="00A23FC2" w:rsidRPr="004574B2">
              <w:rPr>
                <w:rFonts w:asciiTheme="minorHAnsi" w:hAnsiTheme="minorHAnsi" w:cstheme="minorHAnsi"/>
                <w:sz w:val="22"/>
                <w:szCs w:val="22"/>
              </w:rPr>
              <w:t xml:space="preserve"> the company </w:t>
            </w:r>
            <w:r w:rsidR="00A23FC2">
              <w:rPr>
                <w:rFonts w:asciiTheme="minorHAnsi" w:hAnsiTheme="minorHAnsi" w:cstheme="minorHAnsi"/>
                <w:sz w:val="22"/>
                <w:szCs w:val="22"/>
              </w:rPr>
              <w:t>is expected to generate</w:t>
            </w:r>
            <w:r w:rsidR="00A23FC2" w:rsidRPr="004574B2">
              <w:rPr>
                <w:rFonts w:asciiTheme="minorHAnsi" w:hAnsiTheme="minorHAnsi" w:cstheme="minorHAnsi"/>
                <w:sz w:val="22"/>
                <w:szCs w:val="22"/>
              </w:rPr>
              <w:t xml:space="preserve"> INR </w:t>
            </w:r>
            <w:r w:rsidR="00C40EEE">
              <w:rPr>
                <w:rFonts w:asciiTheme="minorHAnsi" w:hAnsiTheme="minorHAnsi" w:cstheme="minorHAnsi"/>
                <w:sz w:val="22"/>
                <w:szCs w:val="22"/>
              </w:rPr>
              <w:t>1.01</w:t>
            </w:r>
            <w:r w:rsidR="00AE01B2">
              <w:rPr>
                <w:rFonts w:asciiTheme="minorHAnsi" w:hAnsiTheme="minorHAnsi" w:cstheme="minorHAnsi"/>
                <w:sz w:val="22"/>
                <w:szCs w:val="22"/>
              </w:rPr>
              <w:t xml:space="preserve"> Crore</w:t>
            </w:r>
            <w:r w:rsidR="00A67C64">
              <w:rPr>
                <w:rFonts w:asciiTheme="minorHAnsi" w:hAnsiTheme="minorHAnsi" w:cstheme="minorHAnsi"/>
                <w:sz w:val="22"/>
                <w:szCs w:val="22"/>
              </w:rPr>
              <w:t xml:space="preserve"> annual revenue</w:t>
            </w:r>
            <w:r w:rsidR="006B4AE7">
              <w:rPr>
                <w:rFonts w:asciiTheme="minorHAnsi" w:hAnsiTheme="minorHAnsi" w:cstheme="minorHAnsi"/>
                <w:sz w:val="22"/>
                <w:szCs w:val="22"/>
              </w:rPr>
              <w:t xml:space="preserve"> in FY 202</w:t>
            </w:r>
            <w:r>
              <w:rPr>
                <w:rFonts w:asciiTheme="minorHAnsi" w:hAnsiTheme="minorHAnsi" w:cstheme="minorHAnsi"/>
                <w:sz w:val="22"/>
                <w:szCs w:val="22"/>
              </w:rPr>
              <w:t>6</w:t>
            </w:r>
            <w:r w:rsidR="006B4AE7">
              <w:rPr>
                <w:rFonts w:asciiTheme="minorHAnsi" w:hAnsiTheme="minorHAnsi" w:cstheme="minorHAnsi"/>
                <w:sz w:val="22"/>
                <w:szCs w:val="22"/>
              </w:rPr>
              <w:t xml:space="preserve">, </w:t>
            </w:r>
            <w:r w:rsidR="00A67C64">
              <w:rPr>
                <w:rFonts w:asciiTheme="minorHAnsi" w:hAnsiTheme="minorHAnsi" w:cstheme="minorHAnsi"/>
                <w:sz w:val="22"/>
                <w:szCs w:val="22"/>
              </w:rPr>
              <w:t xml:space="preserve">which </w:t>
            </w:r>
            <w:r w:rsidR="00A23FC2" w:rsidRPr="00A67C64">
              <w:rPr>
                <w:rFonts w:asciiTheme="minorHAnsi" w:hAnsiTheme="minorHAnsi" w:cstheme="minorHAnsi"/>
                <w:sz w:val="22"/>
                <w:szCs w:val="22"/>
              </w:rPr>
              <w:t xml:space="preserve">is expected to </w:t>
            </w:r>
            <w:r>
              <w:rPr>
                <w:rFonts w:asciiTheme="minorHAnsi" w:hAnsiTheme="minorHAnsi" w:cstheme="minorHAnsi"/>
                <w:sz w:val="22"/>
                <w:szCs w:val="22"/>
              </w:rPr>
              <w:t>reach</w:t>
            </w:r>
            <w:r w:rsidR="00A23FC2" w:rsidRPr="00A67C64">
              <w:rPr>
                <w:rFonts w:asciiTheme="minorHAnsi" w:hAnsiTheme="minorHAnsi" w:cstheme="minorHAnsi"/>
                <w:sz w:val="22"/>
                <w:szCs w:val="22"/>
              </w:rPr>
              <w:t xml:space="preserve"> up to INR</w:t>
            </w:r>
            <w:r w:rsidR="00834D0F">
              <w:rPr>
                <w:rFonts w:asciiTheme="minorHAnsi" w:hAnsiTheme="minorHAnsi" w:cstheme="minorHAnsi"/>
                <w:sz w:val="22"/>
                <w:szCs w:val="22"/>
              </w:rPr>
              <w:t xml:space="preserve"> 2.</w:t>
            </w:r>
            <w:r w:rsidR="00C40EEE">
              <w:rPr>
                <w:rFonts w:asciiTheme="minorHAnsi" w:hAnsiTheme="minorHAnsi" w:cstheme="minorHAnsi"/>
                <w:sz w:val="22"/>
                <w:szCs w:val="22"/>
              </w:rPr>
              <w:t>41</w:t>
            </w:r>
            <w:r w:rsidR="00AE01B2" w:rsidRPr="00A67C64">
              <w:rPr>
                <w:rFonts w:asciiTheme="minorHAnsi" w:hAnsiTheme="minorHAnsi" w:cstheme="minorHAnsi"/>
                <w:sz w:val="22"/>
                <w:szCs w:val="22"/>
              </w:rPr>
              <w:t xml:space="preserve"> Crore</w:t>
            </w:r>
            <w:r w:rsidR="006B4AE7">
              <w:rPr>
                <w:rFonts w:asciiTheme="minorHAnsi" w:hAnsiTheme="minorHAnsi" w:cstheme="minorHAnsi"/>
                <w:sz w:val="22"/>
                <w:szCs w:val="22"/>
              </w:rPr>
              <w:t xml:space="preserve"> till FY 20</w:t>
            </w:r>
            <w:r w:rsidR="00AE01B2" w:rsidRPr="00A67C64">
              <w:rPr>
                <w:rFonts w:asciiTheme="minorHAnsi" w:hAnsiTheme="minorHAnsi" w:cstheme="minorHAnsi"/>
                <w:sz w:val="22"/>
                <w:szCs w:val="22"/>
              </w:rPr>
              <w:t>5</w:t>
            </w:r>
            <w:r>
              <w:rPr>
                <w:rFonts w:asciiTheme="minorHAnsi" w:hAnsiTheme="minorHAnsi" w:cstheme="minorHAnsi"/>
                <w:sz w:val="22"/>
                <w:szCs w:val="22"/>
              </w:rPr>
              <w:t>0</w:t>
            </w:r>
            <w:r w:rsidR="00A23FC2" w:rsidRPr="00A67C64">
              <w:rPr>
                <w:rFonts w:asciiTheme="minorHAnsi" w:hAnsiTheme="minorHAnsi" w:cstheme="minorHAnsi"/>
                <w:sz w:val="22"/>
                <w:szCs w:val="22"/>
              </w:rPr>
              <w:t>.</w:t>
            </w:r>
          </w:p>
        </w:tc>
      </w:tr>
      <w:tr w:rsidR="00AA58AA" w:rsidRPr="004574B2" w14:paraId="09501900" w14:textId="77777777" w:rsidTr="00926556">
        <w:trPr>
          <w:trHeight w:val="2116"/>
        </w:trPr>
        <w:tc>
          <w:tcPr>
            <w:tcW w:w="379" w:type="pct"/>
            <w:shd w:val="clear" w:color="auto" w:fill="auto"/>
            <w:vAlign w:val="center"/>
          </w:tcPr>
          <w:p w14:paraId="32498AB5" w14:textId="77777777" w:rsidR="00A23FC2" w:rsidRPr="004574B2" w:rsidRDefault="00A23FC2" w:rsidP="00926556">
            <w:pPr>
              <w:pStyle w:val="ListParagraph"/>
              <w:numPr>
                <w:ilvl w:val="0"/>
                <w:numId w:val="6"/>
              </w:numPr>
              <w:spacing w:line="360" w:lineRule="auto"/>
              <w:jc w:val="center"/>
              <w:rPr>
                <w:rFonts w:asciiTheme="minorHAnsi" w:hAnsiTheme="minorHAnsi" w:cstheme="minorHAnsi"/>
                <w:b/>
                <w:bCs/>
                <w:sz w:val="22"/>
                <w:szCs w:val="22"/>
              </w:rPr>
            </w:pPr>
          </w:p>
        </w:tc>
        <w:tc>
          <w:tcPr>
            <w:tcW w:w="909" w:type="pct"/>
            <w:shd w:val="clear" w:color="auto" w:fill="auto"/>
            <w:vAlign w:val="center"/>
          </w:tcPr>
          <w:p w14:paraId="4A5B16F2" w14:textId="77777777" w:rsidR="00A23FC2" w:rsidRPr="004574B2" w:rsidRDefault="00A23FC2" w:rsidP="00846F8D">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Pricing (Average Price Per Unit)</w:t>
            </w:r>
          </w:p>
        </w:tc>
        <w:tc>
          <w:tcPr>
            <w:tcW w:w="3712" w:type="pct"/>
            <w:shd w:val="clear" w:color="auto" w:fill="auto"/>
          </w:tcPr>
          <w:p w14:paraId="238C2FE9" w14:textId="7CFE8C81" w:rsidR="006B4AE7" w:rsidRPr="00A67C64" w:rsidRDefault="006B4AE7" w:rsidP="006B4AE7">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Applicable tariff rate </w:t>
            </w:r>
            <w:r w:rsidR="00A23FC2">
              <w:rPr>
                <w:rFonts w:asciiTheme="minorHAnsi" w:hAnsiTheme="minorHAnsi" w:cstheme="minorHAnsi"/>
                <w:sz w:val="22"/>
                <w:szCs w:val="22"/>
              </w:rPr>
              <w:t>i</w:t>
            </w:r>
            <w:r>
              <w:rPr>
                <w:rFonts w:asciiTheme="minorHAnsi" w:hAnsiTheme="minorHAnsi" w:cstheme="minorHAnsi"/>
                <w:sz w:val="22"/>
                <w:szCs w:val="22"/>
              </w:rPr>
              <w:t xml:space="preserve">s considered as </w:t>
            </w:r>
            <w:r w:rsidRPr="00ED07ED">
              <w:rPr>
                <w:rFonts w:asciiTheme="minorHAnsi" w:hAnsiTheme="minorHAnsi" w:cstheme="minorHAnsi"/>
                <w:sz w:val="22"/>
                <w:szCs w:val="22"/>
              </w:rPr>
              <w:t xml:space="preserve">INR </w:t>
            </w:r>
            <w:r w:rsidR="00ED07ED" w:rsidRPr="00ED07ED">
              <w:rPr>
                <w:rFonts w:asciiTheme="minorHAnsi" w:hAnsiTheme="minorHAnsi" w:cstheme="minorHAnsi"/>
                <w:sz w:val="22"/>
                <w:szCs w:val="22"/>
              </w:rPr>
              <w:t>3.</w:t>
            </w:r>
            <w:r w:rsidR="00ED07ED">
              <w:rPr>
                <w:rFonts w:asciiTheme="minorHAnsi" w:hAnsiTheme="minorHAnsi" w:cstheme="minorHAnsi"/>
                <w:sz w:val="22"/>
                <w:szCs w:val="22"/>
              </w:rPr>
              <w:t>38</w:t>
            </w:r>
            <w:r w:rsidRPr="00ED07ED">
              <w:rPr>
                <w:rFonts w:asciiTheme="minorHAnsi" w:hAnsiTheme="minorHAnsi" w:cstheme="minorHAnsi"/>
                <w:sz w:val="22"/>
                <w:szCs w:val="22"/>
              </w:rPr>
              <w:t xml:space="preserve"> per unit</w:t>
            </w:r>
            <w:r>
              <w:rPr>
                <w:rFonts w:asciiTheme="minorHAnsi" w:hAnsiTheme="minorHAnsi" w:cstheme="minorHAnsi"/>
                <w:sz w:val="22"/>
                <w:szCs w:val="22"/>
              </w:rPr>
              <w:t xml:space="preserve"> as per the</w:t>
            </w:r>
            <w:r w:rsidR="00BA686F">
              <w:rPr>
                <w:rFonts w:asciiTheme="minorHAnsi" w:hAnsiTheme="minorHAnsi" w:cstheme="minorHAnsi"/>
                <w:sz w:val="22"/>
                <w:szCs w:val="22"/>
              </w:rPr>
              <w:t xml:space="preserve"> PPA Agreement</w:t>
            </w:r>
            <w:r>
              <w:rPr>
                <w:rFonts w:asciiTheme="minorHAnsi" w:hAnsiTheme="minorHAnsi" w:cstheme="minorHAnsi"/>
                <w:sz w:val="22"/>
                <w:szCs w:val="22"/>
              </w:rPr>
              <w:t>.</w:t>
            </w:r>
          </w:p>
          <w:p w14:paraId="5416C9FF" w14:textId="604D635C" w:rsidR="00A23FC2" w:rsidRPr="00A67C64" w:rsidRDefault="00BA686F" w:rsidP="00326A1C">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No </w:t>
            </w:r>
            <w:r w:rsidR="006B4AE7">
              <w:rPr>
                <w:rFonts w:asciiTheme="minorHAnsi" w:hAnsiTheme="minorHAnsi" w:cstheme="minorHAnsi"/>
                <w:sz w:val="22"/>
                <w:szCs w:val="22"/>
              </w:rPr>
              <w:t>Escalation is considered in applicable tariff rate as informed by client during the projected period.</w:t>
            </w:r>
          </w:p>
        </w:tc>
      </w:tr>
      <w:tr w:rsidR="00AA58AA" w:rsidRPr="004574B2" w14:paraId="29FA976D" w14:textId="77777777" w:rsidTr="00926556">
        <w:trPr>
          <w:trHeight w:val="346"/>
        </w:trPr>
        <w:tc>
          <w:tcPr>
            <w:tcW w:w="379" w:type="pct"/>
            <w:shd w:val="clear" w:color="auto" w:fill="auto"/>
            <w:vAlign w:val="center"/>
          </w:tcPr>
          <w:p w14:paraId="60DBD4EA" w14:textId="77777777" w:rsidR="00A23FC2" w:rsidRPr="004574B2" w:rsidRDefault="00A23FC2" w:rsidP="00926556">
            <w:pPr>
              <w:pStyle w:val="ListParagraph"/>
              <w:numPr>
                <w:ilvl w:val="0"/>
                <w:numId w:val="6"/>
              </w:numPr>
              <w:spacing w:line="360" w:lineRule="auto"/>
              <w:jc w:val="center"/>
              <w:rPr>
                <w:rFonts w:asciiTheme="minorHAnsi" w:hAnsiTheme="minorHAnsi" w:cstheme="minorHAnsi"/>
                <w:b/>
                <w:bCs/>
                <w:sz w:val="22"/>
                <w:szCs w:val="22"/>
              </w:rPr>
            </w:pPr>
          </w:p>
        </w:tc>
        <w:tc>
          <w:tcPr>
            <w:tcW w:w="909" w:type="pct"/>
            <w:shd w:val="clear" w:color="auto" w:fill="auto"/>
            <w:vAlign w:val="center"/>
          </w:tcPr>
          <w:p w14:paraId="6C83EC86" w14:textId="77777777" w:rsidR="00A23FC2" w:rsidRPr="004574B2" w:rsidRDefault="00A23FC2" w:rsidP="00846F8D">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Capacity Utilization</w:t>
            </w:r>
          </w:p>
        </w:tc>
        <w:tc>
          <w:tcPr>
            <w:tcW w:w="3712" w:type="pct"/>
            <w:shd w:val="clear" w:color="auto" w:fill="auto"/>
          </w:tcPr>
          <w:p w14:paraId="1C15B084" w14:textId="047F2620" w:rsidR="006B4AE7" w:rsidRDefault="00A23FC2" w:rsidP="006B4AE7">
            <w:pPr>
              <w:pStyle w:val="ListParagraph"/>
              <w:numPr>
                <w:ilvl w:val="1"/>
                <w:numId w:val="6"/>
              </w:numPr>
              <w:spacing w:before="240" w:after="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The proposed</w:t>
            </w:r>
            <w:r w:rsidR="006B4AE7">
              <w:rPr>
                <w:rFonts w:asciiTheme="minorHAnsi" w:hAnsiTheme="minorHAnsi" w:cstheme="minorHAnsi"/>
                <w:sz w:val="22"/>
                <w:szCs w:val="22"/>
              </w:rPr>
              <w:t xml:space="preserve"> Solar</w:t>
            </w:r>
            <w:r w:rsidR="00964811">
              <w:rPr>
                <w:rFonts w:asciiTheme="minorHAnsi" w:hAnsiTheme="minorHAnsi" w:cstheme="minorHAnsi"/>
                <w:sz w:val="22"/>
                <w:szCs w:val="22"/>
              </w:rPr>
              <w:t xml:space="preserve"> Power projects</w:t>
            </w:r>
            <w:r w:rsidR="006B4AE7">
              <w:rPr>
                <w:rFonts w:asciiTheme="minorHAnsi" w:hAnsiTheme="minorHAnsi" w:cstheme="minorHAnsi"/>
                <w:sz w:val="22"/>
                <w:szCs w:val="22"/>
              </w:rPr>
              <w:t xml:space="preserve"> will be installed</w:t>
            </w:r>
            <w:r w:rsidR="006B4AE7" w:rsidRPr="006B4AE7">
              <w:rPr>
                <w:rFonts w:asciiTheme="minorHAnsi" w:hAnsiTheme="minorHAnsi" w:cstheme="minorHAnsi"/>
                <w:sz w:val="22"/>
                <w:szCs w:val="22"/>
              </w:rPr>
              <w:t xml:space="preserve"> with a capacity</w:t>
            </w:r>
            <w:r w:rsidR="00964811">
              <w:rPr>
                <w:rFonts w:asciiTheme="minorHAnsi" w:hAnsiTheme="minorHAnsi" w:cstheme="minorHAnsi"/>
                <w:sz w:val="22"/>
                <w:szCs w:val="22"/>
              </w:rPr>
              <w:t xml:space="preserve"> for </w:t>
            </w:r>
            <w:r w:rsidR="00611BE9">
              <w:rPr>
                <w:rFonts w:asciiTheme="minorHAnsi" w:hAnsiTheme="minorHAnsi" w:cstheme="minorHAnsi"/>
                <w:sz w:val="22"/>
                <w:szCs w:val="22"/>
              </w:rPr>
              <w:t>proposed l</w:t>
            </w:r>
            <w:r w:rsidR="00964811">
              <w:rPr>
                <w:rFonts w:asciiTheme="minorHAnsi" w:hAnsiTheme="minorHAnsi" w:cstheme="minorHAnsi"/>
                <w:sz w:val="22"/>
                <w:szCs w:val="22"/>
              </w:rPr>
              <w:t>ocation</w:t>
            </w:r>
            <w:r w:rsidR="006B4AE7" w:rsidRPr="006B4AE7">
              <w:rPr>
                <w:rFonts w:asciiTheme="minorHAnsi" w:hAnsiTheme="minorHAnsi" w:cstheme="minorHAnsi"/>
                <w:sz w:val="22"/>
                <w:szCs w:val="22"/>
              </w:rPr>
              <w:t xml:space="preserve"> </w:t>
            </w:r>
            <w:r w:rsidR="00964811">
              <w:rPr>
                <w:rFonts w:asciiTheme="minorHAnsi" w:hAnsiTheme="minorHAnsi" w:cstheme="minorHAnsi"/>
                <w:sz w:val="22"/>
                <w:szCs w:val="22"/>
              </w:rPr>
              <w:t>~</w:t>
            </w:r>
            <w:r w:rsidR="00611BE9">
              <w:rPr>
                <w:rFonts w:asciiTheme="minorHAnsi" w:hAnsiTheme="minorHAnsi" w:cstheme="minorHAnsi"/>
                <w:sz w:val="22"/>
                <w:szCs w:val="22"/>
              </w:rPr>
              <w:t>5.6</w:t>
            </w:r>
            <w:r w:rsidR="00964811">
              <w:rPr>
                <w:rFonts w:asciiTheme="minorHAnsi" w:hAnsiTheme="minorHAnsi" w:cstheme="minorHAnsi"/>
                <w:sz w:val="22"/>
                <w:szCs w:val="22"/>
              </w:rPr>
              <w:t xml:space="preserve"> MW</w:t>
            </w:r>
            <w:r w:rsidR="007261AB">
              <w:rPr>
                <w:rFonts w:asciiTheme="minorHAnsi" w:hAnsiTheme="minorHAnsi" w:cstheme="minorHAnsi"/>
                <w:sz w:val="22"/>
                <w:szCs w:val="22"/>
                <w:vertAlign w:val="subscript"/>
              </w:rPr>
              <w:t>DC</w:t>
            </w:r>
            <w:r w:rsidR="00964811">
              <w:rPr>
                <w:rFonts w:asciiTheme="minorHAnsi" w:hAnsiTheme="minorHAnsi" w:cstheme="minorHAnsi"/>
                <w:sz w:val="22"/>
                <w:szCs w:val="22"/>
              </w:rPr>
              <w:t xml:space="preserve"> having total solar</w:t>
            </w:r>
            <w:r w:rsidR="006B4AE7" w:rsidRPr="006B4AE7">
              <w:rPr>
                <w:rFonts w:asciiTheme="minorHAnsi" w:hAnsiTheme="minorHAnsi" w:cstheme="minorHAnsi"/>
                <w:sz w:val="22"/>
                <w:szCs w:val="22"/>
              </w:rPr>
              <w:t xml:space="preserve"> (</w:t>
            </w:r>
            <w:r w:rsidR="00611BE9">
              <w:rPr>
                <w:rFonts w:asciiTheme="minorHAnsi" w:hAnsiTheme="minorHAnsi" w:cstheme="minorHAnsi"/>
                <w:sz w:val="22"/>
                <w:szCs w:val="22"/>
              </w:rPr>
              <w:t>~9672</w:t>
            </w:r>
            <w:r w:rsidR="006B4AE7" w:rsidRPr="006B4AE7">
              <w:rPr>
                <w:rFonts w:asciiTheme="minorHAnsi" w:hAnsiTheme="minorHAnsi" w:cstheme="minorHAnsi"/>
                <w:sz w:val="22"/>
                <w:szCs w:val="22"/>
              </w:rPr>
              <w:t xml:space="preserve"> nos. of Solar Panel) 5</w:t>
            </w:r>
            <w:r w:rsidR="00964811">
              <w:rPr>
                <w:rFonts w:asciiTheme="minorHAnsi" w:hAnsiTheme="minorHAnsi" w:cstheme="minorHAnsi"/>
                <w:sz w:val="22"/>
                <w:szCs w:val="22"/>
              </w:rPr>
              <w:t>8</w:t>
            </w:r>
            <w:r w:rsidR="006B4AE7" w:rsidRPr="006B4AE7">
              <w:rPr>
                <w:rFonts w:asciiTheme="minorHAnsi" w:hAnsiTheme="minorHAnsi" w:cstheme="minorHAnsi"/>
                <w:sz w:val="22"/>
                <w:szCs w:val="22"/>
              </w:rPr>
              <w:t>0Wp of Bi-facial N-type Solar module from</w:t>
            </w:r>
            <w:r w:rsidR="00611BE9">
              <w:rPr>
                <w:rFonts w:asciiTheme="minorHAnsi" w:hAnsiTheme="minorHAnsi" w:cstheme="minorHAnsi"/>
                <w:sz w:val="22"/>
                <w:szCs w:val="22"/>
              </w:rPr>
              <w:t xml:space="preserve"> </w:t>
            </w:r>
            <w:proofErr w:type="spellStart"/>
            <w:r w:rsidR="00611BE9">
              <w:rPr>
                <w:rFonts w:asciiTheme="minorHAnsi" w:hAnsiTheme="minorHAnsi" w:cstheme="minorHAnsi"/>
                <w:sz w:val="22"/>
                <w:szCs w:val="22"/>
              </w:rPr>
              <w:t>Waree</w:t>
            </w:r>
            <w:proofErr w:type="spellEnd"/>
            <w:r w:rsidR="00611BE9">
              <w:rPr>
                <w:rFonts w:asciiTheme="minorHAnsi" w:hAnsiTheme="minorHAnsi" w:cstheme="minorHAnsi"/>
                <w:sz w:val="22"/>
                <w:szCs w:val="22"/>
              </w:rPr>
              <w:t xml:space="preserve"> </w:t>
            </w:r>
            <w:r w:rsidR="005911EA">
              <w:rPr>
                <w:rFonts w:asciiTheme="minorHAnsi" w:hAnsiTheme="minorHAnsi" w:cstheme="minorHAnsi"/>
                <w:sz w:val="22"/>
                <w:szCs w:val="22"/>
              </w:rPr>
              <w:t>Energies.</w:t>
            </w:r>
          </w:p>
          <w:p w14:paraId="072177B9" w14:textId="7944AD78" w:rsidR="006B4AE7" w:rsidRPr="006B4AE7" w:rsidRDefault="006B4AE7" w:rsidP="006B4AE7">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Plant load factor of </w:t>
            </w:r>
            <w:r w:rsidR="00611BE9">
              <w:rPr>
                <w:rFonts w:asciiTheme="minorHAnsi" w:hAnsiTheme="minorHAnsi" w:cstheme="minorHAnsi"/>
                <w:sz w:val="22"/>
                <w:szCs w:val="22"/>
              </w:rPr>
              <w:t>18</w:t>
            </w:r>
            <w:r>
              <w:rPr>
                <w:rFonts w:asciiTheme="minorHAnsi" w:hAnsiTheme="minorHAnsi" w:cstheme="minorHAnsi"/>
                <w:sz w:val="22"/>
                <w:szCs w:val="22"/>
              </w:rPr>
              <w:t>.</w:t>
            </w:r>
            <w:r w:rsidR="00611BE9">
              <w:rPr>
                <w:rFonts w:asciiTheme="minorHAnsi" w:hAnsiTheme="minorHAnsi" w:cstheme="minorHAnsi"/>
                <w:sz w:val="22"/>
                <w:szCs w:val="22"/>
              </w:rPr>
              <w:t>10</w:t>
            </w:r>
            <w:r>
              <w:rPr>
                <w:rFonts w:asciiTheme="minorHAnsi" w:hAnsiTheme="minorHAnsi" w:cstheme="minorHAnsi"/>
                <w:sz w:val="22"/>
                <w:szCs w:val="22"/>
              </w:rPr>
              <w:t xml:space="preserve">% for Solar and degradation factor of </w:t>
            </w:r>
            <w:r w:rsidR="00964811">
              <w:rPr>
                <w:rFonts w:asciiTheme="minorHAnsi" w:hAnsiTheme="minorHAnsi" w:cstheme="minorHAnsi"/>
                <w:sz w:val="22"/>
                <w:szCs w:val="22"/>
              </w:rPr>
              <w:t xml:space="preserve">1.00 </w:t>
            </w:r>
            <w:r>
              <w:rPr>
                <w:rFonts w:asciiTheme="minorHAnsi" w:hAnsiTheme="minorHAnsi" w:cstheme="minorHAnsi"/>
                <w:sz w:val="22"/>
                <w:szCs w:val="22"/>
              </w:rPr>
              <w:t>% y-o-y basis is taken as per the EPC agreement.</w:t>
            </w:r>
          </w:p>
        </w:tc>
      </w:tr>
      <w:tr w:rsidR="00AA58AA" w:rsidRPr="004574B2" w14:paraId="282E80B6" w14:textId="77777777" w:rsidTr="00926556">
        <w:trPr>
          <w:trHeight w:val="1622"/>
        </w:trPr>
        <w:tc>
          <w:tcPr>
            <w:tcW w:w="379" w:type="pct"/>
            <w:shd w:val="clear" w:color="auto" w:fill="auto"/>
            <w:vAlign w:val="center"/>
          </w:tcPr>
          <w:p w14:paraId="0D8FF250" w14:textId="77777777" w:rsidR="00AA58AA" w:rsidRPr="004574B2" w:rsidRDefault="00AA58AA" w:rsidP="00926556">
            <w:pPr>
              <w:pStyle w:val="ListParagraph"/>
              <w:numPr>
                <w:ilvl w:val="0"/>
                <w:numId w:val="6"/>
              </w:numPr>
              <w:spacing w:line="360" w:lineRule="auto"/>
              <w:jc w:val="center"/>
              <w:rPr>
                <w:rFonts w:asciiTheme="minorHAnsi" w:hAnsiTheme="minorHAnsi" w:cstheme="minorHAnsi"/>
                <w:b/>
                <w:bCs/>
                <w:sz w:val="22"/>
                <w:szCs w:val="22"/>
              </w:rPr>
            </w:pPr>
          </w:p>
        </w:tc>
        <w:tc>
          <w:tcPr>
            <w:tcW w:w="909" w:type="pct"/>
            <w:shd w:val="clear" w:color="auto" w:fill="auto"/>
            <w:vAlign w:val="center"/>
          </w:tcPr>
          <w:p w14:paraId="664FA600" w14:textId="77777777" w:rsidR="00AA58AA" w:rsidRPr="00875AF3" w:rsidRDefault="00AA58AA" w:rsidP="00846F8D">
            <w:pPr>
              <w:spacing w:line="360" w:lineRule="auto"/>
              <w:rPr>
                <w:rFonts w:asciiTheme="minorHAnsi" w:hAnsiTheme="minorHAnsi" w:cstheme="minorHAnsi"/>
                <w:b/>
                <w:bCs/>
                <w:sz w:val="22"/>
                <w:szCs w:val="22"/>
              </w:rPr>
            </w:pPr>
            <w:r w:rsidRPr="00875AF3">
              <w:rPr>
                <w:rFonts w:asciiTheme="minorHAnsi" w:hAnsiTheme="minorHAnsi" w:cstheme="minorHAnsi"/>
                <w:b/>
                <w:bCs/>
                <w:sz w:val="22"/>
                <w:szCs w:val="22"/>
              </w:rPr>
              <w:t>Capital Expenditure</w:t>
            </w:r>
          </w:p>
        </w:tc>
        <w:tc>
          <w:tcPr>
            <w:tcW w:w="3712" w:type="pct"/>
            <w:shd w:val="clear" w:color="auto" w:fill="auto"/>
          </w:tcPr>
          <w:p w14:paraId="590B81DB" w14:textId="5C93F57A" w:rsidR="001370C1" w:rsidRPr="00875AF3" w:rsidRDefault="00964811" w:rsidP="00FA2084">
            <w:pPr>
              <w:pStyle w:val="ListParagraph"/>
              <w:numPr>
                <w:ilvl w:val="1"/>
                <w:numId w:val="35"/>
              </w:numPr>
              <w:spacing w:before="240" w:line="360" w:lineRule="auto"/>
              <w:ind w:left="339"/>
              <w:jc w:val="both"/>
              <w:rPr>
                <w:rFonts w:asciiTheme="minorHAnsi" w:hAnsiTheme="minorHAnsi" w:cstheme="minorHAnsi"/>
                <w:sz w:val="22"/>
                <w:szCs w:val="22"/>
              </w:rPr>
            </w:pPr>
            <w:r w:rsidRPr="00875AF3">
              <w:rPr>
                <w:rFonts w:asciiTheme="minorHAnsi" w:hAnsiTheme="minorHAnsi" w:cstheme="minorHAnsi"/>
                <w:sz w:val="22"/>
                <w:szCs w:val="22"/>
              </w:rPr>
              <w:t xml:space="preserve">M/s </w:t>
            </w:r>
            <w:proofErr w:type="spellStart"/>
            <w:r w:rsidR="00775A90">
              <w:rPr>
                <w:rFonts w:asciiTheme="minorHAnsi" w:hAnsiTheme="minorHAnsi" w:cstheme="minorHAnsi"/>
                <w:sz w:val="22"/>
                <w:szCs w:val="22"/>
              </w:rPr>
              <w:t>Bikana</w:t>
            </w:r>
            <w:proofErr w:type="spellEnd"/>
            <w:r w:rsidR="00775A90">
              <w:rPr>
                <w:rFonts w:asciiTheme="minorHAnsi" w:hAnsiTheme="minorHAnsi" w:cstheme="minorHAnsi"/>
                <w:sz w:val="22"/>
                <w:szCs w:val="22"/>
              </w:rPr>
              <w:t xml:space="preserve"> Renewables 2 </w:t>
            </w:r>
            <w:r w:rsidR="00C62FCC">
              <w:rPr>
                <w:rFonts w:asciiTheme="minorHAnsi" w:hAnsiTheme="minorHAnsi" w:cstheme="minorHAnsi"/>
                <w:sz w:val="22"/>
                <w:szCs w:val="22"/>
              </w:rPr>
              <w:t>Private Limited</w:t>
            </w:r>
            <w:r w:rsidRPr="00875AF3">
              <w:rPr>
                <w:rFonts w:asciiTheme="minorHAnsi" w:hAnsiTheme="minorHAnsi" w:cstheme="minorHAnsi"/>
                <w:sz w:val="22"/>
                <w:szCs w:val="22"/>
              </w:rPr>
              <w:t xml:space="preserve"> has </w:t>
            </w:r>
            <w:proofErr w:type="gramStart"/>
            <w:r w:rsidRPr="00875AF3">
              <w:rPr>
                <w:rFonts w:asciiTheme="minorHAnsi" w:hAnsiTheme="minorHAnsi" w:cstheme="minorHAnsi"/>
                <w:sz w:val="22"/>
                <w:szCs w:val="22"/>
              </w:rPr>
              <w:t>entered into</w:t>
            </w:r>
            <w:proofErr w:type="gramEnd"/>
            <w:r w:rsidRPr="00875AF3">
              <w:rPr>
                <w:rFonts w:asciiTheme="minorHAnsi" w:hAnsiTheme="minorHAnsi" w:cstheme="minorHAnsi"/>
                <w:sz w:val="22"/>
                <w:szCs w:val="22"/>
              </w:rPr>
              <w:t xml:space="preserve"> an EPC contract with </w:t>
            </w:r>
            <w:r w:rsidR="00611BE9" w:rsidRPr="00611BE9">
              <w:rPr>
                <w:rFonts w:asciiTheme="minorHAnsi" w:hAnsiTheme="minorHAnsi" w:cstheme="minorHAnsi"/>
                <w:sz w:val="22"/>
                <w:szCs w:val="22"/>
              </w:rPr>
              <w:t>Eco-Tech &amp; Engineering</w:t>
            </w:r>
            <w:r w:rsidR="00611BE9" w:rsidRPr="00875AF3">
              <w:rPr>
                <w:rFonts w:asciiTheme="minorHAnsi" w:hAnsiTheme="minorHAnsi" w:cstheme="minorHAnsi"/>
                <w:sz w:val="22"/>
                <w:szCs w:val="22"/>
              </w:rPr>
              <w:t xml:space="preserve"> </w:t>
            </w:r>
            <w:r w:rsidRPr="00875AF3">
              <w:rPr>
                <w:rFonts w:asciiTheme="minorHAnsi" w:hAnsiTheme="minorHAnsi" w:cstheme="minorHAnsi"/>
                <w:sz w:val="22"/>
                <w:szCs w:val="22"/>
              </w:rPr>
              <w:t>for the installation of a ~</w:t>
            </w:r>
            <w:r w:rsidR="00611BE9">
              <w:rPr>
                <w:rFonts w:asciiTheme="minorHAnsi" w:hAnsiTheme="minorHAnsi" w:cstheme="minorHAnsi"/>
                <w:sz w:val="22"/>
                <w:szCs w:val="22"/>
              </w:rPr>
              <w:t>5.60</w:t>
            </w:r>
            <w:r w:rsidRPr="00875AF3">
              <w:rPr>
                <w:rFonts w:asciiTheme="minorHAnsi" w:hAnsiTheme="minorHAnsi" w:cstheme="minorHAnsi"/>
                <w:sz w:val="22"/>
                <w:szCs w:val="22"/>
              </w:rPr>
              <w:t xml:space="preserve"> M</w:t>
            </w:r>
            <w:r w:rsidR="00611BE9">
              <w:rPr>
                <w:rFonts w:asciiTheme="minorHAnsi" w:hAnsiTheme="minorHAnsi" w:cstheme="minorHAnsi"/>
                <w:sz w:val="22"/>
                <w:szCs w:val="22"/>
              </w:rPr>
              <w:t>w-</w:t>
            </w:r>
            <w:r w:rsidRPr="00875AF3">
              <w:rPr>
                <w:rFonts w:asciiTheme="minorHAnsi" w:hAnsiTheme="minorHAnsi" w:cstheme="minorHAnsi"/>
                <w:sz w:val="22"/>
                <w:szCs w:val="22"/>
              </w:rPr>
              <w:t>D</w:t>
            </w:r>
            <w:r w:rsidR="007261AB">
              <w:rPr>
                <w:rFonts w:asciiTheme="minorHAnsi" w:hAnsiTheme="minorHAnsi" w:cstheme="minorHAnsi"/>
                <w:sz w:val="22"/>
                <w:szCs w:val="22"/>
              </w:rPr>
              <w:t>C</w:t>
            </w:r>
            <w:r w:rsidR="00611BE9">
              <w:rPr>
                <w:rFonts w:asciiTheme="minorHAnsi" w:hAnsiTheme="minorHAnsi" w:cstheme="minorHAnsi"/>
                <w:sz w:val="22"/>
                <w:szCs w:val="22"/>
              </w:rPr>
              <w:t xml:space="preserve"> s</w:t>
            </w:r>
            <w:r w:rsidRPr="00875AF3">
              <w:rPr>
                <w:rFonts w:asciiTheme="minorHAnsi" w:hAnsiTheme="minorHAnsi" w:cstheme="minorHAnsi"/>
                <w:sz w:val="22"/>
                <w:szCs w:val="22"/>
              </w:rPr>
              <w:t>olar power plant</w:t>
            </w:r>
            <w:r w:rsidR="00611BE9">
              <w:rPr>
                <w:rFonts w:asciiTheme="minorHAnsi" w:hAnsiTheme="minorHAnsi" w:cstheme="minorHAnsi"/>
                <w:sz w:val="22"/>
                <w:szCs w:val="22"/>
              </w:rPr>
              <w:t xml:space="preserve">, </w:t>
            </w:r>
            <w:r w:rsidRPr="00875AF3">
              <w:rPr>
                <w:rFonts w:asciiTheme="minorHAnsi" w:hAnsiTheme="minorHAnsi" w:cstheme="minorHAnsi"/>
                <w:sz w:val="22"/>
                <w:szCs w:val="22"/>
              </w:rPr>
              <w:t xml:space="preserve">with an estimated Plant Load Factor (PLF) of </w:t>
            </w:r>
            <w:r w:rsidR="00611BE9">
              <w:rPr>
                <w:rFonts w:asciiTheme="minorHAnsi" w:hAnsiTheme="minorHAnsi" w:cstheme="minorHAnsi"/>
                <w:sz w:val="22"/>
                <w:szCs w:val="22"/>
              </w:rPr>
              <w:t>18</w:t>
            </w:r>
            <w:r w:rsidRPr="00875AF3">
              <w:rPr>
                <w:rFonts w:asciiTheme="minorHAnsi" w:hAnsiTheme="minorHAnsi" w:cstheme="minorHAnsi"/>
                <w:sz w:val="22"/>
                <w:szCs w:val="22"/>
              </w:rPr>
              <w:t>.1</w:t>
            </w:r>
            <w:r w:rsidR="00611BE9">
              <w:rPr>
                <w:rFonts w:asciiTheme="minorHAnsi" w:hAnsiTheme="minorHAnsi" w:cstheme="minorHAnsi"/>
                <w:sz w:val="22"/>
                <w:szCs w:val="22"/>
              </w:rPr>
              <w:t>0</w:t>
            </w:r>
            <w:r w:rsidRPr="00875AF3">
              <w:rPr>
                <w:rFonts w:asciiTheme="minorHAnsi" w:hAnsiTheme="minorHAnsi" w:cstheme="minorHAnsi"/>
                <w:sz w:val="22"/>
                <w:szCs w:val="22"/>
              </w:rPr>
              <w:t>%.</w:t>
            </w:r>
          </w:p>
          <w:p w14:paraId="40B5EE1B" w14:textId="65BE818C" w:rsidR="001370C1" w:rsidRPr="00857982" w:rsidRDefault="001370C1" w:rsidP="007206EC">
            <w:pPr>
              <w:pStyle w:val="ListParagraph"/>
              <w:numPr>
                <w:ilvl w:val="1"/>
                <w:numId w:val="35"/>
              </w:numPr>
              <w:spacing w:before="240" w:line="360" w:lineRule="auto"/>
              <w:ind w:left="339"/>
              <w:jc w:val="both"/>
              <w:rPr>
                <w:rFonts w:asciiTheme="minorHAnsi" w:hAnsiTheme="minorHAnsi" w:cstheme="minorHAnsi"/>
                <w:sz w:val="22"/>
                <w:szCs w:val="22"/>
              </w:rPr>
            </w:pPr>
            <w:r w:rsidRPr="00857982">
              <w:rPr>
                <w:rFonts w:asciiTheme="minorHAnsi" w:hAnsiTheme="minorHAnsi" w:cstheme="minorHAnsi"/>
                <w:sz w:val="22"/>
                <w:szCs w:val="22"/>
              </w:rPr>
              <w:lastRenderedPageBreak/>
              <w:t xml:space="preserve">Proposed Power project will be implemented through appointment of </w:t>
            </w:r>
            <w:r w:rsidR="00857982" w:rsidRPr="00857982">
              <w:rPr>
                <w:rFonts w:asciiTheme="minorHAnsi" w:hAnsiTheme="minorHAnsi" w:cstheme="minorHAnsi"/>
                <w:sz w:val="22"/>
                <w:szCs w:val="22"/>
              </w:rPr>
              <w:t>Eco-Tech &amp; Engineering</w:t>
            </w:r>
            <w:r w:rsidRPr="00857982">
              <w:rPr>
                <w:rFonts w:asciiTheme="minorHAnsi" w:hAnsiTheme="minorHAnsi" w:cstheme="minorHAnsi"/>
                <w:sz w:val="22"/>
                <w:szCs w:val="22"/>
              </w:rPr>
              <w:t xml:space="preserve">, the total project cost is estimated at INR </w:t>
            </w:r>
            <w:r w:rsidR="00857982" w:rsidRPr="00857982">
              <w:rPr>
                <w:rFonts w:asciiTheme="minorHAnsi" w:hAnsiTheme="minorHAnsi" w:cstheme="minorHAnsi"/>
                <w:sz w:val="22"/>
                <w:szCs w:val="22"/>
              </w:rPr>
              <w:t>23.99</w:t>
            </w:r>
            <w:r w:rsidRPr="00857982">
              <w:rPr>
                <w:rFonts w:asciiTheme="minorHAnsi" w:hAnsiTheme="minorHAnsi" w:cstheme="minorHAnsi"/>
                <w:sz w:val="22"/>
                <w:szCs w:val="22"/>
              </w:rPr>
              <w:t xml:space="preserve"> Crore, of which approximately 8</w:t>
            </w:r>
            <w:r w:rsidR="00857982" w:rsidRPr="00857982">
              <w:rPr>
                <w:rFonts w:asciiTheme="minorHAnsi" w:hAnsiTheme="minorHAnsi" w:cstheme="minorHAnsi"/>
                <w:sz w:val="22"/>
                <w:szCs w:val="22"/>
              </w:rPr>
              <w:t>8</w:t>
            </w:r>
            <w:r w:rsidRPr="00857982">
              <w:rPr>
                <w:rFonts w:asciiTheme="minorHAnsi" w:hAnsiTheme="minorHAnsi" w:cstheme="minorHAnsi"/>
                <w:sz w:val="22"/>
                <w:szCs w:val="22"/>
              </w:rPr>
              <w:t xml:space="preserve">% (INR </w:t>
            </w:r>
            <w:r w:rsidR="00857982" w:rsidRPr="00857982">
              <w:rPr>
                <w:rFonts w:asciiTheme="minorHAnsi" w:hAnsiTheme="minorHAnsi" w:cstheme="minorHAnsi"/>
                <w:sz w:val="22"/>
                <w:szCs w:val="22"/>
              </w:rPr>
              <w:t>21</w:t>
            </w:r>
            <w:r w:rsidRPr="00857982">
              <w:rPr>
                <w:rFonts w:asciiTheme="minorHAnsi" w:hAnsiTheme="minorHAnsi" w:cstheme="minorHAnsi"/>
                <w:sz w:val="22"/>
                <w:szCs w:val="22"/>
              </w:rPr>
              <w:t>.</w:t>
            </w:r>
            <w:r w:rsidR="00857982" w:rsidRPr="00857982">
              <w:rPr>
                <w:rFonts w:asciiTheme="minorHAnsi" w:hAnsiTheme="minorHAnsi" w:cstheme="minorHAnsi"/>
                <w:sz w:val="22"/>
                <w:szCs w:val="22"/>
              </w:rPr>
              <w:t>61</w:t>
            </w:r>
            <w:r w:rsidRPr="00857982">
              <w:rPr>
                <w:rFonts w:asciiTheme="minorHAnsi" w:hAnsiTheme="minorHAnsi" w:cstheme="minorHAnsi"/>
                <w:sz w:val="22"/>
                <w:szCs w:val="22"/>
              </w:rPr>
              <w:t xml:space="preserve"> Crore) is allocated for plant and machinery for the solar power projects.</w:t>
            </w:r>
          </w:p>
          <w:p w14:paraId="1E7C5E33" w14:textId="4E0EF38A" w:rsidR="001370C1" w:rsidRPr="003305B5" w:rsidRDefault="001370C1" w:rsidP="00FA2084">
            <w:pPr>
              <w:pStyle w:val="ListParagraph"/>
              <w:numPr>
                <w:ilvl w:val="1"/>
                <w:numId w:val="35"/>
              </w:numPr>
              <w:spacing w:before="240" w:line="360" w:lineRule="auto"/>
              <w:ind w:left="339"/>
              <w:jc w:val="both"/>
              <w:rPr>
                <w:rFonts w:asciiTheme="minorHAnsi" w:hAnsiTheme="minorHAnsi" w:cstheme="minorHAnsi"/>
                <w:sz w:val="22"/>
                <w:szCs w:val="22"/>
              </w:rPr>
            </w:pPr>
            <w:r w:rsidRPr="003305B5">
              <w:rPr>
                <w:rFonts w:asciiTheme="minorHAnsi" w:hAnsiTheme="minorHAnsi" w:cstheme="minorHAnsi"/>
                <w:sz w:val="22"/>
                <w:szCs w:val="22"/>
              </w:rPr>
              <w:t>As per the provided details, the applicable Interest During Construction (IDC) is 9.</w:t>
            </w:r>
            <w:r w:rsidR="003305B5" w:rsidRPr="003305B5">
              <w:rPr>
                <w:rFonts w:asciiTheme="minorHAnsi" w:hAnsiTheme="minorHAnsi" w:cstheme="minorHAnsi"/>
                <w:sz w:val="22"/>
                <w:szCs w:val="22"/>
              </w:rPr>
              <w:t>7</w:t>
            </w:r>
            <w:r w:rsidRPr="003305B5">
              <w:rPr>
                <w:rFonts w:asciiTheme="minorHAnsi" w:hAnsiTheme="minorHAnsi" w:cstheme="minorHAnsi"/>
                <w:sz w:val="22"/>
                <w:szCs w:val="22"/>
              </w:rPr>
              <w:t xml:space="preserve">5%. Consequently, the company is required to pay INR </w:t>
            </w:r>
            <w:r w:rsidR="009332DE" w:rsidRPr="003305B5">
              <w:rPr>
                <w:rFonts w:asciiTheme="minorHAnsi" w:hAnsiTheme="minorHAnsi" w:cstheme="minorHAnsi"/>
                <w:sz w:val="22"/>
                <w:szCs w:val="22"/>
              </w:rPr>
              <w:t>1.</w:t>
            </w:r>
            <w:r w:rsidR="003305B5" w:rsidRPr="003305B5">
              <w:rPr>
                <w:rFonts w:asciiTheme="minorHAnsi" w:hAnsiTheme="minorHAnsi" w:cstheme="minorHAnsi"/>
                <w:sz w:val="22"/>
                <w:szCs w:val="22"/>
              </w:rPr>
              <w:t>09</w:t>
            </w:r>
            <w:r w:rsidRPr="003305B5">
              <w:rPr>
                <w:rFonts w:asciiTheme="minorHAnsi" w:hAnsiTheme="minorHAnsi" w:cstheme="minorHAnsi"/>
                <w:sz w:val="22"/>
                <w:szCs w:val="22"/>
              </w:rPr>
              <w:t xml:space="preserve"> Crore as IDC for </w:t>
            </w:r>
            <w:r w:rsidR="003305B5" w:rsidRPr="003305B5">
              <w:rPr>
                <w:rFonts w:asciiTheme="minorHAnsi" w:hAnsiTheme="minorHAnsi" w:cstheme="minorHAnsi"/>
                <w:sz w:val="22"/>
                <w:szCs w:val="22"/>
              </w:rPr>
              <w:t>eight</w:t>
            </w:r>
            <w:r w:rsidRPr="003305B5">
              <w:rPr>
                <w:rFonts w:asciiTheme="minorHAnsi" w:hAnsiTheme="minorHAnsi" w:cstheme="minorHAnsi"/>
                <w:sz w:val="22"/>
                <w:szCs w:val="22"/>
              </w:rPr>
              <w:t xml:space="preserve"> </w:t>
            </w:r>
            <w:r w:rsidR="009332DE" w:rsidRPr="003305B5">
              <w:rPr>
                <w:rFonts w:asciiTheme="minorHAnsi" w:hAnsiTheme="minorHAnsi" w:cstheme="minorHAnsi"/>
                <w:sz w:val="22"/>
                <w:szCs w:val="22"/>
              </w:rPr>
              <w:t>months</w:t>
            </w:r>
            <w:r w:rsidRPr="003305B5">
              <w:rPr>
                <w:rFonts w:asciiTheme="minorHAnsi" w:hAnsiTheme="minorHAnsi" w:cstheme="minorHAnsi"/>
                <w:sz w:val="22"/>
                <w:szCs w:val="22"/>
              </w:rPr>
              <w:t xml:space="preserve">, covering the period from </w:t>
            </w:r>
            <w:r w:rsidR="009332DE" w:rsidRPr="003305B5">
              <w:rPr>
                <w:rFonts w:asciiTheme="minorHAnsi" w:hAnsiTheme="minorHAnsi" w:cstheme="minorHAnsi"/>
                <w:sz w:val="22"/>
                <w:szCs w:val="22"/>
              </w:rPr>
              <w:t>April</w:t>
            </w:r>
            <w:r w:rsidRPr="003305B5">
              <w:rPr>
                <w:rFonts w:asciiTheme="minorHAnsi" w:hAnsiTheme="minorHAnsi" w:cstheme="minorHAnsi"/>
                <w:sz w:val="22"/>
                <w:szCs w:val="22"/>
              </w:rPr>
              <w:t xml:space="preserve"> 1, 2025, to </w:t>
            </w:r>
            <w:r w:rsidR="003305B5" w:rsidRPr="003305B5">
              <w:rPr>
                <w:rFonts w:asciiTheme="minorHAnsi" w:hAnsiTheme="minorHAnsi" w:cstheme="minorHAnsi"/>
                <w:sz w:val="22"/>
                <w:szCs w:val="22"/>
              </w:rPr>
              <w:t>November</w:t>
            </w:r>
            <w:r w:rsidRPr="003305B5">
              <w:rPr>
                <w:rFonts w:asciiTheme="minorHAnsi" w:hAnsiTheme="minorHAnsi" w:cstheme="minorHAnsi"/>
                <w:sz w:val="22"/>
                <w:szCs w:val="22"/>
              </w:rPr>
              <w:t xml:space="preserve"> 3</w:t>
            </w:r>
            <w:r w:rsidR="009332DE" w:rsidRPr="003305B5">
              <w:rPr>
                <w:rFonts w:asciiTheme="minorHAnsi" w:hAnsiTheme="minorHAnsi" w:cstheme="minorHAnsi"/>
                <w:sz w:val="22"/>
                <w:szCs w:val="22"/>
              </w:rPr>
              <w:t>0</w:t>
            </w:r>
            <w:r w:rsidRPr="003305B5">
              <w:rPr>
                <w:rFonts w:asciiTheme="minorHAnsi" w:hAnsiTheme="minorHAnsi" w:cstheme="minorHAnsi"/>
                <w:sz w:val="22"/>
                <w:szCs w:val="22"/>
              </w:rPr>
              <w:t>, 2025, in accordance with the proposed loan repayment schedule.</w:t>
            </w:r>
          </w:p>
          <w:p w14:paraId="461FE651" w14:textId="77777777" w:rsidR="00AA58AA" w:rsidRDefault="001370C1" w:rsidP="005821B6">
            <w:pPr>
              <w:pStyle w:val="ListParagraph"/>
              <w:numPr>
                <w:ilvl w:val="1"/>
                <w:numId w:val="35"/>
              </w:numPr>
              <w:spacing w:before="240" w:line="360" w:lineRule="auto"/>
              <w:ind w:left="339"/>
              <w:jc w:val="both"/>
              <w:rPr>
                <w:rFonts w:asciiTheme="minorHAnsi" w:hAnsiTheme="minorHAnsi" w:cstheme="minorHAnsi"/>
                <w:sz w:val="22"/>
                <w:szCs w:val="22"/>
              </w:rPr>
            </w:pPr>
            <w:r w:rsidRPr="00626FDE">
              <w:rPr>
                <w:rFonts w:asciiTheme="minorHAnsi" w:hAnsiTheme="minorHAnsi" w:cstheme="minorHAnsi"/>
                <w:sz w:val="22"/>
                <w:szCs w:val="22"/>
              </w:rPr>
              <w:t xml:space="preserve">The preliminary expenses, including a three-month Debt Service Reserve Account (DSRA), have been estimated at INR </w:t>
            </w:r>
            <w:r w:rsidR="003305B5" w:rsidRPr="00626FDE">
              <w:rPr>
                <w:rFonts w:asciiTheme="minorHAnsi" w:hAnsiTheme="minorHAnsi" w:cstheme="minorHAnsi"/>
                <w:sz w:val="22"/>
                <w:szCs w:val="22"/>
              </w:rPr>
              <w:t>0.66</w:t>
            </w:r>
            <w:r w:rsidRPr="00626FDE">
              <w:rPr>
                <w:rFonts w:asciiTheme="minorHAnsi" w:hAnsiTheme="minorHAnsi" w:cstheme="minorHAnsi"/>
                <w:sz w:val="22"/>
                <w:szCs w:val="22"/>
              </w:rPr>
              <w:t xml:space="preserve"> Crore, accounting for 3.</w:t>
            </w:r>
            <w:r w:rsidR="00626FDE" w:rsidRPr="00626FDE">
              <w:rPr>
                <w:rFonts w:asciiTheme="minorHAnsi" w:hAnsiTheme="minorHAnsi" w:cstheme="minorHAnsi"/>
                <w:sz w:val="22"/>
                <w:szCs w:val="22"/>
              </w:rPr>
              <w:t>58</w:t>
            </w:r>
            <w:r w:rsidRPr="00626FDE">
              <w:rPr>
                <w:rFonts w:asciiTheme="minorHAnsi" w:hAnsiTheme="minorHAnsi" w:cstheme="minorHAnsi"/>
                <w:sz w:val="22"/>
                <w:szCs w:val="22"/>
              </w:rPr>
              <w:t xml:space="preserve">% of the project's hard cost, based on the company's projected resource allocation. </w:t>
            </w:r>
          </w:p>
          <w:p w14:paraId="389ADD74" w14:textId="4C5C047A" w:rsidR="005821B6" w:rsidRPr="005821B6" w:rsidRDefault="005821B6" w:rsidP="007261AB">
            <w:pPr>
              <w:pStyle w:val="ListParagraph"/>
              <w:numPr>
                <w:ilvl w:val="1"/>
                <w:numId w:val="35"/>
              </w:numPr>
              <w:spacing w:before="240" w:after="240" w:line="360" w:lineRule="auto"/>
              <w:ind w:left="339"/>
              <w:jc w:val="both"/>
              <w:rPr>
                <w:rFonts w:asciiTheme="minorHAnsi" w:hAnsiTheme="minorHAnsi" w:cstheme="minorHAnsi"/>
                <w:sz w:val="22"/>
                <w:szCs w:val="22"/>
              </w:rPr>
            </w:pPr>
            <w:r w:rsidRPr="005821B6">
              <w:rPr>
                <w:rFonts w:asciiTheme="minorHAnsi" w:hAnsiTheme="minorHAnsi" w:cstheme="minorHAnsi"/>
                <w:sz w:val="22"/>
                <w:szCs w:val="22"/>
              </w:rPr>
              <w:t>A contingency provision of approximately 2% of the hard costs has been allocated to account for any unforeseen future requirements, ensuring financial flexibility and risk mitigation. This allocation is considered reasonable and prudent to address potential cost variations during project execution</w:t>
            </w:r>
            <w:r w:rsidR="007261AB">
              <w:rPr>
                <w:rFonts w:asciiTheme="minorHAnsi" w:hAnsiTheme="minorHAnsi" w:cstheme="minorHAnsi"/>
                <w:sz w:val="22"/>
                <w:szCs w:val="22"/>
              </w:rPr>
              <w:t>.</w:t>
            </w:r>
          </w:p>
        </w:tc>
      </w:tr>
      <w:tr w:rsidR="00AA58AA" w:rsidRPr="004574B2" w14:paraId="45E2C449" w14:textId="77777777" w:rsidTr="007261AB">
        <w:trPr>
          <w:trHeight w:val="913"/>
        </w:trPr>
        <w:tc>
          <w:tcPr>
            <w:tcW w:w="379" w:type="pct"/>
            <w:shd w:val="clear" w:color="auto" w:fill="auto"/>
            <w:vAlign w:val="center"/>
          </w:tcPr>
          <w:p w14:paraId="1B0C8A3B" w14:textId="77777777" w:rsidR="00AA58AA" w:rsidRPr="004574B2" w:rsidRDefault="00AA58AA" w:rsidP="00926556">
            <w:pPr>
              <w:pStyle w:val="ListParagraph"/>
              <w:numPr>
                <w:ilvl w:val="0"/>
                <w:numId w:val="6"/>
              </w:numPr>
              <w:spacing w:line="360" w:lineRule="auto"/>
              <w:jc w:val="center"/>
              <w:rPr>
                <w:rFonts w:asciiTheme="minorHAnsi" w:hAnsiTheme="minorHAnsi" w:cstheme="minorHAnsi"/>
                <w:b/>
                <w:bCs/>
                <w:sz w:val="22"/>
                <w:szCs w:val="22"/>
              </w:rPr>
            </w:pPr>
          </w:p>
        </w:tc>
        <w:tc>
          <w:tcPr>
            <w:tcW w:w="909" w:type="pct"/>
            <w:shd w:val="clear" w:color="auto" w:fill="auto"/>
            <w:vAlign w:val="center"/>
          </w:tcPr>
          <w:p w14:paraId="4B1FB12E" w14:textId="77777777" w:rsidR="00AA58AA" w:rsidRPr="004574B2" w:rsidRDefault="00AA58AA" w:rsidP="00846F8D">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Expenses</w:t>
            </w:r>
          </w:p>
        </w:tc>
        <w:tc>
          <w:tcPr>
            <w:tcW w:w="3712" w:type="pct"/>
            <w:shd w:val="clear" w:color="auto" w:fill="auto"/>
          </w:tcPr>
          <w:p w14:paraId="0A0003E3" w14:textId="5E4BDAE1" w:rsidR="00492913" w:rsidRDefault="00492913" w:rsidP="00DE7A31">
            <w:pPr>
              <w:pStyle w:val="ListParagraph"/>
              <w:numPr>
                <w:ilvl w:val="1"/>
                <w:numId w:val="37"/>
              </w:numPr>
              <w:spacing w:before="240" w:after="240" w:line="360" w:lineRule="auto"/>
              <w:ind w:left="339"/>
              <w:jc w:val="both"/>
              <w:rPr>
                <w:rFonts w:asciiTheme="minorHAnsi" w:hAnsiTheme="minorHAnsi" w:cstheme="minorHAnsi"/>
                <w:sz w:val="22"/>
                <w:szCs w:val="22"/>
              </w:rPr>
            </w:pPr>
            <w:r w:rsidRPr="00492913">
              <w:rPr>
                <w:rFonts w:asciiTheme="minorHAnsi" w:hAnsiTheme="minorHAnsi" w:cstheme="minorHAnsi"/>
                <w:sz w:val="22"/>
                <w:szCs w:val="22"/>
              </w:rPr>
              <w:t>O&amp;M expenses for the solar plant are estimated at ₹</w:t>
            </w:r>
            <w:r w:rsidR="00305085">
              <w:rPr>
                <w:rFonts w:asciiTheme="minorHAnsi" w:hAnsiTheme="minorHAnsi" w:cstheme="minorHAnsi"/>
                <w:sz w:val="22"/>
                <w:szCs w:val="22"/>
              </w:rPr>
              <w:t xml:space="preserve"> 22</w:t>
            </w:r>
            <w:r w:rsidRPr="00492913">
              <w:rPr>
                <w:rFonts w:asciiTheme="minorHAnsi" w:hAnsiTheme="minorHAnsi" w:cstheme="minorHAnsi"/>
                <w:sz w:val="22"/>
                <w:szCs w:val="22"/>
              </w:rPr>
              <w:t xml:space="preserve"> </w:t>
            </w:r>
            <w:r w:rsidR="00305085">
              <w:rPr>
                <w:rFonts w:asciiTheme="minorHAnsi" w:hAnsiTheme="minorHAnsi" w:cstheme="minorHAnsi"/>
                <w:sz w:val="22"/>
                <w:szCs w:val="22"/>
              </w:rPr>
              <w:t>lakhs</w:t>
            </w:r>
            <w:r w:rsidRPr="00492913">
              <w:rPr>
                <w:rFonts w:asciiTheme="minorHAnsi" w:hAnsiTheme="minorHAnsi" w:cstheme="minorHAnsi"/>
                <w:sz w:val="22"/>
                <w:szCs w:val="22"/>
              </w:rPr>
              <w:t>, with an annual cost of ₹</w:t>
            </w:r>
            <w:r w:rsidR="005D6CB6">
              <w:rPr>
                <w:rFonts w:asciiTheme="minorHAnsi" w:hAnsiTheme="minorHAnsi" w:cstheme="minorHAnsi"/>
                <w:sz w:val="22"/>
                <w:szCs w:val="22"/>
              </w:rPr>
              <w:t>4</w:t>
            </w:r>
            <w:r w:rsidRPr="00492913">
              <w:rPr>
                <w:rFonts w:asciiTheme="minorHAnsi" w:hAnsiTheme="minorHAnsi" w:cstheme="minorHAnsi"/>
                <w:sz w:val="22"/>
                <w:szCs w:val="22"/>
              </w:rPr>
              <w:t xml:space="preserve"> lakh per </w:t>
            </w:r>
            <w:r w:rsidR="00305085">
              <w:rPr>
                <w:rFonts w:asciiTheme="minorHAnsi" w:hAnsiTheme="minorHAnsi" w:cstheme="minorHAnsi"/>
                <w:sz w:val="22"/>
                <w:szCs w:val="22"/>
              </w:rPr>
              <w:t>MW</w:t>
            </w:r>
            <w:r w:rsidRPr="00492913">
              <w:rPr>
                <w:rFonts w:asciiTheme="minorHAnsi" w:hAnsiTheme="minorHAnsi" w:cstheme="minorHAnsi"/>
                <w:sz w:val="22"/>
                <w:szCs w:val="22"/>
              </w:rPr>
              <w:t xml:space="preserve">. A </w:t>
            </w:r>
            <w:r w:rsidR="00305085">
              <w:rPr>
                <w:rFonts w:asciiTheme="minorHAnsi" w:hAnsiTheme="minorHAnsi" w:cstheme="minorHAnsi"/>
                <w:sz w:val="22"/>
                <w:szCs w:val="22"/>
              </w:rPr>
              <w:t>3</w:t>
            </w:r>
            <w:r w:rsidRPr="00492913">
              <w:rPr>
                <w:rFonts w:asciiTheme="minorHAnsi" w:hAnsiTheme="minorHAnsi" w:cstheme="minorHAnsi"/>
                <w:sz w:val="22"/>
                <w:szCs w:val="22"/>
              </w:rPr>
              <w:t xml:space="preserve">% annual escalation in O&amp;M costs has been factored in for the </w:t>
            </w:r>
            <w:r w:rsidR="00303CB8">
              <w:rPr>
                <w:rFonts w:asciiTheme="minorHAnsi" w:hAnsiTheme="minorHAnsi" w:cstheme="minorHAnsi"/>
                <w:sz w:val="22"/>
                <w:szCs w:val="22"/>
              </w:rPr>
              <w:t>proposed project.</w:t>
            </w:r>
          </w:p>
          <w:p w14:paraId="4E87DDE2" w14:textId="138096A0" w:rsidR="006F455F" w:rsidRPr="006F455F" w:rsidRDefault="006F455F" w:rsidP="006F455F">
            <w:pPr>
              <w:pStyle w:val="ListParagraph"/>
              <w:spacing w:line="360" w:lineRule="auto"/>
              <w:ind w:left="339"/>
              <w:jc w:val="both"/>
              <w:rPr>
                <w:rFonts w:asciiTheme="minorHAnsi" w:hAnsiTheme="minorHAnsi" w:cstheme="minorHAnsi"/>
                <w:i/>
                <w:iCs/>
                <w:sz w:val="22"/>
                <w:szCs w:val="22"/>
                <w:u w:val="single"/>
              </w:rPr>
            </w:pPr>
            <w:r w:rsidRPr="006F455F">
              <w:rPr>
                <w:rFonts w:asciiTheme="minorHAnsi" w:hAnsiTheme="minorHAnsi" w:cstheme="minorHAnsi"/>
                <w:i/>
                <w:iCs/>
                <w:sz w:val="22"/>
                <w:szCs w:val="22"/>
                <w:u w:val="single"/>
              </w:rPr>
              <w:t>Reference</w:t>
            </w:r>
            <w:r w:rsidR="007261AB">
              <w:rPr>
                <w:rFonts w:asciiTheme="minorHAnsi" w:hAnsiTheme="minorHAnsi" w:cstheme="minorHAnsi"/>
                <w:i/>
                <w:iCs/>
                <w:sz w:val="22"/>
                <w:szCs w:val="22"/>
                <w:u w:val="single"/>
              </w:rPr>
              <w:t>s</w:t>
            </w:r>
            <w:r w:rsidRPr="006F455F">
              <w:rPr>
                <w:rFonts w:asciiTheme="minorHAnsi" w:hAnsiTheme="minorHAnsi" w:cstheme="minorHAnsi"/>
                <w:i/>
                <w:iCs/>
                <w:sz w:val="22"/>
                <w:szCs w:val="22"/>
                <w:u w:val="single"/>
              </w:rPr>
              <w:t xml:space="preserve"> of O&amp;M Expenses </w:t>
            </w:r>
          </w:p>
          <w:p w14:paraId="4E8298BE" w14:textId="2A376B03" w:rsidR="003B2B85" w:rsidRDefault="00AE1F27" w:rsidP="006F455F">
            <w:pPr>
              <w:pStyle w:val="ListParagraph"/>
              <w:spacing w:line="360" w:lineRule="auto"/>
              <w:ind w:left="339"/>
              <w:jc w:val="both"/>
            </w:pPr>
            <w:hyperlink r:id="rId28" w:history="1">
              <w:r w:rsidR="006F455F" w:rsidRPr="003B2B85">
                <w:rPr>
                  <w:rStyle w:val="Hyperlink"/>
                  <w:rFonts w:asciiTheme="minorHAnsi" w:hAnsiTheme="minorHAnsi" w:cstheme="minorHAnsi"/>
                  <w:sz w:val="22"/>
                  <w:szCs w:val="22"/>
                </w:rPr>
                <w:t>https://renewablewatch.in/2024/11/08/optimising-operations-current-practices-and-new-opportunities-in-solar-om/</w:t>
              </w:r>
            </w:hyperlink>
          </w:p>
          <w:p w14:paraId="45470285" w14:textId="50D06E21" w:rsidR="00E74F16" w:rsidRDefault="00AE1F27" w:rsidP="006F455F">
            <w:pPr>
              <w:pStyle w:val="ListParagraph"/>
              <w:spacing w:line="360" w:lineRule="auto"/>
              <w:ind w:left="339"/>
              <w:jc w:val="both"/>
              <w:rPr>
                <w:rFonts w:asciiTheme="minorHAnsi" w:hAnsiTheme="minorHAnsi" w:cstheme="minorHAnsi"/>
                <w:sz w:val="22"/>
                <w:szCs w:val="22"/>
              </w:rPr>
            </w:pPr>
            <w:hyperlink r:id="rId29" w:history="1">
              <w:r w:rsidR="00E74F16" w:rsidRPr="0050053B">
                <w:rPr>
                  <w:rStyle w:val="Hyperlink"/>
                  <w:rFonts w:asciiTheme="minorHAnsi" w:hAnsiTheme="minorHAnsi" w:cstheme="minorHAnsi"/>
                  <w:sz w:val="22"/>
                  <w:szCs w:val="22"/>
                </w:rPr>
                <w:t>https://www.mercomindia.com/gerc-sets-levelized-tariff-of-%E2%82%B92-76-kwh-for-solar-projects-below-5-mw</w:t>
              </w:r>
            </w:hyperlink>
          </w:p>
          <w:p w14:paraId="14309526" w14:textId="77777777" w:rsidR="00B26E62" w:rsidRDefault="00FA113D" w:rsidP="00587AF0">
            <w:pPr>
              <w:pStyle w:val="ListParagraph"/>
              <w:numPr>
                <w:ilvl w:val="1"/>
                <w:numId w:val="37"/>
              </w:numPr>
              <w:spacing w:before="240" w:line="360" w:lineRule="auto"/>
              <w:ind w:left="339"/>
              <w:jc w:val="both"/>
              <w:rPr>
                <w:rFonts w:asciiTheme="minorHAnsi" w:hAnsiTheme="minorHAnsi" w:cstheme="minorHAnsi"/>
                <w:sz w:val="22"/>
                <w:szCs w:val="22"/>
              </w:rPr>
            </w:pPr>
            <w:r>
              <w:rPr>
                <w:rFonts w:asciiTheme="minorHAnsi" w:hAnsiTheme="minorHAnsi" w:cstheme="minorHAnsi"/>
                <w:sz w:val="22"/>
                <w:szCs w:val="22"/>
              </w:rPr>
              <w:t>Insurance expenses are considered as 0.10</w:t>
            </w:r>
            <w:r w:rsidR="00F1735C">
              <w:rPr>
                <w:rFonts w:asciiTheme="minorHAnsi" w:hAnsiTheme="minorHAnsi" w:cstheme="minorHAnsi"/>
                <w:sz w:val="22"/>
                <w:szCs w:val="22"/>
              </w:rPr>
              <w:t>%</w:t>
            </w:r>
            <w:r>
              <w:rPr>
                <w:rFonts w:asciiTheme="minorHAnsi" w:hAnsiTheme="minorHAnsi" w:cstheme="minorHAnsi"/>
                <w:sz w:val="22"/>
                <w:szCs w:val="22"/>
              </w:rPr>
              <w:t xml:space="preserve"> of WDV net block y-o-y basis.</w:t>
            </w:r>
          </w:p>
          <w:p w14:paraId="271403CE" w14:textId="2DE78C7A" w:rsidR="00305085" w:rsidRPr="00305085" w:rsidRDefault="00305085" w:rsidP="004C4EA1">
            <w:pPr>
              <w:pStyle w:val="ListParagraph"/>
              <w:numPr>
                <w:ilvl w:val="1"/>
                <w:numId w:val="37"/>
              </w:numPr>
              <w:spacing w:before="240" w:line="360" w:lineRule="auto"/>
              <w:ind w:left="339"/>
              <w:jc w:val="both"/>
              <w:rPr>
                <w:rFonts w:asciiTheme="minorHAnsi" w:hAnsiTheme="minorHAnsi" w:cstheme="minorHAnsi"/>
                <w:sz w:val="22"/>
                <w:szCs w:val="22"/>
              </w:rPr>
            </w:pPr>
            <w:r w:rsidRPr="004C4EA1">
              <w:rPr>
                <w:rFonts w:asciiTheme="minorHAnsi" w:hAnsiTheme="minorHAnsi" w:cstheme="minorHAnsi"/>
                <w:sz w:val="22"/>
                <w:szCs w:val="22"/>
              </w:rPr>
              <w:lastRenderedPageBreak/>
              <w:t xml:space="preserve">The lease rental for the land </w:t>
            </w:r>
            <w:r w:rsidR="00B05F6D" w:rsidRPr="004C4EA1">
              <w:rPr>
                <w:rFonts w:asciiTheme="minorHAnsi" w:hAnsiTheme="minorHAnsi" w:cstheme="minorHAnsi"/>
                <w:sz w:val="22"/>
                <w:szCs w:val="22"/>
              </w:rPr>
              <w:t>is</w:t>
            </w:r>
            <w:r w:rsidRPr="00305085">
              <w:rPr>
                <w:rFonts w:asciiTheme="minorHAnsi" w:hAnsiTheme="minorHAnsi" w:cstheme="minorHAnsi"/>
                <w:sz w:val="22"/>
                <w:szCs w:val="22"/>
              </w:rPr>
              <w:t xml:space="preserve"> considered as per the lease agreement, which specifies a rate of ₹75,090 per hectare. With a total leased area of approximately </w:t>
            </w:r>
            <w:r w:rsidR="00C40EEE">
              <w:rPr>
                <w:rFonts w:asciiTheme="minorHAnsi" w:hAnsiTheme="minorHAnsi" w:cstheme="minorHAnsi"/>
                <w:sz w:val="22"/>
                <w:szCs w:val="22"/>
              </w:rPr>
              <w:t>5.6538</w:t>
            </w:r>
            <w:r w:rsidRPr="00305085">
              <w:rPr>
                <w:rFonts w:asciiTheme="minorHAnsi" w:hAnsiTheme="minorHAnsi" w:cstheme="minorHAnsi"/>
                <w:sz w:val="22"/>
                <w:szCs w:val="22"/>
              </w:rPr>
              <w:t xml:space="preserve"> hectares, the annual lease rental amounts to ₹4.</w:t>
            </w:r>
            <w:r w:rsidR="00C40EEE">
              <w:rPr>
                <w:rFonts w:asciiTheme="minorHAnsi" w:hAnsiTheme="minorHAnsi" w:cstheme="minorHAnsi"/>
                <w:sz w:val="22"/>
                <w:szCs w:val="22"/>
              </w:rPr>
              <w:t>24</w:t>
            </w:r>
            <w:r w:rsidRPr="00305085">
              <w:rPr>
                <w:rFonts w:asciiTheme="minorHAnsi" w:hAnsiTheme="minorHAnsi" w:cstheme="minorHAnsi"/>
                <w:sz w:val="22"/>
                <w:szCs w:val="22"/>
              </w:rPr>
              <w:t xml:space="preserve"> lakhs. Additionally, the lease rent is subject to an escalation of 5% every three years, as per the terms of the agreement</w:t>
            </w:r>
            <w:r>
              <w:rPr>
                <w:rFonts w:asciiTheme="minorHAnsi" w:hAnsiTheme="minorHAnsi" w:cstheme="minorHAnsi"/>
                <w:sz w:val="22"/>
                <w:szCs w:val="22"/>
              </w:rPr>
              <w:t>.</w:t>
            </w:r>
          </w:p>
        </w:tc>
      </w:tr>
      <w:tr w:rsidR="00AA58AA" w:rsidRPr="004574B2" w14:paraId="75FC94DF" w14:textId="77777777" w:rsidTr="00E74F16">
        <w:trPr>
          <w:trHeight w:val="1008"/>
        </w:trPr>
        <w:tc>
          <w:tcPr>
            <w:tcW w:w="379" w:type="pct"/>
            <w:shd w:val="clear" w:color="auto" w:fill="auto"/>
            <w:vAlign w:val="center"/>
          </w:tcPr>
          <w:p w14:paraId="2791052E" w14:textId="77777777" w:rsidR="00AA58AA" w:rsidRPr="004574B2" w:rsidRDefault="00AA58AA" w:rsidP="00926556">
            <w:pPr>
              <w:pStyle w:val="ListParagraph"/>
              <w:numPr>
                <w:ilvl w:val="0"/>
                <w:numId w:val="6"/>
              </w:numPr>
              <w:spacing w:line="360" w:lineRule="auto"/>
              <w:jc w:val="center"/>
              <w:rPr>
                <w:rFonts w:asciiTheme="minorHAnsi" w:hAnsiTheme="minorHAnsi" w:cstheme="minorHAnsi"/>
                <w:b/>
                <w:bCs/>
                <w:sz w:val="22"/>
                <w:szCs w:val="22"/>
              </w:rPr>
            </w:pPr>
          </w:p>
        </w:tc>
        <w:tc>
          <w:tcPr>
            <w:tcW w:w="909" w:type="pct"/>
            <w:shd w:val="clear" w:color="auto" w:fill="auto"/>
            <w:vAlign w:val="center"/>
          </w:tcPr>
          <w:p w14:paraId="01807554" w14:textId="77777777" w:rsidR="00AA58AA" w:rsidRPr="004574B2" w:rsidRDefault="007F62E0" w:rsidP="00846F8D">
            <w:pPr>
              <w:spacing w:line="360" w:lineRule="auto"/>
              <w:rPr>
                <w:rFonts w:asciiTheme="minorHAnsi" w:hAnsiTheme="minorHAnsi" w:cstheme="minorHAnsi"/>
                <w:b/>
                <w:bCs/>
                <w:sz w:val="22"/>
                <w:szCs w:val="22"/>
              </w:rPr>
            </w:pPr>
            <w:r>
              <w:rPr>
                <w:rFonts w:asciiTheme="minorHAnsi" w:hAnsiTheme="minorHAnsi" w:cstheme="minorHAnsi"/>
                <w:b/>
                <w:bCs/>
                <w:sz w:val="22"/>
                <w:szCs w:val="22"/>
              </w:rPr>
              <w:t xml:space="preserve">Term </w:t>
            </w:r>
            <w:r w:rsidR="00AA58AA" w:rsidRPr="004574B2">
              <w:rPr>
                <w:rFonts w:asciiTheme="minorHAnsi" w:hAnsiTheme="minorHAnsi" w:cstheme="minorHAnsi"/>
                <w:b/>
                <w:bCs/>
                <w:sz w:val="22"/>
                <w:szCs w:val="22"/>
              </w:rPr>
              <w:t>Loan</w:t>
            </w:r>
          </w:p>
        </w:tc>
        <w:tc>
          <w:tcPr>
            <w:tcW w:w="3712" w:type="pct"/>
            <w:shd w:val="clear" w:color="auto" w:fill="auto"/>
          </w:tcPr>
          <w:p w14:paraId="3821D329" w14:textId="39F4CC35" w:rsidR="00262BF2" w:rsidRPr="00262BF2" w:rsidRDefault="00262BF2" w:rsidP="00FA2084">
            <w:pPr>
              <w:pStyle w:val="ListParagraph"/>
              <w:numPr>
                <w:ilvl w:val="1"/>
                <w:numId w:val="33"/>
              </w:numPr>
              <w:spacing w:before="240" w:after="240" w:line="360" w:lineRule="auto"/>
              <w:ind w:left="339"/>
              <w:jc w:val="both"/>
              <w:rPr>
                <w:rFonts w:asciiTheme="minorHAnsi" w:hAnsiTheme="minorHAnsi" w:cstheme="minorHAnsi"/>
                <w:sz w:val="22"/>
                <w:szCs w:val="22"/>
              </w:rPr>
            </w:pPr>
            <w:r w:rsidRPr="00262BF2">
              <w:rPr>
                <w:rFonts w:asciiTheme="minorHAnsi" w:hAnsiTheme="minorHAnsi" w:cstheme="minorHAnsi"/>
                <w:sz w:val="22"/>
                <w:szCs w:val="22"/>
              </w:rPr>
              <w:t>The project is proposed to be funded through a term loan</w:t>
            </w:r>
            <w:r w:rsidR="00D67CA6">
              <w:rPr>
                <w:rFonts w:asciiTheme="minorHAnsi" w:hAnsiTheme="minorHAnsi" w:cstheme="minorHAnsi"/>
                <w:sz w:val="22"/>
                <w:szCs w:val="22"/>
              </w:rPr>
              <w:t xml:space="preserve"> of INR </w:t>
            </w:r>
            <w:r w:rsidR="00E74F16">
              <w:rPr>
                <w:rFonts w:asciiTheme="minorHAnsi" w:hAnsiTheme="minorHAnsi" w:cstheme="minorHAnsi"/>
                <w:sz w:val="22"/>
                <w:szCs w:val="22"/>
              </w:rPr>
              <w:t>16</w:t>
            </w:r>
            <w:r w:rsidR="00492913">
              <w:rPr>
                <w:rFonts w:asciiTheme="minorHAnsi" w:hAnsiTheme="minorHAnsi" w:cstheme="minorHAnsi"/>
                <w:sz w:val="22"/>
                <w:szCs w:val="22"/>
              </w:rPr>
              <w:t>.</w:t>
            </w:r>
            <w:r w:rsidR="00E74F16">
              <w:rPr>
                <w:rFonts w:asciiTheme="minorHAnsi" w:hAnsiTheme="minorHAnsi" w:cstheme="minorHAnsi"/>
                <w:sz w:val="22"/>
                <w:szCs w:val="22"/>
              </w:rPr>
              <w:t>79</w:t>
            </w:r>
            <w:r w:rsidRPr="00262BF2">
              <w:rPr>
                <w:rFonts w:asciiTheme="minorHAnsi" w:hAnsiTheme="minorHAnsi" w:cstheme="minorHAnsi"/>
                <w:sz w:val="22"/>
                <w:szCs w:val="22"/>
              </w:rPr>
              <w:t xml:space="preserve"> crores an</w:t>
            </w:r>
            <w:r w:rsidR="00FA113D">
              <w:rPr>
                <w:rFonts w:asciiTheme="minorHAnsi" w:hAnsiTheme="minorHAnsi" w:cstheme="minorHAnsi"/>
                <w:sz w:val="22"/>
                <w:szCs w:val="22"/>
              </w:rPr>
              <w:t xml:space="preserve">d promoter’s margin of INR </w:t>
            </w:r>
            <w:r w:rsidR="00C15172">
              <w:rPr>
                <w:rFonts w:asciiTheme="minorHAnsi" w:hAnsiTheme="minorHAnsi" w:cstheme="minorHAnsi"/>
                <w:sz w:val="22"/>
                <w:szCs w:val="22"/>
              </w:rPr>
              <w:t>7.20</w:t>
            </w:r>
            <w:r w:rsidRPr="00262BF2">
              <w:rPr>
                <w:rFonts w:asciiTheme="minorHAnsi" w:hAnsiTheme="minorHAnsi" w:cstheme="minorHAnsi"/>
                <w:sz w:val="22"/>
                <w:szCs w:val="22"/>
              </w:rPr>
              <w:t xml:space="preserve"> crores. </w:t>
            </w:r>
          </w:p>
          <w:p w14:paraId="04AE95DB" w14:textId="31332C26" w:rsidR="00AA58AA" w:rsidRDefault="00AA58AA" w:rsidP="00FA2084">
            <w:pPr>
              <w:pStyle w:val="ListParagraph"/>
              <w:numPr>
                <w:ilvl w:val="1"/>
                <w:numId w:val="33"/>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 xml:space="preserve">Interest rate has been considered as </w:t>
            </w:r>
            <w:r w:rsidR="00FA113D">
              <w:rPr>
                <w:rFonts w:asciiTheme="minorHAnsi" w:hAnsiTheme="minorHAnsi" w:cstheme="minorHAnsi"/>
                <w:sz w:val="22"/>
                <w:szCs w:val="22"/>
              </w:rPr>
              <w:t>9.</w:t>
            </w:r>
            <w:r w:rsidR="00E74F16">
              <w:rPr>
                <w:rFonts w:asciiTheme="minorHAnsi" w:hAnsiTheme="minorHAnsi" w:cstheme="minorHAnsi"/>
                <w:sz w:val="22"/>
                <w:szCs w:val="22"/>
              </w:rPr>
              <w:t>7</w:t>
            </w:r>
            <w:r w:rsidR="00492913">
              <w:rPr>
                <w:rFonts w:asciiTheme="minorHAnsi" w:hAnsiTheme="minorHAnsi" w:cstheme="minorHAnsi"/>
                <w:sz w:val="22"/>
                <w:szCs w:val="22"/>
              </w:rPr>
              <w:t>5</w:t>
            </w:r>
            <w:r w:rsidR="007F62E0">
              <w:rPr>
                <w:rFonts w:asciiTheme="minorHAnsi" w:hAnsiTheme="minorHAnsi" w:cstheme="minorHAnsi"/>
                <w:sz w:val="22"/>
                <w:szCs w:val="22"/>
              </w:rPr>
              <w:t>% on the term loan.</w:t>
            </w:r>
          </w:p>
          <w:p w14:paraId="57CC36C3" w14:textId="71582A35" w:rsidR="003B2B85" w:rsidRDefault="00E74F16" w:rsidP="00FA2084">
            <w:pPr>
              <w:pStyle w:val="ListParagraph"/>
              <w:numPr>
                <w:ilvl w:val="1"/>
                <w:numId w:val="33"/>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12</w:t>
            </w:r>
            <w:r w:rsidR="00FC4CE4">
              <w:rPr>
                <w:rFonts w:asciiTheme="minorHAnsi" w:hAnsiTheme="minorHAnsi" w:cstheme="minorHAnsi"/>
                <w:sz w:val="22"/>
                <w:szCs w:val="22"/>
              </w:rPr>
              <w:t xml:space="preserve"> months</w:t>
            </w:r>
            <w:r w:rsidR="003B2B85">
              <w:rPr>
                <w:rFonts w:asciiTheme="minorHAnsi" w:hAnsiTheme="minorHAnsi" w:cstheme="minorHAnsi"/>
                <w:sz w:val="22"/>
                <w:szCs w:val="22"/>
              </w:rPr>
              <w:t xml:space="preserve"> moratorium period</w:t>
            </w:r>
            <w:r w:rsidR="00FC4CE4">
              <w:rPr>
                <w:rFonts w:asciiTheme="minorHAnsi" w:hAnsiTheme="minorHAnsi" w:cstheme="minorHAnsi"/>
                <w:sz w:val="22"/>
                <w:szCs w:val="22"/>
              </w:rPr>
              <w:t xml:space="preserve"> has</w:t>
            </w:r>
            <w:r w:rsidR="003B2B85">
              <w:rPr>
                <w:rFonts w:asciiTheme="minorHAnsi" w:hAnsiTheme="minorHAnsi" w:cstheme="minorHAnsi"/>
                <w:sz w:val="22"/>
                <w:szCs w:val="22"/>
              </w:rPr>
              <w:t xml:space="preserve"> been taken during the projections </w:t>
            </w:r>
          </w:p>
          <w:p w14:paraId="38B795DA" w14:textId="631C775A" w:rsidR="00AA58AA" w:rsidRPr="00262BF2" w:rsidRDefault="00FA113D" w:rsidP="00FA2084">
            <w:pPr>
              <w:pStyle w:val="ListParagraph"/>
              <w:numPr>
                <w:ilvl w:val="1"/>
                <w:numId w:val="33"/>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Loan repayment period will be for </w:t>
            </w:r>
            <w:r w:rsidR="003B2B85">
              <w:rPr>
                <w:rFonts w:asciiTheme="minorHAnsi" w:hAnsiTheme="minorHAnsi" w:cstheme="minorHAnsi"/>
                <w:sz w:val="22"/>
                <w:szCs w:val="22"/>
              </w:rPr>
              <w:t>1</w:t>
            </w:r>
            <w:r w:rsidR="00E74F16">
              <w:rPr>
                <w:rFonts w:asciiTheme="minorHAnsi" w:hAnsiTheme="minorHAnsi" w:cstheme="minorHAnsi"/>
                <w:sz w:val="22"/>
                <w:szCs w:val="22"/>
              </w:rPr>
              <w:t>7</w:t>
            </w:r>
            <w:r>
              <w:rPr>
                <w:rFonts w:asciiTheme="minorHAnsi" w:hAnsiTheme="minorHAnsi" w:cstheme="minorHAnsi"/>
                <w:sz w:val="22"/>
                <w:szCs w:val="22"/>
              </w:rPr>
              <w:t xml:space="preserve"> years</w:t>
            </w:r>
            <w:r w:rsidR="003B2B85">
              <w:rPr>
                <w:rFonts w:asciiTheme="minorHAnsi" w:hAnsiTheme="minorHAnsi" w:cstheme="minorHAnsi"/>
                <w:sz w:val="22"/>
                <w:szCs w:val="22"/>
              </w:rPr>
              <w:t xml:space="preserve"> </w:t>
            </w:r>
            <w:r>
              <w:rPr>
                <w:rFonts w:asciiTheme="minorHAnsi" w:hAnsiTheme="minorHAnsi" w:cstheme="minorHAnsi"/>
                <w:sz w:val="22"/>
                <w:szCs w:val="22"/>
              </w:rPr>
              <w:t>as per informed by bank/client/financial Institution.</w:t>
            </w:r>
          </w:p>
        </w:tc>
      </w:tr>
    </w:tbl>
    <w:p w14:paraId="75E8368E" w14:textId="77777777" w:rsidR="006D1656" w:rsidRDefault="006D1656" w:rsidP="006D1656">
      <w:pPr>
        <w:autoSpaceDE w:val="0"/>
        <w:autoSpaceDN w:val="0"/>
        <w:adjustRightInd w:val="0"/>
        <w:spacing w:line="276" w:lineRule="auto"/>
        <w:ind w:left="709" w:right="57"/>
        <w:rPr>
          <w:rFonts w:ascii="Arial" w:hAnsi="Arial" w:cs="Arial"/>
          <w:b/>
          <w:sz w:val="22"/>
          <w:szCs w:val="22"/>
          <w:lang w:eastAsia="en-IN"/>
        </w:rPr>
      </w:pPr>
    </w:p>
    <w:p w14:paraId="6881D60D" w14:textId="77777777" w:rsidR="001360B6" w:rsidRDefault="004617A3" w:rsidP="006D1656">
      <w:pPr>
        <w:autoSpaceDE w:val="0"/>
        <w:autoSpaceDN w:val="0"/>
        <w:adjustRightInd w:val="0"/>
        <w:spacing w:before="240" w:line="276" w:lineRule="auto"/>
        <w:ind w:left="709" w:right="57"/>
        <w:rPr>
          <w:rFonts w:ascii="Arial" w:hAnsi="Arial" w:cs="Arial"/>
          <w:b/>
          <w:sz w:val="22"/>
          <w:szCs w:val="22"/>
          <w:lang w:eastAsia="en-IN"/>
        </w:rPr>
      </w:pPr>
      <w:r>
        <w:rPr>
          <w:rFonts w:ascii="Arial" w:hAnsi="Arial" w:cs="Arial"/>
          <w:b/>
          <w:sz w:val="22"/>
          <w:szCs w:val="22"/>
          <w:lang w:eastAsia="en-IN"/>
        </w:rPr>
        <w:t>Key Findings</w:t>
      </w:r>
      <w:r w:rsidR="00A22FE5">
        <w:rPr>
          <w:rFonts w:ascii="Arial" w:hAnsi="Arial" w:cs="Arial"/>
          <w:b/>
          <w:sz w:val="22"/>
          <w:szCs w:val="22"/>
          <w:lang w:eastAsia="en-IN"/>
        </w:rPr>
        <w:t>:</w:t>
      </w:r>
    </w:p>
    <w:p w14:paraId="57FDA349" w14:textId="18C193F5" w:rsidR="00B1069C" w:rsidRPr="007A34E4" w:rsidRDefault="009817E0" w:rsidP="009D776F">
      <w:pPr>
        <w:pStyle w:val="ListParagraph"/>
        <w:numPr>
          <w:ilvl w:val="3"/>
          <w:numId w:val="6"/>
        </w:numPr>
        <w:autoSpaceDE w:val="0"/>
        <w:autoSpaceDN w:val="0"/>
        <w:adjustRightInd w:val="0"/>
        <w:spacing w:before="240" w:line="360" w:lineRule="auto"/>
        <w:ind w:left="1134" w:right="-8" w:hanging="425"/>
        <w:jc w:val="both"/>
        <w:rPr>
          <w:rFonts w:ascii="Arial" w:hAnsi="Arial" w:cs="Arial"/>
          <w:sz w:val="22"/>
          <w:szCs w:val="22"/>
          <w:lang w:eastAsia="en-IN"/>
        </w:rPr>
      </w:pPr>
      <w:r w:rsidRPr="007A34E4">
        <w:rPr>
          <w:rFonts w:ascii="Arial" w:hAnsi="Arial" w:cs="Arial"/>
          <w:sz w:val="22"/>
          <w:szCs w:val="22"/>
          <w:lang w:eastAsia="en-IN"/>
        </w:rPr>
        <w:t xml:space="preserve">Average </w:t>
      </w:r>
      <w:r w:rsidR="004C26E9" w:rsidRPr="007A34E4">
        <w:rPr>
          <w:rFonts w:ascii="Arial" w:hAnsi="Arial" w:cs="Arial"/>
          <w:sz w:val="22"/>
          <w:szCs w:val="22"/>
          <w:lang w:eastAsia="en-IN"/>
        </w:rPr>
        <w:t xml:space="preserve">DSCR, </w:t>
      </w:r>
      <w:r w:rsidRPr="007A34E4">
        <w:rPr>
          <w:rFonts w:ascii="Arial" w:hAnsi="Arial" w:cs="Arial"/>
          <w:sz w:val="22"/>
          <w:szCs w:val="22"/>
          <w:lang w:eastAsia="en-IN"/>
        </w:rPr>
        <w:t>EBIDTA margin</w:t>
      </w:r>
      <w:r w:rsidR="004C26E9" w:rsidRPr="007A34E4">
        <w:rPr>
          <w:rFonts w:ascii="Arial" w:hAnsi="Arial" w:cs="Arial"/>
          <w:sz w:val="22"/>
          <w:szCs w:val="22"/>
          <w:lang w:eastAsia="en-IN"/>
        </w:rPr>
        <w:t>, EBIT margin is</w:t>
      </w:r>
      <w:r w:rsidRPr="007A34E4">
        <w:rPr>
          <w:rFonts w:ascii="Arial" w:hAnsi="Arial" w:cs="Arial"/>
          <w:sz w:val="22"/>
          <w:szCs w:val="22"/>
          <w:lang w:eastAsia="en-IN"/>
        </w:rPr>
        <w:t xml:space="preserve"> </w:t>
      </w:r>
      <w:r w:rsidR="009C4FEB" w:rsidRPr="007A34E4">
        <w:rPr>
          <w:rFonts w:ascii="Arial" w:hAnsi="Arial" w:cs="Arial"/>
          <w:sz w:val="22"/>
          <w:szCs w:val="22"/>
          <w:lang w:eastAsia="en-IN"/>
        </w:rPr>
        <w:t>1.</w:t>
      </w:r>
      <w:r w:rsidR="007A34E4" w:rsidRPr="007A34E4">
        <w:rPr>
          <w:rFonts w:ascii="Arial" w:hAnsi="Arial" w:cs="Arial"/>
          <w:sz w:val="22"/>
          <w:szCs w:val="22"/>
          <w:lang w:eastAsia="en-IN"/>
        </w:rPr>
        <w:t>33</w:t>
      </w:r>
      <w:r w:rsidRPr="007A34E4">
        <w:rPr>
          <w:rFonts w:ascii="Arial" w:hAnsi="Arial" w:cs="Arial"/>
          <w:sz w:val="22"/>
          <w:szCs w:val="22"/>
          <w:lang w:eastAsia="en-IN"/>
        </w:rPr>
        <w:t xml:space="preserve">, </w:t>
      </w:r>
      <w:r w:rsidR="00FA113D" w:rsidRPr="007A34E4">
        <w:rPr>
          <w:rFonts w:ascii="Arial" w:hAnsi="Arial" w:cs="Arial"/>
          <w:sz w:val="22"/>
          <w:szCs w:val="22"/>
          <w:lang w:eastAsia="en-IN"/>
        </w:rPr>
        <w:t>8</w:t>
      </w:r>
      <w:r w:rsidR="007A34E4" w:rsidRPr="007A34E4">
        <w:rPr>
          <w:rFonts w:ascii="Arial" w:hAnsi="Arial" w:cs="Arial"/>
          <w:sz w:val="22"/>
          <w:szCs w:val="22"/>
          <w:lang w:eastAsia="en-IN"/>
        </w:rPr>
        <w:t>5</w:t>
      </w:r>
      <w:r w:rsidR="00FA113D" w:rsidRPr="007A34E4">
        <w:rPr>
          <w:rFonts w:ascii="Arial" w:hAnsi="Arial" w:cs="Arial"/>
          <w:sz w:val="22"/>
          <w:szCs w:val="22"/>
          <w:lang w:eastAsia="en-IN"/>
        </w:rPr>
        <w:t>.</w:t>
      </w:r>
      <w:r w:rsidR="00C40EEE">
        <w:rPr>
          <w:rFonts w:ascii="Arial" w:hAnsi="Arial" w:cs="Arial"/>
          <w:sz w:val="22"/>
          <w:szCs w:val="22"/>
          <w:lang w:eastAsia="en-IN"/>
        </w:rPr>
        <w:t>43</w:t>
      </w:r>
      <w:r w:rsidR="004C26E9" w:rsidRPr="007A34E4">
        <w:rPr>
          <w:rFonts w:ascii="Arial" w:hAnsi="Arial" w:cs="Arial"/>
          <w:sz w:val="22"/>
          <w:szCs w:val="22"/>
          <w:lang w:eastAsia="en-IN"/>
        </w:rPr>
        <w:t>%</w:t>
      </w:r>
      <w:r w:rsidRPr="007A34E4">
        <w:rPr>
          <w:rFonts w:ascii="Arial" w:hAnsi="Arial" w:cs="Arial"/>
          <w:sz w:val="22"/>
          <w:szCs w:val="22"/>
          <w:lang w:eastAsia="en-IN"/>
        </w:rPr>
        <w:t xml:space="preserve">, and </w:t>
      </w:r>
      <w:r w:rsidR="007A34E4" w:rsidRPr="007A34E4">
        <w:rPr>
          <w:rFonts w:ascii="Arial" w:hAnsi="Arial" w:cs="Arial"/>
          <w:sz w:val="22"/>
          <w:szCs w:val="22"/>
          <w:lang w:eastAsia="en-IN"/>
        </w:rPr>
        <w:t>56</w:t>
      </w:r>
      <w:r w:rsidR="00FA113D" w:rsidRPr="007A34E4">
        <w:rPr>
          <w:rFonts w:ascii="Arial" w:hAnsi="Arial" w:cs="Arial"/>
          <w:sz w:val="22"/>
          <w:szCs w:val="22"/>
          <w:lang w:eastAsia="en-IN"/>
        </w:rPr>
        <w:t>.</w:t>
      </w:r>
      <w:r w:rsidR="00C40EEE">
        <w:rPr>
          <w:rFonts w:ascii="Arial" w:hAnsi="Arial" w:cs="Arial"/>
          <w:sz w:val="22"/>
          <w:szCs w:val="22"/>
          <w:lang w:eastAsia="en-IN"/>
        </w:rPr>
        <w:t>33</w:t>
      </w:r>
      <w:r w:rsidRPr="007A34E4">
        <w:rPr>
          <w:rFonts w:ascii="Arial" w:hAnsi="Arial" w:cs="Arial"/>
          <w:sz w:val="22"/>
          <w:szCs w:val="22"/>
          <w:lang w:eastAsia="en-IN"/>
        </w:rPr>
        <w:t>% respectively</w:t>
      </w:r>
      <w:r w:rsidR="004C26E9" w:rsidRPr="007A34E4">
        <w:rPr>
          <w:rFonts w:ascii="Arial" w:hAnsi="Arial" w:cs="Arial"/>
          <w:sz w:val="22"/>
          <w:szCs w:val="22"/>
          <w:lang w:eastAsia="en-IN"/>
        </w:rPr>
        <w:t xml:space="preserve"> during the estimated period</w:t>
      </w:r>
      <w:r w:rsidRPr="007A34E4">
        <w:rPr>
          <w:rFonts w:ascii="Arial" w:hAnsi="Arial" w:cs="Arial"/>
          <w:sz w:val="22"/>
          <w:szCs w:val="22"/>
          <w:lang w:eastAsia="en-IN"/>
        </w:rPr>
        <w:t>.</w:t>
      </w:r>
    </w:p>
    <w:p w14:paraId="11B549EB" w14:textId="06923572" w:rsidR="00303CB8" w:rsidRPr="00ED07ED" w:rsidRDefault="00261901" w:rsidP="00FE6F5F">
      <w:pPr>
        <w:pStyle w:val="ListParagraph"/>
        <w:numPr>
          <w:ilvl w:val="3"/>
          <w:numId w:val="6"/>
        </w:numPr>
        <w:autoSpaceDE w:val="0"/>
        <w:autoSpaceDN w:val="0"/>
        <w:adjustRightInd w:val="0"/>
        <w:spacing w:before="240" w:after="240" w:line="360" w:lineRule="auto"/>
        <w:ind w:left="1134" w:right="-8" w:hanging="425"/>
        <w:jc w:val="both"/>
        <w:rPr>
          <w:rFonts w:ascii="Arial" w:hAnsi="Arial" w:cs="Arial"/>
          <w:sz w:val="22"/>
          <w:szCs w:val="22"/>
          <w:lang w:eastAsia="en-IN"/>
        </w:rPr>
      </w:pPr>
      <w:r w:rsidRPr="00ED07ED">
        <w:rPr>
          <w:rFonts w:ascii="Arial" w:hAnsi="Arial" w:cs="Arial"/>
          <w:sz w:val="22"/>
          <w:szCs w:val="22"/>
          <w:lang w:eastAsia="en-IN"/>
        </w:rPr>
        <w:t>D.S.C.R</w:t>
      </w:r>
      <w:r w:rsidR="00451581" w:rsidRPr="00ED07ED">
        <w:rPr>
          <w:rFonts w:ascii="Arial" w:hAnsi="Arial" w:cs="Arial"/>
          <w:sz w:val="22"/>
          <w:szCs w:val="22"/>
          <w:lang w:eastAsia="en-IN"/>
        </w:rPr>
        <w:t>.</w:t>
      </w:r>
      <w:r w:rsidRPr="00ED07ED">
        <w:rPr>
          <w:rFonts w:ascii="Arial" w:hAnsi="Arial" w:cs="Arial"/>
          <w:sz w:val="22"/>
          <w:szCs w:val="22"/>
          <w:lang w:eastAsia="en-IN"/>
        </w:rPr>
        <w:t xml:space="preserve"> of the proposed</w:t>
      </w:r>
      <w:r w:rsidR="007A34E4" w:rsidRPr="00ED07ED">
        <w:rPr>
          <w:rFonts w:ascii="Arial" w:hAnsi="Arial" w:cs="Arial"/>
          <w:sz w:val="22"/>
          <w:szCs w:val="22"/>
          <w:lang w:eastAsia="en-IN"/>
        </w:rPr>
        <w:t xml:space="preserve"> </w:t>
      </w:r>
      <w:r w:rsidR="009C4FEB" w:rsidRPr="00ED07ED">
        <w:rPr>
          <w:rFonts w:ascii="Arial" w:hAnsi="Arial" w:cs="Arial"/>
          <w:sz w:val="22"/>
          <w:szCs w:val="22"/>
          <w:lang w:eastAsia="en-IN"/>
        </w:rPr>
        <w:t xml:space="preserve">Solar </w:t>
      </w:r>
      <w:r w:rsidR="00336664" w:rsidRPr="00ED07ED">
        <w:rPr>
          <w:rFonts w:ascii="Arial" w:hAnsi="Arial" w:cs="Arial"/>
          <w:sz w:val="22"/>
          <w:szCs w:val="22"/>
          <w:lang w:eastAsia="en-IN"/>
        </w:rPr>
        <w:t>Power</w:t>
      </w:r>
      <w:r w:rsidRPr="00ED07ED">
        <w:rPr>
          <w:rFonts w:ascii="Arial" w:hAnsi="Arial" w:cs="Arial"/>
          <w:sz w:val="22"/>
          <w:szCs w:val="22"/>
          <w:lang w:eastAsia="en-IN"/>
        </w:rPr>
        <w:t xml:space="preserve"> </w:t>
      </w:r>
      <w:r w:rsidR="009C4FEB" w:rsidRPr="00ED07ED">
        <w:rPr>
          <w:rFonts w:ascii="Arial" w:hAnsi="Arial" w:cs="Arial"/>
          <w:sz w:val="22"/>
          <w:szCs w:val="22"/>
          <w:lang w:eastAsia="en-IN"/>
        </w:rPr>
        <w:t>P</w:t>
      </w:r>
      <w:r w:rsidR="007A34E4" w:rsidRPr="00ED07ED">
        <w:rPr>
          <w:rFonts w:ascii="Arial" w:hAnsi="Arial" w:cs="Arial"/>
          <w:sz w:val="22"/>
          <w:szCs w:val="22"/>
          <w:lang w:eastAsia="en-IN"/>
        </w:rPr>
        <w:t>rojects</w:t>
      </w:r>
      <w:r w:rsidRPr="00ED07ED">
        <w:rPr>
          <w:rFonts w:ascii="Arial" w:hAnsi="Arial" w:cs="Arial"/>
          <w:sz w:val="22"/>
          <w:szCs w:val="22"/>
          <w:lang w:eastAsia="en-IN"/>
        </w:rPr>
        <w:t xml:space="preserve"> is found highly sensitive with respect to </w:t>
      </w:r>
      <w:r w:rsidR="00C40910" w:rsidRPr="00ED07ED">
        <w:rPr>
          <w:rFonts w:ascii="Arial" w:hAnsi="Arial" w:cs="Arial"/>
          <w:sz w:val="22"/>
          <w:szCs w:val="22"/>
          <w:lang w:eastAsia="en-IN"/>
        </w:rPr>
        <w:t xml:space="preserve">any </w:t>
      </w:r>
      <w:r w:rsidR="00ED07ED" w:rsidRPr="00ED07ED">
        <w:rPr>
          <w:rFonts w:ascii="Arial" w:hAnsi="Arial" w:cs="Arial"/>
          <w:sz w:val="22"/>
          <w:szCs w:val="22"/>
          <w:lang w:eastAsia="en-IN"/>
        </w:rPr>
        <w:t>up</w:t>
      </w:r>
      <w:r w:rsidR="00C40910" w:rsidRPr="00ED07ED">
        <w:rPr>
          <w:rFonts w:ascii="Arial" w:hAnsi="Arial" w:cs="Arial"/>
          <w:sz w:val="22"/>
          <w:szCs w:val="22"/>
          <w:lang w:eastAsia="en-IN"/>
        </w:rPr>
        <w:t xml:space="preserve">side fluctuation in the </w:t>
      </w:r>
      <w:r w:rsidR="00ED07ED" w:rsidRPr="00ED07ED">
        <w:rPr>
          <w:rFonts w:ascii="Arial" w:hAnsi="Arial" w:cs="Arial"/>
          <w:sz w:val="22"/>
          <w:szCs w:val="22"/>
          <w:lang w:eastAsia="en-IN"/>
        </w:rPr>
        <w:t>interest rate</w:t>
      </w:r>
      <w:r w:rsidR="00C40910" w:rsidRPr="00ED07ED">
        <w:rPr>
          <w:rFonts w:ascii="Arial" w:hAnsi="Arial" w:cs="Arial"/>
          <w:sz w:val="22"/>
          <w:szCs w:val="22"/>
          <w:lang w:eastAsia="en-IN"/>
        </w:rPr>
        <w:t>.</w:t>
      </w:r>
    </w:p>
    <w:p w14:paraId="736727DA" w14:textId="19A39407" w:rsidR="00BC1411" w:rsidRPr="00303CB8" w:rsidRDefault="004C26E9" w:rsidP="00FE6F5F">
      <w:pPr>
        <w:pStyle w:val="ListParagraph"/>
        <w:numPr>
          <w:ilvl w:val="3"/>
          <w:numId w:val="6"/>
        </w:numPr>
        <w:autoSpaceDE w:val="0"/>
        <w:autoSpaceDN w:val="0"/>
        <w:adjustRightInd w:val="0"/>
        <w:spacing w:before="240" w:after="240" w:line="360" w:lineRule="auto"/>
        <w:ind w:left="1134" w:right="-8" w:hanging="425"/>
        <w:jc w:val="both"/>
        <w:rPr>
          <w:rFonts w:ascii="Arial" w:hAnsi="Arial" w:cs="Arial"/>
          <w:sz w:val="22"/>
          <w:szCs w:val="22"/>
          <w:lang w:eastAsia="en-IN"/>
        </w:rPr>
      </w:pPr>
      <w:r w:rsidRPr="00303CB8">
        <w:rPr>
          <w:rFonts w:ascii="Arial" w:hAnsi="Arial" w:cs="Arial"/>
          <w:sz w:val="22"/>
          <w:szCs w:val="22"/>
          <w:lang w:eastAsia="en-IN"/>
        </w:rPr>
        <w:t xml:space="preserve">The company is having a </w:t>
      </w:r>
      <w:r w:rsidRPr="007A34E4">
        <w:rPr>
          <w:rFonts w:ascii="Arial" w:hAnsi="Arial" w:cs="Arial"/>
          <w:sz w:val="22"/>
          <w:szCs w:val="22"/>
          <w:lang w:eastAsia="en-IN"/>
        </w:rPr>
        <w:t>positive NPV and IRR</w:t>
      </w:r>
      <w:r w:rsidR="00393BF3" w:rsidRPr="007A34E4">
        <w:rPr>
          <w:rFonts w:ascii="Arial" w:hAnsi="Arial" w:cs="Arial"/>
          <w:sz w:val="22"/>
          <w:szCs w:val="22"/>
          <w:lang w:eastAsia="en-IN"/>
        </w:rPr>
        <w:t xml:space="preserve"> </w:t>
      </w:r>
      <w:r w:rsidRPr="007A34E4">
        <w:rPr>
          <w:rFonts w:ascii="Arial" w:hAnsi="Arial" w:cs="Arial"/>
          <w:sz w:val="22"/>
          <w:szCs w:val="22"/>
          <w:lang w:eastAsia="en-IN"/>
        </w:rPr>
        <w:t xml:space="preserve">of </w:t>
      </w:r>
      <w:r w:rsidR="00A141CC" w:rsidRPr="007A34E4">
        <w:rPr>
          <w:rFonts w:ascii="Arial" w:hAnsi="Arial" w:cs="Arial"/>
          <w:sz w:val="22"/>
          <w:szCs w:val="22"/>
          <w:lang w:eastAsia="en-IN"/>
        </w:rPr>
        <w:t xml:space="preserve">INR </w:t>
      </w:r>
      <w:r w:rsidR="007A34E4" w:rsidRPr="007A34E4">
        <w:rPr>
          <w:rFonts w:ascii="Arial" w:hAnsi="Arial" w:cs="Arial"/>
          <w:sz w:val="22"/>
          <w:szCs w:val="22"/>
          <w:lang w:eastAsia="en-IN"/>
        </w:rPr>
        <w:t>1.</w:t>
      </w:r>
      <w:r w:rsidR="00C40EEE">
        <w:rPr>
          <w:rFonts w:ascii="Arial" w:hAnsi="Arial" w:cs="Arial"/>
          <w:sz w:val="22"/>
          <w:szCs w:val="22"/>
          <w:lang w:eastAsia="en-IN"/>
        </w:rPr>
        <w:t>11</w:t>
      </w:r>
      <w:r w:rsidR="00261901" w:rsidRPr="007A34E4">
        <w:rPr>
          <w:rFonts w:ascii="Arial" w:hAnsi="Arial" w:cs="Arial"/>
          <w:sz w:val="22"/>
          <w:szCs w:val="22"/>
          <w:lang w:eastAsia="en-IN"/>
        </w:rPr>
        <w:t xml:space="preserve"> Crore</w:t>
      </w:r>
      <w:r w:rsidRPr="007A34E4">
        <w:rPr>
          <w:rFonts w:ascii="Arial" w:hAnsi="Arial" w:cs="Arial"/>
          <w:sz w:val="22"/>
          <w:szCs w:val="22"/>
          <w:lang w:eastAsia="en-IN"/>
        </w:rPr>
        <w:t xml:space="preserve"> and </w:t>
      </w:r>
      <w:r w:rsidR="007A34E4" w:rsidRPr="007A34E4">
        <w:rPr>
          <w:rFonts w:ascii="Arial" w:hAnsi="Arial" w:cs="Arial"/>
          <w:sz w:val="22"/>
          <w:szCs w:val="22"/>
          <w:lang w:eastAsia="en-IN"/>
        </w:rPr>
        <w:t>7.5</w:t>
      </w:r>
      <w:r w:rsidR="00C40EEE">
        <w:rPr>
          <w:rFonts w:ascii="Arial" w:hAnsi="Arial" w:cs="Arial"/>
          <w:sz w:val="22"/>
          <w:szCs w:val="22"/>
          <w:lang w:eastAsia="en-IN"/>
        </w:rPr>
        <w:t>6</w:t>
      </w:r>
      <w:r w:rsidR="007A34E4" w:rsidRPr="007A34E4">
        <w:rPr>
          <w:rFonts w:ascii="Arial" w:hAnsi="Arial" w:cs="Arial"/>
          <w:sz w:val="22"/>
          <w:szCs w:val="22"/>
          <w:lang w:eastAsia="en-IN"/>
        </w:rPr>
        <w:t>%</w:t>
      </w:r>
      <w:r w:rsidRPr="00303CB8">
        <w:rPr>
          <w:rFonts w:ascii="Arial" w:hAnsi="Arial" w:cs="Arial"/>
          <w:sz w:val="22"/>
          <w:szCs w:val="22"/>
          <w:lang w:eastAsia="en-IN"/>
        </w:rPr>
        <w:t xml:space="preserve"> respectively </w:t>
      </w:r>
      <w:r w:rsidR="00936A75" w:rsidRPr="00303CB8">
        <w:rPr>
          <w:rFonts w:ascii="Arial" w:hAnsi="Arial" w:cs="Arial"/>
          <w:sz w:val="22"/>
          <w:szCs w:val="22"/>
          <w:lang w:eastAsia="en-IN"/>
        </w:rPr>
        <w:t>from COD to loan repayment period</w:t>
      </w:r>
      <w:r w:rsidRPr="00303CB8">
        <w:rPr>
          <w:rFonts w:ascii="Arial" w:hAnsi="Arial" w:cs="Arial"/>
          <w:sz w:val="22"/>
          <w:szCs w:val="22"/>
          <w:lang w:eastAsia="en-IN"/>
        </w:rPr>
        <w:t xml:space="preserve"> while</w:t>
      </w:r>
      <w:r w:rsidR="000D70B3" w:rsidRPr="00303CB8">
        <w:rPr>
          <w:rFonts w:ascii="Arial" w:hAnsi="Arial" w:cs="Arial"/>
          <w:sz w:val="22"/>
          <w:szCs w:val="22"/>
          <w:lang w:eastAsia="en-IN"/>
        </w:rPr>
        <w:t xml:space="preserve"> it may vary with changes in the assumptions &amp; micro and macro-economic trends considered as on date</w:t>
      </w:r>
      <w:r w:rsidR="00BC1411" w:rsidRPr="00303CB8">
        <w:rPr>
          <w:rFonts w:ascii="Arial" w:hAnsi="Arial" w:cs="Arial"/>
          <w:sz w:val="22"/>
          <w:szCs w:val="22"/>
          <w:lang w:eastAsia="en-IN"/>
        </w:rPr>
        <w:t>.</w:t>
      </w:r>
    </w:p>
    <w:p w14:paraId="5E1EAE56" w14:textId="30E720D8" w:rsidR="00AA0998" w:rsidRPr="009C4FEB" w:rsidRDefault="004617A3" w:rsidP="00CF28C7">
      <w:pPr>
        <w:pStyle w:val="ListParagraph"/>
        <w:numPr>
          <w:ilvl w:val="3"/>
          <w:numId w:val="6"/>
        </w:numPr>
        <w:autoSpaceDE w:val="0"/>
        <w:autoSpaceDN w:val="0"/>
        <w:adjustRightInd w:val="0"/>
        <w:spacing w:line="360" w:lineRule="auto"/>
        <w:ind w:left="1134" w:right="-8" w:hanging="425"/>
        <w:jc w:val="both"/>
        <w:rPr>
          <w:rFonts w:ascii="Arial" w:hAnsi="Arial" w:cs="Arial"/>
          <w:sz w:val="22"/>
          <w:szCs w:val="22"/>
          <w:lang w:eastAsia="en-IN"/>
        </w:rPr>
      </w:pPr>
      <w:r w:rsidRPr="009C4FEB">
        <w:rPr>
          <w:rFonts w:ascii="Arial" w:hAnsi="Arial" w:cs="Arial"/>
          <w:sz w:val="22"/>
          <w:szCs w:val="22"/>
          <w:lang w:eastAsia="en-IN"/>
        </w:rPr>
        <w:t xml:space="preserve">Based on the above key financial ratios of the proposed Project during the forecasted period shows that the project appears financially viable if the promoters </w:t>
      </w:r>
      <w:r w:rsidR="00BC1411" w:rsidRPr="009C4FEB">
        <w:rPr>
          <w:rFonts w:ascii="Arial" w:hAnsi="Arial" w:cs="Arial"/>
          <w:sz w:val="22"/>
          <w:szCs w:val="22"/>
          <w:lang w:eastAsia="en-IN"/>
        </w:rPr>
        <w:t xml:space="preserve">of the project </w:t>
      </w:r>
      <w:proofErr w:type="gramStart"/>
      <w:r w:rsidRPr="009C4FEB">
        <w:rPr>
          <w:rFonts w:ascii="Arial" w:hAnsi="Arial" w:cs="Arial"/>
          <w:sz w:val="22"/>
          <w:szCs w:val="22"/>
          <w:lang w:eastAsia="en-IN"/>
        </w:rPr>
        <w:t>are able to</w:t>
      </w:r>
      <w:proofErr w:type="gramEnd"/>
      <w:r w:rsidRPr="009C4FEB">
        <w:rPr>
          <w:rFonts w:ascii="Arial" w:hAnsi="Arial" w:cs="Arial"/>
          <w:sz w:val="22"/>
          <w:szCs w:val="22"/>
          <w:lang w:eastAsia="en-IN"/>
        </w:rPr>
        <w:t xml:space="preserve"> maintain assumed capacity utilization, revenue and can contain cost as assumed above in the calculation.</w:t>
      </w:r>
      <w:r w:rsidR="00AA0998" w:rsidRPr="009C4FEB">
        <w:rPr>
          <w:rFonts w:ascii="Arial" w:hAnsi="Arial" w:cs="Arial"/>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512"/>
        <w:gridCol w:w="7985"/>
      </w:tblGrid>
      <w:tr w:rsidR="00EB5704" w14:paraId="704C843F" w14:textId="77777777" w:rsidTr="00BA4982">
        <w:trPr>
          <w:trHeight w:val="20"/>
        </w:trPr>
        <w:tc>
          <w:tcPr>
            <w:tcW w:w="1512" w:type="dxa"/>
            <w:shd w:val="clear" w:color="auto" w:fill="002060"/>
            <w:vAlign w:val="center"/>
          </w:tcPr>
          <w:p w14:paraId="168EFB30" w14:textId="77777777" w:rsidR="00EB5704" w:rsidRPr="00C61795" w:rsidRDefault="00A22FE5">
            <w:pPr>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sidR="00FF793C">
              <w:rPr>
                <w:rFonts w:ascii="Arial" w:hAnsi="Arial" w:cs="Arial"/>
                <w:b/>
                <w:sz w:val="22"/>
                <w:szCs w:val="22"/>
              </w:rPr>
              <w:t>L</w:t>
            </w:r>
          </w:p>
        </w:tc>
        <w:tc>
          <w:tcPr>
            <w:tcW w:w="7985" w:type="dxa"/>
            <w:shd w:val="clear" w:color="auto" w:fill="DBE5F1" w:themeFill="accent1" w:themeFillTint="33"/>
            <w:vAlign w:val="center"/>
          </w:tcPr>
          <w:p w14:paraId="06471710" w14:textId="77777777" w:rsidR="00EB5704" w:rsidRPr="00C61795" w:rsidRDefault="00A22FE5" w:rsidP="00AD5CFC">
            <w:pPr>
              <w:jc w:val="center"/>
              <w:rPr>
                <w:rFonts w:ascii="Arial" w:hAnsi="Arial" w:cs="Arial"/>
                <w:b/>
                <w:bCs/>
                <w:i/>
                <w:sz w:val="22"/>
                <w:szCs w:val="22"/>
                <w:highlight w:val="yellow"/>
              </w:rPr>
            </w:pPr>
            <w:r w:rsidRPr="002620F0">
              <w:rPr>
                <w:rFonts w:ascii="Arial" w:hAnsi="Arial" w:cs="Arial"/>
                <w:b/>
                <w:sz w:val="22"/>
              </w:rPr>
              <w:t>CONCLUSION</w:t>
            </w:r>
          </w:p>
        </w:tc>
      </w:tr>
    </w:tbl>
    <w:p w14:paraId="427A5102" w14:textId="77777777"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698297C2" w14:textId="77777777" w:rsidR="00DF0584" w:rsidRDefault="002620F0" w:rsidP="009D776F">
      <w:pPr>
        <w:spacing w:line="360" w:lineRule="auto"/>
        <w:ind w:left="284" w:right="-8"/>
        <w:jc w:val="both"/>
        <w:rPr>
          <w:rFonts w:ascii="Arial" w:hAnsi="Arial" w:cs="Arial"/>
          <w:sz w:val="22"/>
          <w:szCs w:val="22"/>
          <w:lang w:eastAsia="en-IN"/>
        </w:rPr>
      </w:pPr>
      <w:r w:rsidRPr="00AB6D01">
        <w:rPr>
          <w:rFonts w:ascii="Arial" w:hAnsi="Arial" w:cs="Arial"/>
          <w:sz w:val="22"/>
          <w:szCs w:val="22"/>
          <w:lang w:eastAsia="en-IN"/>
        </w:rPr>
        <w:t xml:space="preserve">Based on the technological, economical and market analysis done above, various assumptions </w:t>
      </w:r>
      <w:r w:rsidR="002F3FF1">
        <w:rPr>
          <w:rFonts w:ascii="Arial" w:hAnsi="Arial" w:cs="Arial"/>
          <w:sz w:val="22"/>
          <w:szCs w:val="22"/>
          <w:lang w:eastAsia="en-IN"/>
        </w:rPr>
        <w:t xml:space="preserve">of sectoral trends </w:t>
      </w:r>
      <w:r w:rsidRPr="00AB6D01">
        <w:rPr>
          <w:rFonts w:ascii="Arial" w:hAnsi="Arial" w:cs="Arial"/>
          <w:sz w:val="22"/>
          <w:szCs w:val="22"/>
          <w:lang w:eastAsia="en-IN"/>
        </w:rPr>
        <w:t>taken, product pricing to be adopted by the company, the Project appears to be Techno-commercially viable subject to the risks, threats, weaknesses, limitations of the product as detailed previously.</w:t>
      </w:r>
    </w:p>
    <w:p w14:paraId="5204EC1B" w14:textId="052F6748" w:rsidR="00DF0584" w:rsidRDefault="002620F0" w:rsidP="009D776F">
      <w:pPr>
        <w:spacing w:before="240" w:line="360" w:lineRule="auto"/>
        <w:ind w:left="284" w:right="-8"/>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 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2F3FF1">
        <w:rPr>
          <w:rFonts w:ascii="Arial" w:hAnsi="Arial" w:cs="Arial"/>
          <w:b/>
          <w:sz w:val="22"/>
          <w:szCs w:val="22"/>
          <w:lang w:eastAsia="en-IN"/>
        </w:rPr>
        <w:t>and EBIT</w:t>
      </w:r>
      <w:r w:rsidR="002F3FF1" w:rsidRPr="00AB6D01">
        <w:rPr>
          <w:rFonts w:ascii="Arial" w:hAnsi="Arial" w:cs="Arial"/>
          <w:b/>
          <w:sz w:val="22"/>
          <w:szCs w:val="22"/>
          <w:lang w:eastAsia="en-IN"/>
        </w:rPr>
        <w:t xml:space="preserve"> Margin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9C4FEB">
        <w:rPr>
          <w:rFonts w:ascii="Arial" w:hAnsi="Arial" w:cs="Arial"/>
          <w:b/>
          <w:sz w:val="22"/>
          <w:szCs w:val="22"/>
          <w:lang w:eastAsia="en-IN"/>
        </w:rPr>
        <w:t>1</w:t>
      </w:r>
      <w:r w:rsidR="004139EB">
        <w:rPr>
          <w:rFonts w:ascii="Arial" w:hAnsi="Arial" w:cs="Arial"/>
          <w:b/>
          <w:sz w:val="22"/>
          <w:szCs w:val="22"/>
          <w:lang w:eastAsia="en-IN"/>
        </w:rPr>
        <w:t>.</w:t>
      </w:r>
      <w:r w:rsidR="007A34E4">
        <w:rPr>
          <w:rFonts w:ascii="Arial" w:hAnsi="Arial" w:cs="Arial"/>
          <w:b/>
          <w:sz w:val="22"/>
          <w:szCs w:val="22"/>
          <w:lang w:eastAsia="en-IN"/>
        </w:rPr>
        <w:t>33</w:t>
      </w:r>
      <w:r w:rsidR="001360B6" w:rsidRPr="00152D60">
        <w:rPr>
          <w:rFonts w:ascii="Arial" w:hAnsi="Arial" w:cs="Arial"/>
          <w:b/>
          <w:sz w:val="22"/>
          <w:szCs w:val="22"/>
          <w:lang w:eastAsia="en-IN"/>
        </w:rPr>
        <w:t>,</w:t>
      </w:r>
      <w:r w:rsidR="00E64DE8">
        <w:rPr>
          <w:rFonts w:ascii="Arial" w:hAnsi="Arial" w:cs="Arial"/>
          <w:b/>
          <w:sz w:val="22"/>
          <w:szCs w:val="22"/>
          <w:lang w:eastAsia="en-IN"/>
        </w:rPr>
        <w:t xml:space="preserve"> </w:t>
      </w:r>
      <w:r w:rsidR="009C4FEB">
        <w:rPr>
          <w:rFonts w:ascii="Arial" w:hAnsi="Arial" w:cs="Arial"/>
          <w:b/>
          <w:sz w:val="22"/>
          <w:szCs w:val="22"/>
          <w:lang w:eastAsia="en-IN"/>
        </w:rPr>
        <w:t>8</w:t>
      </w:r>
      <w:r w:rsidR="007A34E4">
        <w:rPr>
          <w:rFonts w:ascii="Arial" w:hAnsi="Arial" w:cs="Arial"/>
          <w:b/>
          <w:sz w:val="22"/>
          <w:szCs w:val="22"/>
          <w:lang w:eastAsia="en-IN"/>
        </w:rPr>
        <w:t>5</w:t>
      </w:r>
      <w:r w:rsidR="009C4FEB">
        <w:rPr>
          <w:rFonts w:ascii="Arial" w:hAnsi="Arial" w:cs="Arial"/>
          <w:b/>
          <w:sz w:val="22"/>
          <w:szCs w:val="22"/>
          <w:lang w:eastAsia="en-IN"/>
        </w:rPr>
        <w:t>.</w:t>
      </w:r>
      <w:r w:rsidR="00C40EEE">
        <w:rPr>
          <w:rFonts w:ascii="Arial" w:hAnsi="Arial" w:cs="Arial"/>
          <w:b/>
          <w:sz w:val="22"/>
          <w:szCs w:val="22"/>
          <w:lang w:eastAsia="en-IN"/>
        </w:rPr>
        <w:t>43</w:t>
      </w:r>
      <w:r w:rsidR="00D718B6" w:rsidRPr="00AB6D01">
        <w:rPr>
          <w:rFonts w:ascii="Arial" w:hAnsi="Arial" w:cs="Arial"/>
          <w:b/>
          <w:sz w:val="22"/>
          <w:szCs w:val="22"/>
          <w:lang w:eastAsia="en-IN"/>
        </w:rPr>
        <w:t>%</w:t>
      </w:r>
      <w:r w:rsidRPr="00AB6D01">
        <w:rPr>
          <w:rFonts w:ascii="Arial" w:hAnsi="Arial" w:cs="Arial"/>
          <w:sz w:val="22"/>
          <w:szCs w:val="22"/>
          <w:lang w:eastAsia="en-IN"/>
        </w:rPr>
        <w:t xml:space="preserve"> </w:t>
      </w:r>
      <w:r w:rsidR="002F3FF1">
        <w:rPr>
          <w:rFonts w:ascii="Arial" w:hAnsi="Arial" w:cs="Arial"/>
          <w:sz w:val="22"/>
          <w:szCs w:val="22"/>
          <w:lang w:eastAsia="en-IN"/>
        </w:rPr>
        <w:t xml:space="preserve">and </w:t>
      </w:r>
      <w:r w:rsidR="009C4FEB">
        <w:rPr>
          <w:rFonts w:ascii="Arial" w:hAnsi="Arial" w:cs="Arial"/>
          <w:b/>
          <w:sz w:val="22"/>
          <w:szCs w:val="22"/>
          <w:lang w:eastAsia="en-IN"/>
        </w:rPr>
        <w:t>5</w:t>
      </w:r>
      <w:r w:rsidR="007A34E4">
        <w:rPr>
          <w:rFonts w:ascii="Arial" w:hAnsi="Arial" w:cs="Arial"/>
          <w:b/>
          <w:sz w:val="22"/>
          <w:szCs w:val="22"/>
          <w:lang w:eastAsia="en-IN"/>
        </w:rPr>
        <w:t>6</w:t>
      </w:r>
      <w:r w:rsidR="00FA113D">
        <w:rPr>
          <w:rFonts w:ascii="Arial" w:hAnsi="Arial" w:cs="Arial"/>
          <w:b/>
          <w:sz w:val="22"/>
          <w:szCs w:val="22"/>
          <w:lang w:eastAsia="en-IN"/>
        </w:rPr>
        <w:t>.</w:t>
      </w:r>
      <w:r w:rsidR="00C40EEE">
        <w:rPr>
          <w:rFonts w:ascii="Arial" w:hAnsi="Arial" w:cs="Arial"/>
          <w:b/>
          <w:sz w:val="22"/>
          <w:szCs w:val="22"/>
          <w:lang w:eastAsia="en-IN"/>
        </w:rPr>
        <w:t>33</w:t>
      </w:r>
      <w:r w:rsidR="002F3FF1" w:rsidRPr="00AB6D01">
        <w:rPr>
          <w:rFonts w:ascii="Arial" w:hAnsi="Arial" w:cs="Arial"/>
          <w:b/>
          <w:sz w:val="22"/>
          <w:szCs w:val="22"/>
          <w:lang w:eastAsia="en-IN"/>
        </w:rPr>
        <w:t>%</w:t>
      </w:r>
      <w:r w:rsidR="002F3FF1" w:rsidRPr="00AB6D01">
        <w:rPr>
          <w:rFonts w:ascii="Arial" w:hAnsi="Arial" w:cs="Arial"/>
          <w:sz w:val="22"/>
          <w:szCs w:val="22"/>
          <w:lang w:eastAsia="en-IN"/>
        </w:rPr>
        <w:t xml:space="preserve"> </w:t>
      </w:r>
      <w:r w:rsidRPr="00AB6D01">
        <w:rPr>
          <w:rFonts w:ascii="Arial" w:hAnsi="Arial" w:cs="Arial"/>
          <w:sz w:val="22"/>
          <w:szCs w:val="22"/>
          <w:lang w:eastAsia="en-IN"/>
        </w:rPr>
        <w:t>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 xml:space="preserve">and EBITDA margin shows the capability of the project to generate the operating profits over the forecasted </w:t>
      </w:r>
      <w:r w:rsidR="00303CB8" w:rsidRPr="00AB6D01">
        <w:rPr>
          <w:rFonts w:ascii="Arial" w:hAnsi="Arial" w:cs="Arial"/>
          <w:sz w:val="22"/>
          <w:szCs w:val="22"/>
          <w:lang w:eastAsia="en-IN"/>
        </w:rPr>
        <w:t>period.</w:t>
      </w:r>
    </w:p>
    <w:p w14:paraId="21E2A09A" w14:textId="73789EE4" w:rsidR="00DF0584" w:rsidRDefault="00363957" w:rsidP="009D776F">
      <w:pPr>
        <w:spacing w:before="240" w:line="360" w:lineRule="auto"/>
        <w:ind w:left="284" w:right="-8"/>
        <w:jc w:val="both"/>
        <w:rPr>
          <w:rFonts w:ascii="Arial" w:hAnsi="Arial" w:cs="Arial"/>
          <w:sz w:val="22"/>
          <w:szCs w:val="22"/>
          <w:lang w:eastAsia="en-IN"/>
        </w:rPr>
      </w:pPr>
      <w:r w:rsidRPr="00AB6D01">
        <w:rPr>
          <w:rFonts w:ascii="Arial" w:hAnsi="Arial" w:cs="Arial"/>
          <w:sz w:val="22"/>
          <w:szCs w:val="22"/>
          <w:lang w:eastAsia="en-IN"/>
        </w:rPr>
        <w:t xml:space="preserve">The </w:t>
      </w:r>
      <w:r w:rsidR="00A96DB7" w:rsidRPr="00ED07ED">
        <w:rPr>
          <w:rFonts w:ascii="Arial" w:hAnsi="Arial" w:cs="Arial"/>
          <w:sz w:val="22"/>
          <w:szCs w:val="22"/>
          <w:lang w:eastAsia="en-IN"/>
        </w:rPr>
        <w:t>p</w:t>
      </w:r>
      <w:r w:rsidR="00A96DB7" w:rsidRPr="00ED07ED">
        <w:rPr>
          <w:rFonts w:ascii="Arial" w:hAnsi="Arial" w:cs="Arial"/>
          <w:sz w:val="22"/>
          <w:szCs w:val="22"/>
        </w:rPr>
        <w:t>roposed Solar</w:t>
      </w:r>
      <w:r w:rsidR="00ED07ED" w:rsidRPr="00ED07ED">
        <w:rPr>
          <w:rFonts w:ascii="Arial" w:hAnsi="Arial" w:cs="Arial"/>
          <w:sz w:val="22"/>
          <w:szCs w:val="22"/>
        </w:rPr>
        <w:t xml:space="preserve"> </w:t>
      </w:r>
      <w:r w:rsidR="00A96DB7" w:rsidRPr="00ED07ED">
        <w:rPr>
          <w:rFonts w:ascii="Arial" w:hAnsi="Arial" w:cs="Arial"/>
          <w:sz w:val="22"/>
          <w:szCs w:val="22"/>
        </w:rPr>
        <w:t>Power Plant</w:t>
      </w:r>
      <w:r w:rsidR="00A96DB7" w:rsidRPr="00AB6D01">
        <w:rPr>
          <w:rFonts w:ascii="Arial" w:hAnsi="Arial" w:cs="Arial"/>
          <w:sz w:val="22"/>
          <w:szCs w:val="22"/>
          <w:lang w:eastAsia="en-IN"/>
        </w:rPr>
        <w:t xml:space="preserve"> </w:t>
      </w:r>
      <w:r w:rsidRPr="00AB6D01">
        <w:rPr>
          <w:rFonts w:ascii="Arial" w:hAnsi="Arial" w:cs="Arial"/>
          <w:sz w:val="22"/>
          <w:szCs w:val="22"/>
          <w:lang w:eastAsia="en-IN"/>
        </w:rPr>
        <w:t xml:space="preserve">is having a positive </w:t>
      </w:r>
      <w:r w:rsidRPr="00152D60">
        <w:rPr>
          <w:rFonts w:ascii="Arial" w:hAnsi="Arial" w:cs="Arial"/>
          <w:b/>
          <w:sz w:val="22"/>
          <w:szCs w:val="22"/>
          <w:lang w:eastAsia="en-IN"/>
        </w:rPr>
        <w:t>NPV and IRR</w:t>
      </w:r>
      <w:r w:rsidR="00AB6D01" w:rsidRPr="00152D60">
        <w:rPr>
          <w:rFonts w:ascii="Arial" w:hAnsi="Arial" w:cs="Arial"/>
          <w:b/>
          <w:sz w:val="22"/>
          <w:szCs w:val="22"/>
          <w:lang w:eastAsia="en-IN"/>
        </w:rPr>
        <w:t xml:space="preserve"> </w:t>
      </w:r>
      <w:r w:rsidR="00AB6D01" w:rsidRPr="00152D60">
        <w:rPr>
          <w:rFonts w:ascii="Arial" w:hAnsi="Arial" w:cs="Arial"/>
          <w:sz w:val="22"/>
          <w:szCs w:val="22"/>
          <w:lang w:eastAsia="en-IN"/>
        </w:rPr>
        <w:t xml:space="preserve">as </w:t>
      </w:r>
      <w:r w:rsidR="00AB6D01" w:rsidRPr="00152D60">
        <w:rPr>
          <w:rFonts w:ascii="Arial" w:hAnsi="Arial" w:cs="Arial"/>
          <w:b/>
          <w:sz w:val="22"/>
          <w:szCs w:val="22"/>
          <w:lang w:eastAsia="en-IN"/>
        </w:rPr>
        <w:t xml:space="preserve">INR </w:t>
      </w:r>
      <w:r w:rsidR="007A34E4">
        <w:rPr>
          <w:rFonts w:ascii="Arial" w:hAnsi="Arial" w:cs="Arial"/>
          <w:b/>
          <w:sz w:val="22"/>
          <w:szCs w:val="22"/>
          <w:lang w:eastAsia="en-IN"/>
        </w:rPr>
        <w:t>1.</w:t>
      </w:r>
      <w:r w:rsidR="00C40EEE">
        <w:rPr>
          <w:rFonts w:ascii="Arial" w:hAnsi="Arial" w:cs="Arial"/>
          <w:b/>
          <w:sz w:val="22"/>
          <w:szCs w:val="22"/>
          <w:lang w:eastAsia="en-IN"/>
        </w:rPr>
        <w:t>11</w:t>
      </w:r>
      <w:r w:rsidR="007A34E4">
        <w:rPr>
          <w:rFonts w:ascii="Arial" w:hAnsi="Arial" w:cs="Arial"/>
          <w:b/>
          <w:sz w:val="22"/>
          <w:szCs w:val="22"/>
          <w:lang w:eastAsia="en-IN"/>
        </w:rPr>
        <w:t xml:space="preserve"> </w:t>
      </w:r>
      <w:r w:rsidR="00E64DE8">
        <w:rPr>
          <w:rFonts w:ascii="Arial" w:hAnsi="Arial" w:cs="Arial"/>
          <w:b/>
          <w:sz w:val="22"/>
          <w:szCs w:val="22"/>
          <w:lang w:eastAsia="en-IN"/>
        </w:rPr>
        <w:t xml:space="preserve">Crore </w:t>
      </w:r>
      <w:r w:rsidR="00AB6D01" w:rsidRPr="00152D60">
        <w:rPr>
          <w:rFonts w:ascii="Arial" w:hAnsi="Arial" w:cs="Arial"/>
          <w:sz w:val="22"/>
          <w:szCs w:val="22"/>
          <w:lang w:eastAsia="en-IN"/>
        </w:rPr>
        <w:t>and</w:t>
      </w:r>
      <w:r w:rsidR="00AB6D01" w:rsidRPr="00152D60">
        <w:rPr>
          <w:rFonts w:ascii="Arial" w:hAnsi="Arial" w:cs="Arial"/>
          <w:b/>
          <w:sz w:val="22"/>
          <w:szCs w:val="22"/>
          <w:lang w:eastAsia="en-IN"/>
        </w:rPr>
        <w:t xml:space="preserve"> </w:t>
      </w:r>
      <w:r w:rsidR="007A34E4">
        <w:rPr>
          <w:rFonts w:ascii="Arial" w:hAnsi="Arial" w:cs="Arial"/>
          <w:b/>
          <w:sz w:val="22"/>
          <w:szCs w:val="22"/>
          <w:lang w:eastAsia="en-IN"/>
        </w:rPr>
        <w:t>7.5</w:t>
      </w:r>
      <w:r w:rsidR="00C40EEE">
        <w:rPr>
          <w:rFonts w:ascii="Arial" w:hAnsi="Arial" w:cs="Arial"/>
          <w:b/>
          <w:sz w:val="22"/>
          <w:szCs w:val="22"/>
          <w:lang w:eastAsia="en-IN"/>
        </w:rPr>
        <w:t>6</w:t>
      </w:r>
      <w:r w:rsidR="00AB6D01" w:rsidRPr="00152D60">
        <w:rPr>
          <w:rFonts w:ascii="Arial" w:hAnsi="Arial" w:cs="Arial"/>
          <w:b/>
          <w:sz w:val="22"/>
          <w:szCs w:val="22"/>
          <w:lang w:eastAsia="en-IN"/>
        </w:rPr>
        <w:t>%</w:t>
      </w:r>
      <w:r w:rsidR="00AB6D01">
        <w:rPr>
          <w:rFonts w:ascii="Arial" w:hAnsi="Arial" w:cs="Arial"/>
          <w:b/>
          <w:sz w:val="22"/>
          <w:szCs w:val="22"/>
          <w:lang w:eastAsia="en-IN"/>
        </w:rPr>
        <w:t xml:space="preserve"> </w:t>
      </w:r>
      <w:r w:rsidR="00AB6D01" w:rsidRPr="00AB6D01">
        <w:rPr>
          <w:rFonts w:ascii="Arial" w:hAnsi="Arial" w:cs="Arial"/>
          <w:sz w:val="22"/>
          <w:szCs w:val="22"/>
          <w:lang w:eastAsia="en-IN"/>
        </w:rPr>
        <w:t>respectively</w:t>
      </w:r>
      <w:r w:rsidR="00AB6D01">
        <w:rPr>
          <w:rFonts w:ascii="Arial" w:hAnsi="Arial" w:cs="Arial"/>
          <w:b/>
          <w:sz w:val="22"/>
          <w:szCs w:val="22"/>
          <w:lang w:eastAsia="en-IN"/>
        </w:rPr>
        <w:t xml:space="preserve"> </w:t>
      </w:r>
      <w:r w:rsidR="00936A75">
        <w:rPr>
          <w:rFonts w:ascii="Arial" w:hAnsi="Arial" w:cs="Arial"/>
          <w:sz w:val="22"/>
          <w:szCs w:val="22"/>
          <w:lang w:eastAsia="en-IN"/>
        </w:rPr>
        <w:t xml:space="preserve">from C.O.D till loan repayment period </w:t>
      </w:r>
      <w:r w:rsidRPr="00AB6D01">
        <w:rPr>
          <w:rFonts w:ascii="Arial" w:hAnsi="Arial" w:cs="Arial"/>
          <w:sz w:val="22"/>
          <w:szCs w:val="22"/>
          <w:lang w:eastAsia="en-IN"/>
        </w:rPr>
        <w:t>as the industry is expectedly growing</w:t>
      </w:r>
      <w:r w:rsidR="00AB6D01">
        <w:rPr>
          <w:rFonts w:ascii="Arial" w:hAnsi="Arial" w:cs="Arial"/>
          <w:sz w:val="22"/>
          <w:szCs w:val="22"/>
          <w:lang w:eastAsia="en-IN"/>
        </w:rPr>
        <w:t>.</w:t>
      </w:r>
      <w:r w:rsidR="00DF0584">
        <w:rPr>
          <w:rFonts w:ascii="Arial" w:hAnsi="Arial" w:cs="Arial"/>
          <w:sz w:val="22"/>
          <w:szCs w:val="22"/>
          <w:lang w:eastAsia="en-IN"/>
        </w:rPr>
        <w:t xml:space="preserve"> </w:t>
      </w:r>
      <w:r w:rsidR="00B71B43" w:rsidRPr="00AB6D01">
        <w:rPr>
          <w:rFonts w:ascii="Arial" w:hAnsi="Arial" w:cs="Arial"/>
          <w:sz w:val="22"/>
          <w:szCs w:val="22"/>
          <w:lang w:eastAsia="en-IN"/>
        </w:rPr>
        <w:t xml:space="preserve">While it is not avoidable that the future projections may change in the upcoming years due to various factors impacting the operation, managerial, financial </w:t>
      </w:r>
      <w:proofErr w:type="gramStart"/>
      <w:r w:rsidR="00B71B43" w:rsidRPr="00AB6D01">
        <w:rPr>
          <w:rFonts w:ascii="Arial" w:hAnsi="Arial" w:cs="Arial"/>
          <w:sz w:val="22"/>
          <w:szCs w:val="22"/>
          <w:lang w:eastAsia="en-IN"/>
        </w:rPr>
        <w:t>efficiency</w:t>
      </w:r>
      <w:proofErr w:type="gramEnd"/>
      <w:r w:rsidR="00B71B43" w:rsidRPr="00AB6D01">
        <w:rPr>
          <w:rFonts w:ascii="Arial" w:hAnsi="Arial" w:cs="Arial"/>
          <w:sz w:val="22"/>
          <w:szCs w:val="22"/>
          <w:lang w:eastAsia="en-IN"/>
        </w:rPr>
        <w:t xml:space="preserve"> and economies of scale of the project.</w:t>
      </w:r>
    </w:p>
    <w:p w14:paraId="0E37F0CA" w14:textId="77777777" w:rsidR="00DF0584" w:rsidRDefault="00FC3EC9" w:rsidP="009D776F">
      <w:pPr>
        <w:spacing w:before="240" w:line="360" w:lineRule="auto"/>
        <w:ind w:left="284" w:right="-8"/>
        <w:jc w:val="both"/>
        <w:rPr>
          <w:rFonts w:ascii="Arial" w:hAnsi="Arial" w:cs="Arial"/>
          <w:sz w:val="22"/>
          <w:szCs w:val="22"/>
          <w:lang w:eastAsia="en-IN"/>
        </w:rPr>
      </w:pPr>
      <w:r w:rsidRPr="00AB6D01">
        <w:rPr>
          <w:rFonts w:ascii="Arial" w:hAnsi="Arial" w:cs="Arial"/>
          <w:bCs/>
          <w:sz w:val="22"/>
          <w:szCs w:val="22"/>
          <w:lang w:eastAsia="en-IN"/>
        </w:rPr>
        <w:t xml:space="preserve">While it would be depending on </w:t>
      </w:r>
      <w:r w:rsidR="00B71B43" w:rsidRPr="00AB6D01">
        <w:rPr>
          <w:rFonts w:ascii="Arial" w:hAnsi="Arial" w:cs="Arial"/>
          <w:bCs/>
          <w:sz w:val="22"/>
          <w:szCs w:val="22"/>
          <w:lang w:eastAsia="en-IN"/>
        </w:rPr>
        <w:t>the management’s</w:t>
      </w:r>
      <w:r w:rsidRPr="00AB6D01">
        <w:rPr>
          <w:rFonts w:ascii="Arial" w:hAnsi="Arial" w:cs="Arial"/>
          <w:bCs/>
          <w:sz w:val="22"/>
          <w:szCs w:val="22"/>
          <w:lang w:eastAsia="en-IN"/>
        </w:rPr>
        <w:t xml:space="preserve"> capability in future that how efficiently</w:t>
      </w:r>
      <w:r w:rsidR="00B71B43" w:rsidRPr="00AB6D01">
        <w:rPr>
          <w:rFonts w:ascii="Arial" w:hAnsi="Arial" w:cs="Arial"/>
          <w:bCs/>
          <w:sz w:val="22"/>
          <w:szCs w:val="22"/>
          <w:lang w:eastAsia="en-IN"/>
        </w:rPr>
        <w:t xml:space="preserve"> company adopts marketing and advertisement strategy</w:t>
      </w:r>
      <w:r w:rsidR="006F2B1B" w:rsidRPr="00AB6D01">
        <w:rPr>
          <w:rFonts w:ascii="Arial" w:hAnsi="Arial" w:cs="Arial"/>
          <w:bCs/>
          <w:sz w:val="22"/>
          <w:szCs w:val="22"/>
          <w:lang w:eastAsia="en-IN"/>
        </w:rPr>
        <w:t>, supply chain</w:t>
      </w:r>
      <w:r w:rsidR="00B71B43" w:rsidRPr="00AB6D01">
        <w:rPr>
          <w:rFonts w:ascii="Arial" w:hAnsi="Arial" w:cs="Arial"/>
          <w:bCs/>
          <w:sz w:val="22"/>
          <w:szCs w:val="22"/>
          <w:lang w:eastAsia="en-IN"/>
        </w:rPr>
        <w:t xml:space="preserve"> and carry out inventory &amp; resource management to achieve higher profitability.</w:t>
      </w:r>
      <w:r w:rsidR="006F2B1B" w:rsidRPr="00AB6D01">
        <w:rPr>
          <w:rFonts w:ascii="Arial" w:hAnsi="Arial" w:cs="Arial"/>
          <w:bCs/>
          <w:sz w:val="22"/>
          <w:szCs w:val="22"/>
          <w:lang w:eastAsia="en-IN"/>
        </w:rPr>
        <w:t xml:space="preserve"> </w:t>
      </w:r>
      <w:r w:rsidR="002620F0" w:rsidRPr="00AB6D01">
        <w:rPr>
          <w:rFonts w:ascii="Arial" w:hAnsi="Arial" w:cs="Arial"/>
          <w:sz w:val="22"/>
          <w:szCs w:val="22"/>
          <w:lang w:eastAsia="en-IN"/>
        </w:rPr>
        <w:t xml:space="preserve">After considering the </w:t>
      </w:r>
      <w:r w:rsidR="00147818" w:rsidRPr="00AB6D01">
        <w:rPr>
          <w:rFonts w:ascii="Arial" w:hAnsi="Arial" w:cs="Arial"/>
          <w:sz w:val="22"/>
          <w:szCs w:val="22"/>
          <w:lang w:eastAsia="en-IN"/>
        </w:rPr>
        <w:t xml:space="preserve">foreseen </w:t>
      </w:r>
      <w:r w:rsidR="002620F0" w:rsidRPr="00AB6D01">
        <w:rPr>
          <w:rFonts w:ascii="Arial" w:hAnsi="Arial" w:cs="Arial"/>
          <w:sz w:val="22"/>
          <w:szCs w:val="22"/>
          <w:lang w:eastAsia="en-IN"/>
        </w:rPr>
        <w:t xml:space="preserve">demand of the </w:t>
      </w:r>
      <w:r w:rsidR="00FA113D">
        <w:rPr>
          <w:rFonts w:ascii="Arial" w:hAnsi="Arial" w:cs="Arial"/>
          <w:sz w:val="22"/>
          <w:szCs w:val="22"/>
          <w:lang w:eastAsia="en-IN"/>
        </w:rPr>
        <w:t>Power</w:t>
      </w:r>
      <w:r w:rsidR="00BC1411">
        <w:rPr>
          <w:rFonts w:ascii="Arial" w:hAnsi="Arial" w:cs="Arial"/>
          <w:sz w:val="22"/>
          <w:szCs w:val="22"/>
          <w:lang w:eastAsia="en-IN"/>
        </w:rPr>
        <w:t xml:space="preserve"> </w:t>
      </w:r>
      <w:r w:rsidR="00FA113D">
        <w:rPr>
          <w:rFonts w:ascii="Arial" w:hAnsi="Arial" w:cs="Arial"/>
          <w:sz w:val="22"/>
          <w:szCs w:val="22"/>
          <w:lang w:eastAsia="en-IN"/>
        </w:rPr>
        <w:t>sector</w:t>
      </w:r>
      <w:r w:rsidR="001E2CE2">
        <w:rPr>
          <w:rFonts w:ascii="Arial" w:hAnsi="Arial" w:cs="Arial"/>
          <w:sz w:val="22"/>
          <w:szCs w:val="22"/>
          <w:lang w:eastAsia="en-IN"/>
        </w:rPr>
        <w:t xml:space="preserve"> domestically and globally, </w:t>
      </w:r>
      <w:r w:rsidR="00147818" w:rsidRPr="00AB6D01">
        <w:rPr>
          <w:rFonts w:ascii="Arial" w:hAnsi="Arial" w:cs="Arial"/>
          <w:sz w:val="22"/>
          <w:szCs w:val="22"/>
          <w:lang w:eastAsia="en-IN"/>
        </w:rPr>
        <w:t xml:space="preserve">various initiatives taken by </w:t>
      </w:r>
      <w:r w:rsidR="001E2CE2">
        <w:rPr>
          <w:rFonts w:ascii="Arial" w:hAnsi="Arial" w:cs="Arial"/>
          <w:sz w:val="22"/>
          <w:szCs w:val="22"/>
          <w:lang w:eastAsia="en-IN"/>
        </w:rPr>
        <w:t xml:space="preserve">the </w:t>
      </w:r>
      <w:r w:rsidR="00147818" w:rsidRPr="00AB6D01">
        <w:rPr>
          <w:rFonts w:ascii="Arial" w:hAnsi="Arial" w:cs="Arial"/>
          <w:sz w:val="22"/>
          <w:szCs w:val="22"/>
          <w:lang w:eastAsia="en-IN"/>
        </w:rPr>
        <w:t>government</w:t>
      </w:r>
      <w:r w:rsidR="002620F0" w:rsidRPr="00AB6D01">
        <w:rPr>
          <w:rFonts w:ascii="Arial" w:hAnsi="Arial" w:cs="Arial"/>
          <w:sz w:val="22"/>
          <w:szCs w:val="22"/>
          <w:lang w:eastAsia="en-IN"/>
        </w:rPr>
        <w:t xml:space="preserve">, financial analysis of the project based on the assumptions taken over the projected period, it appears reasonable to comment that the proposed project is </w:t>
      </w:r>
      <w:r w:rsidR="008F66B6" w:rsidRPr="00AB6D01">
        <w:rPr>
          <w:rFonts w:ascii="Arial" w:hAnsi="Arial" w:cs="Arial"/>
          <w:sz w:val="22"/>
          <w:szCs w:val="22"/>
          <w:lang w:eastAsia="en-IN"/>
        </w:rPr>
        <w:t>“</w:t>
      </w:r>
      <w:r w:rsidR="002620F0" w:rsidRPr="00AB6D01">
        <w:rPr>
          <w:rFonts w:ascii="Arial" w:hAnsi="Arial" w:cs="Arial"/>
          <w:b/>
          <w:sz w:val="22"/>
          <w:szCs w:val="22"/>
          <w:lang w:eastAsia="en-IN"/>
        </w:rPr>
        <w:t>Technically and Economically</w:t>
      </w:r>
      <w:r w:rsidR="008F66B6" w:rsidRPr="00AB6D01">
        <w:rPr>
          <w:rFonts w:ascii="Arial" w:hAnsi="Arial" w:cs="Arial"/>
          <w:b/>
          <w:sz w:val="22"/>
          <w:szCs w:val="22"/>
          <w:lang w:eastAsia="en-IN"/>
        </w:rPr>
        <w:t>”</w:t>
      </w:r>
      <w:r w:rsidR="002620F0" w:rsidRPr="00AB6D01">
        <w:rPr>
          <w:rFonts w:ascii="Arial" w:hAnsi="Arial" w:cs="Arial"/>
          <w:sz w:val="22"/>
          <w:szCs w:val="22"/>
          <w:lang w:eastAsia="en-IN"/>
        </w:rPr>
        <w:t xml:space="preserve"> Viable subject to current assumptions considered and occurring the same in the upcoming years same as the forecasted period which is dependent on the sincerity and efforts of the management and various micro and macroeconomic &amp; industry situation.</w:t>
      </w:r>
    </w:p>
    <w:p w14:paraId="131D3BBE" w14:textId="3674F41F" w:rsidR="003C3F12" w:rsidRDefault="00BC1411" w:rsidP="009D776F">
      <w:pPr>
        <w:spacing w:before="240" w:line="360" w:lineRule="auto"/>
        <w:ind w:left="284" w:right="-8"/>
        <w:jc w:val="both"/>
        <w:rPr>
          <w:rFonts w:ascii="Arial" w:hAnsi="Arial" w:cs="Arial"/>
          <w:sz w:val="22"/>
          <w:szCs w:val="20"/>
        </w:rPr>
      </w:pPr>
      <w:r w:rsidRPr="00AB6D01">
        <w:rPr>
          <w:rFonts w:ascii="Arial" w:hAnsi="Arial" w:cs="Arial"/>
          <w:sz w:val="22"/>
          <w:szCs w:val="22"/>
          <w:lang w:eastAsia="en-IN"/>
        </w:rPr>
        <w:t xml:space="preserve">We have tried our level best to analyse the Project techno-economic feasibility of the Project based on the </w:t>
      </w:r>
      <w:proofErr w:type="gramStart"/>
      <w:r w:rsidRPr="00AB6D01">
        <w:rPr>
          <w:rFonts w:ascii="Arial" w:hAnsi="Arial" w:cs="Arial"/>
          <w:sz w:val="22"/>
          <w:szCs w:val="22"/>
          <w:lang w:eastAsia="en-IN"/>
        </w:rPr>
        <w:t>Industry</w:t>
      </w:r>
      <w:proofErr w:type="gramEnd"/>
      <w:r w:rsidRPr="00AB6D01">
        <w:rPr>
          <w:rFonts w:ascii="Arial" w:hAnsi="Arial" w:cs="Arial"/>
          <w:sz w:val="22"/>
          <w:szCs w:val="22"/>
          <w:lang w:eastAsia="en-IN"/>
        </w:rPr>
        <w:t xml:space="preserve"> research, Project information and various futuristic assumption taken</w:t>
      </w:r>
      <w:r>
        <w:rPr>
          <w:rFonts w:ascii="Arial" w:hAnsi="Arial" w:cs="Arial"/>
          <w:sz w:val="22"/>
          <w:szCs w:val="22"/>
          <w:lang w:eastAsia="en-IN"/>
        </w:rPr>
        <w:t xml:space="preserve"> within the limitations and challenges came in front of us</w:t>
      </w:r>
      <w:r w:rsidRPr="00AB6D01">
        <w:rPr>
          <w:rFonts w:ascii="Arial" w:hAnsi="Arial" w:cs="Arial"/>
          <w:sz w:val="22"/>
          <w:szCs w:val="22"/>
          <w:lang w:eastAsia="en-IN"/>
        </w:rPr>
        <w:t xml:space="preserve">. </w:t>
      </w:r>
      <w:r w:rsidR="00451581" w:rsidRPr="00AB6D01">
        <w:rPr>
          <w:rFonts w:ascii="Arial" w:hAnsi="Arial" w:cs="Arial"/>
          <w:sz w:val="22"/>
          <w:szCs w:val="22"/>
          <w:lang w:eastAsia="en-IN"/>
        </w:rPr>
        <w:t>However,</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w:t>
      </w:r>
      <w:r>
        <w:rPr>
          <w:rFonts w:ascii="Arial" w:hAnsi="Arial" w:cs="Arial"/>
          <w:sz w:val="22"/>
          <w:szCs w:val="20"/>
        </w:rPr>
        <w:t xml:space="preserve">ment to maintain the projected revenue level Y-o-Y basis keeping the fact in mind that the project is found sensitive with respect to the </w:t>
      </w:r>
      <w:proofErr w:type="gramStart"/>
      <w:r>
        <w:rPr>
          <w:rFonts w:ascii="Arial" w:hAnsi="Arial" w:cs="Arial"/>
          <w:sz w:val="22"/>
          <w:szCs w:val="20"/>
        </w:rPr>
        <w:t>down side</w:t>
      </w:r>
      <w:proofErr w:type="gramEnd"/>
      <w:r>
        <w:rPr>
          <w:rFonts w:ascii="Arial" w:hAnsi="Arial" w:cs="Arial"/>
          <w:sz w:val="22"/>
          <w:szCs w:val="20"/>
        </w:rPr>
        <w:t xml:space="preserve"> fluctuation in the revenue. </w:t>
      </w:r>
    </w:p>
    <w:p w14:paraId="6389B100" w14:textId="77777777" w:rsidR="005540DC" w:rsidRDefault="005540DC">
      <w:pPr>
        <w:rPr>
          <w:rFonts w:ascii="Arial" w:hAnsi="Arial" w:cs="Arial"/>
          <w:sz w:val="22"/>
          <w:szCs w:val="20"/>
        </w:rPr>
      </w:pPr>
      <w:r>
        <w:rPr>
          <w:rFonts w:ascii="Arial" w:hAnsi="Arial" w:cs="Arial"/>
          <w:sz w:val="22"/>
          <w:szCs w:val="20"/>
        </w:rPr>
        <w:br w:type="page"/>
      </w:r>
    </w:p>
    <w:tbl>
      <w:tblPr>
        <w:tblStyle w:val="TableGrid"/>
        <w:tblW w:w="4754" w:type="pct"/>
        <w:tblInd w:w="392" w:type="dxa"/>
        <w:tblCellMar>
          <w:top w:w="28" w:type="dxa"/>
          <w:bottom w:w="28" w:type="dxa"/>
        </w:tblCellMar>
        <w:tblLook w:val="04A0" w:firstRow="1" w:lastRow="0" w:firstColumn="1" w:lastColumn="0" w:noHBand="0" w:noVBand="1"/>
      </w:tblPr>
      <w:tblGrid>
        <w:gridCol w:w="2107"/>
        <w:gridCol w:w="7176"/>
      </w:tblGrid>
      <w:tr w:rsidR="005540DC" w:rsidRPr="0083576B" w14:paraId="61C94BD6" w14:textId="77777777" w:rsidTr="00451581">
        <w:trPr>
          <w:trHeight w:val="18"/>
        </w:trPr>
        <w:tc>
          <w:tcPr>
            <w:tcW w:w="1135" w:type="pct"/>
            <w:vAlign w:val="center"/>
          </w:tcPr>
          <w:p w14:paraId="34584A0E" w14:textId="77777777" w:rsidR="005540DC" w:rsidRPr="0083576B" w:rsidRDefault="005540DC" w:rsidP="00D56AF5">
            <w:pPr>
              <w:tabs>
                <w:tab w:val="left" w:pos="360"/>
              </w:tabs>
              <w:spacing w:before="240" w:line="360" w:lineRule="auto"/>
              <w:rPr>
                <w:rFonts w:ascii="Arial" w:hAnsi="Arial" w:cs="Arial"/>
                <w:b/>
                <w:sz w:val="22"/>
                <w:szCs w:val="22"/>
              </w:rPr>
            </w:pPr>
            <w:r w:rsidRPr="0083576B">
              <w:rPr>
                <w:rFonts w:ascii="Arial" w:hAnsi="Arial" w:cs="Arial"/>
                <w:b/>
                <w:sz w:val="22"/>
                <w:szCs w:val="22"/>
              </w:rPr>
              <w:lastRenderedPageBreak/>
              <w:t>Declaration</w:t>
            </w:r>
          </w:p>
        </w:tc>
        <w:tc>
          <w:tcPr>
            <w:tcW w:w="3865" w:type="pct"/>
          </w:tcPr>
          <w:p w14:paraId="3A1DDAFF"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The undersigned does not have any direct/indirect interest in the above property</w:t>
            </w:r>
            <w:r>
              <w:rPr>
                <w:rFonts w:ascii="Arial" w:hAnsi="Arial" w:cs="Arial"/>
                <w:sz w:val="22"/>
                <w:szCs w:val="22"/>
              </w:rPr>
              <w:t>/project/Company</w:t>
            </w:r>
            <w:r w:rsidRPr="0083576B">
              <w:rPr>
                <w:rFonts w:ascii="Arial" w:hAnsi="Arial" w:cs="Arial"/>
                <w:sz w:val="22"/>
                <w:szCs w:val="22"/>
              </w:rPr>
              <w:t>.</w:t>
            </w:r>
          </w:p>
          <w:p w14:paraId="26672F4C" w14:textId="77777777" w:rsidR="005540DC" w:rsidRPr="0083576B" w:rsidRDefault="005540DC" w:rsidP="00D56AF5">
            <w:pPr>
              <w:pStyle w:val="DefaultText11"/>
              <w:numPr>
                <w:ilvl w:val="0"/>
                <w:numId w:val="5"/>
              </w:numPr>
              <w:spacing w:before="240" w:line="360" w:lineRule="auto"/>
              <w:ind w:left="398" w:right="34" w:hanging="142"/>
              <w:contextualSpacing/>
              <w:jc w:val="both"/>
              <w:rPr>
                <w:rFonts w:ascii="Arial" w:hAnsi="Arial" w:cs="Arial"/>
                <w:sz w:val="22"/>
                <w:szCs w:val="22"/>
              </w:rPr>
            </w:pPr>
            <w:r w:rsidRPr="0083576B">
              <w:rPr>
                <w:rFonts w:ascii="Arial" w:hAnsi="Arial" w:cs="Arial"/>
                <w:sz w:val="22"/>
                <w:szCs w:val="22"/>
              </w:rPr>
              <w:t>The information furnished herein is true and correct to the best of our knowledge, logical and scientific assumptions.</w:t>
            </w:r>
          </w:p>
          <w:p w14:paraId="5F8E3519" w14:textId="4C71E272" w:rsidR="005540DC" w:rsidRPr="0083576B" w:rsidRDefault="005540DC" w:rsidP="00E64DE8">
            <w:pPr>
              <w:pStyle w:val="DefaultText11"/>
              <w:numPr>
                <w:ilvl w:val="0"/>
                <w:numId w:val="5"/>
              </w:numPr>
              <w:spacing w:before="240" w:line="360" w:lineRule="auto"/>
              <w:ind w:left="398" w:right="34" w:hanging="142"/>
              <w:contextualSpacing/>
              <w:jc w:val="both"/>
              <w:rPr>
                <w:rFonts w:ascii="Arial" w:hAnsi="Arial" w:cs="Arial"/>
                <w:sz w:val="22"/>
                <w:szCs w:val="22"/>
              </w:rPr>
            </w:pPr>
            <w:r w:rsidRPr="0083576B">
              <w:rPr>
                <w:rFonts w:ascii="Arial" w:hAnsi="Arial" w:cs="Arial"/>
                <w:sz w:val="22"/>
                <w:szCs w:val="22"/>
              </w:rPr>
              <w:t xml:space="preserve">This TEV Report is carried out by our Financial Analyst team on the request from </w:t>
            </w:r>
            <w:r w:rsidR="00E64DE8" w:rsidRPr="00E64DE8">
              <w:rPr>
                <w:rFonts w:ascii="Arial" w:hAnsi="Arial" w:cs="Arial"/>
                <w:sz w:val="22"/>
                <w:szCs w:val="22"/>
              </w:rPr>
              <w:t>M/s</w:t>
            </w:r>
            <w:r w:rsidR="00117597">
              <w:rPr>
                <w:rFonts w:ascii="Arial" w:hAnsi="Arial" w:cs="Arial"/>
                <w:sz w:val="22"/>
                <w:szCs w:val="22"/>
              </w:rPr>
              <w:t xml:space="preserve"> </w:t>
            </w:r>
            <w:proofErr w:type="spellStart"/>
            <w:r w:rsidR="00775A90">
              <w:rPr>
                <w:rFonts w:ascii="Arial" w:hAnsi="Arial" w:cs="Arial"/>
                <w:sz w:val="22"/>
                <w:szCs w:val="22"/>
              </w:rPr>
              <w:t>Bikana</w:t>
            </w:r>
            <w:proofErr w:type="spellEnd"/>
            <w:r w:rsidR="00775A90">
              <w:rPr>
                <w:rFonts w:ascii="Arial" w:hAnsi="Arial" w:cs="Arial"/>
                <w:sz w:val="22"/>
                <w:szCs w:val="22"/>
              </w:rPr>
              <w:t xml:space="preserve"> Renewables 2 </w:t>
            </w:r>
            <w:r w:rsidR="00C62FCC">
              <w:rPr>
                <w:rFonts w:ascii="Arial" w:hAnsi="Arial" w:cs="Arial"/>
                <w:sz w:val="22"/>
                <w:szCs w:val="22"/>
              </w:rPr>
              <w:t>Private Limited</w:t>
            </w:r>
            <w:r w:rsidR="00270C12">
              <w:rPr>
                <w:rFonts w:ascii="Arial" w:hAnsi="Arial" w:cs="Arial"/>
                <w:sz w:val="22"/>
                <w:szCs w:val="22"/>
              </w:rPr>
              <w:t>.</w:t>
            </w:r>
          </w:p>
          <w:p w14:paraId="6D97ECA7"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Meeting of Financial projections will be subject to the market &amp; economy stability factors, judicious business operations and proper &amp; timely implementation of the project and putting proper plan for achieving high productivity, efficiency and achieving cost saving benefits to increase profitability.</w:t>
            </w:r>
          </w:p>
          <w:p w14:paraId="785EA412" w14:textId="43695742" w:rsidR="005540DC" w:rsidRPr="0083576B" w:rsidRDefault="005540DC" w:rsidP="00090BB4">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We have su</w:t>
            </w:r>
            <w:r>
              <w:rPr>
                <w:rFonts w:ascii="Arial" w:hAnsi="Arial" w:cs="Arial"/>
                <w:sz w:val="22"/>
                <w:szCs w:val="22"/>
              </w:rPr>
              <w:t xml:space="preserve">bmitted TEV report to </w:t>
            </w:r>
            <w:r w:rsidR="00326A1C">
              <w:rPr>
                <w:rFonts w:ascii="Arial" w:hAnsi="Arial" w:cs="Arial"/>
                <w:sz w:val="22"/>
                <w:szCs w:val="22"/>
              </w:rPr>
              <w:t>the client</w:t>
            </w:r>
            <w:r w:rsidR="00303CB8">
              <w:rPr>
                <w:rFonts w:ascii="Arial" w:hAnsi="Arial" w:cs="Arial"/>
                <w:sz w:val="22"/>
                <w:szCs w:val="22"/>
              </w:rPr>
              <w:t>.</w:t>
            </w:r>
          </w:p>
        </w:tc>
      </w:tr>
      <w:tr w:rsidR="005540DC" w:rsidRPr="0083576B" w14:paraId="0385C4FF" w14:textId="77777777" w:rsidTr="00451581">
        <w:trPr>
          <w:trHeight w:val="18"/>
        </w:trPr>
        <w:tc>
          <w:tcPr>
            <w:tcW w:w="1135" w:type="pct"/>
            <w:vAlign w:val="center"/>
          </w:tcPr>
          <w:p w14:paraId="026F2FFB" w14:textId="77777777" w:rsidR="005540DC" w:rsidRPr="0083576B" w:rsidRDefault="00CD180F" w:rsidP="00D56AF5">
            <w:pPr>
              <w:tabs>
                <w:tab w:val="left" w:pos="360"/>
              </w:tabs>
              <w:spacing w:line="360" w:lineRule="auto"/>
              <w:rPr>
                <w:rFonts w:ascii="Arial" w:hAnsi="Arial" w:cs="Arial"/>
                <w:b/>
                <w:sz w:val="22"/>
                <w:szCs w:val="22"/>
              </w:rPr>
            </w:pPr>
            <w:r>
              <w:rPr>
                <w:rFonts w:ascii="Arial" w:hAnsi="Arial" w:cs="Arial"/>
                <w:b/>
                <w:sz w:val="22"/>
                <w:szCs w:val="22"/>
              </w:rPr>
              <w:t>Number of Pages in the Repor</w:t>
            </w:r>
            <w:r w:rsidR="005540DC" w:rsidRPr="0083576B">
              <w:rPr>
                <w:rFonts w:ascii="Arial" w:hAnsi="Arial" w:cs="Arial"/>
                <w:b/>
                <w:sz w:val="22"/>
                <w:szCs w:val="22"/>
              </w:rPr>
              <w:t>t</w:t>
            </w:r>
          </w:p>
        </w:tc>
        <w:tc>
          <w:tcPr>
            <w:tcW w:w="3865" w:type="pct"/>
            <w:vAlign w:val="center"/>
          </w:tcPr>
          <w:p w14:paraId="7E905E7C" w14:textId="690C23F8" w:rsidR="005540DC" w:rsidRPr="004C4EA1" w:rsidRDefault="00ED07ED" w:rsidP="00D56AF5">
            <w:pPr>
              <w:spacing w:line="360" w:lineRule="auto"/>
              <w:ind w:left="45"/>
              <w:rPr>
                <w:rFonts w:ascii="Arial" w:hAnsi="Arial" w:cs="Arial"/>
                <w:sz w:val="22"/>
                <w:szCs w:val="22"/>
                <w:highlight w:val="yellow"/>
              </w:rPr>
            </w:pPr>
            <w:r w:rsidRPr="00ED07ED">
              <w:rPr>
                <w:rFonts w:ascii="Arial" w:hAnsi="Arial" w:cs="Arial"/>
                <w:sz w:val="22"/>
                <w:szCs w:val="22"/>
              </w:rPr>
              <w:t>7</w:t>
            </w:r>
            <w:r w:rsidR="00CD1F8F">
              <w:rPr>
                <w:rFonts w:ascii="Arial" w:hAnsi="Arial" w:cs="Arial"/>
                <w:sz w:val="22"/>
                <w:szCs w:val="22"/>
              </w:rPr>
              <w:t>5</w:t>
            </w:r>
          </w:p>
        </w:tc>
      </w:tr>
      <w:tr w:rsidR="005540DC" w:rsidRPr="0083576B" w14:paraId="23059AA5" w14:textId="77777777" w:rsidTr="00451581">
        <w:trPr>
          <w:trHeight w:val="18"/>
        </w:trPr>
        <w:tc>
          <w:tcPr>
            <w:tcW w:w="1135" w:type="pct"/>
            <w:vAlign w:val="center"/>
          </w:tcPr>
          <w:p w14:paraId="3DE31E1D"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Enclosed Documents</w:t>
            </w:r>
          </w:p>
        </w:tc>
        <w:tc>
          <w:tcPr>
            <w:tcW w:w="3865" w:type="pct"/>
            <w:vAlign w:val="center"/>
          </w:tcPr>
          <w:p w14:paraId="4D071035" w14:textId="3D294F1F" w:rsidR="005540DC" w:rsidRPr="004C4EA1" w:rsidRDefault="003B79AF" w:rsidP="00090BB4">
            <w:pPr>
              <w:spacing w:line="360" w:lineRule="auto"/>
              <w:ind w:left="45"/>
              <w:rPr>
                <w:rFonts w:ascii="Arial" w:hAnsi="Arial" w:cs="Arial"/>
                <w:sz w:val="22"/>
                <w:szCs w:val="22"/>
                <w:highlight w:val="yellow"/>
              </w:rPr>
            </w:pPr>
            <w:r w:rsidRPr="00ED07ED">
              <w:rPr>
                <w:rFonts w:ascii="Arial" w:hAnsi="Arial" w:cs="Arial"/>
                <w:sz w:val="22"/>
                <w:szCs w:val="22"/>
              </w:rPr>
              <w:t xml:space="preserve">Disclaimer &amp; Remarks </w:t>
            </w:r>
            <w:r w:rsidR="00326A1C" w:rsidRPr="00ED07ED">
              <w:rPr>
                <w:rFonts w:ascii="Arial" w:hAnsi="Arial" w:cs="Arial"/>
                <w:sz w:val="22"/>
                <w:szCs w:val="22"/>
              </w:rPr>
              <w:t>(</w:t>
            </w:r>
            <w:r w:rsidR="00ED07ED" w:rsidRPr="00ED07ED">
              <w:rPr>
                <w:rFonts w:ascii="Arial" w:hAnsi="Arial" w:cs="Arial"/>
                <w:sz w:val="22"/>
                <w:szCs w:val="22"/>
              </w:rPr>
              <w:t>7</w:t>
            </w:r>
            <w:r w:rsidR="00CD1F8F">
              <w:rPr>
                <w:rFonts w:ascii="Arial" w:hAnsi="Arial" w:cs="Arial"/>
                <w:sz w:val="22"/>
                <w:szCs w:val="22"/>
              </w:rPr>
              <w:t>2</w:t>
            </w:r>
            <w:r w:rsidR="00326A1C" w:rsidRPr="00ED07ED">
              <w:rPr>
                <w:rFonts w:ascii="Arial" w:hAnsi="Arial" w:cs="Arial"/>
                <w:sz w:val="22"/>
                <w:szCs w:val="22"/>
              </w:rPr>
              <w:t>-</w:t>
            </w:r>
            <w:r w:rsidR="00ED07ED" w:rsidRPr="00ED07ED">
              <w:rPr>
                <w:rFonts w:ascii="Arial" w:hAnsi="Arial" w:cs="Arial"/>
                <w:sz w:val="22"/>
                <w:szCs w:val="22"/>
              </w:rPr>
              <w:t>7</w:t>
            </w:r>
            <w:r w:rsidR="00CD1F8F">
              <w:rPr>
                <w:rFonts w:ascii="Arial" w:hAnsi="Arial" w:cs="Arial"/>
                <w:sz w:val="22"/>
                <w:szCs w:val="22"/>
              </w:rPr>
              <w:t>5</w:t>
            </w:r>
            <w:r w:rsidR="00326A1C" w:rsidRPr="00ED07ED">
              <w:rPr>
                <w:rFonts w:ascii="Arial" w:hAnsi="Arial" w:cs="Arial"/>
                <w:sz w:val="22"/>
                <w:szCs w:val="22"/>
              </w:rPr>
              <w:t>)</w:t>
            </w:r>
          </w:p>
        </w:tc>
      </w:tr>
      <w:tr w:rsidR="005540DC" w:rsidRPr="0083576B" w14:paraId="477221DA" w14:textId="77777777" w:rsidTr="00451581">
        <w:trPr>
          <w:trHeight w:val="18"/>
        </w:trPr>
        <w:tc>
          <w:tcPr>
            <w:tcW w:w="1135" w:type="pct"/>
            <w:vAlign w:val="center"/>
          </w:tcPr>
          <w:p w14:paraId="290A7A2B"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Place</w:t>
            </w:r>
          </w:p>
        </w:tc>
        <w:tc>
          <w:tcPr>
            <w:tcW w:w="3865" w:type="pct"/>
            <w:vAlign w:val="center"/>
          </w:tcPr>
          <w:p w14:paraId="11FD8F60" w14:textId="77777777" w:rsidR="005540DC" w:rsidRPr="0083576B" w:rsidRDefault="005540DC" w:rsidP="00D56AF5">
            <w:pPr>
              <w:spacing w:line="360" w:lineRule="auto"/>
              <w:ind w:left="45"/>
              <w:rPr>
                <w:rFonts w:ascii="Arial" w:hAnsi="Arial" w:cs="Arial"/>
                <w:sz w:val="22"/>
                <w:szCs w:val="22"/>
              </w:rPr>
            </w:pPr>
            <w:r w:rsidRPr="00C31A65">
              <w:rPr>
                <w:rFonts w:ascii="Arial" w:hAnsi="Arial" w:cs="Arial"/>
                <w:sz w:val="22"/>
                <w:szCs w:val="22"/>
              </w:rPr>
              <w:t>Noida</w:t>
            </w:r>
          </w:p>
        </w:tc>
      </w:tr>
      <w:tr w:rsidR="005540DC" w:rsidRPr="0083576B" w14:paraId="765E2CA9" w14:textId="77777777" w:rsidTr="00451581">
        <w:trPr>
          <w:trHeight w:val="18"/>
        </w:trPr>
        <w:tc>
          <w:tcPr>
            <w:tcW w:w="1135" w:type="pct"/>
            <w:vAlign w:val="center"/>
          </w:tcPr>
          <w:p w14:paraId="00898915"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Date</w:t>
            </w:r>
          </w:p>
        </w:tc>
        <w:tc>
          <w:tcPr>
            <w:tcW w:w="3865" w:type="pct"/>
            <w:vAlign w:val="center"/>
          </w:tcPr>
          <w:p w14:paraId="375C98C9" w14:textId="6B90917D" w:rsidR="005540DC" w:rsidRPr="0083576B" w:rsidRDefault="00C40EEE" w:rsidP="00D56AF5">
            <w:pPr>
              <w:spacing w:line="360" w:lineRule="auto"/>
              <w:ind w:left="45"/>
              <w:rPr>
                <w:rFonts w:ascii="Arial" w:hAnsi="Arial" w:cs="Arial"/>
                <w:sz w:val="22"/>
                <w:szCs w:val="22"/>
              </w:rPr>
            </w:pPr>
            <w:r>
              <w:rPr>
                <w:rFonts w:ascii="Arial" w:hAnsi="Arial" w:cs="Arial"/>
                <w:sz w:val="22"/>
                <w:szCs w:val="22"/>
              </w:rPr>
              <w:t>2</w:t>
            </w:r>
            <w:r w:rsidRPr="00C40EEE">
              <w:rPr>
                <w:rFonts w:ascii="Arial" w:hAnsi="Arial" w:cs="Arial"/>
                <w:sz w:val="22"/>
                <w:szCs w:val="22"/>
                <w:vertAlign w:val="superscript"/>
              </w:rPr>
              <w:t>nd</w:t>
            </w:r>
            <w:r>
              <w:rPr>
                <w:rFonts w:ascii="Arial" w:hAnsi="Arial" w:cs="Arial"/>
                <w:sz w:val="22"/>
                <w:szCs w:val="22"/>
              </w:rPr>
              <w:t xml:space="preserve"> April 2025</w:t>
            </w:r>
          </w:p>
        </w:tc>
      </w:tr>
    </w:tbl>
    <w:p w14:paraId="15E44C4E" w14:textId="77777777" w:rsidR="005540DC" w:rsidRDefault="005540DC" w:rsidP="005540DC"/>
    <w:tbl>
      <w:tblPr>
        <w:tblStyle w:val="TableGrid"/>
        <w:tblW w:w="4754" w:type="pct"/>
        <w:tblInd w:w="392" w:type="dxa"/>
        <w:tblCellMar>
          <w:top w:w="28" w:type="dxa"/>
          <w:bottom w:w="28" w:type="dxa"/>
        </w:tblCellMar>
        <w:tblLook w:val="04A0" w:firstRow="1" w:lastRow="0" w:firstColumn="1" w:lastColumn="0" w:noHBand="0" w:noVBand="1"/>
      </w:tblPr>
      <w:tblGrid>
        <w:gridCol w:w="3091"/>
        <w:gridCol w:w="3372"/>
        <w:gridCol w:w="2820"/>
      </w:tblGrid>
      <w:tr w:rsidR="005540DC" w:rsidRPr="0083576B" w14:paraId="4615F2B5" w14:textId="77777777" w:rsidTr="00451581">
        <w:trPr>
          <w:trHeight w:val="18"/>
        </w:trPr>
        <w:tc>
          <w:tcPr>
            <w:tcW w:w="5000" w:type="pct"/>
            <w:gridSpan w:val="3"/>
            <w:shd w:val="clear" w:color="auto" w:fill="002060"/>
            <w:vAlign w:val="center"/>
          </w:tcPr>
          <w:p w14:paraId="724FF804" w14:textId="77777777" w:rsidR="005540DC" w:rsidRDefault="005540DC" w:rsidP="00D56AF5">
            <w:pPr>
              <w:spacing w:line="360" w:lineRule="auto"/>
              <w:ind w:left="45"/>
              <w:jc w:val="center"/>
              <w:rPr>
                <w:rFonts w:ascii="Arial" w:hAnsi="Arial" w:cs="Arial"/>
                <w:sz w:val="22"/>
                <w:szCs w:val="22"/>
              </w:rPr>
            </w:pPr>
            <w:r>
              <w:rPr>
                <w:rFonts w:ascii="Arial" w:hAnsi="Arial" w:cs="Arial"/>
                <w:b/>
                <w:sz w:val="22"/>
                <w:szCs w:val="22"/>
              </w:rPr>
              <w:t xml:space="preserve">FOR </w:t>
            </w:r>
            <w:r w:rsidRPr="0083576B">
              <w:rPr>
                <w:rFonts w:ascii="Arial" w:hAnsi="Arial" w:cs="Arial"/>
                <w:b/>
                <w:sz w:val="22"/>
                <w:szCs w:val="22"/>
              </w:rPr>
              <w:t>ON BEHALF OF</w:t>
            </w:r>
          </w:p>
          <w:p w14:paraId="00EAADB0" w14:textId="77777777" w:rsidR="005540DC" w:rsidRPr="003B6C52" w:rsidRDefault="005540DC" w:rsidP="00D56AF5">
            <w:pPr>
              <w:spacing w:line="360" w:lineRule="auto"/>
              <w:ind w:left="45"/>
              <w:jc w:val="center"/>
              <w:rPr>
                <w:rFonts w:ascii="Arial" w:hAnsi="Arial" w:cs="Arial"/>
                <w:b/>
                <w:sz w:val="22"/>
                <w:szCs w:val="22"/>
              </w:rPr>
            </w:pPr>
            <w:r w:rsidRPr="003B6C52">
              <w:rPr>
                <w:rFonts w:ascii="Arial" w:hAnsi="Arial" w:cs="Arial"/>
                <w:b/>
                <w:sz w:val="22"/>
                <w:szCs w:val="22"/>
              </w:rPr>
              <w:t>M/S. R.K. ASSOCIATES VALUER &amp; TECHNO ENGINEERING CONSULTANTS PVT. LTD.</w:t>
            </w:r>
          </w:p>
        </w:tc>
      </w:tr>
      <w:tr w:rsidR="005540DC" w:rsidRPr="0083576B" w14:paraId="7174EB80" w14:textId="77777777" w:rsidTr="00451581">
        <w:trPr>
          <w:trHeight w:val="18"/>
        </w:trPr>
        <w:tc>
          <w:tcPr>
            <w:tcW w:w="1665" w:type="pct"/>
            <w:shd w:val="clear" w:color="auto" w:fill="DBE5F1" w:themeFill="accent1" w:themeFillTint="33"/>
            <w:vAlign w:val="center"/>
          </w:tcPr>
          <w:p w14:paraId="530CE551" w14:textId="77777777" w:rsidR="005540DC" w:rsidRPr="0083576B" w:rsidRDefault="005540DC" w:rsidP="00D56AF5">
            <w:pPr>
              <w:tabs>
                <w:tab w:val="left" w:pos="360"/>
              </w:tabs>
              <w:spacing w:line="360" w:lineRule="auto"/>
              <w:jc w:val="center"/>
              <w:rPr>
                <w:rFonts w:ascii="Arial" w:hAnsi="Arial" w:cs="Arial"/>
                <w:b/>
                <w:sz w:val="22"/>
                <w:szCs w:val="22"/>
              </w:rPr>
            </w:pPr>
            <w:r w:rsidRPr="0083576B">
              <w:rPr>
                <w:rFonts w:ascii="Arial" w:hAnsi="Arial" w:cs="Arial"/>
                <w:b/>
                <w:sz w:val="22"/>
                <w:szCs w:val="22"/>
              </w:rPr>
              <w:t>SURVEYED BY</w:t>
            </w:r>
          </w:p>
        </w:tc>
        <w:tc>
          <w:tcPr>
            <w:tcW w:w="1816" w:type="pct"/>
            <w:shd w:val="clear" w:color="auto" w:fill="DBE5F1" w:themeFill="accent1" w:themeFillTint="33"/>
            <w:vAlign w:val="center"/>
          </w:tcPr>
          <w:p w14:paraId="30C63862" w14:textId="77777777" w:rsidR="005540DC" w:rsidRPr="0083576B" w:rsidRDefault="005540DC" w:rsidP="00D56AF5">
            <w:pPr>
              <w:spacing w:line="360" w:lineRule="auto"/>
              <w:ind w:left="45" w:right="-108"/>
              <w:jc w:val="center"/>
              <w:rPr>
                <w:rFonts w:ascii="Arial" w:hAnsi="Arial" w:cs="Arial"/>
                <w:sz w:val="22"/>
                <w:szCs w:val="22"/>
              </w:rPr>
            </w:pPr>
            <w:r w:rsidRPr="0083576B">
              <w:rPr>
                <w:rFonts w:ascii="Arial" w:hAnsi="Arial" w:cs="Arial"/>
                <w:b/>
                <w:sz w:val="22"/>
                <w:szCs w:val="22"/>
              </w:rPr>
              <w:t>PREPARED BY</w:t>
            </w:r>
          </w:p>
        </w:tc>
        <w:tc>
          <w:tcPr>
            <w:tcW w:w="1519" w:type="pct"/>
            <w:shd w:val="clear" w:color="auto" w:fill="DBE5F1" w:themeFill="accent1" w:themeFillTint="33"/>
            <w:vAlign w:val="center"/>
          </w:tcPr>
          <w:p w14:paraId="3F6DC6EB" w14:textId="77777777" w:rsidR="005540DC" w:rsidRPr="0083576B" w:rsidRDefault="005540DC" w:rsidP="00D56AF5">
            <w:pPr>
              <w:spacing w:line="360" w:lineRule="auto"/>
              <w:ind w:left="45" w:right="-108"/>
              <w:jc w:val="center"/>
              <w:rPr>
                <w:rFonts w:ascii="Arial" w:hAnsi="Arial" w:cs="Arial"/>
                <w:sz w:val="22"/>
                <w:szCs w:val="22"/>
              </w:rPr>
            </w:pPr>
            <w:r w:rsidRPr="0083576B">
              <w:rPr>
                <w:rFonts w:ascii="Arial" w:hAnsi="Arial" w:cs="Arial"/>
                <w:b/>
                <w:sz w:val="22"/>
                <w:szCs w:val="22"/>
              </w:rPr>
              <w:t>REVIEWED BY</w:t>
            </w:r>
          </w:p>
        </w:tc>
      </w:tr>
      <w:tr w:rsidR="00750553" w:rsidRPr="0083576B" w14:paraId="04508BC8" w14:textId="77777777" w:rsidTr="00451581">
        <w:trPr>
          <w:trHeight w:val="520"/>
        </w:trPr>
        <w:tc>
          <w:tcPr>
            <w:tcW w:w="1665" w:type="pct"/>
            <w:vAlign w:val="center"/>
          </w:tcPr>
          <w:p w14:paraId="2D7B8E4E" w14:textId="70824FD6" w:rsidR="00750553" w:rsidRPr="0083576B" w:rsidRDefault="00750553" w:rsidP="00750553">
            <w:pPr>
              <w:tabs>
                <w:tab w:val="left" w:pos="360"/>
              </w:tabs>
              <w:spacing w:line="360" w:lineRule="auto"/>
              <w:jc w:val="center"/>
              <w:rPr>
                <w:rFonts w:ascii="Arial" w:hAnsi="Arial" w:cs="Arial"/>
                <w:b/>
                <w:sz w:val="22"/>
                <w:szCs w:val="22"/>
              </w:rPr>
            </w:pPr>
            <w:r>
              <w:rPr>
                <w:rFonts w:ascii="Arial" w:hAnsi="Arial" w:cs="Arial"/>
                <w:b/>
                <w:sz w:val="22"/>
                <w:szCs w:val="22"/>
              </w:rPr>
              <w:t>Anuj Sharma</w:t>
            </w:r>
          </w:p>
        </w:tc>
        <w:tc>
          <w:tcPr>
            <w:tcW w:w="1816" w:type="pct"/>
            <w:vAlign w:val="center"/>
          </w:tcPr>
          <w:p w14:paraId="780F031A" w14:textId="523DAF84" w:rsidR="00750553" w:rsidRPr="0083576B" w:rsidRDefault="00750553" w:rsidP="00750553">
            <w:pPr>
              <w:tabs>
                <w:tab w:val="left" w:pos="360"/>
              </w:tabs>
              <w:spacing w:line="360" w:lineRule="auto"/>
              <w:jc w:val="center"/>
              <w:rPr>
                <w:rFonts w:ascii="Arial" w:hAnsi="Arial" w:cs="Arial"/>
                <w:b/>
                <w:sz w:val="22"/>
                <w:szCs w:val="22"/>
              </w:rPr>
            </w:pPr>
            <w:r>
              <w:rPr>
                <w:rFonts w:ascii="Arial" w:hAnsi="Arial" w:cs="Arial"/>
                <w:b/>
                <w:sz w:val="22"/>
                <w:szCs w:val="22"/>
              </w:rPr>
              <w:t>Mohd Umair</w:t>
            </w:r>
          </w:p>
        </w:tc>
        <w:tc>
          <w:tcPr>
            <w:tcW w:w="1519" w:type="pct"/>
            <w:vAlign w:val="center"/>
          </w:tcPr>
          <w:p w14:paraId="72F6E232" w14:textId="23832EA6" w:rsidR="00750553" w:rsidRPr="0083576B" w:rsidRDefault="00750553" w:rsidP="00750553">
            <w:pPr>
              <w:spacing w:line="360" w:lineRule="auto"/>
              <w:ind w:left="45" w:right="-108"/>
              <w:jc w:val="center"/>
              <w:rPr>
                <w:rFonts w:ascii="Arial" w:hAnsi="Arial" w:cs="Arial"/>
                <w:b/>
                <w:sz w:val="22"/>
                <w:szCs w:val="22"/>
              </w:rPr>
            </w:pPr>
            <w:r>
              <w:rPr>
                <w:rFonts w:ascii="Arial" w:hAnsi="Arial" w:cs="Arial"/>
                <w:b/>
                <w:sz w:val="22"/>
                <w:szCs w:val="22"/>
              </w:rPr>
              <w:t xml:space="preserve">Rachit Gupta </w:t>
            </w:r>
          </w:p>
        </w:tc>
      </w:tr>
      <w:tr w:rsidR="005540DC" w:rsidRPr="0083576B" w14:paraId="47ED7FA7" w14:textId="77777777" w:rsidTr="00451581">
        <w:trPr>
          <w:trHeight w:val="1168"/>
        </w:trPr>
        <w:tc>
          <w:tcPr>
            <w:tcW w:w="1665" w:type="pct"/>
            <w:vAlign w:val="center"/>
          </w:tcPr>
          <w:p w14:paraId="210F35A0" w14:textId="77777777" w:rsidR="005540DC" w:rsidRPr="0083576B" w:rsidRDefault="005540DC" w:rsidP="00D56AF5">
            <w:pPr>
              <w:tabs>
                <w:tab w:val="left" w:pos="360"/>
              </w:tabs>
              <w:spacing w:before="240" w:line="360" w:lineRule="auto"/>
              <w:jc w:val="center"/>
              <w:rPr>
                <w:rFonts w:ascii="Arial" w:hAnsi="Arial" w:cs="Arial"/>
                <w:b/>
                <w:sz w:val="22"/>
                <w:szCs w:val="22"/>
              </w:rPr>
            </w:pPr>
          </w:p>
        </w:tc>
        <w:tc>
          <w:tcPr>
            <w:tcW w:w="1816" w:type="pct"/>
            <w:vAlign w:val="center"/>
          </w:tcPr>
          <w:p w14:paraId="5F88F6EB" w14:textId="77777777" w:rsidR="005540DC" w:rsidRPr="0083576B" w:rsidRDefault="005540DC" w:rsidP="00D56AF5">
            <w:pPr>
              <w:tabs>
                <w:tab w:val="left" w:pos="360"/>
              </w:tabs>
              <w:spacing w:before="240" w:line="360" w:lineRule="auto"/>
              <w:jc w:val="center"/>
              <w:rPr>
                <w:rFonts w:ascii="Arial" w:hAnsi="Arial" w:cs="Arial"/>
                <w:b/>
                <w:sz w:val="22"/>
                <w:szCs w:val="22"/>
              </w:rPr>
            </w:pPr>
          </w:p>
        </w:tc>
        <w:tc>
          <w:tcPr>
            <w:tcW w:w="1519" w:type="pct"/>
            <w:vAlign w:val="center"/>
          </w:tcPr>
          <w:p w14:paraId="24756D44" w14:textId="77777777" w:rsidR="005540DC" w:rsidRPr="0083576B" w:rsidRDefault="005540DC" w:rsidP="00D56AF5">
            <w:pPr>
              <w:spacing w:before="240" w:line="360" w:lineRule="auto"/>
              <w:ind w:left="45" w:right="-108"/>
              <w:jc w:val="center"/>
              <w:rPr>
                <w:rFonts w:ascii="Arial" w:hAnsi="Arial" w:cs="Arial"/>
                <w:b/>
                <w:sz w:val="22"/>
                <w:szCs w:val="22"/>
              </w:rPr>
            </w:pPr>
          </w:p>
        </w:tc>
      </w:tr>
    </w:tbl>
    <w:p w14:paraId="7D46FB1D" w14:textId="77777777" w:rsidR="005540DC" w:rsidRDefault="005540DC" w:rsidP="005540DC"/>
    <w:p w14:paraId="271C7262" w14:textId="77777777" w:rsidR="002A7374" w:rsidRDefault="005540DC">
      <w:pPr>
        <w:rPr>
          <w:rFonts w:ascii="Arial" w:hAnsi="Arial" w:cs="Arial"/>
          <w:b/>
          <w:sz w:val="22"/>
          <w:szCs w:val="22"/>
          <w:highlight w:val="yellow"/>
          <w:u w:val="single"/>
        </w:rPr>
      </w:pPr>
      <w:r>
        <w:rPr>
          <w:rFonts w:ascii="Arial" w:hAnsi="Arial" w:cs="Arial"/>
          <w:b/>
          <w:sz w:val="22"/>
          <w:szCs w:val="22"/>
          <w:highlight w:val="yellow"/>
          <w:u w:val="single"/>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701"/>
        <w:gridCol w:w="7796"/>
      </w:tblGrid>
      <w:tr w:rsidR="008E703C" w14:paraId="51261449" w14:textId="77777777" w:rsidTr="008E703C">
        <w:trPr>
          <w:trHeight w:val="20"/>
        </w:trPr>
        <w:tc>
          <w:tcPr>
            <w:tcW w:w="1701" w:type="dxa"/>
            <w:shd w:val="clear" w:color="auto" w:fill="002060"/>
            <w:vAlign w:val="center"/>
          </w:tcPr>
          <w:p w14:paraId="095CF458" w14:textId="77777777" w:rsidR="008E703C" w:rsidRPr="00C61795" w:rsidRDefault="008E703C" w:rsidP="008E703C">
            <w:pPr>
              <w:ind w:left="-108" w:right="-155"/>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sidR="00FF793C">
              <w:rPr>
                <w:rFonts w:ascii="Arial" w:hAnsi="Arial" w:cs="Arial"/>
                <w:b/>
                <w:sz w:val="22"/>
                <w:szCs w:val="22"/>
              </w:rPr>
              <w:t>M</w:t>
            </w:r>
          </w:p>
        </w:tc>
        <w:tc>
          <w:tcPr>
            <w:tcW w:w="7796" w:type="dxa"/>
            <w:shd w:val="clear" w:color="auto" w:fill="DBE5F1" w:themeFill="accent1" w:themeFillTint="33"/>
            <w:vAlign w:val="center"/>
          </w:tcPr>
          <w:p w14:paraId="4E16862C" w14:textId="77777777" w:rsidR="008E703C" w:rsidRPr="00C61795" w:rsidRDefault="008E703C" w:rsidP="007C07E0">
            <w:pPr>
              <w:jc w:val="center"/>
              <w:rPr>
                <w:rFonts w:ascii="Arial" w:hAnsi="Arial" w:cs="Arial"/>
                <w:b/>
                <w:bCs/>
                <w:i/>
                <w:sz w:val="22"/>
                <w:szCs w:val="22"/>
                <w:highlight w:val="yellow"/>
              </w:rPr>
            </w:pPr>
            <w:r>
              <w:rPr>
                <w:rFonts w:ascii="Arial" w:hAnsi="Arial" w:cs="Arial"/>
                <w:b/>
                <w:sz w:val="22"/>
              </w:rPr>
              <w:t>DISCLAIMER | REMARKS</w:t>
            </w:r>
          </w:p>
        </w:tc>
      </w:tr>
    </w:tbl>
    <w:p w14:paraId="3CE5073E" w14:textId="77777777" w:rsidR="008E703C" w:rsidRDefault="008E703C">
      <w:pPr>
        <w:rPr>
          <w:rFonts w:ascii="Arial" w:hAnsi="Arial" w:cs="Arial"/>
          <w:b/>
          <w:sz w:val="22"/>
          <w:szCs w:val="22"/>
          <w:highlight w:val="yellow"/>
          <w:u w:val="single"/>
        </w:rPr>
      </w:pPr>
    </w:p>
    <w:p w14:paraId="39539D61" w14:textId="77777777" w:rsidR="008E703C" w:rsidRDefault="008E703C">
      <w:pPr>
        <w:rPr>
          <w:rFonts w:ascii="Arial" w:hAnsi="Arial" w:cs="Arial"/>
          <w:b/>
          <w:sz w:val="22"/>
          <w:szCs w:val="22"/>
          <w:highlight w:val="yellow"/>
          <w:u w:val="single"/>
        </w:rPr>
      </w:pPr>
    </w:p>
    <w:p w14:paraId="57C9737E" w14:textId="77777777" w:rsidR="00DF0584" w:rsidRDefault="00A22FE5" w:rsidP="009D776F">
      <w:pPr>
        <w:numPr>
          <w:ilvl w:val="3"/>
          <w:numId w:val="4"/>
        </w:numPr>
        <w:spacing w:line="360" w:lineRule="auto"/>
        <w:ind w:left="709" w:right="-8" w:hanging="426"/>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6660A022" w14:textId="77777777" w:rsidR="00DF0584" w:rsidRDefault="00E00A16"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DF0584">
        <w:rPr>
          <w:rFonts w:ascii="Arial" w:hAnsi="Arial" w:cs="Arial"/>
          <w:sz w:val="22"/>
          <w:szCs w:val="20"/>
        </w:rPr>
        <w:t xml:space="preserve"> and correct in all respect. I/</w:t>
      </w:r>
      <w:r w:rsidRPr="00DF0584">
        <w:rPr>
          <w:rFonts w:ascii="Arial" w:hAnsi="Arial" w:cs="Arial"/>
          <w:sz w:val="22"/>
          <w:szCs w:val="20"/>
        </w:rPr>
        <w:t xml:space="preserve">We shall not be liable for any loss, damages, </w:t>
      </w:r>
      <w:proofErr w:type="gramStart"/>
      <w:r w:rsidRPr="00DF0584">
        <w:rPr>
          <w:rFonts w:ascii="Arial" w:hAnsi="Arial" w:cs="Arial"/>
          <w:sz w:val="22"/>
          <w:szCs w:val="20"/>
        </w:rPr>
        <w:t>cost</w:t>
      </w:r>
      <w:proofErr w:type="gramEnd"/>
      <w:r w:rsidRPr="00DF0584">
        <w:rPr>
          <w:rFonts w:ascii="Arial" w:hAnsi="Arial" w:cs="Arial"/>
          <w:sz w:val="22"/>
          <w:szCs w:val="20"/>
        </w:rPr>
        <w:t xml:space="preserve">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w:t>
      </w:r>
      <w:proofErr w:type="gramStart"/>
      <w:r w:rsidRPr="00DF0584">
        <w:rPr>
          <w:rFonts w:ascii="Arial" w:hAnsi="Arial" w:cs="Arial"/>
          <w:sz w:val="22"/>
          <w:szCs w:val="20"/>
        </w:rPr>
        <w:t>facts</w:t>
      </w:r>
      <w:proofErr w:type="gramEnd"/>
      <w:r w:rsidRPr="00DF0584">
        <w:rPr>
          <w:rFonts w:ascii="Arial" w:hAnsi="Arial" w:cs="Arial"/>
          <w:sz w:val="22"/>
          <w:szCs w:val="20"/>
        </w:rPr>
        <w:t xml:space="preserve"> or incomplete or distorted information has been provided to us then this report shall automatically become null &amp; void.</w:t>
      </w:r>
    </w:p>
    <w:p w14:paraId="23EC1FC1" w14:textId="77777777" w:rsidR="00DF0584" w:rsidRDefault="00F367A7"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Legal aspects for </w:t>
      </w:r>
      <w:proofErr w:type="gramStart"/>
      <w:r w:rsidRPr="00DF0584">
        <w:rPr>
          <w:rFonts w:ascii="Arial" w:hAnsi="Arial" w:cs="Arial"/>
          <w:sz w:val="22"/>
          <w:szCs w:val="20"/>
        </w:rPr>
        <w:t>e.g.</w:t>
      </w:r>
      <w:proofErr w:type="gramEnd"/>
      <w:r w:rsidRPr="00DF0584">
        <w:rPr>
          <w:rFonts w:ascii="Arial" w:hAnsi="Arial" w:cs="Arial"/>
          <w:sz w:val="22"/>
          <w:szCs w:val="20"/>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348AFC11" w14:textId="77777777" w:rsidR="00DF0584" w:rsidRDefault="00F367A7"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52F4E08E" w14:textId="77777777" w:rsidR="00DF0584" w:rsidRDefault="00096351"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This Techno Economic-Viability study is prepared based on certain futuristic assumption </w:t>
      </w:r>
      <w:r w:rsidR="005C6750" w:rsidRPr="00DF0584">
        <w:rPr>
          <w:rFonts w:ascii="Arial" w:hAnsi="Arial" w:cs="Arial"/>
          <w:sz w:val="22"/>
          <w:szCs w:val="20"/>
        </w:rPr>
        <w:t xml:space="preserve">which are intra dependent on economic, market and </w:t>
      </w:r>
      <w:r w:rsidR="00666D78" w:rsidRPr="00DF0584">
        <w:rPr>
          <w:rFonts w:ascii="Arial" w:hAnsi="Arial" w:cs="Arial"/>
          <w:sz w:val="22"/>
          <w:szCs w:val="20"/>
        </w:rPr>
        <w:t>sectorial</w:t>
      </w:r>
      <w:r w:rsidR="005C6750" w:rsidRPr="00DF0584">
        <w:rPr>
          <w:rFonts w:ascii="Arial" w:hAnsi="Arial" w:cs="Arial"/>
          <w:sz w:val="22"/>
          <w:szCs w:val="20"/>
        </w:rPr>
        <w:t xml:space="preserve"> growth condition in future and socio-economic, socio-political </w:t>
      </w:r>
      <w:r w:rsidR="00095899" w:rsidRPr="00DF0584">
        <w:rPr>
          <w:rFonts w:ascii="Arial" w:hAnsi="Arial" w:cs="Arial"/>
          <w:sz w:val="22"/>
          <w:szCs w:val="20"/>
        </w:rPr>
        <w:t>condition at macro and micro level.</w:t>
      </w:r>
    </w:p>
    <w:p w14:paraId="17579343" w14:textId="77777777" w:rsidR="00DF0584" w:rsidRPr="00DF0584" w:rsidRDefault="00095899"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lastRenderedPageBreak/>
        <w:t xml:space="preserve">Meeting </w:t>
      </w:r>
      <w:r w:rsidR="00331E36" w:rsidRPr="00DF0584">
        <w:rPr>
          <w:rFonts w:ascii="Arial" w:hAnsi="Arial" w:cs="Arial"/>
          <w:sz w:val="22"/>
          <w:szCs w:val="20"/>
        </w:rPr>
        <w:t xml:space="preserve">of assumption and financial ratio will entirely depend on the sincerity and efforts of the company, </w:t>
      </w:r>
      <w:proofErr w:type="gramStart"/>
      <w:r w:rsidR="00331E36" w:rsidRPr="00DF0584">
        <w:rPr>
          <w:rFonts w:ascii="Arial" w:hAnsi="Arial" w:cs="Arial"/>
          <w:sz w:val="22"/>
          <w:szCs w:val="20"/>
        </w:rPr>
        <w:t>promoters</w:t>
      </w:r>
      <w:proofErr w:type="gramEnd"/>
      <w:r w:rsidR="00331E36" w:rsidRPr="00DF0584">
        <w:rPr>
          <w:rFonts w:ascii="Arial" w:hAnsi="Arial" w:cs="Arial"/>
          <w:sz w:val="22"/>
          <w:szCs w:val="20"/>
        </w:rPr>
        <w:t xml:space="preserve"> and </w:t>
      </w:r>
      <w:r w:rsidR="00F54712" w:rsidRPr="00DF0584">
        <w:rPr>
          <w:rFonts w:ascii="Arial" w:hAnsi="Arial" w:cs="Arial"/>
          <w:sz w:val="22"/>
          <w:szCs w:val="20"/>
        </w:rPr>
        <w:t>its</w:t>
      </w:r>
      <w:r w:rsidR="00331E36" w:rsidRPr="00DF0584">
        <w:rPr>
          <w:rFonts w:ascii="Arial" w:hAnsi="Arial" w:cs="Arial"/>
          <w:sz w:val="22"/>
          <w:szCs w:val="20"/>
        </w:rPr>
        <w:t xml:space="preserve"> key managerial performance.</w:t>
      </w:r>
    </w:p>
    <w:p w14:paraId="15B9257E" w14:textId="77777777" w:rsidR="00317C8D" w:rsidRDefault="000F2A82"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AE0166E" w14:textId="77777777" w:rsidR="00317C8D" w:rsidRPr="00317C8D" w:rsidRDefault="00317C8D" w:rsidP="009D776F">
      <w:pPr>
        <w:numPr>
          <w:ilvl w:val="3"/>
          <w:numId w:val="4"/>
        </w:numPr>
        <w:spacing w:before="240" w:line="360" w:lineRule="auto"/>
        <w:ind w:left="709" w:right="-8" w:hanging="426"/>
        <w:jc w:val="both"/>
        <w:rPr>
          <w:rFonts w:ascii="Arial" w:hAnsi="Arial" w:cs="Arial"/>
          <w:color w:val="000000" w:themeColor="text1"/>
          <w:sz w:val="22"/>
          <w:szCs w:val="20"/>
        </w:rPr>
      </w:pPr>
      <w:r w:rsidRPr="00317C8D">
        <w:rPr>
          <w:rFonts w:ascii="Arial" w:hAnsi="Arial" w:cs="Arial"/>
          <w:sz w:val="22"/>
          <w:szCs w:val="20"/>
        </w:rPr>
        <w:t>This report has been diligently prepared by our techno-financial team to the best of their ability. However, it's important to note that the recommendations provided in this Total Economic Viability (TEV) assessment do not imply an endorsement, validation, or certification of the accuracy or completeness of the disclosed information by the involved stakeholders. Furthermore, we do not claim or endorse that the opinions presented herein are the sole best course of action for decision-makers to follow. There may exist additional approaches and inputs that have not been covered within this report or fall outside the scope of this report.</w:t>
      </w:r>
    </w:p>
    <w:p w14:paraId="01C97AFE" w14:textId="77777777" w:rsidR="00DF0584" w:rsidRDefault="0044207D"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Bank/FII should </w:t>
      </w:r>
      <w:r w:rsidRPr="00DF0584">
        <w:rPr>
          <w:rFonts w:ascii="Arial" w:hAnsi="Arial" w:cs="Arial"/>
          <w:b/>
          <w:sz w:val="22"/>
          <w:szCs w:val="20"/>
        </w:rPr>
        <w:t>ONLY</w:t>
      </w:r>
      <w:r w:rsidRPr="00DF0584">
        <w:rPr>
          <w:rFonts w:ascii="Arial" w:hAnsi="Arial" w:cs="Arial"/>
          <w:sz w:val="22"/>
          <w:szCs w:val="20"/>
        </w:rPr>
        <w:t xml:space="preserve"> take this report as </w:t>
      </w:r>
      <w:r w:rsidR="0014481A" w:rsidRPr="00DF0584">
        <w:rPr>
          <w:rFonts w:ascii="Arial" w:hAnsi="Arial" w:cs="Arial"/>
          <w:sz w:val="22"/>
          <w:szCs w:val="20"/>
        </w:rPr>
        <w:t>an Advisory document from the Financial/ Chartered Engineering firm and its specifically advised to the creditor to cross verifies</w:t>
      </w:r>
      <w:r w:rsidRPr="00DF0584">
        <w:rPr>
          <w:rFonts w:ascii="Arial" w:hAnsi="Arial" w:cs="Arial"/>
          <w:sz w:val="22"/>
          <w:szCs w:val="20"/>
        </w:rPr>
        <w:t xml:space="preserve"> the original documents for the facts mentioned in the report which can be availed from the borrowing company directly.</w:t>
      </w:r>
    </w:p>
    <w:p w14:paraId="29800DA9"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098C665"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The </w:t>
      </w:r>
      <w:r w:rsidR="0014481A" w:rsidRPr="00DF0584">
        <w:rPr>
          <w:rFonts w:ascii="Arial" w:hAnsi="Arial" w:cs="Arial"/>
          <w:sz w:val="22"/>
          <w:szCs w:val="20"/>
        </w:rPr>
        <w:t xml:space="preserve">documents, information, data provided to us </w:t>
      </w:r>
      <w:proofErr w:type="gramStart"/>
      <w:r w:rsidR="0014481A" w:rsidRPr="00DF0584">
        <w:rPr>
          <w:rFonts w:ascii="Arial" w:hAnsi="Arial" w:cs="Arial"/>
          <w:sz w:val="22"/>
          <w:szCs w:val="20"/>
        </w:rPr>
        <w:t>during the course of</w:t>
      </w:r>
      <w:proofErr w:type="gramEnd"/>
      <w:r w:rsidR="0014481A" w:rsidRPr="00DF0584">
        <w:rPr>
          <w:rFonts w:ascii="Arial" w:hAnsi="Arial" w:cs="Arial"/>
          <w:sz w:val="22"/>
          <w:szCs w:val="20"/>
        </w:rPr>
        <w:t xml:space="preserve"> this assessment by the client are</w:t>
      </w:r>
      <w:r w:rsidRPr="00DF0584">
        <w:rPr>
          <w:rFonts w:ascii="Arial" w:hAnsi="Arial" w:cs="Arial"/>
          <w:sz w:val="22"/>
          <w:szCs w:val="20"/>
        </w:rPr>
        <w:t xml:space="preserve"> reviewed only up to the extent required in relation to the scope of the work. No document has been reviewed beyond the scope of the work.</w:t>
      </w:r>
    </w:p>
    <w:p w14:paraId="6FFFCB6F"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w:t>
      </w:r>
      <w:proofErr w:type="gramStart"/>
      <w:r w:rsidRPr="00DF0584">
        <w:rPr>
          <w:rFonts w:ascii="Arial" w:hAnsi="Arial" w:cs="Arial"/>
          <w:sz w:val="22"/>
          <w:szCs w:val="20"/>
        </w:rPr>
        <w:t>entering into</w:t>
      </w:r>
      <w:proofErr w:type="gramEnd"/>
      <w:r w:rsidRPr="00DF0584">
        <w:rPr>
          <w:rFonts w:ascii="Arial" w:hAnsi="Arial" w:cs="Arial"/>
          <w:sz w:val="22"/>
          <w:szCs w:val="20"/>
        </w:rPr>
        <w:t xml:space="preserve"> any transaction with the borrower.</w:t>
      </w:r>
    </w:p>
    <w:p w14:paraId="432C4AC0"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We have relied on data from third party, external sources &amp; information available on public domain also to conclude this report. These sources are believed to be reliable and therefore, </w:t>
      </w:r>
      <w:r w:rsidRPr="00DF0584">
        <w:rPr>
          <w:rFonts w:ascii="Arial" w:hAnsi="Arial" w:cs="Arial"/>
          <w:sz w:val="22"/>
          <w:szCs w:val="20"/>
        </w:rPr>
        <w:lastRenderedPageBreak/>
        <w:t xml:space="preserve">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w:t>
      </w:r>
      <w:proofErr w:type="gramStart"/>
      <w:r w:rsidRPr="00DF0584">
        <w:rPr>
          <w:rFonts w:ascii="Arial" w:hAnsi="Arial" w:cs="Arial"/>
          <w:sz w:val="22"/>
          <w:szCs w:val="20"/>
        </w:rPr>
        <w:t>correctness</w:t>
      </w:r>
      <w:proofErr w:type="gramEnd"/>
      <w:r w:rsidRPr="00DF0584">
        <w:rPr>
          <w:rFonts w:ascii="Arial" w:hAnsi="Arial" w:cs="Arial"/>
          <w:sz w:val="22"/>
          <w:szCs w:val="20"/>
        </w:rPr>
        <w:t xml:space="preserve"> or accuracy.</w:t>
      </w:r>
    </w:p>
    <w:p w14:paraId="153C711C"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This Report is prepared by our competent technical team which includes Engineers and financial experts &amp; analysts.</w:t>
      </w:r>
    </w:p>
    <w:p w14:paraId="4ACBEBFB"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0C28C77D"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All Pages of the report including </w:t>
      </w:r>
      <w:r w:rsidR="002B77C5" w:rsidRPr="00DF0584">
        <w:rPr>
          <w:rFonts w:ascii="Arial" w:hAnsi="Arial" w:cs="Arial"/>
          <w:sz w:val="22"/>
          <w:szCs w:val="20"/>
        </w:rPr>
        <w:t>annexure</w:t>
      </w:r>
      <w:r w:rsidRPr="00DF0584">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1379CEF2"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Though adequate care has been taken while preparing this report as per its scope, but </w:t>
      </w:r>
      <w:proofErr w:type="gramStart"/>
      <w:r w:rsidRPr="00DF0584">
        <w:rPr>
          <w:rFonts w:ascii="Arial" w:hAnsi="Arial" w:cs="Arial"/>
          <w:sz w:val="22"/>
          <w:szCs w:val="20"/>
        </w:rPr>
        <w:t>still</w:t>
      </w:r>
      <w:proofErr w:type="gramEnd"/>
      <w:r w:rsidRPr="00DF0584">
        <w:rPr>
          <w:rFonts w:ascii="Arial" w:hAnsi="Arial" w:cs="Arial"/>
          <w:sz w:val="22"/>
          <w:szCs w:val="20"/>
        </w:rPr>
        <w:t xml:space="preserve"> we can’t rule out typing, human errors, over sightedness of any information or any other </w:t>
      </w:r>
      <w:r w:rsidRPr="00DF0584">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DF0584">
        <w:rPr>
          <w:rFonts w:ascii="Arial" w:hAnsi="Arial" w:cs="Arial"/>
          <w:b/>
          <w:sz w:val="22"/>
          <w:szCs w:val="22"/>
        </w:rPr>
        <w:t>15 (Fifteen) days</w:t>
      </w:r>
      <w:r w:rsidRPr="00DF0584">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4304C6CC" w14:textId="77777777" w:rsidR="00DF0584" w:rsidRDefault="00363900"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2"/>
        </w:rPr>
        <w:t xml:space="preserve">Defect Liability Period is </w:t>
      </w:r>
      <w:r w:rsidRPr="00DF0584">
        <w:rPr>
          <w:rFonts w:ascii="Arial" w:hAnsi="Arial" w:cs="Arial"/>
          <w:b/>
          <w:sz w:val="22"/>
          <w:szCs w:val="22"/>
        </w:rPr>
        <w:t>15 DAYS</w:t>
      </w:r>
      <w:r w:rsidRPr="00DF0584">
        <w:rPr>
          <w:rFonts w:ascii="Arial" w:hAnsi="Arial" w:cs="Arial"/>
          <w:sz w:val="22"/>
          <w:szCs w:val="22"/>
        </w:rPr>
        <w:t xml:space="preserve">. We request the concerned authorized reader of this report to check the contents, </w:t>
      </w:r>
      <w:proofErr w:type="gramStart"/>
      <w:r w:rsidRPr="00DF0584">
        <w:rPr>
          <w:rFonts w:ascii="Arial" w:hAnsi="Arial" w:cs="Arial"/>
          <w:sz w:val="22"/>
          <w:szCs w:val="22"/>
        </w:rPr>
        <w:t>data</w:t>
      </w:r>
      <w:proofErr w:type="gramEnd"/>
      <w:r w:rsidRPr="00DF0584">
        <w:rPr>
          <w:rFonts w:ascii="Arial" w:hAnsi="Arial" w:cs="Arial"/>
          <w:sz w:val="22"/>
          <w:szCs w:val="22"/>
        </w:rPr>
        <w:t xml:space="preserve">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w:t>
      </w:r>
      <w:proofErr w:type="gramStart"/>
      <w:r w:rsidRPr="00DF0584">
        <w:rPr>
          <w:rFonts w:ascii="Arial" w:hAnsi="Arial" w:cs="Arial"/>
          <w:sz w:val="22"/>
          <w:szCs w:val="22"/>
        </w:rPr>
        <w:t>in regard to</w:t>
      </w:r>
      <w:proofErr w:type="gramEnd"/>
      <w:r w:rsidRPr="00DF0584">
        <w:rPr>
          <w:rFonts w:ascii="Arial" w:hAnsi="Arial" w:cs="Arial"/>
          <w:sz w:val="22"/>
          <w:szCs w:val="22"/>
        </w:rPr>
        <w:t xml:space="preserve"> any facts &amp; figures will be entertained.</w:t>
      </w:r>
    </w:p>
    <w:p w14:paraId="294B5262" w14:textId="77777777" w:rsidR="00DF0584" w:rsidRDefault="005D555D"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R.K Associates encourages its customers to give feedback or inform concerns over its services through proper channel at </w:t>
      </w:r>
      <w:r w:rsidRPr="00DF0584">
        <w:rPr>
          <w:b/>
          <w:color w:val="3333FF"/>
          <w:sz w:val="22"/>
          <w:szCs w:val="20"/>
        </w:rPr>
        <w:t>valuers</w:t>
      </w:r>
      <w:r w:rsidRPr="00DF0584">
        <w:rPr>
          <w:rFonts w:ascii="Arial" w:hAnsi="Arial" w:cs="Arial"/>
          <w:b/>
          <w:color w:val="3333FF"/>
          <w:sz w:val="22"/>
          <w:szCs w:val="20"/>
        </w:rPr>
        <w:t>@rkassociates.org</w:t>
      </w:r>
      <w:r w:rsidRPr="00DF0584">
        <w:rPr>
          <w:rFonts w:ascii="Arial" w:hAnsi="Arial" w:cs="Arial"/>
          <w:color w:val="3333FF"/>
          <w:sz w:val="22"/>
          <w:szCs w:val="20"/>
        </w:rPr>
        <w:t xml:space="preserve"> </w:t>
      </w:r>
      <w:r w:rsidRPr="00DF0584">
        <w:rPr>
          <w:rFonts w:ascii="Arial" w:hAnsi="Arial" w:cs="Arial"/>
          <w:sz w:val="22"/>
          <w:szCs w:val="20"/>
        </w:rPr>
        <w:t xml:space="preserve">in writing within </w:t>
      </w:r>
      <w:r w:rsidRPr="00DF0584">
        <w:rPr>
          <w:rFonts w:ascii="Arial" w:hAnsi="Arial" w:cs="Arial"/>
          <w:b/>
          <w:sz w:val="22"/>
          <w:szCs w:val="20"/>
        </w:rPr>
        <w:t>15 days</w:t>
      </w:r>
      <w:r w:rsidRPr="00DF0584">
        <w:rPr>
          <w:rFonts w:ascii="Arial" w:hAnsi="Arial" w:cs="Arial"/>
          <w:sz w:val="22"/>
          <w:szCs w:val="20"/>
        </w:rPr>
        <w:t xml:space="preserve"> of report </w:t>
      </w:r>
      <w:r w:rsidRPr="00DF0584">
        <w:rPr>
          <w:rFonts w:ascii="Arial" w:hAnsi="Arial" w:cs="Arial"/>
          <w:sz w:val="22"/>
          <w:szCs w:val="20"/>
        </w:rPr>
        <w:lastRenderedPageBreak/>
        <w:t>delivery. After this period no concern/ complaint/ proceedings in connection with the Techno- Economic Viability Study Services will be entertained due to possible change in situation and condition of the subject Project.</w:t>
      </w:r>
    </w:p>
    <w:p w14:paraId="49A43E03" w14:textId="77777777" w:rsidR="00DF0584" w:rsidRDefault="005D555D"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Our Data retention policy is of </w:t>
      </w:r>
      <w:r w:rsidRPr="00DF0584">
        <w:rPr>
          <w:rFonts w:ascii="Arial" w:hAnsi="Arial" w:cs="Arial"/>
          <w:b/>
          <w:sz w:val="22"/>
          <w:szCs w:val="20"/>
        </w:rPr>
        <w:t>ONE YEAR</w:t>
      </w:r>
      <w:r w:rsidRPr="00DF0584">
        <w:rPr>
          <w:rFonts w:ascii="Arial" w:hAnsi="Arial" w:cs="Arial"/>
          <w:sz w:val="22"/>
          <w:szCs w:val="20"/>
        </w:rPr>
        <w:t>. After this period, we remove all the concerned records related to the assignment from our repository. No clarification or query can be answered after this period due to unavailability of the data.</w:t>
      </w:r>
    </w:p>
    <w:p w14:paraId="3CEBCCB6" w14:textId="77777777" w:rsidR="00DF0584" w:rsidRDefault="005D555D"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3D1930DE" w14:textId="77777777" w:rsidR="00DF0584" w:rsidRDefault="005D555D" w:rsidP="009D776F">
      <w:pPr>
        <w:numPr>
          <w:ilvl w:val="3"/>
          <w:numId w:val="4"/>
        </w:numPr>
        <w:spacing w:before="240" w:line="360" w:lineRule="auto"/>
        <w:ind w:left="709" w:right="-8" w:hanging="426"/>
        <w:jc w:val="both"/>
        <w:rPr>
          <w:rFonts w:ascii="Arial" w:hAnsi="Arial" w:cs="Arial"/>
          <w:color w:val="000000" w:themeColor="text1"/>
          <w:sz w:val="22"/>
          <w:szCs w:val="20"/>
        </w:rPr>
      </w:pPr>
      <w:r w:rsidRPr="00DF0584">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DF0584">
        <w:rPr>
          <w:rFonts w:ascii="Arial" w:hAnsi="Arial" w:cs="Arial"/>
          <w:b/>
          <w:sz w:val="22"/>
          <w:szCs w:val="20"/>
        </w:rPr>
        <w:t>null &amp; void</w:t>
      </w:r>
      <w:r w:rsidRPr="00DF0584">
        <w:rPr>
          <w:rFonts w:ascii="Arial" w:hAnsi="Arial" w:cs="Arial"/>
          <w:sz w:val="22"/>
          <w:szCs w:val="20"/>
        </w:rPr>
        <w:t>.</w:t>
      </w:r>
    </w:p>
    <w:p w14:paraId="3D537160" w14:textId="07FA29FC" w:rsidR="00FE44E2" w:rsidRPr="00AA4F33" w:rsidRDefault="00A22FE5" w:rsidP="008D587B">
      <w:pPr>
        <w:numPr>
          <w:ilvl w:val="3"/>
          <w:numId w:val="4"/>
        </w:numPr>
        <w:spacing w:before="240" w:line="360" w:lineRule="auto"/>
        <w:ind w:left="709" w:right="-143" w:hanging="426"/>
        <w:jc w:val="both"/>
        <w:rPr>
          <w:rFonts w:ascii="Arial" w:hAnsi="Arial" w:cs="Arial"/>
          <w:sz w:val="22"/>
          <w:szCs w:val="20"/>
        </w:rPr>
      </w:pPr>
      <w:r w:rsidRPr="00AA4F33">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AA4F33">
        <w:rPr>
          <w:rFonts w:ascii="Arial" w:hAnsi="Arial" w:cs="Arial"/>
          <w:sz w:val="22"/>
          <w:szCs w:val="20"/>
        </w:rPr>
        <w:t>.</w:t>
      </w:r>
    </w:p>
    <w:p w14:paraId="4531521B" w14:textId="77777777" w:rsidR="00FE44E2" w:rsidRDefault="00FE44E2" w:rsidP="00FE44E2">
      <w:pPr>
        <w:tabs>
          <w:tab w:val="left" w:pos="360"/>
        </w:tabs>
        <w:spacing w:before="240" w:line="360" w:lineRule="auto"/>
        <w:ind w:right="-143"/>
        <w:jc w:val="both"/>
        <w:rPr>
          <w:rFonts w:ascii="Arial" w:hAnsi="Arial" w:cs="Arial"/>
          <w:sz w:val="22"/>
          <w:szCs w:val="20"/>
        </w:rPr>
      </w:pPr>
    </w:p>
    <w:p w14:paraId="1EFBE855" w14:textId="77777777" w:rsidR="00AA4F33" w:rsidRDefault="00AA4F33" w:rsidP="00FE44E2">
      <w:pPr>
        <w:tabs>
          <w:tab w:val="left" w:pos="360"/>
        </w:tabs>
        <w:spacing w:before="240" w:line="360" w:lineRule="auto"/>
        <w:ind w:right="-143"/>
        <w:jc w:val="both"/>
        <w:rPr>
          <w:rFonts w:ascii="Arial" w:hAnsi="Arial" w:cs="Arial"/>
          <w:sz w:val="22"/>
          <w:szCs w:val="20"/>
        </w:rPr>
      </w:pPr>
    </w:p>
    <w:p w14:paraId="20B5C4F9" w14:textId="33FC9316" w:rsidR="00AA4F33" w:rsidRDefault="00BD269A" w:rsidP="00BD269A">
      <w:pPr>
        <w:tabs>
          <w:tab w:val="left" w:pos="7575"/>
        </w:tabs>
        <w:spacing w:before="240" w:line="360" w:lineRule="auto"/>
        <w:ind w:right="-143"/>
        <w:jc w:val="both"/>
        <w:rPr>
          <w:rFonts w:ascii="Arial" w:hAnsi="Arial" w:cs="Arial"/>
          <w:sz w:val="22"/>
          <w:szCs w:val="20"/>
        </w:rPr>
      </w:pPr>
      <w:r>
        <w:rPr>
          <w:rFonts w:ascii="Arial" w:hAnsi="Arial" w:cs="Arial"/>
          <w:sz w:val="22"/>
          <w:szCs w:val="20"/>
        </w:rPr>
        <w:tab/>
      </w:r>
    </w:p>
    <w:p w14:paraId="2C5CC3B3" w14:textId="2FA281D1" w:rsidR="00CD180F" w:rsidRPr="00FA113D" w:rsidRDefault="00CD180F" w:rsidP="00FA113D">
      <w:pPr>
        <w:jc w:val="right"/>
        <w:rPr>
          <w:rFonts w:ascii="Arial" w:hAnsi="Arial" w:cs="Arial"/>
          <w:sz w:val="22"/>
        </w:rPr>
      </w:pPr>
    </w:p>
    <w:sectPr w:rsidR="00CD180F" w:rsidRPr="00FA113D" w:rsidSect="00CD1F8F">
      <w:headerReference w:type="default" r:id="rId30"/>
      <w:footerReference w:type="default" r:id="rId31"/>
      <w:pgSz w:w="11910" w:h="16840"/>
      <w:pgMar w:top="1514" w:right="1000" w:bottom="1560" w:left="1137" w:header="454" w:footer="1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416C1" w14:textId="77777777" w:rsidR="004A2BA5" w:rsidRDefault="004A2BA5" w:rsidP="00EB5704">
      <w:r>
        <w:separator/>
      </w:r>
    </w:p>
  </w:endnote>
  <w:endnote w:type="continuationSeparator" w:id="0">
    <w:p w14:paraId="36236F1D" w14:textId="77777777" w:rsidR="004A2BA5" w:rsidRDefault="004A2BA5"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15D5" w14:textId="77777777" w:rsidR="00BB1650" w:rsidRDefault="00BB1650">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420D4C25" w14:textId="77777777" w:rsidR="00BB1650" w:rsidRDefault="00BB1650">
    <w:pPr>
      <w:pStyle w:val="Footer"/>
      <w:tabs>
        <w:tab w:val="clear" w:pos="8640"/>
      </w:tabs>
      <w:rPr>
        <w:rFonts w:ascii="Arial" w:hAnsi="Arial" w:cs="Arial"/>
        <w:b/>
        <w:color w:val="002060"/>
        <w:sz w:val="22"/>
      </w:rPr>
    </w:pPr>
    <w:r>
      <w:rPr>
        <w:rFonts w:ascii="Arial" w:hAnsi="Arial" w:cs="Arial"/>
        <w:b/>
        <w:noProof/>
        <w:color w:val="002060"/>
        <w:sz w:val="22"/>
        <w:lang w:eastAsia="en-IN"/>
      </w:rPr>
      <mc:AlternateContent>
        <mc:Choice Requires="wps">
          <w:drawing>
            <wp:anchor distT="0" distB="0" distL="0" distR="0" simplePos="0" relativeHeight="251654656" behindDoc="0" locked="0" layoutInCell="1" allowOverlap="1" wp14:anchorId="77529EF8" wp14:editId="37A99252">
              <wp:simplePos x="0" y="0"/>
              <wp:positionH relativeFrom="column">
                <wp:posOffset>-15875</wp:posOffset>
              </wp:positionH>
              <wp:positionV relativeFrom="paragraph">
                <wp:posOffset>98425</wp:posOffset>
              </wp:positionV>
              <wp:extent cx="5886450" cy="9525"/>
              <wp:effectExtent l="19050" t="19050" r="19050" b="28575"/>
              <wp:wrapNone/>
              <wp:docPr id="14"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DA4488" id="4099" o:spid="_x0000_s1026" style="position:absolute;flip:y;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" strokecolor="#4579b8" strokeweight="2.25pt"/>
          </w:pict>
        </mc:Fallback>
      </mc:AlternateContent>
    </w:r>
  </w:p>
  <w:p w14:paraId="132EF106" w14:textId="77777777" w:rsidR="00BB1650" w:rsidRDefault="00BB1650">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0AE134E5" w14:textId="77777777" w:rsidR="00BB1650" w:rsidRDefault="00BB1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2DD5" w14:textId="77777777" w:rsidR="00BB1650" w:rsidRDefault="00BB1650" w:rsidP="00454082">
    <w:r>
      <w:rPr>
        <w:noProof/>
        <w:color w:val="0F243E"/>
        <w:lang w:eastAsia="en-IN"/>
      </w:rPr>
      <mc:AlternateContent>
        <mc:Choice Requires="wps">
          <w:drawing>
            <wp:anchor distT="0" distB="0" distL="0" distR="0" simplePos="0" relativeHeight="251655680" behindDoc="0" locked="0" layoutInCell="1" allowOverlap="1" wp14:anchorId="015ACBAE" wp14:editId="28F18563">
              <wp:simplePos x="0" y="0"/>
              <wp:positionH relativeFrom="column">
                <wp:posOffset>-25401</wp:posOffset>
              </wp:positionH>
              <wp:positionV relativeFrom="paragraph">
                <wp:posOffset>88900</wp:posOffset>
              </wp:positionV>
              <wp:extent cx="6048375" cy="9525"/>
              <wp:effectExtent l="19050" t="19050" r="28575" b="28575"/>
              <wp:wrapNone/>
              <wp:docPr id="13"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FAF0CC0" id="4100" o:spid="_x0000_s1026" style="position:absolute;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pt,7pt" to="474.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" strokecolor="#4579b8" strokeweight="2.25pt"/>
          </w:pict>
        </mc:Fallback>
      </mc:AlternateContent>
    </w:r>
  </w:p>
  <w:p w14:paraId="608C30A6" w14:textId="1A5B541E" w:rsidR="00BB1650" w:rsidRPr="00652E24" w:rsidRDefault="00AC2054" w:rsidP="00652E24">
    <w:pPr>
      <w:pStyle w:val="Footer"/>
      <w:rPr>
        <w:rFonts w:ascii="Arial" w:hAnsi="Arial" w:cs="Arial"/>
        <w:b/>
        <w:sz w:val="22"/>
        <w:szCs w:val="22"/>
      </w:rPr>
    </w:pPr>
    <w:r w:rsidRPr="00864A60">
      <w:rPr>
        <w:rFonts w:ascii="Cambria" w:hAnsi="Cambria" w:cs="Arial"/>
        <w:b/>
        <w:color w:val="0F243E"/>
      </w:rPr>
      <w:t>F</w:t>
    </w:r>
    <w:r>
      <w:rPr>
        <w:rFonts w:ascii="Cambria" w:hAnsi="Cambria" w:cs="Arial"/>
        <w:b/>
        <w:color w:val="0F243E"/>
      </w:rPr>
      <w:t xml:space="preserve">ILE NO.: </w:t>
    </w:r>
    <w:proofErr w:type="gramStart"/>
    <w:r w:rsidR="002B2F50" w:rsidRPr="002B2F50">
      <w:rPr>
        <w:rFonts w:ascii="Cambria" w:hAnsi="Cambria" w:cs="Arial"/>
        <w:b/>
        <w:color w:val="0F243E"/>
      </w:rPr>
      <w:t>VIS(</w:t>
    </w:r>
    <w:proofErr w:type="gramEnd"/>
    <w:r w:rsidR="002B2F50" w:rsidRPr="002B2F50">
      <w:rPr>
        <w:rFonts w:ascii="Cambria" w:hAnsi="Cambria" w:cs="Arial"/>
        <w:b/>
        <w:color w:val="0F243E"/>
      </w:rPr>
      <w:t>2024-25)-PL801-723-989</w:t>
    </w:r>
    <w:r w:rsidR="00BB1650" w:rsidRPr="00074A24">
      <w:rPr>
        <w:rFonts w:ascii="Arial" w:hAnsi="Arial" w:cs="Arial"/>
        <w:b/>
        <w:color w:val="0F243E"/>
      </w:rPr>
      <w:t xml:space="preserve"> </w:t>
    </w:r>
    <w:r w:rsidR="00BB1650">
      <w:rPr>
        <w:rFonts w:ascii="Cambria" w:hAnsi="Cambria" w:cs="Arial"/>
        <w:b/>
        <w:color w:val="0F243E"/>
      </w:rPr>
      <w:t xml:space="preserve">                                             </w:t>
    </w:r>
    <w:r w:rsidR="00074A24">
      <w:rPr>
        <w:rFonts w:ascii="Cambria" w:hAnsi="Cambria" w:cs="Arial"/>
        <w:b/>
        <w:color w:val="0F243E"/>
      </w:rPr>
      <w:t xml:space="preserve">           </w:t>
    </w:r>
    <w:r>
      <w:rPr>
        <w:rFonts w:ascii="Cambria" w:hAnsi="Cambria" w:cs="Arial"/>
        <w:b/>
        <w:color w:val="0F243E"/>
      </w:rPr>
      <w:t xml:space="preserve">           </w:t>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Pr>
        <w:rFonts w:ascii="Cambria" w:hAnsi="Cambria" w:cs="Arial"/>
        <w:b/>
        <w:color w:val="002060"/>
      </w:rPr>
      <w:t>1</w:t>
    </w:r>
    <w:r w:rsidRPr="000318A7">
      <w:rPr>
        <w:rFonts w:ascii="Cambria" w:hAnsi="Cambria" w:cs="Arial"/>
        <w:b/>
        <w:color w:val="002060"/>
      </w:rPr>
      <w:fldChar w:fldCharType="end"/>
    </w:r>
    <w:r w:rsidRPr="005E2BA6">
      <w:rPr>
        <w:rFonts w:ascii="Cambria" w:hAnsi="Cambria" w:cs="Arial"/>
        <w:b/>
        <w:color w:val="002060"/>
      </w:rPr>
      <w:t xml:space="preserve"> of </w:t>
    </w:r>
    <w:r>
      <w:rPr>
        <w:rFonts w:ascii="Cambria" w:hAnsi="Cambria" w:cs="Arial"/>
        <w:b/>
        <w:color w:val="002060"/>
      </w:rPr>
      <w:t>7</w:t>
    </w:r>
    <w:r w:rsidR="00674ACE">
      <w:rPr>
        <w:rFonts w:ascii="Cambria" w:hAnsi="Cambria" w:cs="Arial"/>
        <w:b/>
        <w:color w:val="002060"/>
      </w:rPr>
      <w:t>5</w:t>
    </w:r>
  </w:p>
  <w:p w14:paraId="7D333C46" w14:textId="77777777" w:rsidR="00BB1650" w:rsidRDefault="00BB1650">
    <w:pPr>
      <w:pStyle w:val="Footer"/>
      <w:tabs>
        <w:tab w:val="clear" w:pos="4320"/>
        <w:tab w:val="clear" w:pos="8640"/>
      </w:tabs>
    </w:pPr>
  </w:p>
  <w:p w14:paraId="319C3FD1" w14:textId="77777777" w:rsidR="00BB1650" w:rsidRPr="007735FD" w:rsidRDefault="00BB1650" w:rsidP="000A5856">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52490E77" w14:textId="77777777" w:rsidR="00BB1650" w:rsidRPr="00607CA9" w:rsidRDefault="00BB1650" w:rsidP="000A5856">
    <w:pPr>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352A" w14:textId="57AA3587" w:rsidR="00BB1650" w:rsidRPr="00652E24" w:rsidRDefault="00BB1650" w:rsidP="00652E24">
    <w:pPr>
      <w:ind w:left="284"/>
      <w:rPr>
        <w:rFonts w:ascii="Cambria" w:hAnsi="Cambria" w:cs="Arial"/>
        <w:b/>
        <w:color w:val="0F243E"/>
      </w:rPr>
    </w:pPr>
    <w:r>
      <w:rPr>
        <w:noProof/>
        <w:color w:val="0F243E"/>
        <w:lang w:eastAsia="en-IN"/>
      </w:rPr>
      <mc:AlternateContent>
        <mc:Choice Requires="wps">
          <w:drawing>
            <wp:anchor distT="0" distB="0" distL="0" distR="0" simplePos="0" relativeHeight="251659776" behindDoc="0" locked="0" layoutInCell="1" allowOverlap="1" wp14:anchorId="0DF46CE7" wp14:editId="129B4F74">
              <wp:simplePos x="0" y="0"/>
              <wp:positionH relativeFrom="column">
                <wp:posOffset>268605</wp:posOffset>
              </wp:positionH>
              <wp:positionV relativeFrom="paragraph">
                <wp:posOffset>-135890</wp:posOffset>
              </wp:positionV>
              <wp:extent cx="5915025" cy="9525"/>
              <wp:effectExtent l="19050" t="19050" r="28575" b="28575"/>
              <wp:wrapSquare wrapText="bothSides"/>
              <wp:docPr id="16"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5025"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947A674" id="4100" o:spid="_x0000_s1026" style="position:absolute;flip:y;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1.15pt,-10.7pt" to="486.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" strokecolor="#4579b8" strokeweight="2.25pt">
              <w10:wrap type="square"/>
            </v:line>
          </w:pict>
        </mc:Fallback>
      </mc:AlternateContent>
    </w:r>
    <w:r>
      <w:rPr>
        <w:rFonts w:ascii="Cambria" w:hAnsi="Cambria" w:cs="Arial"/>
        <w:b/>
        <w:color w:val="0F243E"/>
      </w:rPr>
      <w:t xml:space="preserve">   </w:t>
    </w:r>
    <w:r w:rsidRPr="00864A60">
      <w:rPr>
        <w:rFonts w:ascii="Cambria" w:hAnsi="Cambria" w:cs="Arial"/>
        <w:b/>
        <w:color w:val="0F243E"/>
      </w:rPr>
      <w:t>F</w:t>
    </w:r>
    <w:r>
      <w:rPr>
        <w:rFonts w:ascii="Cambria" w:hAnsi="Cambria" w:cs="Arial"/>
        <w:b/>
        <w:color w:val="0F243E"/>
      </w:rPr>
      <w:t xml:space="preserve">ILE NO.: </w:t>
    </w:r>
    <w:proofErr w:type="gramStart"/>
    <w:r w:rsidR="002B2F50" w:rsidRPr="002B2F50">
      <w:rPr>
        <w:rFonts w:ascii="Cambria" w:hAnsi="Cambria" w:cs="Arial"/>
        <w:b/>
        <w:color w:val="0F243E"/>
      </w:rPr>
      <w:t>VIS(</w:t>
    </w:r>
    <w:proofErr w:type="gramEnd"/>
    <w:r w:rsidR="002B2F50" w:rsidRPr="002B2F50">
      <w:rPr>
        <w:rFonts w:ascii="Cambria" w:hAnsi="Cambria" w:cs="Arial"/>
        <w:b/>
        <w:color w:val="0F243E"/>
      </w:rPr>
      <w:t>2024-25)-PL801-723-989</w:t>
    </w:r>
    <w:r>
      <w:rPr>
        <w:rFonts w:ascii="Cambria" w:hAnsi="Cambria" w:cs="Arial"/>
        <w:b/>
        <w:color w:val="0F243E"/>
      </w:rPr>
      <w:tab/>
      <w:t xml:space="preserve">                                               </w:t>
    </w:r>
    <w:r w:rsidR="003863D8">
      <w:rPr>
        <w:rFonts w:ascii="Cambria" w:hAnsi="Cambria" w:cs="Arial"/>
        <w:b/>
        <w:color w:val="0F243E"/>
      </w:rPr>
      <w:t xml:space="preserve">            </w:t>
    </w:r>
    <w:r>
      <w:rPr>
        <w:rFonts w:ascii="Cambria" w:hAnsi="Cambria" w:cs="Arial"/>
        <w:b/>
        <w:color w:val="0F243E"/>
      </w:rPr>
      <w:t xml:space="preserve">  </w:t>
    </w:r>
    <w:r w:rsidRPr="005E2BA6">
      <w:rPr>
        <w:rFonts w:ascii="Cambria" w:hAnsi="Cambria" w:cs="Arial"/>
        <w:b/>
        <w:color w:val="002060"/>
      </w:rPr>
      <w:t xml:space="preserve">Page </w:t>
    </w:r>
    <w:r w:rsidRPr="000318A7">
      <w:rPr>
        <w:rFonts w:ascii="Cambria" w:hAnsi="Cambria" w:cs="Arial"/>
        <w:b/>
        <w:color w:val="002060"/>
      </w:rPr>
      <w:fldChar w:fldCharType="begin"/>
    </w:r>
    <w:r w:rsidRPr="000318A7">
      <w:rPr>
        <w:rFonts w:ascii="Cambria" w:hAnsi="Cambria" w:cs="Arial"/>
        <w:b/>
        <w:color w:val="002060"/>
      </w:rPr>
      <w:instrText xml:space="preserve"> PAGE </w:instrText>
    </w:r>
    <w:r w:rsidRPr="000318A7">
      <w:rPr>
        <w:rFonts w:ascii="Cambria" w:hAnsi="Cambria" w:cs="Arial"/>
        <w:b/>
        <w:color w:val="002060"/>
      </w:rPr>
      <w:fldChar w:fldCharType="separate"/>
    </w:r>
    <w:r w:rsidR="004E59DF">
      <w:rPr>
        <w:rFonts w:ascii="Cambria" w:hAnsi="Cambria" w:cs="Arial"/>
        <w:b/>
        <w:noProof/>
        <w:color w:val="002060"/>
      </w:rPr>
      <w:t>107</w:t>
    </w:r>
    <w:r w:rsidRPr="000318A7">
      <w:rPr>
        <w:rFonts w:ascii="Cambria" w:hAnsi="Cambria" w:cs="Arial"/>
        <w:b/>
        <w:color w:val="002060"/>
      </w:rPr>
      <w:fldChar w:fldCharType="end"/>
    </w:r>
    <w:r w:rsidRPr="005E2BA6">
      <w:rPr>
        <w:rFonts w:ascii="Cambria" w:hAnsi="Cambria" w:cs="Arial"/>
        <w:b/>
        <w:color w:val="002060"/>
      </w:rPr>
      <w:t xml:space="preserve"> of </w:t>
    </w:r>
    <w:r w:rsidR="004C4EA1">
      <w:rPr>
        <w:rFonts w:ascii="Cambria" w:hAnsi="Cambria" w:cs="Arial"/>
        <w:b/>
        <w:color w:val="002060"/>
      </w:rPr>
      <w:t>7</w:t>
    </w:r>
    <w:r w:rsidR="00CD1F8F">
      <w:rPr>
        <w:rFonts w:ascii="Cambria" w:hAnsi="Cambria" w:cs="Arial"/>
        <w:b/>
        <w:color w:val="002060"/>
      </w:rPr>
      <w:t>5</w:t>
    </w:r>
  </w:p>
  <w:p w14:paraId="60E8456D" w14:textId="77777777" w:rsidR="00BB1650" w:rsidRDefault="00BB1650" w:rsidP="000318A7">
    <w:pPr>
      <w:pStyle w:val="Footer"/>
      <w:jc w:val="center"/>
      <w:rPr>
        <w:rFonts w:ascii="Cambria" w:hAnsi="Cambria"/>
        <w:b/>
        <w:color w:val="548DD4"/>
        <w:sz w:val="16"/>
      </w:rPr>
    </w:pPr>
  </w:p>
  <w:p w14:paraId="49BC5724" w14:textId="77777777" w:rsidR="00BB1650" w:rsidRPr="007735FD" w:rsidRDefault="00BB1650" w:rsidP="00264751">
    <w:pPr>
      <w:pStyle w:val="Footer"/>
      <w:ind w:left="567"/>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5967D32C" w14:textId="77777777" w:rsidR="00BB1650" w:rsidRPr="000318A7" w:rsidRDefault="00BB1650" w:rsidP="00264751">
    <w:pPr>
      <w:ind w:left="567" w:firstLine="720"/>
      <w:jc w:val="center"/>
      <w:rPr>
        <w:rFonts w:ascii="Arial" w:hAnsi="Arial" w:cs="Arial"/>
        <w:b/>
        <w:sz w:val="22"/>
        <w:szCs w:val="22"/>
      </w:rPr>
    </w:pPr>
    <w:r w:rsidRPr="007735FD">
      <w:rPr>
        <w:rFonts w:ascii="Cambria" w:hAnsi="Cambria"/>
        <w:b/>
        <w:color w:val="548DD4"/>
        <w:sz w:val="16"/>
      </w:rPr>
      <w:t>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6B98D" w14:textId="77777777" w:rsidR="004A2BA5" w:rsidRDefault="004A2BA5" w:rsidP="00EB5704">
      <w:r>
        <w:separator/>
      </w:r>
    </w:p>
  </w:footnote>
  <w:footnote w:type="continuationSeparator" w:id="0">
    <w:p w14:paraId="0EAE5DCE" w14:textId="77777777" w:rsidR="004A2BA5" w:rsidRDefault="004A2BA5"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23F0" w14:textId="7EB20CE9" w:rsidR="00BB1650" w:rsidRDefault="00BB1650" w:rsidP="001433DA">
    <w:pPr>
      <w:pStyle w:val="Header"/>
      <w:tabs>
        <w:tab w:val="clear" w:pos="8640"/>
      </w:tabs>
      <w:ind w:right="-46"/>
      <w:rPr>
        <w:rFonts w:ascii="Arial" w:hAnsi="Arial" w:cs="Arial"/>
        <w:bCs/>
        <w:color w:val="17365D"/>
        <w:sz w:val="28"/>
        <w:szCs w:val="28"/>
      </w:rPr>
    </w:pPr>
    <w:r>
      <w:rPr>
        <w:noProof/>
        <w:color w:val="4F81BD"/>
        <w:lang w:eastAsia="en-IN"/>
      </w:rPr>
      <w:drawing>
        <wp:anchor distT="0" distB="0" distL="114300" distR="114300" simplePos="0" relativeHeight="251657728" behindDoc="0" locked="0" layoutInCell="1" allowOverlap="1" wp14:anchorId="29962BE0" wp14:editId="4E087E76">
          <wp:simplePos x="0" y="0"/>
          <wp:positionH relativeFrom="column">
            <wp:posOffset>4169411</wp:posOffset>
          </wp:positionH>
          <wp:positionV relativeFrom="paragraph">
            <wp:posOffset>-223520</wp:posOffset>
          </wp:positionV>
          <wp:extent cx="2294804" cy="664845"/>
          <wp:effectExtent l="0" t="0" r="0" b="1905"/>
          <wp:wrapNone/>
          <wp:docPr id="384368084" name="Picture 38436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
                    <a:extLst>
                      <a:ext uri="{28A0092B-C50C-407E-A947-70E740481C1C}">
                        <a14:useLocalDpi xmlns:a14="http://schemas.microsoft.com/office/drawing/2010/main" val="0"/>
                      </a:ext>
                    </a:extLst>
                  </a:blip>
                  <a:stretch>
                    <a:fillRect/>
                  </a:stretch>
                </pic:blipFill>
                <pic:spPr>
                  <a:xfrm>
                    <a:off x="0" y="0"/>
                    <a:ext cx="2297861" cy="665731"/>
                  </a:xfrm>
                  <a:prstGeom prst="rect">
                    <a:avLst/>
                  </a:prstGeom>
                </pic:spPr>
              </pic:pic>
            </a:graphicData>
          </a:graphic>
          <wp14:sizeRelH relativeFrom="margin">
            <wp14:pctWidth>0</wp14:pctWidth>
          </wp14:sizeRelH>
          <wp14:sizeRelV relativeFrom="margin">
            <wp14:pctHeight>0</wp14:pctHeight>
          </wp14:sizeRelV>
        </wp:anchor>
      </w:drawing>
    </w:r>
    <w:r>
      <w:rPr>
        <w:b/>
        <w:bCs/>
        <w:color w:val="17365D"/>
        <w:sz w:val="28"/>
        <w:szCs w:val="28"/>
      </w:rPr>
      <w:t xml:space="preserve">TECHNO-ECONOMIC VIABILITY REPORT      </w:t>
    </w:r>
    <w:r>
      <w:rPr>
        <w:rFonts w:ascii="Arial" w:hAnsi="Arial" w:cs="Arial"/>
        <w:bCs/>
        <w:color w:val="17365D"/>
        <w:sz w:val="28"/>
        <w:szCs w:val="28"/>
      </w:rPr>
      <w:t xml:space="preserve">    </w:t>
    </w:r>
    <w:r>
      <w:rPr>
        <w:rFonts w:ascii="Arial" w:hAnsi="Arial" w:cs="Arial"/>
        <w:bCs/>
        <w:color w:val="17365D"/>
        <w:sz w:val="28"/>
        <w:szCs w:val="28"/>
      </w:rPr>
      <w:tab/>
    </w:r>
  </w:p>
  <w:p w14:paraId="73B18254" w14:textId="77777777" w:rsidR="00BB1650" w:rsidRDefault="00BB1650"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SHREE JEE BIO ENERGY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66C0" w14:textId="3F43DB86" w:rsidR="00BB1650" w:rsidRPr="009F7DDC" w:rsidRDefault="00900D94" w:rsidP="00C670D6">
    <w:pPr>
      <w:pStyle w:val="Header"/>
      <w:tabs>
        <w:tab w:val="clear" w:pos="8640"/>
        <w:tab w:val="right" w:pos="9638"/>
      </w:tabs>
      <w:ind w:left="1701"/>
      <w:jc w:val="center"/>
    </w:pPr>
    <w:r>
      <w:rPr>
        <w:noProof/>
        <w:lang w:eastAsia="en-IN"/>
      </w:rPr>
      <w:drawing>
        <wp:anchor distT="0" distB="0" distL="114300" distR="114300" simplePos="0" relativeHeight="251658752" behindDoc="1" locked="0" layoutInCell="1" allowOverlap="1" wp14:anchorId="73A70718" wp14:editId="675AFE80">
          <wp:simplePos x="0" y="0"/>
          <wp:positionH relativeFrom="column">
            <wp:posOffset>4888230</wp:posOffset>
          </wp:positionH>
          <wp:positionV relativeFrom="paragraph">
            <wp:posOffset>-145415</wp:posOffset>
          </wp:positionV>
          <wp:extent cx="1876425" cy="647700"/>
          <wp:effectExtent l="0" t="0" r="9525" b="0"/>
          <wp:wrapThrough wrapText="bothSides">
            <wp:wrapPolygon edited="0">
              <wp:start x="0" y="0"/>
              <wp:lineTo x="0" y="20965"/>
              <wp:lineTo x="21490" y="20965"/>
              <wp:lineTo x="21490" y="0"/>
              <wp:lineTo x="0" y="0"/>
            </wp:wrapPolygon>
          </wp:wrapThrough>
          <wp:docPr id="1294621896" name="Picture 12946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650" w:rsidRPr="00695472">
      <w:rPr>
        <w:noProof/>
        <w:sz w:val="20"/>
        <w:szCs w:val="20"/>
        <w:lang w:eastAsia="en-IN"/>
      </w:rPr>
      <w:drawing>
        <wp:anchor distT="0" distB="0" distL="114300" distR="114300" simplePos="0" relativeHeight="251656704" behindDoc="1" locked="0" layoutInCell="1" allowOverlap="1" wp14:anchorId="3BA442AD" wp14:editId="28E2747B">
          <wp:simplePos x="0" y="0"/>
          <wp:positionH relativeFrom="column">
            <wp:posOffset>-425450</wp:posOffset>
          </wp:positionH>
          <wp:positionV relativeFrom="topMargin">
            <wp:posOffset>257175</wp:posOffset>
          </wp:positionV>
          <wp:extent cx="1409700" cy="629285"/>
          <wp:effectExtent l="0" t="0" r="0" b="0"/>
          <wp:wrapThrough wrapText="bothSides">
            <wp:wrapPolygon edited="0">
              <wp:start x="0" y="0"/>
              <wp:lineTo x="0" y="20924"/>
              <wp:lineTo x="21308" y="20924"/>
              <wp:lineTo x="21308" y="0"/>
              <wp:lineTo x="0" y="0"/>
            </wp:wrapPolygon>
          </wp:wrapThrough>
          <wp:docPr id="1815021302" name="Picture 18150213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anchor>
      </w:drawing>
    </w:r>
    <w:r w:rsidR="00BB1650">
      <w:rPr>
        <w:b/>
        <w:bCs/>
        <w:color w:val="17365D" w:themeColor="text2" w:themeShade="BF"/>
        <w:sz w:val="28"/>
        <w:szCs w:val="28"/>
      </w:rPr>
      <w:t>TECHNO-ECONOMIC VIABILITY</w:t>
    </w:r>
    <w:r w:rsidR="00BB1650" w:rsidRPr="009F7DDC">
      <w:rPr>
        <w:b/>
        <w:bCs/>
        <w:color w:val="17365D" w:themeColor="text2" w:themeShade="BF"/>
        <w:sz w:val="28"/>
        <w:szCs w:val="28"/>
      </w:rPr>
      <w:t xml:space="preserve"> REPORT</w:t>
    </w:r>
    <w:r w:rsidR="001702EA">
      <w:rPr>
        <w:b/>
        <w:bCs/>
        <w:color w:val="17365D" w:themeColor="text2" w:themeShade="BF"/>
        <w:sz w:val="28"/>
        <w:szCs w:val="28"/>
      </w:rPr>
      <w:t xml:space="preserve"> </w:t>
    </w:r>
    <w:r w:rsidR="00B163E5" w:rsidRPr="00B163E5">
      <w:rPr>
        <w:rFonts w:ascii="Cambria" w:hAnsi="Cambria" w:cstheme="majorHAnsi"/>
        <w:b/>
        <w:bCs/>
        <w:color w:val="4F81BD" w:themeColor="accent1"/>
      </w:rPr>
      <w:t>5.6 MW</w:t>
    </w:r>
    <w:r w:rsidR="00B163E5" w:rsidRPr="00B163E5">
      <w:rPr>
        <w:rFonts w:ascii="Cambria" w:hAnsi="Cambria" w:cstheme="majorHAnsi"/>
        <w:b/>
        <w:bCs/>
        <w:color w:val="4F81BD" w:themeColor="accent1"/>
        <w:vertAlign w:val="subscript"/>
      </w:rPr>
      <w:t>DC</w:t>
    </w:r>
    <w:r w:rsidR="00A96DB7" w:rsidRPr="00B163E5">
      <w:rPr>
        <w:rFonts w:ascii="Cambria" w:hAnsi="Cambria" w:cstheme="majorHAnsi"/>
        <w:b/>
        <w:bCs/>
        <w:color w:val="4F81BD" w:themeColor="accent1"/>
      </w:rPr>
      <w:t xml:space="preserve"> SOLAR POWER PROJECT</w:t>
    </w:r>
  </w:p>
  <w:p w14:paraId="592CA379" w14:textId="77777777" w:rsidR="00BB1650" w:rsidRDefault="00BB16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B"/>
    <w:multiLevelType w:val="hybridMultilevel"/>
    <w:tmpl w:val="5AF61BD6"/>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364C69BA">
      <w:start w:val="1"/>
      <w:numFmt w:val="decimal"/>
      <w:lvlText w:val="%4."/>
      <w:lvlJc w:val="left"/>
      <w:pPr>
        <w:ind w:left="540" w:hanging="360"/>
      </w:pPr>
      <w:rPr>
        <w:rFonts w:ascii="Arial" w:hAnsi="Arial" w:cs="Arial" w:hint="default"/>
        <w:b w:val="0"/>
        <w:sz w:val="22"/>
        <w:szCs w:val="22"/>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4" w15:restartNumberingAfterBreak="0">
    <w:nsid w:val="0000001E"/>
    <w:multiLevelType w:val="multilevel"/>
    <w:tmpl w:val="1520DF60"/>
    <w:lvl w:ilvl="0">
      <w:start w:val="1"/>
      <w:numFmt w:val="decimal"/>
      <w:lvlText w:val="%1."/>
      <w:lvlJc w:val="left"/>
      <w:pPr>
        <w:ind w:left="501" w:hanging="360"/>
      </w:pPr>
      <w:rPr>
        <w:rFonts w:hint="default"/>
        <w:b/>
        <w:bCs w:val="0"/>
        <w:sz w:val="22"/>
      </w:rPr>
    </w:lvl>
    <w:lvl w:ilvl="1">
      <w:start w:val="1"/>
      <w:numFmt w:val="lowerLetter"/>
      <w:lvlText w:val="%2."/>
      <w:lvlJc w:val="left"/>
      <w:pPr>
        <w:ind w:left="1221" w:hanging="360"/>
      </w:pPr>
      <w:rPr>
        <w:rFonts w:hint="default"/>
      </w:rPr>
    </w:lvl>
    <w:lvl w:ilvl="2">
      <w:start w:val="1"/>
      <w:numFmt w:val="lowerRoman"/>
      <w:lvlText w:val="%3."/>
      <w:lvlJc w:val="right"/>
      <w:pPr>
        <w:ind w:left="1941" w:hanging="180"/>
      </w:pPr>
      <w:rPr>
        <w:rFonts w:hint="default"/>
      </w:rPr>
    </w:lvl>
    <w:lvl w:ilvl="3">
      <w:start w:val="1"/>
      <w:numFmt w:val="decimal"/>
      <w:lvlText w:val="%4."/>
      <w:lvlJc w:val="left"/>
      <w:pPr>
        <w:ind w:left="2661" w:hanging="360"/>
      </w:pPr>
      <w:rPr>
        <w:rFonts w:hint="default"/>
      </w:rPr>
    </w:lvl>
    <w:lvl w:ilvl="4">
      <w:start w:val="1"/>
      <w:numFmt w:val="lowerLetter"/>
      <w:lvlText w:val="%5."/>
      <w:lvlJc w:val="left"/>
      <w:pPr>
        <w:ind w:left="3381" w:hanging="360"/>
      </w:pPr>
      <w:rPr>
        <w:rFonts w:hint="default"/>
      </w:rPr>
    </w:lvl>
    <w:lvl w:ilvl="5">
      <w:start w:val="1"/>
      <w:numFmt w:val="lowerRoman"/>
      <w:lvlText w:val="%6."/>
      <w:lvlJc w:val="right"/>
      <w:pPr>
        <w:ind w:left="4101" w:hanging="180"/>
      </w:pPr>
      <w:rPr>
        <w:rFonts w:hint="default"/>
      </w:rPr>
    </w:lvl>
    <w:lvl w:ilvl="6">
      <w:start w:val="1"/>
      <w:numFmt w:val="decimal"/>
      <w:lvlText w:val="%7."/>
      <w:lvlJc w:val="left"/>
      <w:pPr>
        <w:ind w:left="4821" w:hanging="360"/>
      </w:pPr>
      <w:rPr>
        <w:rFonts w:hint="default"/>
      </w:rPr>
    </w:lvl>
    <w:lvl w:ilvl="7">
      <w:start w:val="1"/>
      <w:numFmt w:val="lowerLetter"/>
      <w:lvlText w:val="%8."/>
      <w:lvlJc w:val="left"/>
      <w:pPr>
        <w:ind w:left="5541" w:hanging="360"/>
      </w:pPr>
      <w:rPr>
        <w:rFonts w:hint="default"/>
      </w:rPr>
    </w:lvl>
    <w:lvl w:ilvl="8">
      <w:start w:val="1"/>
      <w:numFmt w:val="lowerRoman"/>
      <w:lvlText w:val="%9."/>
      <w:lvlJc w:val="right"/>
      <w:pPr>
        <w:ind w:left="6261" w:hanging="180"/>
      </w:pPr>
      <w:rPr>
        <w:rFonts w:hint="default"/>
      </w:rPr>
    </w:lvl>
  </w:abstractNum>
  <w:abstractNum w:abstractNumId="5" w15:restartNumberingAfterBreak="0">
    <w:nsid w:val="00903E8C"/>
    <w:multiLevelType w:val="hybridMultilevel"/>
    <w:tmpl w:val="6D442D34"/>
    <w:lvl w:ilvl="0" w:tplc="7506E9AE">
      <w:start w:val="1"/>
      <w:numFmt w:val="upperLetter"/>
      <w:lvlText w:val="(%1)"/>
      <w:lvlJc w:val="left"/>
      <w:pPr>
        <w:ind w:left="109" w:hanging="226"/>
      </w:pPr>
      <w:rPr>
        <w:rFonts w:ascii="Calibri" w:eastAsia="Calibri" w:hAnsi="Calibri" w:cs="Calibri" w:hint="default"/>
        <w:b w:val="0"/>
        <w:bCs w:val="0"/>
        <w:i w:val="0"/>
        <w:iCs w:val="0"/>
        <w:spacing w:val="-1"/>
        <w:w w:val="100"/>
        <w:sz w:val="16"/>
        <w:szCs w:val="16"/>
        <w:lang w:val="en-US" w:eastAsia="en-US" w:bidi="ar-SA"/>
      </w:rPr>
    </w:lvl>
    <w:lvl w:ilvl="1" w:tplc="53FC85B6">
      <w:numFmt w:val="bullet"/>
      <w:lvlText w:val="•"/>
      <w:lvlJc w:val="left"/>
      <w:pPr>
        <w:ind w:left="446" w:hanging="226"/>
      </w:pPr>
      <w:rPr>
        <w:rFonts w:hint="default"/>
        <w:lang w:val="en-US" w:eastAsia="en-US" w:bidi="ar-SA"/>
      </w:rPr>
    </w:lvl>
    <w:lvl w:ilvl="2" w:tplc="35B26026">
      <w:numFmt w:val="bullet"/>
      <w:lvlText w:val="•"/>
      <w:lvlJc w:val="left"/>
      <w:pPr>
        <w:ind w:left="793" w:hanging="226"/>
      </w:pPr>
      <w:rPr>
        <w:rFonts w:hint="default"/>
        <w:lang w:val="en-US" w:eastAsia="en-US" w:bidi="ar-SA"/>
      </w:rPr>
    </w:lvl>
    <w:lvl w:ilvl="3" w:tplc="1FAE9964">
      <w:numFmt w:val="bullet"/>
      <w:lvlText w:val="•"/>
      <w:lvlJc w:val="left"/>
      <w:pPr>
        <w:ind w:left="1140" w:hanging="226"/>
      </w:pPr>
      <w:rPr>
        <w:rFonts w:hint="default"/>
        <w:lang w:val="en-US" w:eastAsia="en-US" w:bidi="ar-SA"/>
      </w:rPr>
    </w:lvl>
    <w:lvl w:ilvl="4" w:tplc="1E982372">
      <w:numFmt w:val="bullet"/>
      <w:lvlText w:val="•"/>
      <w:lvlJc w:val="left"/>
      <w:pPr>
        <w:ind w:left="1487" w:hanging="226"/>
      </w:pPr>
      <w:rPr>
        <w:rFonts w:hint="default"/>
        <w:lang w:val="en-US" w:eastAsia="en-US" w:bidi="ar-SA"/>
      </w:rPr>
    </w:lvl>
    <w:lvl w:ilvl="5" w:tplc="1E90C488">
      <w:numFmt w:val="bullet"/>
      <w:lvlText w:val="•"/>
      <w:lvlJc w:val="left"/>
      <w:pPr>
        <w:ind w:left="1834" w:hanging="226"/>
      </w:pPr>
      <w:rPr>
        <w:rFonts w:hint="default"/>
        <w:lang w:val="en-US" w:eastAsia="en-US" w:bidi="ar-SA"/>
      </w:rPr>
    </w:lvl>
    <w:lvl w:ilvl="6" w:tplc="4ED84832">
      <w:numFmt w:val="bullet"/>
      <w:lvlText w:val="•"/>
      <w:lvlJc w:val="left"/>
      <w:pPr>
        <w:ind w:left="2181" w:hanging="226"/>
      </w:pPr>
      <w:rPr>
        <w:rFonts w:hint="default"/>
        <w:lang w:val="en-US" w:eastAsia="en-US" w:bidi="ar-SA"/>
      </w:rPr>
    </w:lvl>
    <w:lvl w:ilvl="7" w:tplc="FCD29E50">
      <w:numFmt w:val="bullet"/>
      <w:lvlText w:val="•"/>
      <w:lvlJc w:val="left"/>
      <w:pPr>
        <w:ind w:left="2528" w:hanging="226"/>
      </w:pPr>
      <w:rPr>
        <w:rFonts w:hint="default"/>
        <w:lang w:val="en-US" w:eastAsia="en-US" w:bidi="ar-SA"/>
      </w:rPr>
    </w:lvl>
    <w:lvl w:ilvl="8" w:tplc="0D946AAC">
      <w:numFmt w:val="bullet"/>
      <w:lvlText w:val="•"/>
      <w:lvlJc w:val="left"/>
      <w:pPr>
        <w:ind w:left="2875" w:hanging="226"/>
      </w:pPr>
      <w:rPr>
        <w:rFonts w:hint="default"/>
        <w:lang w:val="en-US" w:eastAsia="en-US" w:bidi="ar-SA"/>
      </w:rPr>
    </w:lvl>
  </w:abstractNum>
  <w:abstractNum w:abstractNumId="6" w15:restartNumberingAfterBreak="0">
    <w:nsid w:val="0D580C3C"/>
    <w:multiLevelType w:val="hybridMultilevel"/>
    <w:tmpl w:val="077EE032"/>
    <w:lvl w:ilvl="0" w:tplc="63D680DC">
      <w:start w:val="12"/>
      <w:numFmt w:val="upperLetter"/>
      <w:lvlText w:val="(%1)"/>
      <w:lvlJc w:val="left"/>
      <w:pPr>
        <w:ind w:left="109" w:hanging="200"/>
      </w:pPr>
      <w:rPr>
        <w:rFonts w:ascii="Calibri" w:eastAsia="Calibri" w:hAnsi="Calibri" w:cs="Calibri" w:hint="default"/>
        <w:b w:val="0"/>
        <w:bCs w:val="0"/>
        <w:i w:val="0"/>
        <w:iCs w:val="0"/>
        <w:spacing w:val="-1"/>
        <w:w w:val="100"/>
        <w:sz w:val="16"/>
        <w:szCs w:val="16"/>
        <w:lang w:val="en-US" w:eastAsia="en-US" w:bidi="ar-SA"/>
      </w:rPr>
    </w:lvl>
    <w:lvl w:ilvl="1" w:tplc="16CCF3E2">
      <w:numFmt w:val="bullet"/>
      <w:lvlText w:val="•"/>
      <w:lvlJc w:val="left"/>
      <w:pPr>
        <w:ind w:left="446" w:hanging="200"/>
      </w:pPr>
      <w:rPr>
        <w:rFonts w:hint="default"/>
        <w:lang w:val="en-US" w:eastAsia="en-US" w:bidi="ar-SA"/>
      </w:rPr>
    </w:lvl>
    <w:lvl w:ilvl="2" w:tplc="EBFA53D6">
      <w:numFmt w:val="bullet"/>
      <w:lvlText w:val="•"/>
      <w:lvlJc w:val="left"/>
      <w:pPr>
        <w:ind w:left="793" w:hanging="200"/>
      </w:pPr>
      <w:rPr>
        <w:rFonts w:hint="default"/>
        <w:lang w:val="en-US" w:eastAsia="en-US" w:bidi="ar-SA"/>
      </w:rPr>
    </w:lvl>
    <w:lvl w:ilvl="3" w:tplc="B7C82B0E">
      <w:numFmt w:val="bullet"/>
      <w:lvlText w:val="•"/>
      <w:lvlJc w:val="left"/>
      <w:pPr>
        <w:ind w:left="1140" w:hanging="200"/>
      </w:pPr>
      <w:rPr>
        <w:rFonts w:hint="default"/>
        <w:lang w:val="en-US" w:eastAsia="en-US" w:bidi="ar-SA"/>
      </w:rPr>
    </w:lvl>
    <w:lvl w:ilvl="4" w:tplc="2C7AA988">
      <w:numFmt w:val="bullet"/>
      <w:lvlText w:val="•"/>
      <w:lvlJc w:val="left"/>
      <w:pPr>
        <w:ind w:left="1487" w:hanging="200"/>
      </w:pPr>
      <w:rPr>
        <w:rFonts w:hint="default"/>
        <w:lang w:val="en-US" w:eastAsia="en-US" w:bidi="ar-SA"/>
      </w:rPr>
    </w:lvl>
    <w:lvl w:ilvl="5" w:tplc="44CEF7B4">
      <w:numFmt w:val="bullet"/>
      <w:lvlText w:val="•"/>
      <w:lvlJc w:val="left"/>
      <w:pPr>
        <w:ind w:left="1834" w:hanging="200"/>
      </w:pPr>
      <w:rPr>
        <w:rFonts w:hint="default"/>
        <w:lang w:val="en-US" w:eastAsia="en-US" w:bidi="ar-SA"/>
      </w:rPr>
    </w:lvl>
    <w:lvl w:ilvl="6" w:tplc="6CEACF82">
      <w:numFmt w:val="bullet"/>
      <w:lvlText w:val="•"/>
      <w:lvlJc w:val="left"/>
      <w:pPr>
        <w:ind w:left="2181" w:hanging="200"/>
      </w:pPr>
      <w:rPr>
        <w:rFonts w:hint="default"/>
        <w:lang w:val="en-US" w:eastAsia="en-US" w:bidi="ar-SA"/>
      </w:rPr>
    </w:lvl>
    <w:lvl w:ilvl="7" w:tplc="4E18494A">
      <w:numFmt w:val="bullet"/>
      <w:lvlText w:val="•"/>
      <w:lvlJc w:val="left"/>
      <w:pPr>
        <w:ind w:left="2528" w:hanging="200"/>
      </w:pPr>
      <w:rPr>
        <w:rFonts w:hint="default"/>
        <w:lang w:val="en-US" w:eastAsia="en-US" w:bidi="ar-SA"/>
      </w:rPr>
    </w:lvl>
    <w:lvl w:ilvl="8" w:tplc="034E01D4">
      <w:numFmt w:val="bullet"/>
      <w:lvlText w:val="•"/>
      <w:lvlJc w:val="left"/>
      <w:pPr>
        <w:ind w:left="2875" w:hanging="200"/>
      </w:pPr>
      <w:rPr>
        <w:rFonts w:hint="default"/>
        <w:lang w:val="en-US" w:eastAsia="en-US" w:bidi="ar-SA"/>
      </w:rPr>
    </w:lvl>
  </w:abstractNum>
  <w:abstractNum w:abstractNumId="7"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5F4503"/>
    <w:multiLevelType w:val="hybridMultilevel"/>
    <w:tmpl w:val="8242B37A"/>
    <w:lvl w:ilvl="0" w:tplc="FDFA1446">
      <w:start w:val="1"/>
      <w:numFmt w:val="upperRoman"/>
      <w:lvlText w:val="%1."/>
      <w:lvlJc w:val="right"/>
      <w:pPr>
        <w:ind w:left="1854" w:hanging="360"/>
      </w:pPr>
      <w:rPr>
        <w:b/>
        <w:bCs w:val="0"/>
      </w:r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9" w15:restartNumberingAfterBreak="0">
    <w:nsid w:val="143B4CE9"/>
    <w:multiLevelType w:val="multilevel"/>
    <w:tmpl w:val="118A316E"/>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rPr>
        <w:b/>
      </w:r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0" w15:restartNumberingAfterBreak="0">
    <w:nsid w:val="14E841C1"/>
    <w:multiLevelType w:val="hybridMultilevel"/>
    <w:tmpl w:val="BB86BB06"/>
    <w:lvl w:ilvl="0" w:tplc="6D70D26A">
      <w:start w:val="1"/>
      <w:numFmt w:val="upperLetter"/>
      <w:lvlText w:val="%1)"/>
      <w:lvlJc w:val="left"/>
      <w:pPr>
        <w:ind w:left="335" w:hanging="360"/>
      </w:pPr>
      <w:rPr>
        <w:rFonts w:ascii="Calibri" w:eastAsia="Calibri" w:hAnsi="Calibri" w:cs="Calibri" w:hint="default"/>
        <w:b w:val="0"/>
        <w:bCs w:val="0"/>
        <w:i w:val="0"/>
        <w:iCs w:val="0"/>
        <w:w w:val="97"/>
        <w:sz w:val="16"/>
        <w:szCs w:val="16"/>
        <w:lang w:val="en-US" w:eastAsia="en-US" w:bidi="ar-SA"/>
      </w:rPr>
    </w:lvl>
    <w:lvl w:ilvl="1" w:tplc="B062352A">
      <w:numFmt w:val="bullet"/>
      <w:lvlText w:val="•"/>
      <w:lvlJc w:val="left"/>
      <w:pPr>
        <w:ind w:left="340" w:hanging="360"/>
      </w:pPr>
      <w:rPr>
        <w:rFonts w:hint="default"/>
        <w:lang w:val="en-US" w:eastAsia="en-US" w:bidi="ar-SA"/>
      </w:rPr>
    </w:lvl>
    <w:lvl w:ilvl="2" w:tplc="137273E0">
      <w:numFmt w:val="bullet"/>
      <w:lvlText w:val="•"/>
      <w:lvlJc w:val="left"/>
      <w:pPr>
        <w:ind w:left="698" w:hanging="360"/>
      </w:pPr>
      <w:rPr>
        <w:rFonts w:hint="default"/>
        <w:lang w:val="en-US" w:eastAsia="en-US" w:bidi="ar-SA"/>
      </w:rPr>
    </w:lvl>
    <w:lvl w:ilvl="3" w:tplc="C144FA34">
      <w:numFmt w:val="bullet"/>
      <w:lvlText w:val="•"/>
      <w:lvlJc w:val="left"/>
      <w:pPr>
        <w:ind w:left="1057" w:hanging="360"/>
      </w:pPr>
      <w:rPr>
        <w:rFonts w:hint="default"/>
        <w:lang w:val="en-US" w:eastAsia="en-US" w:bidi="ar-SA"/>
      </w:rPr>
    </w:lvl>
    <w:lvl w:ilvl="4" w:tplc="4FF26DAE">
      <w:numFmt w:val="bullet"/>
      <w:lvlText w:val="•"/>
      <w:lvlJc w:val="left"/>
      <w:pPr>
        <w:ind w:left="1416" w:hanging="360"/>
      </w:pPr>
      <w:rPr>
        <w:rFonts w:hint="default"/>
        <w:lang w:val="en-US" w:eastAsia="en-US" w:bidi="ar-SA"/>
      </w:rPr>
    </w:lvl>
    <w:lvl w:ilvl="5" w:tplc="1924C86E">
      <w:numFmt w:val="bullet"/>
      <w:lvlText w:val="•"/>
      <w:lvlJc w:val="left"/>
      <w:pPr>
        <w:ind w:left="1775" w:hanging="360"/>
      </w:pPr>
      <w:rPr>
        <w:rFonts w:hint="default"/>
        <w:lang w:val="en-US" w:eastAsia="en-US" w:bidi="ar-SA"/>
      </w:rPr>
    </w:lvl>
    <w:lvl w:ilvl="6" w:tplc="D9308A4C">
      <w:numFmt w:val="bullet"/>
      <w:lvlText w:val="•"/>
      <w:lvlJc w:val="left"/>
      <w:pPr>
        <w:ind w:left="2133" w:hanging="360"/>
      </w:pPr>
      <w:rPr>
        <w:rFonts w:hint="default"/>
        <w:lang w:val="en-US" w:eastAsia="en-US" w:bidi="ar-SA"/>
      </w:rPr>
    </w:lvl>
    <w:lvl w:ilvl="7" w:tplc="FC5C17B6">
      <w:numFmt w:val="bullet"/>
      <w:lvlText w:val="•"/>
      <w:lvlJc w:val="left"/>
      <w:pPr>
        <w:ind w:left="2492" w:hanging="360"/>
      </w:pPr>
      <w:rPr>
        <w:rFonts w:hint="default"/>
        <w:lang w:val="en-US" w:eastAsia="en-US" w:bidi="ar-SA"/>
      </w:rPr>
    </w:lvl>
    <w:lvl w:ilvl="8" w:tplc="1846930A">
      <w:numFmt w:val="bullet"/>
      <w:lvlText w:val="•"/>
      <w:lvlJc w:val="left"/>
      <w:pPr>
        <w:ind w:left="2851" w:hanging="360"/>
      </w:pPr>
      <w:rPr>
        <w:rFonts w:hint="default"/>
        <w:lang w:val="en-US" w:eastAsia="en-US" w:bidi="ar-SA"/>
      </w:rPr>
    </w:lvl>
  </w:abstractNum>
  <w:abstractNum w:abstractNumId="11" w15:restartNumberingAfterBreak="0">
    <w:nsid w:val="186B69F0"/>
    <w:multiLevelType w:val="multilevel"/>
    <w:tmpl w:val="D264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DA0022"/>
    <w:multiLevelType w:val="hybridMultilevel"/>
    <w:tmpl w:val="A008CC42"/>
    <w:lvl w:ilvl="0" w:tplc="A41C3210">
      <w:start w:val="1"/>
      <w:numFmt w:val="upperLetter"/>
      <w:lvlText w:val="%1."/>
      <w:lvlJc w:val="left"/>
      <w:pPr>
        <w:ind w:left="829" w:hanging="360"/>
      </w:pPr>
      <w:rPr>
        <w:rFonts w:ascii="Calibri" w:eastAsia="Calibri" w:hAnsi="Calibri" w:cs="Calibri" w:hint="default"/>
        <w:b w:val="0"/>
        <w:bCs w:val="0"/>
        <w:i w:val="0"/>
        <w:iCs w:val="0"/>
        <w:w w:val="100"/>
        <w:sz w:val="16"/>
        <w:szCs w:val="16"/>
        <w:lang w:val="en-US" w:eastAsia="en-US" w:bidi="ar-SA"/>
      </w:rPr>
    </w:lvl>
    <w:lvl w:ilvl="1" w:tplc="EB1AC164">
      <w:numFmt w:val="bullet"/>
      <w:lvlText w:val="•"/>
      <w:lvlJc w:val="left"/>
      <w:pPr>
        <w:ind w:left="1094" w:hanging="360"/>
      </w:pPr>
      <w:rPr>
        <w:rFonts w:hint="default"/>
        <w:lang w:val="en-US" w:eastAsia="en-US" w:bidi="ar-SA"/>
      </w:rPr>
    </w:lvl>
    <w:lvl w:ilvl="2" w:tplc="9E8E2760">
      <w:numFmt w:val="bullet"/>
      <w:lvlText w:val="•"/>
      <w:lvlJc w:val="left"/>
      <w:pPr>
        <w:ind w:left="1369" w:hanging="360"/>
      </w:pPr>
      <w:rPr>
        <w:rFonts w:hint="default"/>
        <w:lang w:val="en-US" w:eastAsia="en-US" w:bidi="ar-SA"/>
      </w:rPr>
    </w:lvl>
    <w:lvl w:ilvl="3" w:tplc="FA681030">
      <w:numFmt w:val="bullet"/>
      <w:lvlText w:val="•"/>
      <w:lvlJc w:val="left"/>
      <w:pPr>
        <w:ind w:left="1644" w:hanging="360"/>
      </w:pPr>
      <w:rPr>
        <w:rFonts w:hint="default"/>
        <w:lang w:val="en-US" w:eastAsia="en-US" w:bidi="ar-SA"/>
      </w:rPr>
    </w:lvl>
    <w:lvl w:ilvl="4" w:tplc="4D2E5DBA">
      <w:numFmt w:val="bullet"/>
      <w:lvlText w:val="•"/>
      <w:lvlJc w:val="left"/>
      <w:pPr>
        <w:ind w:left="1919" w:hanging="360"/>
      </w:pPr>
      <w:rPr>
        <w:rFonts w:hint="default"/>
        <w:lang w:val="en-US" w:eastAsia="en-US" w:bidi="ar-SA"/>
      </w:rPr>
    </w:lvl>
    <w:lvl w:ilvl="5" w:tplc="270444DE">
      <w:numFmt w:val="bullet"/>
      <w:lvlText w:val="•"/>
      <w:lvlJc w:val="left"/>
      <w:pPr>
        <w:ind w:left="2194" w:hanging="360"/>
      </w:pPr>
      <w:rPr>
        <w:rFonts w:hint="default"/>
        <w:lang w:val="en-US" w:eastAsia="en-US" w:bidi="ar-SA"/>
      </w:rPr>
    </w:lvl>
    <w:lvl w:ilvl="6" w:tplc="7982D752">
      <w:numFmt w:val="bullet"/>
      <w:lvlText w:val="•"/>
      <w:lvlJc w:val="left"/>
      <w:pPr>
        <w:ind w:left="2469" w:hanging="360"/>
      </w:pPr>
      <w:rPr>
        <w:rFonts w:hint="default"/>
        <w:lang w:val="en-US" w:eastAsia="en-US" w:bidi="ar-SA"/>
      </w:rPr>
    </w:lvl>
    <w:lvl w:ilvl="7" w:tplc="E4A652E4">
      <w:numFmt w:val="bullet"/>
      <w:lvlText w:val="•"/>
      <w:lvlJc w:val="left"/>
      <w:pPr>
        <w:ind w:left="2744" w:hanging="360"/>
      </w:pPr>
      <w:rPr>
        <w:rFonts w:hint="default"/>
        <w:lang w:val="en-US" w:eastAsia="en-US" w:bidi="ar-SA"/>
      </w:rPr>
    </w:lvl>
    <w:lvl w:ilvl="8" w:tplc="48EACD40">
      <w:numFmt w:val="bullet"/>
      <w:lvlText w:val="•"/>
      <w:lvlJc w:val="left"/>
      <w:pPr>
        <w:ind w:left="3019" w:hanging="360"/>
      </w:pPr>
      <w:rPr>
        <w:rFonts w:hint="default"/>
        <w:lang w:val="en-US" w:eastAsia="en-US" w:bidi="ar-SA"/>
      </w:rPr>
    </w:lvl>
  </w:abstractNum>
  <w:abstractNum w:abstractNumId="14" w15:restartNumberingAfterBreak="0">
    <w:nsid w:val="1B472A73"/>
    <w:multiLevelType w:val="multilevel"/>
    <w:tmpl w:val="5362642C"/>
    <w:lvl w:ilvl="0">
      <w:start w:val="1"/>
      <w:numFmt w:val="decimal"/>
      <w:lvlText w:val="%1."/>
      <w:lvlJc w:val="left"/>
      <w:pPr>
        <w:ind w:left="360" w:hanging="360"/>
      </w:pPr>
      <w:rPr>
        <w:rFonts w:hint="default"/>
        <w:b/>
        <w:bCs w:val="0"/>
        <w:sz w:val="20"/>
      </w:rPr>
    </w:lvl>
    <w:lvl w:ilvl="1">
      <w:start w:val="1"/>
      <w:numFmt w:val="lowerLetter"/>
      <w:lvlText w:val="%2)"/>
      <w:lvlJc w:val="left"/>
      <w:pPr>
        <w:ind w:left="1429" w:hanging="360"/>
      </w:p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16" w15:restartNumberingAfterBreak="0">
    <w:nsid w:val="1F205431"/>
    <w:multiLevelType w:val="hybridMultilevel"/>
    <w:tmpl w:val="1E283418"/>
    <w:lvl w:ilvl="0" w:tplc="FBF46E7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0896B15"/>
    <w:multiLevelType w:val="hybridMultilevel"/>
    <w:tmpl w:val="14486200"/>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8" w15:restartNumberingAfterBreak="0">
    <w:nsid w:val="253F184F"/>
    <w:multiLevelType w:val="hybridMultilevel"/>
    <w:tmpl w:val="8242B37A"/>
    <w:lvl w:ilvl="0" w:tplc="FDFA1446">
      <w:start w:val="1"/>
      <w:numFmt w:val="upperRoman"/>
      <w:lvlText w:val="%1."/>
      <w:lvlJc w:val="right"/>
      <w:pPr>
        <w:ind w:left="1854" w:hanging="360"/>
      </w:pPr>
      <w:rPr>
        <w:b/>
        <w:bCs w:val="0"/>
      </w:r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19" w15:restartNumberingAfterBreak="0">
    <w:nsid w:val="25C3672F"/>
    <w:multiLevelType w:val="hybridMultilevel"/>
    <w:tmpl w:val="850448E4"/>
    <w:lvl w:ilvl="0" w:tplc="CD641F3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726176"/>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1"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B2720BE"/>
    <w:multiLevelType w:val="hybridMultilevel"/>
    <w:tmpl w:val="B6486968"/>
    <w:lvl w:ilvl="0" w:tplc="29E49ACE">
      <w:start w:val="14"/>
      <w:numFmt w:val="upperLetter"/>
      <w:lvlText w:val="(%1)"/>
      <w:lvlJc w:val="left"/>
      <w:pPr>
        <w:ind w:left="109" w:hanging="236"/>
      </w:pPr>
      <w:rPr>
        <w:rFonts w:ascii="Calibri" w:eastAsia="Calibri" w:hAnsi="Calibri" w:cs="Calibri" w:hint="default"/>
        <w:b w:val="0"/>
        <w:bCs w:val="0"/>
        <w:i w:val="0"/>
        <w:iCs w:val="0"/>
        <w:spacing w:val="-1"/>
        <w:w w:val="100"/>
        <w:sz w:val="16"/>
        <w:szCs w:val="16"/>
        <w:lang w:val="en-US" w:eastAsia="en-US" w:bidi="ar-SA"/>
      </w:rPr>
    </w:lvl>
    <w:lvl w:ilvl="1" w:tplc="6FB4C8E8">
      <w:numFmt w:val="bullet"/>
      <w:lvlText w:val="•"/>
      <w:lvlJc w:val="left"/>
      <w:pPr>
        <w:ind w:left="446" w:hanging="236"/>
      </w:pPr>
      <w:rPr>
        <w:rFonts w:hint="default"/>
        <w:lang w:val="en-US" w:eastAsia="en-US" w:bidi="ar-SA"/>
      </w:rPr>
    </w:lvl>
    <w:lvl w:ilvl="2" w:tplc="10363A36">
      <w:numFmt w:val="bullet"/>
      <w:lvlText w:val="•"/>
      <w:lvlJc w:val="left"/>
      <w:pPr>
        <w:ind w:left="793" w:hanging="236"/>
      </w:pPr>
      <w:rPr>
        <w:rFonts w:hint="default"/>
        <w:lang w:val="en-US" w:eastAsia="en-US" w:bidi="ar-SA"/>
      </w:rPr>
    </w:lvl>
    <w:lvl w:ilvl="3" w:tplc="93DCEA2A">
      <w:numFmt w:val="bullet"/>
      <w:lvlText w:val="•"/>
      <w:lvlJc w:val="left"/>
      <w:pPr>
        <w:ind w:left="1140" w:hanging="236"/>
      </w:pPr>
      <w:rPr>
        <w:rFonts w:hint="default"/>
        <w:lang w:val="en-US" w:eastAsia="en-US" w:bidi="ar-SA"/>
      </w:rPr>
    </w:lvl>
    <w:lvl w:ilvl="4" w:tplc="157C96A0">
      <w:numFmt w:val="bullet"/>
      <w:lvlText w:val="•"/>
      <w:lvlJc w:val="left"/>
      <w:pPr>
        <w:ind w:left="1487" w:hanging="236"/>
      </w:pPr>
      <w:rPr>
        <w:rFonts w:hint="default"/>
        <w:lang w:val="en-US" w:eastAsia="en-US" w:bidi="ar-SA"/>
      </w:rPr>
    </w:lvl>
    <w:lvl w:ilvl="5" w:tplc="F2961474">
      <w:numFmt w:val="bullet"/>
      <w:lvlText w:val="•"/>
      <w:lvlJc w:val="left"/>
      <w:pPr>
        <w:ind w:left="1834" w:hanging="236"/>
      </w:pPr>
      <w:rPr>
        <w:rFonts w:hint="default"/>
        <w:lang w:val="en-US" w:eastAsia="en-US" w:bidi="ar-SA"/>
      </w:rPr>
    </w:lvl>
    <w:lvl w:ilvl="6" w:tplc="18A84F3C">
      <w:numFmt w:val="bullet"/>
      <w:lvlText w:val="•"/>
      <w:lvlJc w:val="left"/>
      <w:pPr>
        <w:ind w:left="2181" w:hanging="236"/>
      </w:pPr>
      <w:rPr>
        <w:rFonts w:hint="default"/>
        <w:lang w:val="en-US" w:eastAsia="en-US" w:bidi="ar-SA"/>
      </w:rPr>
    </w:lvl>
    <w:lvl w:ilvl="7" w:tplc="FF5E3DDA">
      <w:numFmt w:val="bullet"/>
      <w:lvlText w:val="•"/>
      <w:lvlJc w:val="left"/>
      <w:pPr>
        <w:ind w:left="2528" w:hanging="236"/>
      </w:pPr>
      <w:rPr>
        <w:rFonts w:hint="default"/>
        <w:lang w:val="en-US" w:eastAsia="en-US" w:bidi="ar-SA"/>
      </w:rPr>
    </w:lvl>
    <w:lvl w:ilvl="8" w:tplc="45EE10D2">
      <w:numFmt w:val="bullet"/>
      <w:lvlText w:val="•"/>
      <w:lvlJc w:val="left"/>
      <w:pPr>
        <w:ind w:left="2875" w:hanging="236"/>
      </w:pPr>
      <w:rPr>
        <w:rFonts w:hint="default"/>
        <w:lang w:val="en-US" w:eastAsia="en-US" w:bidi="ar-SA"/>
      </w:rPr>
    </w:lvl>
  </w:abstractNum>
  <w:abstractNum w:abstractNumId="23" w15:restartNumberingAfterBreak="0">
    <w:nsid w:val="2C462E7E"/>
    <w:multiLevelType w:val="hybridMultilevel"/>
    <w:tmpl w:val="9FAAE230"/>
    <w:lvl w:ilvl="0" w:tplc="E09A3372">
      <w:start w:val="1"/>
      <w:numFmt w:val="decimal"/>
      <w:lvlText w:val="%1."/>
      <w:lvlJc w:val="left"/>
      <w:pPr>
        <w:tabs>
          <w:tab w:val="num" w:pos="360"/>
        </w:tabs>
        <w:ind w:left="720" w:hanging="720"/>
      </w:pPr>
      <w:rPr>
        <w:rFonts w:asciiTheme="minorHAnsi" w:hAnsiTheme="minorHAnsi" w:cstheme="minorHAnsi" w:hint="default"/>
        <w:b/>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2DE02777"/>
    <w:multiLevelType w:val="hybridMultilevel"/>
    <w:tmpl w:val="3600FBD0"/>
    <w:lvl w:ilvl="0" w:tplc="0E66BF5C">
      <w:start w:val="1"/>
      <w:numFmt w:val="decimal"/>
      <w:lvlText w:val="%1."/>
      <w:lvlJc w:val="left"/>
      <w:pPr>
        <w:ind w:left="1004" w:hanging="360"/>
      </w:pPr>
      <w:rPr>
        <w:b/>
      </w:rPr>
    </w:lvl>
    <w:lvl w:ilvl="1" w:tplc="40090019">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5" w15:restartNumberingAfterBreak="0">
    <w:nsid w:val="3282656C"/>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6"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ACD77F2"/>
    <w:multiLevelType w:val="hybridMultilevel"/>
    <w:tmpl w:val="BCF6C7E6"/>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8" w15:restartNumberingAfterBreak="0">
    <w:nsid w:val="441D3CCF"/>
    <w:multiLevelType w:val="multilevel"/>
    <w:tmpl w:val="EB9EB9B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4744352F"/>
    <w:multiLevelType w:val="hybridMultilevel"/>
    <w:tmpl w:val="8F485B84"/>
    <w:lvl w:ilvl="0" w:tplc="3648E6A0">
      <w:start w:val="1"/>
      <w:numFmt w:val="decimal"/>
      <w:lvlText w:val="%1."/>
      <w:lvlJc w:val="left"/>
      <w:pPr>
        <w:tabs>
          <w:tab w:val="left" w:pos="1070"/>
        </w:tabs>
        <w:ind w:left="1430"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30" w15:restartNumberingAfterBreak="0">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79905E1"/>
    <w:multiLevelType w:val="hybridMultilevel"/>
    <w:tmpl w:val="8E8AF0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A9F02FA"/>
    <w:multiLevelType w:val="hybridMultilevel"/>
    <w:tmpl w:val="DEDAFCC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3" w15:restartNumberingAfterBreak="0">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4" w15:restartNumberingAfterBreak="0">
    <w:nsid w:val="4DDD4E7E"/>
    <w:multiLevelType w:val="hybridMultilevel"/>
    <w:tmpl w:val="166A2C16"/>
    <w:lvl w:ilvl="0" w:tplc="C31A4CA2">
      <w:start w:val="1"/>
      <w:numFmt w:val="lowerLetter"/>
      <w:lvlText w:val="%1)"/>
      <w:lvlJc w:val="left"/>
      <w:pPr>
        <w:ind w:left="1429" w:hanging="360"/>
      </w:pPr>
      <w:rPr>
        <w:b/>
        <w:bCs w:val="0"/>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5" w15:restartNumberingAfterBreak="0">
    <w:nsid w:val="4E6411E0"/>
    <w:multiLevelType w:val="hybridMultilevel"/>
    <w:tmpl w:val="8264D70E"/>
    <w:lvl w:ilvl="0" w:tplc="D6B6C356">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1E50F10"/>
    <w:multiLevelType w:val="multilevel"/>
    <w:tmpl w:val="EB9EB9B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593D3582"/>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C4D2E1D"/>
    <w:multiLevelType w:val="hybridMultilevel"/>
    <w:tmpl w:val="A94A1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FE8256A"/>
    <w:multiLevelType w:val="hybridMultilevel"/>
    <w:tmpl w:val="EB84EE72"/>
    <w:lvl w:ilvl="0" w:tplc="3872E9B2">
      <w:start w:val="1"/>
      <w:numFmt w:val="lowerLetter"/>
      <w:lvlText w:val="%1."/>
      <w:lvlJc w:val="left"/>
      <w:pPr>
        <w:ind w:left="1004" w:hanging="360"/>
      </w:pPr>
      <w:rPr>
        <w:b w:val="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0" w15:restartNumberingAfterBreak="0">
    <w:nsid w:val="6365726D"/>
    <w:multiLevelType w:val="hybridMultilevel"/>
    <w:tmpl w:val="211E07F2"/>
    <w:lvl w:ilvl="0" w:tplc="04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6C0A7D17"/>
    <w:multiLevelType w:val="multilevel"/>
    <w:tmpl w:val="4E22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EA22A8"/>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3" w15:restartNumberingAfterBreak="0">
    <w:nsid w:val="7010647A"/>
    <w:multiLevelType w:val="hybridMultilevel"/>
    <w:tmpl w:val="23002B2A"/>
    <w:lvl w:ilvl="0" w:tplc="56822F9C">
      <w:start w:val="1"/>
      <w:numFmt w:val="decimal"/>
      <w:lvlText w:val="%1."/>
      <w:lvlJc w:val="left"/>
      <w:pPr>
        <w:ind w:left="720" w:hanging="360"/>
      </w:pPr>
      <w:rPr>
        <w:rFonts w:ascii="Arial" w:hAnsi="Arial" w:cs="Arial" w:hint="default"/>
        <w:b w:val="0"/>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3007FE"/>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6" w15:restartNumberingAfterBreak="0">
    <w:nsid w:val="7AE14AE5"/>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num w:numId="1">
    <w:abstractNumId w:val="3"/>
  </w:num>
  <w:num w:numId="2">
    <w:abstractNumId w:val="15"/>
  </w:num>
  <w:num w:numId="3">
    <w:abstractNumId w:val="1"/>
  </w:num>
  <w:num w:numId="4">
    <w:abstractNumId w:val="2"/>
  </w:num>
  <w:num w:numId="5">
    <w:abstractNumId w:val="0"/>
  </w:num>
  <w:num w:numId="6">
    <w:abstractNumId w:val="4"/>
  </w:num>
  <w:num w:numId="7">
    <w:abstractNumId w:val="29"/>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9"/>
  </w:num>
  <w:num w:numId="11">
    <w:abstractNumId w:val="21"/>
  </w:num>
  <w:num w:numId="12">
    <w:abstractNumId w:val="30"/>
  </w:num>
  <w:num w:numId="13">
    <w:abstractNumId w:val="33"/>
  </w:num>
  <w:num w:numId="14">
    <w:abstractNumId w:val="37"/>
  </w:num>
  <w:num w:numId="15">
    <w:abstractNumId w:val="1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7"/>
  </w:num>
  <w:num w:numId="22">
    <w:abstractNumId w:val="32"/>
  </w:num>
  <w:num w:numId="23">
    <w:abstractNumId w:val="39"/>
  </w:num>
  <w:num w:numId="24">
    <w:abstractNumId w:val="40"/>
  </w:num>
  <w:num w:numId="25">
    <w:abstractNumId w:val="24"/>
  </w:num>
  <w:num w:numId="26">
    <w:abstractNumId w:val="25"/>
  </w:num>
  <w:num w:numId="27">
    <w:abstractNumId w:val="34"/>
  </w:num>
  <w:num w:numId="28">
    <w:abstractNumId w:val="17"/>
  </w:num>
  <w:num w:numId="29">
    <w:abstractNumId w:val="46"/>
  </w:num>
  <w:num w:numId="30">
    <w:abstractNumId w:val="42"/>
  </w:num>
  <w:num w:numId="31">
    <w:abstractNumId w:val="38"/>
  </w:num>
  <w:num w:numId="32">
    <w:abstractNumId w:val="43"/>
  </w:num>
  <w:num w:numId="33">
    <w:abstractNumId w:val="14"/>
  </w:num>
  <w:num w:numId="34">
    <w:abstractNumId w:val="9"/>
  </w:num>
  <w:num w:numId="35">
    <w:abstractNumId w:val="36"/>
  </w:num>
  <w:num w:numId="36">
    <w:abstractNumId w:val="41"/>
  </w:num>
  <w:num w:numId="37">
    <w:abstractNumId w:val="28"/>
  </w:num>
  <w:num w:numId="38">
    <w:abstractNumId w:val="18"/>
  </w:num>
  <w:num w:numId="39">
    <w:abstractNumId w:val="8"/>
  </w:num>
  <w:num w:numId="40">
    <w:abstractNumId w:val="6"/>
  </w:num>
  <w:num w:numId="41">
    <w:abstractNumId w:val="5"/>
  </w:num>
  <w:num w:numId="42">
    <w:abstractNumId w:val="13"/>
  </w:num>
  <w:num w:numId="43">
    <w:abstractNumId w:val="22"/>
  </w:num>
  <w:num w:numId="44">
    <w:abstractNumId w:val="10"/>
  </w:num>
  <w:num w:numId="45">
    <w:abstractNumId w:val="31"/>
  </w:num>
  <w:num w:numId="46">
    <w:abstractNumId w:val="11"/>
  </w:num>
  <w:num w:numId="47">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04"/>
    <w:rsid w:val="00000172"/>
    <w:rsid w:val="000005FC"/>
    <w:rsid w:val="000007A9"/>
    <w:rsid w:val="00000B46"/>
    <w:rsid w:val="00001213"/>
    <w:rsid w:val="00001CDF"/>
    <w:rsid w:val="0000243C"/>
    <w:rsid w:val="00003378"/>
    <w:rsid w:val="000037A2"/>
    <w:rsid w:val="00003B58"/>
    <w:rsid w:val="00003DB7"/>
    <w:rsid w:val="000046C2"/>
    <w:rsid w:val="00004922"/>
    <w:rsid w:val="00004970"/>
    <w:rsid w:val="000049F7"/>
    <w:rsid w:val="00004FFB"/>
    <w:rsid w:val="00005762"/>
    <w:rsid w:val="000057EB"/>
    <w:rsid w:val="00005930"/>
    <w:rsid w:val="00005E50"/>
    <w:rsid w:val="000067A9"/>
    <w:rsid w:val="0000682B"/>
    <w:rsid w:val="000073FF"/>
    <w:rsid w:val="00007874"/>
    <w:rsid w:val="00007DC6"/>
    <w:rsid w:val="00010323"/>
    <w:rsid w:val="000116F1"/>
    <w:rsid w:val="00011EFA"/>
    <w:rsid w:val="000123F5"/>
    <w:rsid w:val="000155F7"/>
    <w:rsid w:val="00015A68"/>
    <w:rsid w:val="00015F08"/>
    <w:rsid w:val="000160C3"/>
    <w:rsid w:val="00016C04"/>
    <w:rsid w:val="00016CC0"/>
    <w:rsid w:val="000209EC"/>
    <w:rsid w:val="00020DE5"/>
    <w:rsid w:val="00021DBC"/>
    <w:rsid w:val="000228B1"/>
    <w:rsid w:val="00022E7C"/>
    <w:rsid w:val="000234E8"/>
    <w:rsid w:val="000234EB"/>
    <w:rsid w:val="00023686"/>
    <w:rsid w:val="0002484D"/>
    <w:rsid w:val="0002501E"/>
    <w:rsid w:val="00025055"/>
    <w:rsid w:val="000250DA"/>
    <w:rsid w:val="000253F8"/>
    <w:rsid w:val="0002556D"/>
    <w:rsid w:val="000259AF"/>
    <w:rsid w:val="00025A88"/>
    <w:rsid w:val="00025BFF"/>
    <w:rsid w:val="000266F8"/>
    <w:rsid w:val="00026C0F"/>
    <w:rsid w:val="00027EC7"/>
    <w:rsid w:val="000303A0"/>
    <w:rsid w:val="00030AE3"/>
    <w:rsid w:val="00030C77"/>
    <w:rsid w:val="000310B6"/>
    <w:rsid w:val="000318A7"/>
    <w:rsid w:val="00032E7E"/>
    <w:rsid w:val="0003347F"/>
    <w:rsid w:val="000345D4"/>
    <w:rsid w:val="00034B01"/>
    <w:rsid w:val="00035285"/>
    <w:rsid w:val="00035667"/>
    <w:rsid w:val="00035DAF"/>
    <w:rsid w:val="00036E69"/>
    <w:rsid w:val="00036F81"/>
    <w:rsid w:val="000378CD"/>
    <w:rsid w:val="00037A3C"/>
    <w:rsid w:val="00037C00"/>
    <w:rsid w:val="00037D9E"/>
    <w:rsid w:val="00041E80"/>
    <w:rsid w:val="00042399"/>
    <w:rsid w:val="0004312B"/>
    <w:rsid w:val="00043A4A"/>
    <w:rsid w:val="000449BE"/>
    <w:rsid w:val="00044E54"/>
    <w:rsid w:val="00044FCE"/>
    <w:rsid w:val="000452D2"/>
    <w:rsid w:val="000455E9"/>
    <w:rsid w:val="0004582C"/>
    <w:rsid w:val="000460EF"/>
    <w:rsid w:val="00046985"/>
    <w:rsid w:val="000473E8"/>
    <w:rsid w:val="00047995"/>
    <w:rsid w:val="00050043"/>
    <w:rsid w:val="0005094C"/>
    <w:rsid w:val="00050DC6"/>
    <w:rsid w:val="0005191F"/>
    <w:rsid w:val="00051AF3"/>
    <w:rsid w:val="00051C53"/>
    <w:rsid w:val="00051CDE"/>
    <w:rsid w:val="00051F10"/>
    <w:rsid w:val="0005226E"/>
    <w:rsid w:val="00052408"/>
    <w:rsid w:val="00052823"/>
    <w:rsid w:val="00053C53"/>
    <w:rsid w:val="000544BE"/>
    <w:rsid w:val="0005480F"/>
    <w:rsid w:val="00055290"/>
    <w:rsid w:val="00055B77"/>
    <w:rsid w:val="00055BEC"/>
    <w:rsid w:val="00056457"/>
    <w:rsid w:val="00056558"/>
    <w:rsid w:val="0005693A"/>
    <w:rsid w:val="00056E54"/>
    <w:rsid w:val="00057049"/>
    <w:rsid w:val="00057733"/>
    <w:rsid w:val="00057CAD"/>
    <w:rsid w:val="00057FCC"/>
    <w:rsid w:val="0006064A"/>
    <w:rsid w:val="00060B1B"/>
    <w:rsid w:val="00060B23"/>
    <w:rsid w:val="00060C70"/>
    <w:rsid w:val="0006138F"/>
    <w:rsid w:val="00061CC6"/>
    <w:rsid w:val="00061D8D"/>
    <w:rsid w:val="00062340"/>
    <w:rsid w:val="00062390"/>
    <w:rsid w:val="00062BD5"/>
    <w:rsid w:val="00062EA3"/>
    <w:rsid w:val="00063BAE"/>
    <w:rsid w:val="00063E75"/>
    <w:rsid w:val="00063E95"/>
    <w:rsid w:val="00064124"/>
    <w:rsid w:val="000641B9"/>
    <w:rsid w:val="000644FC"/>
    <w:rsid w:val="00064745"/>
    <w:rsid w:val="00065354"/>
    <w:rsid w:val="00065543"/>
    <w:rsid w:val="000657F8"/>
    <w:rsid w:val="000660FE"/>
    <w:rsid w:val="000661EA"/>
    <w:rsid w:val="0006642B"/>
    <w:rsid w:val="000667CE"/>
    <w:rsid w:val="00067315"/>
    <w:rsid w:val="000700BB"/>
    <w:rsid w:val="000719B9"/>
    <w:rsid w:val="00071BBE"/>
    <w:rsid w:val="000723DE"/>
    <w:rsid w:val="000727DD"/>
    <w:rsid w:val="00072A48"/>
    <w:rsid w:val="00072BE9"/>
    <w:rsid w:val="00072BF1"/>
    <w:rsid w:val="00073D45"/>
    <w:rsid w:val="00074874"/>
    <w:rsid w:val="00074A24"/>
    <w:rsid w:val="00074F0B"/>
    <w:rsid w:val="00074F31"/>
    <w:rsid w:val="00075145"/>
    <w:rsid w:val="00075204"/>
    <w:rsid w:val="00075A9E"/>
    <w:rsid w:val="00075DE7"/>
    <w:rsid w:val="000767E2"/>
    <w:rsid w:val="00076B03"/>
    <w:rsid w:val="00076EA5"/>
    <w:rsid w:val="00077247"/>
    <w:rsid w:val="0007757A"/>
    <w:rsid w:val="00077792"/>
    <w:rsid w:val="00077D15"/>
    <w:rsid w:val="0008011B"/>
    <w:rsid w:val="000811E9"/>
    <w:rsid w:val="000821CA"/>
    <w:rsid w:val="0008288D"/>
    <w:rsid w:val="00082B66"/>
    <w:rsid w:val="00083790"/>
    <w:rsid w:val="000838AB"/>
    <w:rsid w:val="00083B33"/>
    <w:rsid w:val="00083ECD"/>
    <w:rsid w:val="000844C5"/>
    <w:rsid w:val="0008494B"/>
    <w:rsid w:val="00084999"/>
    <w:rsid w:val="000853BC"/>
    <w:rsid w:val="0008564D"/>
    <w:rsid w:val="0008580E"/>
    <w:rsid w:val="00085B61"/>
    <w:rsid w:val="00085E68"/>
    <w:rsid w:val="0008641C"/>
    <w:rsid w:val="00086695"/>
    <w:rsid w:val="00086A89"/>
    <w:rsid w:val="00087F27"/>
    <w:rsid w:val="00087F50"/>
    <w:rsid w:val="00087F9F"/>
    <w:rsid w:val="00090050"/>
    <w:rsid w:val="00090BB4"/>
    <w:rsid w:val="00090D00"/>
    <w:rsid w:val="00090D6C"/>
    <w:rsid w:val="00091578"/>
    <w:rsid w:val="000915EE"/>
    <w:rsid w:val="000917EB"/>
    <w:rsid w:val="00091DAE"/>
    <w:rsid w:val="00091E2E"/>
    <w:rsid w:val="00092CA9"/>
    <w:rsid w:val="00093913"/>
    <w:rsid w:val="00093C0D"/>
    <w:rsid w:val="00093E0C"/>
    <w:rsid w:val="00093F58"/>
    <w:rsid w:val="00094792"/>
    <w:rsid w:val="00094D60"/>
    <w:rsid w:val="000953AE"/>
    <w:rsid w:val="00095899"/>
    <w:rsid w:val="00095D33"/>
    <w:rsid w:val="000960D9"/>
    <w:rsid w:val="00096351"/>
    <w:rsid w:val="0009678B"/>
    <w:rsid w:val="00097457"/>
    <w:rsid w:val="000A0385"/>
    <w:rsid w:val="000A05A7"/>
    <w:rsid w:val="000A07BA"/>
    <w:rsid w:val="000A092D"/>
    <w:rsid w:val="000A0CC5"/>
    <w:rsid w:val="000A0D87"/>
    <w:rsid w:val="000A1D48"/>
    <w:rsid w:val="000A1F2B"/>
    <w:rsid w:val="000A203C"/>
    <w:rsid w:val="000A2049"/>
    <w:rsid w:val="000A245D"/>
    <w:rsid w:val="000A3DDB"/>
    <w:rsid w:val="000A5248"/>
    <w:rsid w:val="000A52AA"/>
    <w:rsid w:val="000A5856"/>
    <w:rsid w:val="000A5A13"/>
    <w:rsid w:val="000A61DF"/>
    <w:rsid w:val="000A6418"/>
    <w:rsid w:val="000A6525"/>
    <w:rsid w:val="000A683B"/>
    <w:rsid w:val="000A6866"/>
    <w:rsid w:val="000A6E8A"/>
    <w:rsid w:val="000B0E2F"/>
    <w:rsid w:val="000B0EF1"/>
    <w:rsid w:val="000B1B5F"/>
    <w:rsid w:val="000B1F55"/>
    <w:rsid w:val="000B207E"/>
    <w:rsid w:val="000B2533"/>
    <w:rsid w:val="000B258D"/>
    <w:rsid w:val="000B2608"/>
    <w:rsid w:val="000B28B8"/>
    <w:rsid w:val="000B305A"/>
    <w:rsid w:val="000B32DD"/>
    <w:rsid w:val="000B3931"/>
    <w:rsid w:val="000B398F"/>
    <w:rsid w:val="000B4389"/>
    <w:rsid w:val="000B4413"/>
    <w:rsid w:val="000B4425"/>
    <w:rsid w:val="000B52D2"/>
    <w:rsid w:val="000B6FBD"/>
    <w:rsid w:val="000B7152"/>
    <w:rsid w:val="000B76A4"/>
    <w:rsid w:val="000C00DF"/>
    <w:rsid w:val="000C028C"/>
    <w:rsid w:val="000C08B7"/>
    <w:rsid w:val="000C0A40"/>
    <w:rsid w:val="000C0D7B"/>
    <w:rsid w:val="000C1549"/>
    <w:rsid w:val="000C1741"/>
    <w:rsid w:val="000C1C33"/>
    <w:rsid w:val="000C1FA7"/>
    <w:rsid w:val="000C21DC"/>
    <w:rsid w:val="000C2A87"/>
    <w:rsid w:val="000C2F07"/>
    <w:rsid w:val="000C2FE2"/>
    <w:rsid w:val="000C306E"/>
    <w:rsid w:val="000C3345"/>
    <w:rsid w:val="000C3CC5"/>
    <w:rsid w:val="000C46D9"/>
    <w:rsid w:val="000C46E5"/>
    <w:rsid w:val="000C4FDC"/>
    <w:rsid w:val="000C5D70"/>
    <w:rsid w:val="000C6451"/>
    <w:rsid w:val="000C6BA7"/>
    <w:rsid w:val="000C7300"/>
    <w:rsid w:val="000C760C"/>
    <w:rsid w:val="000D04EF"/>
    <w:rsid w:val="000D05AB"/>
    <w:rsid w:val="000D1150"/>
    <w:rsid w:val="000D1427"/>
    <w:rsid w:val="000D1A8A"/>
    <w:rsid w:val="000D2E80"/>
    <w:rsid w:val="000D32C9"/>
    <w:rsid w:val="000D37CF"/>
    <w:rsid w:val="000D42F7"/>
    <w:rsid w:val="000D46A3"/>
    <w:rsid w:val="000D4AAA"/>
    <w:rsid w:val="000D4B1A"/>
    <w:rsid w:val="000D65DE"/>
    <w:rsid w:val="000D6838"/>
    <w:rsid w:val="000D70B3"/>
    <w:rsid w:val="000D73B0"/>
    <w:rsid w:val="000D746A"/>
    <w:rsid w:val="000D7ADE"/>
    <w:rsid w:val="000D7E46"/>
    <w:rsid w:val="000E16F4"/>
    <w:rsid w:val="000E1D98"/>
    <w:rsid w:val="000E230C"/>
    <w:rsid w:val="000E2F55"/>
    <w:rsid w:val="000E30B3"/>
    <w:rsid w:val="000E36E5"/>
    <w:rsid w:val="000E398D"/>
    <w:rsid w:val="000E3DDD"/>
    <w:rsid w:val="000E4E46"/>
    <w:rsid w:val="000E5A8B"/>
    <w:rsid w:val="000E60A4"/>
    <w:rsid w:val="000E672B"/>
    <w:rsid w:val="000E690F"/>
    <w:rsid w:val="000E6A97"/>
    <w:rsid w:val="000E7187"/>
    <w:rsid w:val="000E7309"/>
    <w:rsid w:val="000E76DC"/>
    <w:rsid w:val="000E7723"/>
    <w:rsid w:val="000E7878"/>
    <w:rsid w:val="000E7FBB"/>
    <w:rsid w:val="000E7FDA"/>
    <w:rsid w:val="000F0248"/>
    <w:rsid w:val="000F02E4"/>
    <w:rsid w:val="000F0BF6"/>
    <w:rsid w:val="000F10D4"/>
    <w:rsid w:val="000F135E"/>
    <w:rsid w:val="000F1484"/>
    <w:rsid w:val="000F19A2"/>
    <w:rsid w:val="000F1AD3"/>
    <w:rsid w:val="000F1E69"/>
    <w:rsid w:val="000F20F7"/>
    <w:rsid w:val="000F236F"/>
    <w:rsid w:val="000F2403"/>
    <w:rsid w:val="000F2522"/>
    <w:rsid w:val="000F2828"/>
    <w:rsid w:val="000F2A82"/>
    <w:rsid w:val="000F3531"/>
    <w:rsid w:val="000F3983"/>
    <w:rsid w:val="000F56E0"/>
    <w:rsid w:val="000F58C6"/>
    <w:rsid w:val="000F5A15"/>
    <w:rsid w:val="000F6103"/>
    <w:rsid w:val="000F65B4"/>
    <w:rsid w:val="000F67EA"/>
    <w:rsid w:val="000F6A9C"/>
    <w:rsid w:val="000F6E45"/>
    <w:rsid w:val="000F738E"/>
    <w:rsid w:val="001004AD"/>
    <w:rsid w:val="00100973"/>
    <w:rsid w:val="00100EB9"/>
    <w:rsid w:val="0010167B"/>
    <w:rsid w:val="00101FA0"/>
    <w:rsid w:val="00102FEB"/>
    <w:rsid w:val="00102FF1"/>
    <w:rsid w:val="001045DF"/>
    <w:rsid w:val="001048DF"/>
    <w:rsid w:val="001050DB"/>
    <w:rsid w:val="00105755"/>
    <w:rsid w:val="0010597C"/>
    <w:rsid w:val="00105DF2"/>
    <w:rsid w:val="0010623E"/>
    <w:rsid w:val="00106542"/>
    <w:rsid w:val="0010682C"/>
    <w:rsid w:val="0010744F"/>
    <w:rsid w:val="00107C1D"/>
    <w:rsid w:val="00107D9F"/>
    <w:rsid w:val="00107F72"/>
    <w:rsid w:val="0011023D"/>
    <w:rsid w:val="00110631"/>
    <w:rsid w:val="00111D49"/>
    <w:rsid w:val="001131AB"/>
    <w:rsid w:val="001136AE"/>
    <w:rsid w:val="001138C3"/>
    <w:rsid w:val="00113B90"/>
    <w:rsid w:val="00113EF8"/>
    <w:rsid w:val="00113F4B"/>
    <w:rsid w:val="001150CF"/>
    <w:rsid w:val="0011691E"/>
    <w:rsid w:val="00117597"/>
    <w:rsid w:val="0011774E"/>
    <w:rsid w:val="00120074"/>
    <w:rsid w:val="00120248"/>
    <w:rsid w:val="001207EC"/>
    <w:rsid w:val="0012251A"/>
    <w:rsid w:val="0012284E"/>
    <w:rsid w:val="001229E4"/>
    <w:rsid w:val="00123397"/>
    <w:rsid w:val="001233A8"/>
    <w:rsid w:val="00123637"/>
    <w:rsid w:val="001238A3"/>
    <w:rsid w:val="00123F4E"/>
    <w:rsid w:val="00123F7D"/>
    <w:rsid w:val="00123FC6"/>
    <w:rsid w:val="00124B80"/>
    <w:rsid w:val="00124C65"/>
    <w:rsid w:val="00125619"/>
    <w:rsid w:val="00125EA9"/>
    <w:rsid w:val="00126588"/>
    <w:rsid w:val="00126E86"/>
    <w:rsid w:val="00127068"/>
    <w:rsid w:val="00127CE3"/>
    <w:rsid w:val="001301DC"/>
    <w:rsid w:val="00131575"/>
    <w:rsid w:val="001322C0"/>
    <w:rsid w:val="00132636"/>
    <w:rsid w:val="00132C3E"/>
    <w:rsid w:val="00133542"/>
    <w:rsid w:val="001337D4"/>
    <w:rsid w:val="00133A0F"/>
    <w:rsid w:val="001343F1"/>
    <w:rsid w:val="00134A78"/>
    <w:rsid w:val="00134DE2"/>
    <w:rsid w:val="00134FC4"/>
    <w:rsid w:val="00135152"/>
    <w:rsid w:val="0013538D"/>
    <w:rsid w:val="001356FA"/>
    <w:rsid w:val="00135F4F"/>
    <w:rsid w:val="001360B6"/>
    <w:rsid w:val="00136834"/>
    <w:rsid w:val="00136AB2"/>
    <w:rsid w:val="001370C1"/>
    <w:rsid w:val="001371D9"/>
    <w:rsid w:val="00137BF9"/>
    <w:rsid w:val="00140179"/>
    <w:rsid w:val="00140455"/>
    <w:rsid w:val="0014094E"/>
    <w:rsid w:val="00140A91"/>
    <w:rsid w:val="00140CD1"/>
    <w:rsid w:val="00141793"/>
    <w:rsid w:val="00141B9D"/>
    <w:rsid w:val="00142BC2"/>
    <w:rsid w:val="001433DA"/>
    <w:rsid w:val="00143C01"/>
    <w:rsid w:val="00143F10"/>
    <w:rsid w:val="00144758"/>
    <w:rsid w:val="0014481A"/>
    <w:rsid w:val="00144DB9"/>
    <w:rsid w:val="00145343"/>
    <w:rsid w:val="00145F6A"/>
    <w:rsid w:val="00145F9C"/>
    <w:rsid w:val="00146460"/>
    <w:rsid w:val="00146527"/>
    <w:rsid w:val="00146CC5"/>
    <w:rsid w:val="001472C2"/>
    <w:rsid w:val="0014756E"/>
    <w:rsid w:val="00147818"/>
    <w:rsid w:val="001479C9"/>
    <w:rsid w:val="00147EA2"/>
    <w:rsid w:val="00147F5F"/>
    <w:rsid w:val="00150A25"/>
    <w:rsid w:val="00150E1F"/>
    <w:rsid w:val="0015112A"/>
    <w:rsid w:val="00151BF1"/>
    <w:rsid w:val="00151E84"/>
    <w:rsid w:val="00152D60"/>
    <w:rsid w:val="00153011"/>
    <w:rsid w:val="0015313A"/>
    <w:rsid w:val="0015333C"/>
    <w:rsid w:val="00153D4C"/>
    <w:rsid w:val="00155434"/>
    <w:rsid w:val="001562C0"/>
    <w:rsid w:val="0015667F"/>
    <w:rsid w:val="00157B9B"/>
    <w:rsid w:val="00160792"/>
    <w:rsid w:val="001617C6"/>
    <w:rsid w:val="001620CC"/>
    <w:rsid w:val="00162785"/>
    <w:rsid w:val="001632D5"/>
    <w:rsid w:val="00163BA8"/>
    <w:rsid w:val="00163C57"/>
    <w:rsid w:val="00163CD6"/>
    <w:rsid w:val="00163FB4"/>
    <w:rsid w:val="0016406D"/>
    <w:rsid w:val="00164204"/>
    <w:rsid w:val="00164407"/>
    <w:rsid w:val="00164D62"/>
    <w:rsid w:val="00164D83"/>
    <w:rsid w:val="00165A65"/>
    <w:rsid w:val="00165C0A"/>
    <w:rsid w:val="00166662"/>
    <w:rsid w:val="001668D5"/>
    <w:rsid w:val="00166EF2"/>
    <w:rsid w:val="0016703E"/>
    <w:rsid w:val="001672FE"/>
    <w:rsid w:val="0016773B"/>
    <w:rsid w:val="0016799B"/>
    <w:rsid w:val="001702EA"/>
    <w:rsid w:val="00170AAB"/>
    <w:rsid w:val="00170BC8"/>
    <w:rsid w:val="001717B3"/>
    <w:rsid w:val="00171DD1"/>
    <w:rsid w:val="00171EF9"/>
    <w:rsid w:val="0017245A"/>
    <w:rsid w:val="001727C8"/>
    <w:rsid w:val="0017328E"/>
    <w:rsid w:val="00173DB2"/>
    <w:rsid w:val="0017403D"/>
    <w:rsid w:val="001747E2"/>
    <w:rsid w:val="00175063"/>
    <w:rsid w:val="001755DF"/>
    <w:rsid w:val="00176BD8"/>
    <w:rsid w:val="00177721"/>
    <w:rsid w:val="0018014F"/>
    <w:rsid w:val="00180CB2"/>
    <w:rsid w:val="0018134F"/>
    <w:rsid w:val="001815DF"/>
    <w:rsid w:val="0018173D"/>
    <w:rsid w:val="00181791"/>
    <w:rsid w:val="00181DA0"/>
    <w:rsid w:val="0018226D"/>
    <w:rsid w:val="00182417"/>
    <w:rsid w:val="0018253B"/>
    <w:rsid w:val="00182CCD"/>
    <w:rsid w:val="001831DE"/>
    <w:rsid w:val="001831E2"/>
    <w:rsid w:val="00183843"/>
    <w:rsid w:val="00185ACC"/>
    <w:rsid w:val="00187834"/>
    <w:rsid w:val="00187863"/>
    <w:rsid w:val="0018791A"/>
    <w:rsid w:val="001900CC"/>
    <w:rsid w:val="00190551"/>
    <w:rsid w:val="00191830"/>
    <w:rsid w:val="001922B5"/>
    <w:rsid w:val="001924EE"/>
    <w:rsid w:val="00193108"/>
    <w:rsid w:val="001933B7"/>
    <w:rsid w:val="001936A7"/>
    <w:rsid w:val="00193F83"/>
    <w:rsid w:val="00195181"/>
    <w:rsid w:val="00195228"/>
    <w:rsid w:val="001954C6"/>
    <w:rsid w:val="00195FFF"/>
    <w:rsid w:val="00196437"/>
    <w:rsid w:val="00196973"/>
    <w:rsid w:val="00196A47"/>
    <w:rsid w:val="00196EE7"/>
    <w:rsid w:val="001971CD"/>
    <w:rsid w:val="00197295"/>
    <w:rsid w:val="001A0206"/>
    <w:rsid w:val="001A05AC"/>
    <w:rsid w:val="001A163A"/>
    <w:rsid w:val="001A1891"/>
    <w:rsid w:val="001A19F1"/>
    <w:rsid w:val="001A22E1"/>
    <w:rsid w:val="001A28C4"/>
    <w:rsid w:val="001A3544"/>
    <w:rsid w:val="001A3A41"/>
    <w:rsid w:val="001A3ACB"/>
    <w:rsid w:val="001A4A3C"/>
    <w:rsid w:val="001A4F5A"/>
    <w:rsid w:val="001A5082"/>
    <w:rsid w:val="001A60AA"/>
    <w:rsid w:val="001A6477"/>
    <w:rsid w:val="001A69C2"/>
    <w:rsid w:val="001A6BD4"/>
    <w:rsid w:val="001A6F14"/>
    <w:rsid w:val="001A73A1"/>
    <w:rsid w:val="001B0663"/>
    <w:rsid w:val="001B0BD7"/>
    <w:rsid w:val="001B0E17"/>
    <w:rsid w:val="001B0F1B"/>
    <w:rsid w:val="001B1370"/>
    <w:rsid w:val="001B1955"/>
    <w:rsid w:val="001B28C0"/>
    <w:rsid w:val="001B2D0E"/>
    <w:rsid w:val="001B2D14"/>
    <w:rsid w:val="001B30C6"/>
    <w:rsid w:val="001B3BEB"/>
    <w:rsid w:val="001B41EF"/>
    <w:rsid w:val="001B4259"/>
    <w:rsid w:val="001B470B"/>
    <w:rsid w:val="001B4D0B"/>
    <w:rsid w:val="001B4E49"/>
    <w:rsid w:val="001B5414"/>
    <w:rsid w:val="001B574F"/>
    <w:rsid w:val="001B57F2"/>
    <w:rsid w:val="001B6AD4"/>
    <w:rsid w:val="001C007F"/>
    <w:rsid w:val="001C0202"/>
    <w:rsid w:val="001C02F7"/>
    <w:rsid w:val="001C080C"/>
    <w:rsid w:val="001C0CCD"/>
    <w:rsid w:val="001C1325"/>
    <w:rsid w:val="001C1E68"/>
    <w:rsid w:val="001C29AD"/>
    <w:rsid w:val="001C2F74"/>
    <w:rsid w:val="001C3257"/>
    <w:rsid w:val="001C3841"/>
    <w:rsid w:val="001C3911"/>
    <w:rsid w:val="001C3B2C"/>
    <w:rsid w:val="001C3C14"/>
    <w:rsid w:val="001C44E8"/>
    <w:rsid w:val="001C45E0"/>
    <w:rsid w:val="001C57E4"/>
    <w:rsid w:val="001C5CA2"/>
    <w:rsid w:val="001C5D03"/>
    <w:rsid w:val="001C62A0"/>
    <w:rsid w:val="001C69A1"/>
    <w:rsid w:val="001C6AD7"/>
    <w:rsid w:val="001C7162"/>
    <w:rsid w:val="001C75DA"/>
    <w:rsid w:val="001C7FD0"/>
    <w:rsid w:val="001D01EF"/>
    <w:rsid w:val="001D096B"/>
    <w:rsid w:val="001D09EB"/>
    <w:rsid w:val="001D0BE3"/>
    <w:rsid w:val="001D1183"/>
    <w:rsid w:val="001D12AA"/>
    <w:rsid w:val="001D1559"/>
    <w:rsid w:val="001D16F9"/>
    <w:rsid w:val="001D1AA2"/>
    <w:rsid w:val="001D22B4"/>
    <w:rsid w:val="001D2F0E"/>
    <w:rsid w:val="001D37CD"/>
    <w:rsid w:val="001D3C49"/>
    <w:rsid w:val="001D404D"/>
    <w:rsid w:val="001D4248"/>
    <w:rsid w:val="001D5DA9"/>
    <w:rsid w:val="001D6458"/>
    <w:rsid w:val="001D6C59"/>
    <w:rsid w:val="001D74BA"/>
    <w:rsid w:val="001D7AD6"/>
    <w:rsid w:val="001E159B"/>
    <w:rsid w:val="001E1A16"/>
    <w:rsid w:val="001E2CE2"/>
    <w:rsid w:val="001E312C"/>
    <w:rsid w:val="001E32B5"/>
    <w:rsid w:val="001E3F4F"/>
    <w:rsid w:val="001E4125"/>
    <w:rsid w:val="001E4418"/>
    <w:rsid w:val="001E4B8A"/>
    <w:rsid w:val="001E4C8E"/>
    <w:rsid w:val="001E4E32"/>
    <w:rsid w:val="001E519E"/>
    <w:rsid w:val="001E5AC1"/>
    <w:rsid w:val="001E6A4C"/>
    <w:rsid w:val="001E71EF"/>
    <w:rsid w:val="001E7266"/>
    <w:rsid w:val="001E74D5"/>
    <w:rsid w:val="001E75F8"/>
    <w:rsid w:val="001E77BE"/>
    <w:rsid w:val="001E7900"/>
    <w:rsid w:val="001F073B"/>
    <w:rsid w:val="001F1399"/>
    <w:rsid w:val="001F151D"/>
    <w:rsid w:val="001F1842"/>
    <w:rsid w:val="001F224B"/>
    <w:rsid w:val="001F22B5"/>
    <w:rsid w:val="001F24D3"/>
    <w:rsid w:val="001F254B"/>
    <w:rsid w:val="001F2E90"/>
    <w:rsid w:val="001F3AB1"/>
    <w:rsid w:val="001F3C98"/>
    <w:rsid w:val="001F4448"/>
    <w:rsid w:val="001F461F"/>
    <w:rsid w:val="001F4C7E"/>
    <w:rsid w:val="001F4FEF"/>
    <w:rsid w:val="001F5319"/>
    <w:rsid w:val="001F5681"/>
    <w:rsid w:val="001F6588"/>
    <w:rsid w:val="001F6E1F"/>
    <w:rsid w:val="001F6F1F"/>
    <w:rsid w:val="001F7287"/>
    <w:rsid w:val="001F7470"/>
    <w:rsid w:val="001F7A0C"/>
    <w:rsid w:val="001F7AF9"/>
    <w:rsid w:val="001F7B69"/>
    <w:rsid w:val="00200211"/>
    <w:rsid w:val="00200B50"/>
    <w:rsid w:val="0020166F"/>
    <w:rsid w:val="002018C9"/>
    <w:rsid w:val="00201909"/>
    <w:rsid w:val="002019E7"/>
    <w:rsid w:val="00201B38"/>
    <w:rsid w:val="00202A9A"/>
    <w:rsid w:val="00202AD6"/>
    <w:rsid w:val="00202C4E"/>
    <w:rsid w:val="00203498"/>
    <w:rsid w:val="00203A08"/>
    <w:rsid w:val="00203FE5"/>
    <w:rsid w:val="002043A9"/>
    <w:rsid w:val="00204819"/>
    <w:rsid w:val="002051E0"/>
    <w:rsid w:val="0020527F"/>
    <w:rsid w:val="002053F0"/>
    <w:rsid w:val="00205A10"/>
    <w:rsid w:val="00205B97"/>
    <w:rsid w:val="002063BF"/>
    <w:rsid w:val="00206C55"/>
    <w:rsid w:val="00210019"/>
    <w:rsid w:val="00210184"/>
    <w:rsid w:val="002104F1"/>
    <w:rsid w:val="00210B37"/>
    <w:rsid w:val="002115C3"/>
    <w:rsid w:val="00211839"/>
    <w:rsid w:val="00211FDA"/>
    <w:rsid w:val="00212237"/>
    <w:rsid w:val="002128D3"/>
    <w:rsid w:val="00212CA7"/>
    <w:rsid w:val="0021319A"/>
    <w:rsid w:val="002138B8"/>
    <w:rsid w:val="002141AC"/>
    <w:rsid w:val="00214206"/>
    <w:rsid w:val="0021465A"/>
    <w:rsid w:val="00214915"/>
    <w:rsid w:val="00215C27"/>
    <w:rsid w:val="0021616C"/>
    <w:rsid w:val="0021708A"/>
    <w:rsid w:val="0021772D"/>
    <w:rsid w:val="00217762"/>
    <w:rsid w:val="002178C5"/>
    <w:rsid w:val="0022147B"/>
    <w:rsid w:val="00221C9F"/>
    <w:rsid w:val="00222986"/>
    <w:rsid w:val="00222B99"/>
    <w:rsid w:val="00222CDC"/>
    <w:rsid w:val="00223230"/>
    <w:rsid w:val="00223CB7"/>
    <w:rsid w:val="00225362"/>
    <w:rsid w:val="002257D9"/>
    <w:rsid w:val="00225E1D"/>
    <w:rsid w:val="0022607D"/>
    <w:rsid w:val="0022727E"/>
    <w:rsid w:val="0022795F"/>
    <w:rsid w:val="00227CF9"/>
    <w:rsid w:val="00230C63"/>
    <w:rsid w:val="0023110C"/>
    <w:rsid w:val="002315E1"/>
    <w:rsid w:val="00232850"/>
    <w:rsid w:val="00232B22"/>
    <w:rsid w:val="00232F9B"/>
    <w:rsid w:val="00233EFB"/>
    <w:rsid w:val="00235361"/>
    <w:rsid w:val="00236AB9"/>
    <w:rsid w:val="00236CB0"/>
    <w:rsid w:val="00237419"/>
    <w:rsid w:val="002376B8"/>
    <w:rsid w:val="00237938"/>
    <w:rsid w:val="00237BBB"/>
    <w:rsid w:val="00237CC9"/>
    <w:rsid w:val="00237ED0"/>
    <w:rsid w:val="00240952"/>
    <w:rsid w:val="002416C6"/>
    <w:rsid w:val="002419CF"/>
    <w:rsid w:val="00241C65"/>
    <w:rsid w:val="00242672"/>
    <w:rsid w:val="002428D7"/>
    <w:rsid w:val="002429B7"/>
    <w:rsid w:val="00242E81"/>
    <w:rsid w:val="00242EC3"/>
    <w:rsid w:val="00243581"/>
    <w:rsid w:val="00243767"/>
    <w:rsid w:val="00244D0B"/>
    <w:rsid w:val="00244D99"/>
    <w:rsid w:val="00245948"/>
    <w:rsid w:val="0024649C"/>
    <w:rsid w:val="0024773D"/>
    <w:rsid w:val="00247D92"/>
    <w:rsid w:val="002505E3"/>
    <w:rsid w:val="0025091E"/>
    <w:rsid w:val="00252BC1"/>
    <w:rsid w:val="0025435C"/>
    <w:rsid w:val="002545F9"/>
    <w:rsid w:val="0025510D"/>
    <w:rsid w:val="002551BA"/>
    <w:rsid w:val="002554CB"/>
    <w:rsid w:val="00255941"/>
    <w:rsid w:val="00255D99"/>
    <w:rsid w:val="002563AC"/>
    <w:rsid w:val="002564C1"/>
    <w:rsid w:val="00256B93"/>
    <w:rsid w:val="00256ED7"/>
    <w:rsid w:val="00257155"/>
    <w:rsid w:val="00257661"/>
    <w:rsid w:val="00257775"/>
    <w:rsid w:val="002578CD"/>
    <w:rsid w:val="002602F8"/>
    <w:rsid w:val="00260D86"/>
    <w:rsid w:val="00261901"/>
    <w:rsid w:val="00261C52"/>
    <w:rsid w:val="00261F56"/>
    <w:rsid w:val="002620F0"/>
    <w:rsid w:val="00262BF2"/>
    <w:rsid w:val="00262DB8"/>
    <w:rsid w:val="00262DD8"/>
    <w:rsid w:val="00263015"/>
    <w:rsid w:val="00263B74"/>
    <w:rsid w:val="00263F1D"/>
    <w:rsid w:val="00264751"/>
    <w:rsid w:val="00265017"/>
    <w:rsid w:val="002655C0"/>
    <w:rsid w:val="002656C7"/>
    <w:rsid w:val="00265DA1"/>
    <w:rsid w:val="002660E5"/>
    <w:rsid w:val="00267063"/>
    <w:rsid w:val="0026731B"/>
    <w:rsid w:val="00270086"/>
    <w:rsid w:val="002702A5"/>
    <w:rsid w:val="0027056D"/>
    <w:rsid w:val="00270C12"/>
    <w:rsid w:val="0027172C"/>
    <w:rsid w:val="002717F7"/>
    <w:rsid w:val="00271DE1"/>
    <w:rsid w:val="00272D8F"/>
    <w:rsid w:val="0027409E"/>
    <w:rsid w:val="00275237"/>
    <w:rsid w:val="002759BA"/>
    <w:rsid w:val="00275C8E"/>
    <w:rsid w:val="00275D45"/>
    <w:rsid w:val="00275F52"/>
    <w:rsid w:val="00276589"/>
    <w:rsid w:val="002765A6"/>
    <w:rsid w:val="00277AB8"/>
    <w:rsid w:val="00277C8C"/>
    <w:rsid w:val="00280352"/>
    <w:rsid w:val="00281F1E"/>
    <w:rsid w:val="00282477"/>
    <w:rsid w:val="002824BA"/>
    <w:rsid w:val="00282E11"/>
    <w:rsid w:val="0028309A"/>
    <w:rsid w:val="00283661"/>
    <w:rsid w:val="00283777"/>
    <w:rsid w:val="0028381A"/>
    <w:rsid w:val="00283DAC"/>
    <w:rsid w:val="00283DB6"/>
    <w:rsid w:val="0028427D"/>
    <w:rsid w:val="00284E5F"/>
    <w:rsid w:val="00284ED2"/>
    <w:rsid w:val="00285332"/>
    <w:rsid w:val="002863F3"/>
    <w:rsid w:val="00286417"/>
    <w:rsid w:val="00286918"/>
    <w:rsid w:val="00286D10"/>
    <w:rsid w:val="00290347"/>
    <w:rsid w:val="00290850"/>
    <w:rsid w:val="0029086D"/>
    <w:rsid w:val="0029100C"/>
    <w:rsid w:val="0029133A"/>
    <w:rsid w:val="0029135F"/>
    <w:rsid w:val="00291502"/>
    <w:rsid w:val="00292023"/>
    <w:rsid w:val="0029229C"/>
    <w:rsid w:val="0029251A"/>
    <w:rsid w:val="0029294E"/>
    <w:rsid w:val="00295295"/>
    <w:rsid w:val="00295B6B"/>
    <w:rsid w:val="00295F6F"/>
    <w:rsid w:val="00295FA7"/>
    <w:rsid w:val="00296DA4"/>
    <w:rsid w:val="00296F7C"/>
    <w:rsid w:val="00297C45"/>
    <w:rsid w:val="002A02A5"/>
    <w:rsid w:val="002A0513"/>
    <w:rsid w:val="002A0A28"/>
    <w:rsid w:val="002A18A8"/>
    <w:rsid w:val="002A24D2"/>
    <w:rsid w:val="002A36B1"/>
    <w:rsid w:val="002A3905"/>
    <w:rsid w:val="002A3A52"/>
    <w:rsid w:val="002A42A2"/>
    <w:rsid w:val="002A4A6B"/>
    <w:rsid w:val="002A4DB0"/>
    <w:rsid w:val="002A56E2"/>
    <w:rsid w:val="002A60C9"/>
    <w:rsid w:val="002A7374"/>
    <w:rsid w:val="002A77F1"/>
    <w:rsid w:val="002A7E30"/>
    <w:rsid w:val="002A7FFD"/>
    <w:rsid w:val="002B0860"/>
    <w:rsid w:val="002B0BB4"/>
    <w:rsid w:val="002B0FCE"/>
    <w:rsid w:val="002B1A51"/>
    <w:rsid w:val="002B1C72"/>
    <w:rsid w:val="002B1EC1"/>
    <w:rsid w:val="002B2C85"/>
    <w:rsid w:val="002B2E5D"/>
    <w:rsid w:val="002B2F50"/>
    <w:rsid w:val="002B45AF"/>
    <w:rsid w:val="002B4E9A"/>
    <w:rsid w:val="002B531B"/>
    <w:rsid w:val="002B586F"/>
    <w:rsid w:val="002B5B88"/>
    <w:rsid w:val="002B665E"/>
    <w:rsid w:val="002B68FC"/>
    <w:rsid w:val="002B6BE8"/>
    <w:rsid w:val="002B6FCF"/>
    <w:rsid w:val="002B77C5"/>
    <w:rsid w:val="002C0217"/>
    <w:rsid w:val="002C06F3"/>
    <w:rsid w:val="002C14D9"/>
    <w:rsid w:val="002C1BB4"/>
    <w:rsid w:val="002C2356"/>
    <w:rsid w:val="002C2CEA"/>
    <w:rsid w:val="002C3982"/>
    <w:rsid w:val="002C3B38"/>
    <w:rsid w:val="002C3F5C"/>
    <w:rsid w:val="002C408F"/>
    <w:rsid w:val="002C4189"/>
    <w:rsid w:val="002C42AC"/>
    <w:rsid w:val="002C4B78"/>
    <w:rsid w:val="002C4DF4"/>
    <w:rsid w:val="002C5997"/>
    <w:rsid w:val="002C60C1"/>
    <w:rsid w:val="002C62E6"/>
    <w:rsid w:val="002C64F0"/>
    <w:rsid w:val="002C682E"/>
    <w:rsid w:val="002C78E6"/>
    <w:rsid w:val="002C7B5F"/>
    <w:rsid w:val="002D0620"/>
    <w:rsid w:val="002D0B7A"/>
    <w:rsid w:val="002D15B7"/>
    <w:rsid w:val="002D1713"/>
    <w:rsid w:val="002D1ECD"/>
    <w:rsid w:val="002D1FB2"/>
    <w:rsid w:val="002D1FD2"/>
    <w:rsid w:val="002D2C9A"/>
    <w:rsid w:val="002D3349"/>
    <w:rsid w:val="002D4CC2"/>
    <w:rsid w:val="002D4E11"/>
    <w:rsid w:val="002D4E88"/>
    <w:rsid w:val="002D5013"/>
    <w:rsid w:val="002D5825"/>
    <w:rsid w:val="002D5ACF"/>
    <w:rsid w:val="002D6045"/>
    <w:rsid w:val="002D6108"/>
    <w:rsid w:val="002D718A"/>
    <w:rsid w:val="002D71AF"/>
    <w:rsid w:val="002D77DC"/>
    <w:rsid w:val="002D7B86"/>
    <w:rsid w:val="002D7C72"/>
    <w:rsid w:val="002E0035"/>
    <w:rsid w:val="002E007F"/>
    <w:rsid w:val="002E03CC"/>
    <w:rsid w:val="002E0722"/>
    <w:rsid w:val="002E08FB"/>
    <w:rsid w:val="002E0A13"/>
    <w:rsid w:val="002E0BFD"/>
    <w:rsid w:val="002E0F1F"/>
    <w:rsid w:val="002E143B"/>
    <w:rsid w:val="002E2F77"/>
    <w:rsid w:val="002E38F0"/>
    <w:rsid w:val="002E3C87"/>
    <w:rsid w:val="002E4512"/>
    <w:rsid w:val="002E4BAF"/>
    <w:rsid w:val="002E52E3"/>
    <w:rsid w:val="002E5A7F"/>
    <w:rsid w:val="002E5BC5"/>
    <w:rsid w:val="002E6C60"/>
    <w:rsid w:val="002E6D8F"/>
    <w:rsid w:val="002E6DD3"/>
    <w:rsid w:val="002F029A"/>
    <w:rsid w:val="002F0513"/>
    <w:rsid w:val="002F0538"/>
    <w:rsid w:val="002F10C4"/>
    <w:rsid w:val="002F1F03"/>
    <w:rsid w:val="002F2914"/>
    <w:rsid w:val="002F298E"/>
    <w:rsid w:val="002F31C6"/>
    <w:rsid w:val="002F34E2"/>
    <w:rsid w:val="002F354E"/>
    <w:rsid w:val="002F386F"/>
    <w:rsid w:val="002F397D"/>
    <w:rsid w:val="002F39E8"/>
    <w:rsid w:val="002F3FF1"/>
    <w:rsid w:val="002F458F"/>
    <w:rsid w:val="002F4A98"/>
    <w:rsid w:val="002F5A55"/>
    <w:rsid w:val="002F6D0E"/>
    <w:rsid w:val="002F7771"/>
    <w:rsid w:val="002F7A32"/>
    <w:rsid w:val="00300CA7"/>
    <w:rsid w:val="00301537"/>
    <w:rsid w:val="0030162A"/>
    <w:rsid w:val="00301681"/>
    <w:rsid w:val="0030189D"/>
    <w:rsid w:val="00302524"/>
    <w:rsid w:val="00302BFA"/>
    <w:rsid w:val="00302EBF"/>
    <w:rsid w:val="00303730"/>
    <w:rsid w:val="00303CB8"/>
    <w:rsid w:val="0030435B"/>
    <w:rsid w:val="00304879"/>
    <w:rsid w:val="003048FB"/>
    <w:rsid w:val="00305085"/>
    <w:rsid w:val="0030592B"/>
    <w:rsid w:val="00305A1E"/>
    <w:rsid w:val="00305C9E"/>
    <w:rsid w:val="003067E0"/>
    <w:rsid w:val="00306FBB"/>
    <w:rsid w:val="00306FE5"/>
    <w:rsid w:val="00307E99"/>
    <w:rsid w:val="0031034A"/>
    <w:rsid w:val="003103F5"/>
    <w:rsid w:val="003105B3"/>
    <w:rsid w:val="00312355"/>
    <w:rsid w:val="003126BA"/>
    <w:rsid w:val="00312956"/>
    <w:rsid w:val="00313526"/>
    <w:rsid w:val="00313DA0"/>
    <w:rsid w:val="0031407A"/>
    <w:rsid w:val="00314133"/>
    <w:rsid w:val="00315EFC"/>
    <w:rsid w:val="0031766B"/>
    <w:rsid w:val="00317C8D"/>
    <w:rsid w:val="00317C93"/>
    <w:rsid w:val="00320757"/>
    <w:rsid w:val="00320D75"/>
    <w:rsid w:val="00320E7B"/>
    <w:rsid w:val="00320FF9"/>
    <w:rsid w:val="0032144D"/>
    <w:rsid w:val="003220FD"/>
    <w:rsid w:val="00322464"/>
    <w:rsid w:val="00322519"/>
    <w:rsid w:val="003227F6"/>
    <w:rsid w:val="00323B75"/>
    <w:rsid w:val="00323E11"/>
    <w:rsid w:val="00324F8E"/>
    <w:rsid w:val="00325319"/>
    <w:rsid w:val="0032546C"/>
    <w:rsid w:val="00325B73"/>
    <w:rsid w:val="00326A1C"/>
    <w:rsid w:val="00327571"/>
    <w:rsid w:val="00327929"/>
    <w:rsid w:val="003305B5"/>
    <w:rsid w:val="003310A2"/>
    <w:rsid w:val="00331C59"/>
    <w:rsid w:val="00331E36"/>
    <w:rsid w:val="003323B9"/>
    <w:rsid w:val="003327AE"/>
    <w:rsid w:val="00333C42"/>
    <w:rsid w:val="00334468"/>
    <w:rsid w:val="00334FF6"/>
    <w:rsid w:val="00335796"/>
    <w:rsid w:val="0033633E"/>
    <w:rsid w:val="00336447"/>
    <w:rsid w:val="00336664"/>
    <w:rsid w:val="0033670D"/>
    <w:rsid w:val="00336851"/>
    <w:rsid w:val="00337832"/>
    <w:rsid w:val="00340E56"/>
    <w:rsid w:val="003413B3"/>
    <w:rsid w:val="003419C7"/>
    <w:rsid w:val="00341FEC"/>
    <w:rsid w:val="00342267"/>
    <w:rsid w:val="00342498"/>
    <w:rsid w:val="003425D9"/>
    <w:rsid w:val="003426B0"/>
    <w:rsid w:val="00343915"/>
    <w:rsid w:val="00343BD8"/>
    <w:rsid w:val="00344A02"/>
    <w:rsid w:val="003457B8"/>
    <w:rsid w:val="003460F8"/>
    <w:rsid w:val="00346270"/>
    <w:rsid w:val="0034655A"/>
    <w:rsid w:val="00346749"/>
    <w:rsid w:val="0034793F"/>
    <w:rsid w:val="00347C44"/>
    <w:rsid w:val="0035031F"/>
    <w:rsid w:val="00350601"/>
    <w:rsid w:val="00350684"/>
    <w:rsid w:val="00350C31"/>
    <w:rsid w:val="00351A31"/>
    <w:rsid w:val="00351A67"/>
    <w:rsid w:val="00351D97"/>
    <w:rsid w:val="003523E2"/>
    <w:rsid w:val="00352519"/>
    <w:rsid w:val="00352903"/>
    <w:rsid w:val="003531AB"/>
    <w:rsid w:val="00353212"/>
    <w:rsid w:val="00353354"/>
    <w:rsid w:val="00353453"/>
    <w:rsid w:val="003535FE"/>
    <w:rsid w:val="0035382F"/>
    <w:rsid w:val="00353C0B"/>
    <w:rsid w:val="00354382"/>
    <w:rsid w:val="00354E08"/>
    <w:rsid w:val="00355231"/>
    <w:rsid w:val="00355C12"/>
    <w:rsid w:val="0035612E"/>
    <w:rsid w:val="003563E1"/>
    <w:rsid w:val="00357A18"/>
    <w:rsid w:val="00360481"/>
    <w:rsid w:val="0036098E"/>
    <w:rsid w:val="00360A6A"/>
    <w:rsid w:val="00360EC9"/>
    <w:rsid w:val="00360F08"/>
    <w:rsid w:val="0036175C"/>
    <w:rsid w:val="003618FE"/>
    <w:rsid w:val="00362AD2"/>
    <w:rsid w:val="00362D32"/>
    <w:rsid w:val="00362ED2"/>
    <w:rsid w:val="003630EB"/>
    <w:rsid w:val="0036318D"/>
    <w:rsid w:val="0036330D"/>
    <w:rsid w:val="00363900"/>
    <w:rsid w:val="00363957"/>
    <w:rsid w:val="003644FD"/>
    <w:rsid w:val="003646E3"/>
    <w:rsid w:val="00364F8C"/>
    <w:rsid w:val="00365C16"/>
    <w:rsid w:val="00365CC0"/>
    <w:rsid w:val="00366272"/>
    <w:rsid w:val="003667FE"/>
    <w:rsid w:val="0036723F"/>
    <w:rsid w:val="00367406"/>
    <w:rsid w:val="00371409"/>
    <w:rsid w:val="00371506"/>
    <w:rsid w:val="0037153F"/>
    <w:rsid w:val="00372372"/>
    <w:rsid w:val="003726A7"/>
    <w:rsid w:val="0037299E"/>
    <w:rsid w:val="00372DDE"/>
    <w:rsid w:val="00372E7C"/>
    <w:rsid w:val="00373395"/>
    <w:rsid w:val="0037379E"/>
    <w:rsid w:val="00373BB7"/>
    <w:rsid w:val="00373C19"/>
    <w:rsid w:val="00373C52"/>
    <w:rsid w:val="00373DAC"/>
    <w:rsid w:val="00373E9F"/>
    <w:rsid w:val="003745B4"/>
    <w:rsid w:val="00374A11"/>
    <w:rsid w:val="003751A8"/>
    <w:rsid w:val="0037583A"/>
    <w:rsid w:val="00375AC5"/>
    <w:rsid w:val="00375B10"/>
    <w:rsid w:val="00375D4B"/>
    <w:rsid w:val="00375F7D"/>
    <w:rsid w:val="00376316"/>
    <w:rsid w:val="003764E1"/>
    <w:rsid w:val="003768A2"/>
    <w:rsid w:val="00376CE8"/>
    <w:rsid w:val="00376E50"/>
    <w:rsid w:val="00377071"/>
    <w:rsid w:val="0037733F"/>
    <w:rsid w:val="003800B1"/>
    <w:rsid w:val="0038042B"/>
    <w:rsid w:val="00380A44"/>
    <w:rsid w:val="00381E8A"/>
    <w:rsid w:val="00381E8B"/>
    <w:rsid w:val="00381F6C"/>
    <w:rsid w:val="00381FB2"/>
    <w:rsid w:val="00382270"/>
    <w:rsid w:val="00382791"/>
    <w:rsid w:val="00382B8C"/>
    <w:rsid w:val="0038394F"/>
    <w:rsid w:val="00383FDD"/>
    <w:rsid w:val="00384817"/>
    <w:rsid w:val="00384C63"/>
    <w:rsid w:val="00385293"/>
    <w:rsid w:val="00385396"/>
    <w:rsid w:val="0038586A"/>
    <w:rsid w:val="0038590C"/>
    <w:rsid w:val="003860E6"/>
    <w:rsid w:val="003863D8"/>
    <w:rsid w:val="00386C40"/>
    <w:rsid w:val="00386E9E"/>
    <w:rsid w:val="003877AD"/>
    <w:rsid w:val="00387912"/>
    <w:rsid w:val="00387BC2"/>
    <w:rsid w:val="00387D59"/>
    <w:rsid w:val="00387E3C"/>
    <w:rsid w:val="00390372"/>
    <w:rsid w:val="00391581"/>
    <w:rsid w:val="003918B0"/>
    <w:rsid w:val="003918F6"/>
    <w:rsid w:val="00391D30"/>
    <w:rsid w:val="00391DCC"/>
    <w:rsid w:val="00391F43"/>
    <w:rsid w:val="00393191"/>
    <w:rsid w:val="003931C9"/>
    <w:rsid w:val="00393403"/>
    <w:rsid w:val="00393533"/>
    <w:rsid w:val="00393838"/>
    <w:rsid w:val="00393BF3"/>
    <w:rsid w:val="0039405E"/>
    <w:rsid w:val="00394C23"/>
    <w:rsid w:val="00395441"/>
    <w:rsid w:val="00395C32"/>
    <w:rsid w:val="00395E12"/>
    <w:rsid w:val="0039611E"/>
    <w:rsid w:val="00396832"/>
    <w:rsid w:val="0039690B"/>
    <w:rsid w:val="00396C63"/>
    <w:rsid w:val="00397CDF"/>
    <w:rsid w:val="00397D9E"/>
    <w:rsid w:val="003A0010"/>
    <w:rsid w:val="003A0545"/>
    <w:rsid w:val="003A0578"/>
    <w:rsid w:val="003A076D"/>
    <w:rsid w:val="003A0A06"/>
    <w:rsid w:val="003A0F7D"/>
    <w:rsid w:val="003A0F94"/>
    <w:rsid w:val="003A1ED0"/>
    <w:rsid w:val="003A2241"/>
    <w:rsid w:val="003A2460"/>
    <w:rsid w:val="003A2A50"/>
    <w:rsid w:val="003A2A61"/>
    <w:rsid w:val="003A37BD"/>
    <w:rsid w:val="003A4791"/>
    <w:rsid w:val="003A4D87"/>
    <w:rsid w:val="003A4E9F"/>
    <w:rsid w:val="003A5104"/>
    <w:rsid w:val="003A56BF"/>
    <w:rsid w:val="003A603C"/>
    <w:rsid w:val="003A68F8"/>
    <w:rsid w:val="003A69AE"/>
    <w:rsid w:val="003A6B80"/>
    <w:rsid w:val="003A7136"/>
    <w:rsid w:val="003A73AF"/>
    <w:rsid w:val="003A7911"/>
    <w:rsid w:val="003A7A9D"/>
    <w:rsid w:val="003B009B"/>
    <w:rsid w:val="003B01A8"/>
    <w:rsid w:val="003B06BF"/>
    <w:rsid w:val="003B103F"/>
    <w:rsid w:val="003B1129"/>
    <w:rsid w:val="003B1A25"/>
    <w:rsid w:val="003B1BDA"/>
    <w:rsid w:val="003B2B85"/>
    <w:rsid w:val="003B38AF"/>
    <w:rsid w:val="003B3B46"/>
    <w:rsid w:val="003B3CC8"/>
    <w:rsid w:val="003B3E84"/>
    <w:rsid w:val="003B4111"/>
    <w:rsid w:val="003B616F"/>
    <w:rsid w:val="003B6C70"/>
    <w:rsid w:val="003B6F0E"/>
    <w:rsid w:val="003B6F94"/>
    <w:rsid w:val="003B7294"/>
    <w:rsid w:val="003B7924"/>
    <w:rsid w:val="003B79AF"/>
    <w:rsid w:val="003B7F59"/>
    <w:rsid w:val="003C0411"/>
    <w:rsid w:val="003C0869"/>
    <w:rsid w:val="003C0D5B"/>
    <w:rsid w:val="003C0ED1"/>
    <w:rsid w:val="003C1399"/>
    <w:rsid w:val="003C1BA3"/>
    <w:rsid w:val="003C1E38"/>
    <w:rsid w:val="003C21B3"/>
    <w:rsid w:val="003C225C"/>
    <w:rsid w:val="003C254F"/>
    <w:rsid w:val="003C25CA"/>
    <w:rsid w:val="003C324E"/>
    <w:rsid w:val="003C3A6E"/>
    <w:rsid w:val="003C3BA3"/>
    <w:rsid w:val="003C3C7D"/>
    <w:rsid w:val="003C3CF7"/>
    <w:rsid w:val="003C3E02"/>
    <w:rsid w:val="003C3F12"/>
    <w:rsid w:val="003C48C5"/>
    <w:rsid w:val="003C516E"/>
    <w:rsid w:val="003C582E"/>
    <w:rsid w:val="003C6648"/>
    <w:rsid w:val="003C6687"/>
    <w:rsid w:val="003C6873"/>
    <w:rsid w:val="003C6924"/>
    <w:rsid w:val="003C6B22"/>
    <w:rsid w:val="003C6BCB"/>
    <w:rsid w:val="003C707F"/>
    <w:rsid w:val="003C74A4"/>
    <w:rsid w:val="003C7913"/>
    <w:rsid w:val="003C7B3D"/>
    <w:rsid w:val="003D0443"/>
    <w:rsid w:val="003D0772"/>
    <w:rsid w:val="003D0BCB"/>
    <w:rsid w:val="003D0BE2"/>
    <w:rsid w:val="003D129C"/>
    <w:rsid w:val="003D1496"/>
    <w:rsid w:val="003D1B8A"/>
    <w:rsid w:val="003D2155"/>
    <w:rsid w:val="003D2250"/>
    <w:rsid w:val="003D2A66"/>
    <w:rsid w:val="003D2C2C"/>
    <w:rsid w:val="003D36B5"/>
    <w:rsid w:val="003D3D19"/>
    <w:rsid w:val="003D4D1C"/>
    <w:rsid w:val="003D5585"/>
    <w:rsid w:val="003D5939"/>
    <w:rsid w:val="003D6A36"/>
    <w:rsid w:val="003D6A94"/>
    <w:rsid w:val="003D6CF6"/>
    <w:rsid w:val="003E082F"/>
    <w:rsid w:val="003E09E3"/>
    <w:rsid w:val="003E1800"/>
    <w:rsid w:val="003E19C9"/>
    <w:rsid w:val="003E1D0A"/>
    <w:rsid w:val="003E1EF5"/>
    <w:rsid w:val="003E2850"/>
    <w:rsid w:val="003E2C5B"/>
    <w:rsid w:val="003E2F94"/>
    <w:rsid w:val="003E3449"/>
    <w:rsid w:val="003E3CB7"/>
    <w:rsid w:val="003E4090"/>
    <w:rsid w:val="003E4103"/>
    <w:rsid w:val="003E41A2"/>
    <w:rsid w:val="003E45EE"/>
    <w:rsid w:val="003E4A92"/>
    <w:rsid w:val="003E6825"/>
    <w:rsid w:val="003E6A79"/>
    <w:rsid w:val="003E6E76"/>
    <w:rsid w:val="003E73A9"/>
    <w:rsid w:val="003E796F"/>
    <w:rsid w:val="003E7CAA"/>
    <w:rsid w:val="003E7D7B"/>
    <w:rsid w:val="003E7EEB"/>
    <w:rsid w:val="003E7FF9"/>
    <w:rsid w:val="003F0A27"/>
    <w:rsid w:val="003F144C"/>
    <w:rsid w:val="003F1578"/>
    <w:rsid w:val="003F18E9"/>
    <w:rsid w:val="003F1B8B"/>
    <w:rsid w:val="003F1D26"/>
    <w:rsid w:val="003F233C"/>
    <w:rsid w:val="003F25D5"/>
    <w:rsid w:val="003F2A12"/>
    <w:rsid w:val="003F2EDD"/>
    <w:rsid w:val="003F32DD"/>
    <w:rsid w:val="003F37DB"/>
    <w:rsid w:val="003F42AB"/>
    <w:rsid w:val="003F5A16"/>
    <w:rsid w:val="003F5AC3"/>
    <w:rsid w:val="003F6984"/>
    <w:rsid w:val="003F6F2C"/>
    <w:rsid w:val="003F78CA"/>
    <w:rsid w:val="003F7F5D"/>
    <w:rsid w:val="00400940"/>
    <w:rsid w:val="00401252"/>
    <w:rsid w:val="0040183C"/>
    <w:rsid w:val="004037E3"/>
    <w:rsid w:val="004038C3"/>
    <w:rsid w:val="00404589"/>
    <w:rsid w:val="00404E48"/>
    <w:rsid w:val="0040538A"/>
    <w:rsid w:val="00405FF7"/>
    <w:rsid w:val="00406128"/>
    <w:rsid w:val="0040634D"/>
    <w:rsid w:val="00407083"/>
    <w:rsid w:val="0040793C"/>
    <w:rsid w:val="00407AF5"/>
    <w:rsid w:val="00410820"/>
    <w:rsid w:val="00411895"/>
    <w:rsid w:val="0041210C"/>
    <w:rsid w:val="00412825"/>
    <w:rsid w:val="0041293B"/>
    <w:rsid w:val="00413182"/>
    <w:rsid w:val="004139EB"/>
    <w:rsid w:val="00413D70"/>
    <w:rsid w:val="00414320"/>
    <w:rsid w:val="004143CE"/>
    <w:rsid w:val="00414408"/>
    <w:rsid w:val="00414E3D"/>
    <w:rsid w:val="00415A35"/>
    <w:rsid w:val="00415D7E"/>
    <w:rsid w:val="00415F76"/>
    <w:rsid w:val="00416CC5"/>
    <w:rsid w:val="00416D10"/>
    <w:rsid w:val="00416EBE"/>
    <w:rsid w:val="00416F55"/>
    <w:rsid w:val="00420809"/>
    <w:rsid w:val="00421079"/>
    <w:rsid w:val="004217A7"/>
    <w:rsid w:val="00421C4F"/>
    <w:rsid w:val="00422446"/>
    <w:rsid w:val="0042253A"/>
    <w:rsid w:val="00423331"/>
    <w:rsid w:val="00423879"/>
    <w:rsid w:val="004243FE"/>
    <w:rsid w:val="00424A77"/>
    <w:rsid w:val="00424F1C"/>
    <w:rsid w:val="004259FC"/>
    <w:rsid w:val="004264B4"/>
    <w:rsid w:val="00426798"/>
    <w:rsid w:val="00426903"/>
    <w:rsid w:val="004271DE"/>
    <w:rsid w:val="004279E0"/>
    <w:rsid w:val="00430294"/>
    <w:rsid w:val="0043070E"/>
    <w:rsid w:val="00430CE6"/>
    <w:rsid w:val="0043124A"/>
    <w:rsid w:val="00431391"/>
    <w:rsid w:val="00432417"/>
    <w:rsid w:val="00432584"/>
    <w:rsid w:val="00432617"/>
    <w:rsid w:val="00432B3E"/>
    <w:rsid w:val="00434A88"/>
    <w:rsid w:val="00436CD3"/>
    <w:rsid w:val="00436ED4"/>
    <w:rsid w:val="0043743C"/>
    <w:rsid w:val="00437879"/>
    <w:rsid w:val="00437CEF"/>
    <w:rsid w:val="00440510"/>
    <w:rsid w:val="004407FC"/>
    <w:rsid w:val="004413BF"/>
    <w:rsid w:val="004413F3"/>
    <w:rsid w:val="004414A9"/>
    <w:rsid w:val="00441789"/>
    <w:rsid w:val="00441F12"/>
    <w:rsid w:val="0044207D"/>
    <w:rsid w:val="004420D5"/>
    <w:rsid w:val="004423AF"/>
    <w:rsid w:val="00442DD8"/>
    <w:rsid w:val="0044339C"/>
    <w:rsid w:val="00443E16"/>
    <w:rsid w:val="00444D94"/>
    <w:rsid w:val="00445385"/>
    <w:rsid w:val="00445429"/>
    <w:rsid w:val="00445A32"/>
    <w:rsid w:val="00445F65"/>
    <w:rsid w:val="00446330"/>
    <w:rsid w:val="0044670F"/>
    <w:rsid w:val="0044684D"/>
    <w:rsid w:val="004474C2"/>
    <w:rsid w:val="00447710"/>
    <w:rsid w:val="00451581"/>
    <w:rsid w:val="0045194B"/>
    <w:rsid w:val="00451EB1"/>
    <w:rsid w:val="00452373"/>
    <w:rsid w:val="00453BA8"/>
    <w:rsid w:val="00454082"/>
    <w:rsid w:val="0045415E"/>
    <w:rsid w:val="00454204"/>
    <w:rsid w:val="0045469C"/>
    <w:rsid w:val="0045480E"/>
    <w:rsid w:val="0045487A"/>
    <w:rsid w:val="00454A37"/>
    <w:rsid w:val="00454AD0"/>
    <w:rsid w:val="00454CA9"/>
    <w:rsid w:val="004555C1"/>
    <w:rsid w:val="004557BC"/>
    <w:rsid w:val="0045731A"/>
    <w:rsid w:val="004574B2"/>
    <w:rsid w:val="0045751E"/>
    <w:rsid w:val="00457525"/>
    <w:rsid w:val="00457646"/>
    <w:rsid w:val="00457D22"/>
    <w:rsid w:val="00457EE6"/>
    <w:rsid w:val="004607DA"/>
    <w:rsid w:val="004617A3"/>
    <w:rsid w:val="00462917"/>
    <w:rsid w:val="00462945"/>
    <w:rsid w:val="00462AA5"/>
    <w:rsid w:val="00463580"/>
    <w:rsid w:val="004635A7"/>
    <w:rsid w:val="00464661"/>
    <w:rsid w:val="00464FC7"/>
    <w:rsid w:val="004653B3"/>
    <w:rsid w:val="00466A04"/>
    <w:rsid w:val="00466BA9"/>
    <w:rsid w:val="00466CEC"/>
    <w:rsid w:val="00466FF2"/>
    <w:rsid w:val="00467117"/>
    <w:rsid w:val="0046718A"/>
    <w:rsid w:val="004671EC"/>
    <w:rsid w:val="0046727F"/>
    <w:rsid w:val="00470617"/>
    <w:rsid w:val="00470D04"/>
    <w:rsid w:val="0047104D"/>
    <w:rsid w:val="0047107D"/>
    <w:rsid w:val="00471159"/>
    <w:rsid w:val="00472B1E"/>
    <w:rsid w:val="00472D80"/>
    <w:rsid w:val="00473996"/>
    <w:rsid w:val="00474060"/>
    <w:rsid w:val="00474476"/>
    <w:rsid w:val="004746BD"/>
    <w:rsid w:val="00474B92"/>
    <w:rsid w:val="00475304"/>
    <w:rsid w:val="0047599B"/>
    <w:rsid w:val="00475A78"/>
    <w:rsid w:val="00475C90"/>
    <w:rsid w:val="00477297"/>
    <w:rsid w:val="004773C3"/>
    <w:rsid w:val="004778F0"/>
    <w:rsid w:val="00477E7A"/>
    <w:rsid w:val="00477EDB"/>
    <w:rsid w:val="00480671"/>
    <w:rsid w:val="00480CC5"/>
    <w:rsid w:val="00480D5C"/>
    <w:rsid w:val="00481116"/>
    <w:rsid w:val="00481BB0"/>
    <w:rsid w:val="004823C0"/>
    <w:rsid w:val="004824B4"/>
    <w:rsid w:val="004829E5"/>
    <w:rsid w:val="00482F79"/>
    <w:rsid w:val="00483038"/>
    <w:rsid w:val="004847D2"/>
    <w:rsid w:val="00485888"/>
    <w:rsid w:val="00485AF1"/>
    <w:rsid w:val="00485D40"/>
    <w:rsid w:val="00486017"/>
    <w:rsid w:val="0048605F"/>
    <w:rsid w:val="004866FF"/>
    <w:rsid w:val="00486B22"/>
    <w:rsid w:val="0048720B"/>
    <w:rsid w:val="00487787"/>
    <w:rsid w:val="00487A57"/>
    <w:rsid w:val="00487AAE"/>
    <w:rsid w:val="00487ECB"/>
    <w:rsid w:val="0049064A"/>
    <w:rsid w:val="00490D14"/>
    <w:rsid w:val="00490F97"/>
    <w:rsid w:val="004910CB"/>
    <w:rsid w:val="0049179B"/>
    <w:rsid w:val="0049264D"/>
    <w:rsid w:val="00492913"/>
    <w:rsid w:val="00492CA4"/>
    <w:rsid w:val="004934C4"/>
    <w:rsid w:val="00493849"/>
    <w:rsid w:val="004939E5"/>
    <w:rsid w:val="00493ACA"/>
    <w:rsid w:val="00493ECD"/>
    <w:rsid w:val="004954B9"/>
    <w:rsid w:val="004960B7"/>
    <w:rsid w:val="00496135"/>
    <w:rsid w:val="00496881"/>
    <w:rsid w:val="00496BFD"/>
    <w:rsid w:val="00496D1F"/>
    <w:rsid w:val="00496DF2"/>
    <w:rsid w:val="004972CE"/>
    <w:rsid w:val="0049789B"/>
    <w:rsid w:val="00497B70"/>
    <w:rsid w:val="00497F15"/>
    <w:rsid w:val="004A0911"/>
    <w:rsid w:val="004A18E0"/>
    <w:rsid w:val="004A227D"/>
    <w:rsid w:val="004A2BA5"/>
    <w:rsid w:val="004A36A6"/>
    <w:rsid w:val="004A48F6"/>
    <w:rsid w:val="004A5B84"/>
    <w:rsid w:val="004A6A85"/>
    <w:rsid w:val="004A6FCA"/>
    <w:rsid w:val="004A71FB"/>
    <w:rsid w:val="004B0573"/>
    <w:rsid w:val="004B068A"/>
    <w:rsid w:val="004B06A7"/>
    <w:rsid w:val="004B082F"/>
    <w:rsid w:val="004B1241"/>
    <w:rsid w:val="004B1488"/>
    <w:rsid w:val="004B1B67"/>
    <w:rsid w:val="004B1D14"/>
    <w:rsid w:val="004B28B7"/>
    <w:rsid w:val="004B2BE5"/>
    <w:rsid w:val="004B31B8"/>
    <w:rsid w:val="004B379B"/>
    <w:rsid w:val="004B4058"/>
    <w:rsid w:val="004B432F"/>
    <w:rsid w:val="004B4A79"/>
    <w:rsid w:val="004B5439"/>
    <w:rsid w:val="004B548B"/>
    <w:rsid w:val="004B558A"/>
    <w:rsid w:val="004B6F37"/>
    <w:rsid w:val="004B780B"/>
    <w:rsid w:val="004B7D7F"/>
    <w:rsid w:val="004B7DCB"/>
    <w:rsid w:val="004B7ED8"/>
    <w:rsid w:val="004B7FB7"/>
    <w:rsid w:val="004C0533"/>
    <w:rsid w:val="004C0941"/>
    <w:rsid w:val="004C0D20"/>
    <w:rsid w:val="004C0EAA"/>
    <w:rsid w:val="004C0EDC"/>
    <w:rsid w:val="004C12A7"/>
    <w:rsid w:val="004C1869"/>
    <w:rsid w:val="004C1CE1"/>
    <w:rsid w:val="004C26E9"/>
    <w:rsid w:val="004C2E51"/>
    <w:rsid w:val="004C318D"/>
    <w:rsid w:val="004C374D"/>
    <w:rsid w:val="004C3A3C"/>
    <w:rsid w:val="004C3E1D"/>
    <w:rsid w:val="004C4387"/>
    <w:rsid w:val="004C47C4"/>
    <w:rsid w:val="004C47EC"/>
    <w:rsid w:val="004C4EA1"/>
    <w:rsid w:val="004C6961"/>
    <w:rsid w:val="004C6ABA"/>
    <w:rsid w:val="004C7156"/>
    <w:rsid w:val="004D031C"/>
    <w:rsid w:val="004D1093"/>
    <w:rsid w:val="004D16F0"/>
    <w:rsid w:val="004D1982"/>
    <w:rsid w:val="004D1AB8"/>
    <w:rsid w:val="004D1ECC"/>
    <w:rsid w:val="004D2112"/>
    <w:rsid w:val="004D2696"/>
    <w:rsid w:val="004D26D5"/>
    <w:rsid w:val="004D384B"/>
    <w:rsid w:val="004D49EC"/>
    <w:rsid w:val="004D54D3"/>
    <w:rsid w:val="004D5E37"/>
    <w:rsid w:val="004D704E"/>
    <w:rsid w:val="004D722E"/>
    <w:rsid w:val="004D730D"/>
    <w:rsid w:val="004D7DF3"/>
    <w:rsid w:val="004E06AD"/>
    <w:rsid w:val="004E0B74"/>
    <w:rsid w:val="004E1524"/>
    <w:rsid w:val="004E24B1"/>
    <w:rsid w:val="004E2E2B"/>
    <w:rsid w:val="004E3326"/>
    <w:rsid w:val="004E3335"/>
    <w:rsid w:val="004E37FB"/>
    <w:rsid w:val="004E3808"/>
    <w:rsid w:val="004E4AF2"/>
    <w:rsid w:val="004E4DA9"/>
    <w:rsid w:val="004E59A3"/>
    <w:rsid w:val="004E59DF"/>
    <w:rsid w:val="004E66A3"/>
    <w:rsid w:val="004E7358"/>
    <w:rsid w:val="004E795E"/>
    <w:rsid w:val="004F0152"/>
    <w:rsid w:val="004F0215"/>
    <w:rsid w:val="004F0999"/>
    <w:rsid w:val="004F0DD1"/>
    <w:rsid w:val="004F1B41"/>
    <w:rsid w:val="004F2ECA"/>
    <w:rsid w:val="004F2FBE"/>
    <w:rsid w:val="004F4598"/>
    <w:rsid w:val="004F4FC9"/>
    <w:rsid w:val="004F53E1"/>
    <w:rsid w:val="004F5881"/>
    <w:rsid w:val="004F5B04"/>
    <w:rsid w:val="004F5CCC"/>
    <w:rsid w:val="004F727C"/>
    <w:rsid w:val="004F73F2"/>
    <w:rsid w:val="004F76F5"/>
    <w:rsid w:val="004F7CE9"/>
    <w:rsid w:val="004F7D1C"/>
    <w:rsid w:val="004F7E48"/>
    <w:rsid w:val="005009E4"/>
    <w:rsid w:val="00500CD2"/>
    <w:rsid w:val="0050175A"/>
    <w:rsid w:val="00501B36"/>
    <w:rsid w:val="00501CDD"/>
    <w:rsid w:val="00501E14"/>
    <w:rsid w:val="00502B9C"/>
    <w:rsid w:val="00502E51"/>
    <w:rsid w:val="00502EDC"/>
    <w:rsid w:val="0050301D"/>
    <w:rsid w:val="00503425"/>
    <w:rsid w:val="0050349D"/>
    <w:rsid w:val="0050388C"/>
    <w:rsid w:val="00503FC4"/>
    <w:rsid w:val="0050403E"/>
    <w:rsid w:val="00504414"/>
    <w:rsid w:val="00504813"/>
    <w:rsid w:val="00504A25"/>
    <w:rsid w:val="00505161"/>
    <w:rsid w:val="005052C1"/>
    <w:rsid w:val="00505C5E"/>
    <w:rsid w:val="00506398"/>
    <w:rsid w:val="005064B6"/>
    <w:rsid w:val="00506597"/>
    <w:rsid w:val="005074EC"/>
    <w:rsid w:val="005078F4"/>
    <w:rsid w:val="00510228"/>
    <w:rsid w:val="0051069E"/>
    <w:rsid w:val="00512A8A"/>
    <w:rsid w:val="00512EB4"/>
    <w:rsid w:val="00513575"/>
    <w:rsid w:val="00514071"/>
    <w:rsid w:val="0051464F"/>
    <w:rsid w:val="00514BBC"/>
    <w:rsid w:val="00516732"/>
    <w:rsid w:val="00516AC2"/>
    <w:rsid w:val="00516CDB"/>
    <w:rsid w:val="005172E7"/>
    <w:rsid w:val="0051788D"/>
    <w:rsid w:val="005200BE"/>
    <w:rsid w:val="005207B0"/>
    <w:rsid w:val="00520A96"/>
    <w:rsid w:val="00521D00"/>
    <w:rsid w:val="005220AB"/>
    <w:rsid w:val="00522456"/>
    <w:rsid w:val="005227B4"/>
    <w:rsid w:val="00522DCA"/>
    <w:rsid w:val="0052319A"/>
    <w:rsid w:val="00523323"/>
    <w:rsid w:val="0052345F"/>
    <w:rsid w:val="005256D6"/>
    <w:rsid w:val="00525DD2"/>
    <w:rsid w:val="00525E93"/>
    <w:rsid w:val="00525F90"/>
    <w:rsid w:val="0052603C"/>
    <w:rsid w:val="0052607E"/>
    <w:rsid w:val="005262F7"/>
    <w:rsid w:val="0052650F"/>
    <w:rsid w:val="0052659C"/>
    <w:rsid w:val="005268C7"/>
    <w:rsid w:val="00526B85"/>
    <w:rsid w:val="005272E4"/>
    <w:rsid w:val="005273CD"/>
    <w:rsid w:val="00527BD0"/>
    <w:rsid w:val="005312E2"/>
    <w:rsid w:val="00531C94"/>
    <w:rsid w:val="00532065"/>
    <w:rsid w:val="0053285B"/>
    <w:rsid w:val="00532B6E"/>
    <w:rsid w:val="00532F9E"/>
    <w:rsid w:val="0053353A"/>
    <w:rsid w:val="00533AFB"/>
    <w:rsid w:val="00534386"/>
    <w:rsid w:val="005353EA"/>
    <w:rsid w:val="00535DB8"/>
    <w:rsid w:val="005377F0"/>
    <w:rsid w:val="00537BF3"/>
    <w:rsid w:val="00537E43"/>
    <w:rsid w:val="00537FCE"/>
    <w:rsid w:val="00540045"/>
    <w:rsid w:val="00541E18"/>
    <w:rsid w:val="005426ED"/>
    <w:rsid w:val="00542994"/>
    <w:rsid w:val="005429D6"/>
    <w:rsid w:val="00542B20"/>
    <w:rsid w:val="00542CF9"/>
    <w:rsid w:val="00543223"/>
    <w:rsid w:val="00543279"/>
    <w:rsid w:val="005436F5"/>
    <w:rsid w:val="0054380E"/>
    <w:rsid w:val="00544E85"/>
    <w:rsid w:val="00544EE1"/>
    <w:rsid w:val="005456B4"/>
    <w:rsid w:val="00545C6E"/>
    <w:rsid w:val="00545D52"/>
    <w:rsid w:val="00546AD2"/>
    <w:rsid w:val="0054726F"/>
    <w:rsid w:val="005473A3"/>
    <w:rsid w:val="00547958"/>
    <w:rsid w:val="005479FB"/>
    <w:rsid w:val="00551A1A"/>
    <w:rsid w:val="00551B37"/>
    <w:rsid w:val="00551C6F"/>
    <w:rsid w:val="00552BD1"/>
    <w:rsid w:val="00552EF7"/>
    <w:rsid w:val="00553771"/>
    <w:rsid w:val="00553FC4"/>
    <w:rsid w:val="005540DC"/>
    <w:rsid w:val="005540F6"/>
    <w:rsid w:val="005542AE"/>
    <w:rsid w:val="005551EF"/>
    <w:rsid w:val="0055637B"/>
    <w:rsid w:val="00557C7E"/>
    <w:rsid w:val="0056061C"/>
    <w:rsid w:val="005608BB"/>
    <w:rsid w:val="00560D40"/>
    <w:rsid w:val="00560F72"/>
    <w:rsid w:val="00561B68"/>
    <w:rsid w:val="00562469"/>
    <w:rsid w:val="005627C1"/>
    <w:rsid w:val="00562FC3"/>
    <w:rsid w:val="00562FDB"/>
    <w:rsid w:val="00563485"/>
    <w:rsid w:val="0056366B"/>
    <w:rsid w:val="00563944"/>
    <w:rsid w:val="005643C4"/>
    <w:rsid w:val="00564512"/>
    <w:rsid w:val="0056543C"/>
    <w:rsid w:val="005654DA"/>
    <w:rsid w:val="005659AB"/>
    <w:rsid w:val="00566464"/>
    <w:rsid w:val="00566B65"/>
    <w:rsid w:val="0056779D"/>
    <w:rsid w:val="00567E79"/>
    <w:rsid w:val="0057037F"/>
    <w:rsid w:val="0057045A"/>
    <w:rsid w:val="005704C3"/>
    <w:rsid w:val="0057066F"/>
    <w:rsid w:val="00570B97"/>
    <w:rsid w:val="00571297"/>
    <w:rsid w:val="005715E5"/>
    <w:rsid w:val="0057245D"/>
    <w:rsid w:val="00572470"/>
    <w:rsid w:val="00572579"/>
    <w:rsid w:val="005725B1"/>
    <w:rsid w:val="0057381E"/>
    <w:rsid w:val="0057391F"/>
    <w:rsid w:val="00574107"/>
    <w:rsid w:val="00575B2E"/>
    <w:rsid w:val="00576CB6"/>
    <w:rsid w:val="00576DEC"/>
    <w:rsid w:val="0057722B"/>
    <w:rsid w:val="005773C1"/>
    <w:rsid w:val="00577AC3"/>
    <w:rsid w:val="00577F87"/>
    <w:rsid w:val="005802B6"/>
    <w:rsid w:val="00580618"/>
    <w:rsid w:val="00580648"/>
    <w:rsid w:val="00580C15"/>
    <w:rsid w:val="0058181B"/>
    <w:rsid w:val="00581A9D"/>
    <w:rsid w:val="005821B6"/>
    <w:rsid w:val="0058262D"/>
    <w:rsid w:val="0058284D"/>
    <w:rsid w:val="00582A3F"/>
    <w:rsid w:val="005832E8"/>
    <w:rsid w:val="00583C17"/>
    <w:rsid w:val="00583C9E"/>
    <w:rsid w:val="00583FE4"/>
    <w:rsid w:val="00584114"/>
    <w:rsid w:val="00584707"/>
    <w:rsid w:val="0058537D"/>
    <w:rsid w:val="00586288"/>
    <w:rsid w:val="00586459"/>
    <w:rsid w:val="00586A69"/>
    <w:rsid w:val="00586D93"/>
    <w:rsid w:val="005871E4"/>
    <w:rsid w:val="0058777F"/>
    <w:rsid w:val="00587AF0"/>
    <w:rsid w:val="00587BA6"/>
    <w:rsid w:val="00587DD4"/>
    <w:rsid w:val="0059007F"/>
    <w:rsid w:val="00590DB9"/>
    <w:rsid w:val="00590E38"/>
    <w:rsid w:val="005911EA"/>
    <w:rsid w:val="0059149A"/>
    <w:rsid w:val="00591A81"/>
    <w:rsid w:val="00591C56"/>
    <w:rsid w:val="005923F6"/>
    <w:rsid w:val="00593B57"/>
    <w:rsid w:val="005947D1"/>
    <w:rsid w:val="00594C1E"/>
    <w:rsid w:val="00595308"/>
    <w:rsid w:val="0059567F"/>
    <w:rsid w:val="005956C5"/>
    <w:rsid w:val="00595704"/>
    <w:rsid w:val="005959FF"/>
    <w:rsid w:val="00595C2A"/>
    <w:rsid w:val="00596909"/>
    <w:rsid w:val="00596F51"/>
    <w:rsid w:val="00596F71"/>
    <w:rsid w:val="00596FEC"/>
    <w:rsid w:val="00597495"/>
    <w:rsid w:val="00597E91"/>
    <w:rsid w:val="005A0327"/>
    <w:rsid w:val="005A162A"/>
    <w:rsid w:val="005A2241"/>
    <w:rsid w:val="005A2767"/>
    <w:rsid w:val="005A28EE"/>
    <w:rsid w:val="005A2B3F"/>
    <w:rsid w:val="005A2E07"/>
    <w:rsid w:val="005A30B7"/>
    <w:rsid w:val="005A379C"/>
    <w:rsid w:val="005A4479"/>
    <w:rsid w:val="005A44E7"/>
    <w:rsid w:val="005A4825"/>
    <w:rsid w:val="005A4961"/>
    <w:rsid w:val="005A4AB1"/>
    <w:rsid w:val="005A4ECE"/>
    <w:rsid w:val="005A530F"/>
    <w:rsid w:val="005A53DE"/>
    <w:rsid w:val="005A549A"/>
    <w:rsid w:val="005A55BF"/>
    <w:rsid w:val="005A5931"/>
    <w:rsid w:val="005A64DD"/>
    <w:rsid w:val="005A66DE"/>
    <w:rsid w:val="005A690C"/>
    <w:rsid w:val="005B0180"/>
    <w:rsid w:val="005B13A7"/>
    <w:rsid w:val="005B1456"/>
    <w:rsid w:val="005B1518"/>
    <w:rsid w:val="005B18BA"/>
    <w:rsid w:val="005B1AB4"/>
    <w:rsid w:val="005B1EE5"/>
    <w:rsid w:val="005B2681"/>
    <w:rsid w:val="005B2781"/>
    <w:rsid w:val="005B28C5"/>
    <w:rsid w:val="005B2C4E"/>
    <w:rsid w:val="005B3ED9"/>
    <w:rsid w:val="005B4266"/>
    <w:rsid w:val="005B4542"/>
    <w:rsid w:val="005B4635"/>
    <w:rsid w:val="005B625F"/>
    <w:rsid w:val="005B6656"/>
    <w:rsid w:val="005B6DBC"/>
    <w:rsid w:val="005B750F"/>
    <w:rsid w:val="005B79A8"/>
    <w:rsid w:val="005C14EC"/>
    <w:rsid w:val="005C1D77"/>
    <w:rsid w:val="005C23C6"/>
    <w:rsid w:val="005C2C2F"/>
    <w:rsid w:val="005C2CE9"/>
    <w:rsid w:val="005C3446"/>
    <w:rsid w:val="005C3914"/>
    <w:rsid w:val="005C43D0"/>
    <w:rsid w:val="005C488A"/>
    <w:rsid w:val="005C50D2"/>
    <w:rsid w:val="005C5532"/>
    <w:rsid w:val="005C55D3"/>
    <w:rsid w:val="005C5C84"/>
    <w:rsid w:val="005C667F"/>
    <w:rsid w:val="005C6750"/>
    <w:rsid w:val="005C7466"/>
    <w:rsid w:val="005D0186"/>
    <w:rsid w:val="005D02E6"/>
    <w:rsid w:val="005D0303"/>
    <w:rsid w:val="005D08E9"/>
    <w:rsid w:val="005D0F20"/>
    <w:rsid w:val="005D2543"/>
    <w:rsid w:val="005D25C0"/>
    <w:rsid w:val="005D39CF"/>
    <w:rsid w:val="005D3DE6"/>
    <w:rsid w:val="005D483E"/>
    <w:rsid w:val="005D495F"/>
    <w:rsid w:val="005D4D88"/>
    <w:rsid w:val="005D4E12"/>
    <w:rsid w:val="005D555D"/>
    <w:rsid w:val="005D65EB"/>
    <w:rsid w:val="005D6CB6"/>
    <w:rsid w:val="005D7132"/>
    <w:rsid w:val="005D7436"/>
    <w:rsid w:val="005E0793"/>
    <w:rsid w:val="005E08DF"/>
    <w:rsid w:val="005E179C"/>
    <w:rsid w:val="005E1DB9"/>
    <w:rsid w:val="005E236B"/>
    <w:rsid w:val="005E25BD"/>
    <w:rsid w:val="005E25FA"/>
    <w:rsid w:val="005E2BA6"/>
    <w:rsid w:val="005E2F90"/>
    <w:rsid w:val="005E3CA2"/>
    <w:rsid w:val="005E3EC6"/>
    <w:rsid w:val="005E409F"/>
    <w:rsid w:val="005E4BC8"/>
    <w:rsid w:val="005E4EC9"/>
    <w:rsid w:val="005E5942"/>
    <w:rsid w:val="005E616B"/>
    <w:rsid w:val="005E6F8C"/>
    <w:rsid w:val="005E6FE3"/>
    <w:rsid w:val="005E7381"/>
    <w:rsid w:val="005E7B3E"/>
    <w:rsid w:val="005F00DC"/>
    <w:rsid w:val="005F050C"/>
    <w:rsid w:val="005F082A"/>
    <w:rsid w:val="005F1458"/>
    <w:rsid w:val="005F2757"/>
    <w:rsid w:val="005F3B80"/>
    <w:rsid w:val="005F42F9"/>
    <w:rsid w:val="005F4593"/>
    <w:rsid w:val="005F506A"/>
    <w:rsid w:val="005F5404"/>
    <w:rsid w:val="005F559F"/>
    <w:rsid w:val="005F55D5"/>
    <w:rsid w:val="005F58ED"/>
    <w:rsid w:val="005F5C3F"/>
    <w:rsid w:val="005F5C4A"/>
    <w:rsid w:val="005F5D74"/>
    <w:rsid w:val="005F623A"/>
    <w:rsid w:val="005F655D"/>
    <w:rsid w:val="005F6C41"/>
    <w:rsid w:val="005F7C88"/>
    <w:rsid w:val="005F7CD1"/>
    <w:rsid w:val="005F7D88"/>
    <w:rsid w:val="006001C1"/>
    <w:rsid w:val="00600742"/>
    <w:rsid w:val="006017C7"/>
    <w:rsid w:val="00601ECE"/>
    <w:rsid w:val="00602648"/>
    <w:rsid w:val="00602A7D"/>
    <w:rsid w:val="00602DF3"/>
    <w:rsid w:val="006031AC"/>
    <w:rsid w:val="00603F67"/>
    <w:rsid w:val="00604175"/>
    <w:rsid w:val="00604D16"/>
    <w:rsid w:val="00604E06"/>
    <w:rsid w:val="00604F0E"/>
    <w:rsid w:val="0060566D"/>
    <w:rsid w:val="0060576A"/>
    <w:rsid w:val="0060581F"/>
    <w:rsid w:val="00606116"/>
    <w:rsid w:val="0060742B"/>
    <w:rsid w:val="00607733"/>
    <w:rsid w:val="006117CA"/>
    <w:rsid w:val="00611BE9"/>
    <w:rsid w:val="00611E06"/>
    <w:rsid w:val="00612775"/>
    <w:rsid w:val="00613251"/>
    <w:rsid w:val="0061345F"/>
    <w:rsid w:val="00613AE9"/>
    <w:rsid w:val="00613B6E"/>
    <w:rsid w:val="00613C2D"/>
    <w:rsid w:val="00613F25"/>
    <w:rsid w:val="00613F6E"/>
    <w:rsid w:val="00614209"/>
    <w:rsid w:val="00614357"/>
    <w:rsid w:val="00615045"/>
    <w:rsid w:val="006151EB"/>
    <w:rsid w:val="0061521A"/>
    <w:rsid w:val="006155D6"/>
    <w:rsid w:val="00615784"/>
    <w:rsid w:val="0061583E"/>
    <w:rsid w:val="00616EFE"/>
    <w:rsid w:val="00616FCF"/>
    <w:rsid w:val="00617F36"/>
    <w:rsid w:val="0062023F"/>
    <w:rsid w:val="0062114C"/>
    <w:rsid w:val="00621972"/>
    <w:rsid w:val="006223E6"/>
    <w:rsid w:val="006225CC"/>
    <w:rsid w:val="00622DEB"/>
    <w:rsid w:val="00623F78"/>
    <w:rsid w:val="00624B83"/>
    <w:rsid w:val="00624FAA"/>
    <w:rsid w:val="00625133"/>
    <w:rsid w:val="00625614"/>
    <w:rsid w:val="00625CA4"/>
    <w:rsid w:val="00625E54"/>
    <w:rsid w:val="00625E98"/>
    <w:rsid w:val="00626FDE"/>
    <w:rsid w:val="0062735A"/>
    <w:rsid w:val="00627A0A"/>
    <w:rsid w:val="006303D4"/>
    <w:rsid w:val="0063074A"/>
    <w:rsid w:val="00630B00"/>
    <w:rsid w:val="00630C94"/>
    <w:rsid w:val="006310CB"/>
    <w:rsid w:val="0063189C"/>
    <w:rsid w:val="0063198F"/>
    <w:rsid w:val="00632353"/>
    <w:rsid w:val="00632635"/>
    <w:rsid w:val="006335F2"/>
    <w:rsid w:val="00633795"/>
    <w:rsid w:val="006340AE"/>
    <w:rsid w:val="00634416"/>
    <w:rsid w:val="00635017"/>
    <w:rsid w:val="00637627"/>
    <w:rsid w:val="006377DF"/>
    <w:rsid w:val="0064130B"/>
    <w:rsid w:val="0064141F"/>
    <w:rsid w:val="00641B45"/>
    <w:rsid w:val="00641BA2"/>
    <w:rsid w:val="00641ED0"/>
    <w:rsid w:val="00641F56"/>
    <w:rsid w:val="006422A3"/>
    <w:rsid w:val="00642962"/>
    <w:rsid w:val="006429C7"/>
    <w:rsid w:val="00643AB3"/>
    <w:rsid w:val="00643F9D"/>
    <w:rsid w:val="00644180"/>
    <w:rsid w:val="0064433F"/>
    <w:rsid w:val="00644443"/>
    <w:rsid w:val="00644E13"/>
    <w:rsid w:val="00644EE3"/>
    <w:rsid w:val="00645452"/>
    <w:rsid w:val="006477CE"/>
    <w:rsid w:val="00647EC4"/>
    <w:rsid w:val="00650427"/>
    <w:rsid w:val="006507BE"/>
    <w:rsid w:val="00651FF0"/>
    <w:rsid w:val="00652E24"/>
    <w:rsid w:val="0065327E"/>
    <w:rsid w:val="00653FB1"/>
    <w:rsid w:val="00654347"/>
    <w:rsid w:val="00654FF1"/>
    <w:rsid w:val="00655D1B"/>
    <w:rsid w:val="0065605A"/>
    <w:rsid w:val="006560C2"/>
    <w:rsid w:val="00656AE5"/>
    <w:rsid w:val="00656CC2"/>
    <w:rsid w:val="00657741"/>
    <w:rsid w:val="00657C96"/>
    <w:rsid w:val="0066015C"/>
    <w:rsid w:val="00660515"/>
    <w:rsid w:val="00660881"/>
    <w:rsid w:val="006610FD"/>
    <w:rsid w:val="0066135E"/>
    <w:rsid w:val="00661452"/>
    <w:rsid w:val="00661581"/>
    <w:rsid w:val="00661D39"/>
    <w:rsid w:val="006638AA"/>
    <w:rsid w:val="00663C9F"/>
    <w:rsid w:val="00664094"/>
    <w:rsid w:val="00665190"/>
    <w:rsid w:val="00665324"/>
    <w:rsid w:val="00665952"/>
    <w:rsid w:val="00665D29"/>
    <w:rsid w:val="006660A6"/>
    <w:rsid w:val="006660D0"/>
    <w:rsid w:val="00666D78"/>
    <w:rsid w:val="0066708E"/>
    <w:rsid w:val="006673FA"/>
    <w:rsid w:val="00667418"/>
    <w:rsid w:val="00667623"/>
    <w:rsid w:val="0067097A"/>
    <w:rsid w:val="00671095"/>
    <w:rsid w:val="00671474"/>
    <w:rsid w:val="006722D1"/>
    <w:rsid w:val="0067257C"/>
    <w:rsid w:val="006728EB"/>
    <w:rsid w:val="00672943"/>
    <w:rsid w:val="00672ADE"/>
    <w:rsid w:val="00672FE2"/>
    <w:rsid w:val="006730BF"/>
    <w:rsid w:val="00673F5A"/>
    <w:rsid w:val="00674166"/>
    <w:rsid w:val="00674ACE"/>
    <w:rsid w:val="00674B00"/>
    <w:rsid w:val="00675C08"/>
    <w:rsid w:val="00676A43"/>
    <w:rsid w:val="00676A89"/>
    <w:rsid w:val="00676C11"/>
    <w:rsid w:val="006773B4"/>
    <w:rsid w:val="006774F3"/>
    <w:rsid w:val="00677ACD"/>
    <w:rsid w:val="00677E42"/>
    <w:rsid w:val="00680C75"/>
    <w:rsid w:val="006810D9"/>
    <w:rsid w:val="006815A4"/>
    <w:rsid w:val="00681992"/>
    <w:rsid w:val="00681FB0"/>
    <w:rsid w:val="006820A7"/>
    <w:rsid w:val="0068256F"/>
    <w:rsid w:val="00682DD7"/>
    <w:rsid w:val="006830C1"/>
    <w:rsid w:val="006837FC"/>
    <w:rsid w:val="00683999"/>
    <w:rsid w:val="0068451E"/>
    <w:rsid w:val="00684543"/>
    <w:rsid w:val="0068642C"/>
    <w:rsid w:val="0068760F"/>
    <w:rsid w:val="00687B21"/>
    <w:rsid w:val="00690331"/>
    <w:rsid w:val="006903A0"/>
    <w:rsid w:val="0069087E"/>
    <w:rsid w:val="006914AF"/>
    <w:rsid w:val="00691CD8"/>
    <w:rsid w:val="0069390B"/>
    <w:rsid w:val="00693A88"/>
    <w:rsid w:val="00693C7F"/>
    <w:rsid w:val="006954BC"/>
    <w:rsid w:val="006954D8"/>
    <w:rsid w:val="00695A02"/>
    <w:rsid w:val="00695ABA"/>
    <w:rsid w:val="00695D2C"/>
    <w:rsid w:val="00695DA4"/>
    <w:rsid w:val="006960A3"/>
    <w:rsid w:val="006967CA"/>
    <w:rsid w:val="00696D65"/>
    <w:rsid w:val="0069723A"/>
    <w:rsid w:val="006973A1"/>
    <w:rsid w:val="00697AAC"/>
    <w:rsid w:val="00697CB2"/>
    <w:rsid w:val="006A000E"/>
    <w:rsid w:val="006A05A2"/>
    <w:rsid w:val="006A07DD"/>
    <w:rsid w:val="006A0A10"/>
    <w:rsid w:val="006A0AB0"/>
    <w:rsid w:val="006A0BDD"/>
    <w:rsid w:val="006A0D78"/>
    <w:rsid w:val="006A108D"/>
    <w:rsid w:val="006A1B1A"/>
    <w:rsid w:val="006A264F"/>
    <w:rsid w:val="006A2B42"/>
    <w:rsid w:val="006A2BB7"/>
    <w:rsid w:val="006A2DB0"/>
    <w:rsid w:val="006A2FDF"/>
    <w:rsid w:val="006A3486"/>
    <w:rsid w:val="006A3BCC"/>
    <w:rsid w:val="006A3E06"/>
    <w:rsid w:val="006A4B2F"/>
    <w:rsid w:val="006A545C"/>
    <w:rsid w:val="006A55C9"/>
    <w:rsid w:val="006A6DCC"/>
    <w:rsid w:val="006A7A65"/>
    <w:rsid w:val="006B0250"/>
    <w:rsid w:val="006B0A2E"/>
    <w:rsid w:val="006B0C71"/>
    <w:rsid w:val="006B0F40"/>
    <w:rsid w:val="006B1358"/>
    <w:rsid w:val="006B2023"/>
    <w:rsid w:val="006B211C"/>
    <w:rsid w:val="006B2182"/>
    <w:rsid w:val="006B27D7"/>
    <w:rsid w:val="006B2C06"/>
    <w:rsid w:val="006B3773"/>
    <w:rsid w:val="006B3921"/>
    <w:rsid w:val="006B39C9"/>
    <w:rsid w:val="006B3B8D"/>
    <w:rsid w:val="006B3C97"/>
    <w:rsid w:val="006B4361"/>
    <w:rsid w:val="006B4AE7"/>
    <w:rsid w:val="006B56B1"/>
    <w:rsid w:val="006B5739"/>
    <w:rsid w:val="006B5B0E"/>
    <w:rsid w:val="006B5F19"/>
    <w:rsid w:val="006B651B"/>
    <w:rsid w:val="006B67D1"/>
    <w:rsid w:val="006B6CD8"/>
    <w:rsid w:val="006B73BB"/>
    <w:rsid w:val="006B7568"/>
    <w:rsid w:val="006B7933"/>
    <w:rsid w:val="006B7D5E"/>
    <w:rsid w:val="006C162E"/>
    <w:rsid w:val="006C29DD"/>
    <w:rsid w:val="006C3001"/>
    <w:rsid w:val="006C3111"/>
    <w:rsid w:val="006C3411"/>
    <w:rsid w:val="006C406F"/>
    <w:rsid w:val="006C4381"/>
    <w:rsid w:val="006C56CE"/>
    <w:rsid w:val="006C5771"/>
    <w:rsid w:val="006C6AB9"/>
    <w:rsid w:val="006C6C79"/>
    <w:rsid w:val="006C6C88"/>
    <w:rsid w:val="006C7714"/>
    <w:rsid w:val="006D03AF"/>
    <w:rsid w:val="006D0A41"/>
    <w:rsid w:val="006D0FB3"/>
    <w:rsid w:val="006D1439"/>
    <w:rsid w:val="006D1656"/>
    <w:rsid w:val="006D1D1F"/>
    <w:rsid w:val="006D1DA7"/>
    <w:rsid w:val="006D37EC"/>
    <w:rsid w:val="006D3EF6"/>
    <w:rsid w:val="006D402E"/>
    <w:rsid w:val="006D4032"/>
    <w:rsid w:val="006D403E"/>
    <w:rsid w:val="006D4BBC"/>
    <w:rsid w:val="006D5173"/>
    <w:rsid w:val="006D58D2"/>
    <w:rsid w:val="006D5EF4"/>
    <w:rsid w:val="006D63FE"/>
    <w:rsid w:val="006D6CB9"/>
    <w:rsid w:val="006D7041"/>
    <w:rsid w:val="006D71AF"/>
    <w:rsid w:val="006D766E"/>
    <w:rsid w:val="006D79C2"/>
    <w:rsid w:val="006D7AF7"/>
    <w:rsid w:val="006E00DA"/>
    <w:rsid w:val="006E0162"/>
    <w:rsid w:val="006E05C5"/>
    <w:rsid w:val="006E09A9"/>
    <w:rsid w:val="006E0EB2"/>
    <w:rsid w:val="006E0F88"/>
    <w:rsid w:val="006E1ED1"/>
    <w:rsid w:val="006E2598"/>
    <w:rsid w:val="006E2680"/>
    <w:rsid w:val="006E3679"/>
    <w:rsid w:val="006E3792"/>
    <w:rsid w:val="006E5598"/>
    <w:rsid w:val="006E5D93"/>
    <w:rsid w:val="006E5E7A"/>
    <w:rsid w:val="006E6046"/>
    <w:rsid w:val="006E663A"/>
    <w:rsid w:val="006E6802"/>
    <w:rsid w:val="006E6C8E"/>
    <w:rsid w:val="006E79E3"/>
    <w:rsid w:val="006E7CF3"/>
    <w:rsid w:val="006E7F8D"/>
    <w:rsid w:val="006F1272"/>
    <w:rsid w:val="006F1B5C"/>
    <w:rsid w:val="006F294F"/>
    <w:rsid w:val="006F2B1B"/>
    <w:rsid w:val="006F3EF4"/>
    <w:rsid w:val="006F424A"/>
    <w:rsid w:val="006F455F"/>
    <w:rsid w:val="006F4978"/>
    <w:rsid w:val="006F4DAA"/>
    <w:rsid w:val="006F4DB9"/>
    <w:rsid w:val="006F65DF"/>
    <w:rsid w:val="006F70E9"/>
    <w:rsid w:val="0070070B"/>
    <w:rsid w:val="007007A2"/>
    <w:rsid w:val="00701452"/>
    <w:rsid w:val="00701BAF"/>
    <w:rsid w:val="007024B1"/>
    <w:rsid w:val="00702BE0"/>
    <w:rsid w:val="00702DD9"/>
    <w:rsid w:val="00703001"/>
    <w:rsid w:val="0070421B"/>
    <w:rsid w:val="00704384"/>
    <w:rsid w:val="007047C7"/>
    <w:rsid w:val="007048AB"/>
    <w:rsid w:val="00704A03"/>
    <w:rsid w:val="007056D1"/>
    <w:rsid w:val="00705A64"/>
    <w:rsid w:val="00705BD7"/>
    <w:rsid w:val="00705DDB"/>
    <w:rsid w:val="007062F1"/>
    <w:rsid w:val="0070666B"/>
    <w:rsid w:val="0070783F"/>
    <w:rsid w:val="00710465"/>
    <w:rsid w:val="00710AE4"/>
    <w:rsid w:val="00710F30"/>
    <w:rsid w:val="007112AB"/>
    <w:rsid w:val="00711369"/>
    <w:rsid w:val="007122CA"/>
    <w:rsid w:val="007126BE"/>
    <w:rsid w:val="00712792"/>
    <w:rsid w:val="007129B8"/>
    <w:rsid w:val="00714328"/>
    <w:rsid w:val="00714A28"/>
    <w:rsid w:val="007151FF"/>
    <w:rsid w:val="00715723"/>
    <w:rsid w:val="00715D5D"/>
    <w:rsid w:val="0071633B"/>
    <w:rsid w:val="00717B22"/>
    <w:rsid w:val="00717D41"/>
    <w:rsid w:val="00720044"/>
    <w:rsid w:val="0072008A"/>
    <w:rsid w:val="007209FA"/>
    <w:rsid w:val="00720B16"/>
    <w:rsid w:val="00720C5A"/>
    <w:rsid w:val="00720D32"/>
    <w:rsid w:val="00720FAC"/>
    <w:rsid w:val="00721505"/>
    <w:rsid w:val="007217D1"/>
    <w:rsid w:val="00721A31"/>
    <w:rsid w:val="00721A33"/>
    <w:rsid w:val="00721D1E"/>
    <w:rsid w:val="00721E25"/>
    <w:rsid w:val="007222BE"/>
    <w:rsid w:val="007224E7"/>
    <w:rsid w:val="00722823"/>
    <w:rsid w:val="00722F84"/>
    <w:rsid w:val="00723DD7"/>
    <w:rsid w:val="0072414E"/>
    <w:rsid w:val="0072472E"/>
    <w:rsid w:val="00724A9B"/>
    <w:rsid w:val="00724FBE"/>
    <w:rsid w:val="00725BEA"/>
    <w:rsid w:val="00725D52"/>
    <w:rsid w:val="00725F1A"/>
    <w:rsid w:val="007261AB"/>
    <w:rsid w:val="00726409"/>
    <w:rsid w:val="007275BD"/>
    <w:rsid w:val="007304B3"/>
    <w:rsid w:val="007304E2"/>
    <w:rsid w:val="00730A56"/>
    <w:rsid w:val="00732544"/>
    <w:rsid w:val="00733205"/>
    <w:rsid w:val="0073326D"/>
    <w:rsid w:val="00733274"/>
    <w:rsid w:val="0073385D"/>
    <w:rsid w:val="0073413E"/>
    <w:rsid w:val="0073447E"/>
    <w:rsid w:val="00734623"/>
    <w:rsid w:val="00735225"/>
    <w:rsid w:val="00735BE2"/>
    <w:rsid w:val="00736543"/>
    <w:rsid w:val="00736BF8"/>
    <w:rsid w:val="00736D66"/>
    <w:rsid w:val="007372D8"/>
    <w:rsid w:val="0073737F"/>
    <w:rsid w:val="007375E3"/>
    <w:rsid w:val="007379F6"/>
    <w:rsid w:val="00740349"/>
    <w:rsid w:val="0074051D"/>
    <w:rsid w:val="0074090D"/>
    <w:rsid w:val="00740DF4"/>
    <w:rsid w:val="0074125C"/>
    <w:rsid w:val="007413D1"/>
    <w:rsid w:val="00741E66"/>
    <w:rsid w:val="00742671"/>
    <w:rsid w:val="00742823"/>
    <w:rsid w:val="007435E5"/>
    <w:rsid w:val="0074362F"/>
    <w:rsid w:val="007446C4"/>
    <w:rsid w:val="00745CFF"/>
    <w:rsid w:val="00745D45"/>
    <w:rsid w:val="00746152"/>
    <w:rsid w:val="007464FF"/>
    <w:rsid w:val="00746C5D"/>
    <w:rsid w:val="007473F5"/>
    <w:rsid w:val="00747524"/>
    <w:rsid w:val="00747548"/>
    <w:rsid w:val="007503CE"/>
    <w:rsid w:val="00750553"/>
    <w:rsid w:val="00750A63"/>
    <w:rsid w:val="007527B7"/>
    <w:rsid w:val="007528FB"/>
    <w:rsid w:val="00752CD7"/>
    <w:rsid w:val="007530CC"/>
    <w:rsid w:val="00753511"/>
    <w:rsid w:val="00755D98"/>
    <w:rsid w:val="00755E93"/>
    <w:rsid w:val="007560B7"/>
    <w:rsid w:val="007560C3"/>
    <w:rsid w:val="00756281"/>
    <w:rsid w:val="0075761A"/>
    <w:rsid w:val="00757E0C"/>
    <w:rsid w:val="00760130"/>
    <w:rsid w:val="00760648"/>
    <w:rsid w:val="00760712"/>
    <w:rsid w:val="00760FF5"/>
    <w:rsid w:val="00761232"/>
    <w:rsid w:val="00761B22"/>
    <w:rsid w:val="00761F02"/>
    <w:rsid w:val="0076249D"/>
    <w:rsid w:val="007624E5"/>
    <w:rsid w:val="007628C9"/>
    <w:rsid w:val="00762A43"/>
    <w:rsid w:val="00762F19"/>
    <w:rsid w:val="00763181"/>
    <w:rsid w:val="0076328C"/>
    <w:rsid w:val="00763924"/>
    <w:rsid w:val="00763A77"/>
    <w:rsid w:val="00764A78"/>
    <w:rsid w:val="00764AB3"/>
    <w:rsid w:val="00764AC3"/>
    <w:rsid w:val="00764D75"/>
    <w:rsid w:val="00764EA1"/>
    <w:rsid w:val="0076529F"/>
    <w:rsid w:val="007657CC"/>
    <w:rsid w:val="00765829"/>
    <w:rsid w:val="00765D1B"/>
    <w:rsid w:val="00766218"/>
    <w:rsid w:val="00766396"/>
    <w:rsid w:val="00766F7F"/>
    <w:rsid w:val="007671A3"/>
    <w:rsid w:val="00767EEA"/>
    <w:rsid w:val="00770593"/>
    <w:rsid w:val="00770D02"/>
    <w:rsid w:val="00771BB3"/>
    <w:rsid w:val="00771DCA"/>
    <w:rsid w:val="00771F45"/>
    <w:rsid w:val="00773FD9"/>
    <w:rsid w:val="007745C3"/>
    <w:rsid w:val="00774750"/>
    <w:rsid w:val="00774C2F"/>
    <w:rsid w:val="00774F0A"/>
    <w:rsid w:val="00775168"/>
    <w:rsid w:val="0077540C"/>
    <w:rsid w:val="007754E0"/>
    <w:rsid w:val="00775608"/>
    <w:rsid w:val="00775670"/>
    <w:rsid w:val="00775A90"/>
    <w:rsid w:val="00775E18"/>
    <w:rsid w:val="00776C1C"/>
    <w:rsid w:val="007803F8"/>
    <w:rsid w:val="00780A1C"/>
    <w:rsid w:val="00781F13"/>
    <w:rsid w:val="007821F2"/>
    <w:rsid w:val="00782CD6"/>
    <w:rsid w:val="00782D07"/>
    <w:rsid w:val="00782FCC"/>
    <w:rsid w:val="0078358F"/>
    <w:rsid w:val="00783C6F"/>
    <w:rsid w:val="007842AF"/>
    <w:rsid w:val="007848BD"/>
    <w:rsid w:val="00784DFA"/>
    <w:rsid w:val="00786204"/>
    <w:rsid w:val="007864D7"/>
    <w:rsid w:val="0078690C"/>
    <w:rsid w:val="0078738B"/>
    <w:rsid w:val="00787856"/>
    <w:rsid w:val="00787937"/>
    <w:rsid w:val="0078795F"/>
    <w:rsid w:val="007908F0"/>
    <w:rsid w:val="00790C23"/>
    <w:rsid w:val="00790C7D"/>
    <w:rsid w:val="00791C4E"/>
    <w:rsid w:val="00791D98"/>
    <w:rsid w:val="00792AC9"/>
    <w:rsid w:val="0079395A"/>
    <w:rsid w:val="007943E6"/>
    <w:rsid w:val="007944D7"/>
    <w:rsid w:val="00794659"/>
    <w:rsid w:val="00795002"/>
    <w:rsid w:val="007951EB"/>
    <w:rsid w:val="00795B89"/>
    <w:rsid w:val="00795F34"/>
    <w:rsid w:val="0079622A"/>
    <w:rsid w:val="007965C2"/>
    <w:rsid w:val="007965E7"/>
    <w:rsid w:val="00796809"/>
    <w:rsid w:val="007968B0"/>
    <w:rsid w:val="0079766C"/>
    <w:rsid w:val="007979C4"/>
    <w:rsid w:val="007A0534"/>
    <w:rsid w:val="007A095F"/>
    <w:rsid w:val="007A159A"/>
    <w:rsid w:val="007A1BCD"/>
    <w:rsid w:val="007A218D"/>
    <w:rsid w:val="007A34E4"/>
    <w:rsid w:val="007A3873"/>
    <w:rsid w:val="007A3BB3"/>
    <w:rsid w:val="007A3F9C"/>
    <w:rsid w:val="007A43B0"/>
    <w:rsid w:val="007A46DC"/>
    <w:rsid w:val="007A4BCF"/>
    <w:rsid w:val="007A56AD"/>
    <w:rsid w:val="007A5CCC"/>
    <w:rsid w:val="007A6513"/>
    <w:rsid w:val="007A66E1"/>
    <w:rsid w:val="007A6821"/>
    <w:rsid w:val="007A6853"/>
    <w:rsid w:val="007A69E9"/>
    <w:rsid w:val="007A7E2E"/>
    <w:rsid w:val="007A7F97"/>
    <w:rsid w:val="007B0014"/>
    <w:rsid w:val="007B0240"/>
    <w:rsid w:val="007B0E90"/>
    <w:rsid w:val="007B1A18"/>
    <w:rsid w:val="007B25B6"/>
    <w:rsid w:val="007B28FF"/>
    <w:rsid w:val="007B2D81"/>
    <w:rsid w:val="007B2E78"/>
    <w:rsid w:val="007B2FC7"/>
    <w:rsid w:val="007B3801"/>
    <w:rsid w:val="007B3EC0"/>
    <w:rsid w:val="007B44FD"/>
    <w:rsid w:val="007B4FB0"/>
    <w:rsid w:val="007B604E"/>
    <w:rsid w:val="007B6A13"/>
    <w:rsid w:val="007B72A1"/>
    <w:rsid w:val="007B7D2B"/>
    <w:rsid w:val="007C07E0"/>
    <w:rsid w:val="007C0F8D"/>
    <w:rsid w:val="007C10C2"/>
    <w:rsid w:val="007C13C2"/>
    <w:rsid w:val="007C1426"/>
    <w:rsid w:val="007C1E31"/>
    <w:rsid w:val="007C205B"/>
    <w:rsid w:val="007C2ECA"/>
    <w:rsid w:val="007C36A9"/>
    <w:rsid w:val="007C3944"/>
    <w:rsid w:val="007C3A7D"/>
    <w:rsid w:val="007C411F"/>
    <w:rsid w:val="007C42C4"/>
    <w:rsid w:val="007C459F"/>
    <w:rsid w:val="007C4941"/>
    <w:rsid w:val="007C4BD5"/>
    <w:rsid w:val="007C518A"/>
    <w:rsid w:val="007C5763"/>
    <w:rsid w:val="007C5837"/>
    <w:rsid w:val="007C5BC3"/>
    <w:rsid w:val="007C5BF2"/>
    <w:rsid w:val="007C5DE0"/>
    <w:rsid w:val="007C6A59"/>
    <w:rsid w:val="007C774E"/>
    <w:rsid w:val="007D0882"/>
    <w:rsid w:val="007D095C"/>
    <w:rsid w:val="007D10D6"/>
    <w:rsid w:val="007D18E1"/>
    <w:rsid w:val="007D1A60"/>
    <w:rsid w:val="007D375B"/>
    <w:rsid w:val="007D3AAA"/>
    <w:rsid w:val="007D3D2D"/>
    <w:rsid w:val="007D3E2A"/>
    <w:rsid w:val="007D4082"/>
    <w:rsid w:val="007D4596"/>
    <w:rsid w:val="007D4A63"/>
    <w:rsid w:val="007D4C3E"/>
    <w:rsid w:val="007D4DCA"/>
    <w:rsid w:val="007D5619"/>
    <w:rsid w:val="007D6CD1"/>
    <w:rsid w:val="007D7647"/>
    <w:rsid w:val="007D7695"/>
    <w:rsid w:val="007D7B6F"/>
    <w:rsid w:val="007E066E"/>
    <w:rsid w:val="007E1EE5"/>
    <w:rsid w:val="007E25D4"/>
    <w:rsid w:val="007E2831"/>
    <w:rsid w:val="007E33EE"/>
    <w:rsid w:val="007E3AA7"/>
    <w:rsid w:val="007E4188"/>
    <w:rsid w:val="007E4357"/>
    <w:rsid w:val="007E49B5"/>
    <w:rsid w:val="007E558D"/>
    <w:rsid w:val="007E5592"/>
    <w:rsid w:val="007E59AE"/>
    <w:rsid w:val="007E5C54"/>
    <w:rsid w:val="007E669E"/>
    <w:rsid w:val="007E78AB"/>
    <w:rsid w:val="007E7AE6"/>
    <w:rsid w:val="007E7C58"/>
    <w:rsid w:val="007F04B2"/>
    <w:rsid w:val="007F0FD0"/>
    <w:rsid w:val="007F155A"/>
    <w:rsid w:val="007F185E"/>
    <w:rsid w:val="007F22B9"/>
    <w:rsid w:val="007F2A81"/>
    <w:rsid w:val="007F3AF9"/>
    <w:rsid w:val="007F4109"/>
    <w:rsid w:val="007F4755"/>
    <w:rsid w:val="007F4DBB"/>
    <w:rsid w:val="007F5643"/>
    <w:rsid w:val="007F58C3"/>
    <w:rsid w:val="007F62BF"/>
    <w:rsid w:val="007F62E0"/>
    <w:rsid w:val="007F67ED"/>
    <w:rsid w:val="007F6CA4"/>
    <w:rsid w:val="007F706C"/>
    <w:rsid w:val="007F74F0"/>
    <w:rsid w:val="00800C9E"/>
    <w:rsid w:val="00801533"/>
    <w:rsid w:val="00801A0A"/>
    <w:rsid w:val="00801D84"/>
    <w:rsid w:val="0080284C"/>
    <w:rsid w:val="0080332D"/>
    <w:rsid w:val="00803606"/>
    <w:rsid w:val="008039C4"/>
    <w:rsid w:val="00803E76"/>
    <w:rsid w:val="0080431B"/>
    <w:rsid w:val="008043AE"/>
    <w:rsid w:val="008045BE"/>
    <w:rsid w:val="0080630D"/>
    <w:rsid w:val="00806470"/>
    <w:rsid w:val="0080653C"/>
    <w:rsid w:val="008068E7"/>
    <w:rsid w:val="00806C20"/>
    <w:rsid w:val="00806D63"/>
    <w:rsid w:val="00806FE2"/>
    <w:rsid w:val="00806FFD"/>
    <w:rsid w:val="0080740E"/>
    <w:rsid w:val="008074C4"/>
    <w:rsid w:val="008079D2"/>
    <w:rsid w:val="008108B1"/>
    <w:rsid w:val="00811EDE"/>
    <w:rsid w:val="00811FDC"/>
    <w:rsid w:val="00812689"/>
    <w:rsid w:val="00812B2F"/>
    <w:rsid w:val="0081328B"/>
    <w:rsid w:val="00813B73"/>
    <w:rsid w:val="008141DA"/>
    <w:rsid w:val="00814A3B"/>
    <w:rsid w:val="00814C52"/>
    <w:rsid w:val="00814C56"/>
    <w:rsid w:val="00815613"/>
    <w:rsid w:val="008159E9"/>
    <w:rsid w:val="00816875"/>
    <w:rsid w:val="0081754A"/>
    <w:rsid w:val="00817835"/>
    <w:rsid w:val="008208F8"/>
    <w:rsid w:val="00820CA0"/>
    <w:rsid w:val="00821698"/>
    <w:rsid w:val="00822637"/>
    <w:rsid w:val="00822D66"/>
    <w:rsid w:val="0082460D"/>
    <w:rsid w:val="00824BD3"/>
    <w:rsid w:val="00825143"/>
    <w:rsid w:val="008266BC"/>
    <w:rsid w:val="008266C9"/>
    <w:rsid w:val="00827218"/>
    <w:rsid w:val="008274B3"/>
    <w:rsid w:val="00827B31"/>
    <w:rsid w:val="00827FAF"/>
    <w:rsid w:val="008310B4"/>
    <w:rsid w:val="00831534"/>
    <w:rsid w:val="00831BCE"/>
    <w:rsid w:val="00831D3C"/>
    <w:rsid w:val="00831E85"/>
    <w:rsid w:val="00832CEA"/>
    <w:rsid w:val="0083303D"/>
    <w:rsid w:val="008337F6"/>
    <w:rsid w:val="00833D22"/>
    <w:rsid w:val="008341EC"/>
    <w:rsid w:val="008348C4"/>
    <w:rsid w:val="00834D0F"/>
    <w:rsid w:val="00834F66"/>
    <w:rsid w:val="0083542C"/>
    <w:rsid w:val="008356E1"/>
    <w:rsid w:val="00835BCA"/>
    <w:rsid w:val="00836615"/>
    <w:rsid w:val="00837072"/>
    <w:rsid w:val="0083744E"/>
    <w:rsid w:val="008377DE"/>
    <w:rsid w:val="00837C1D"/>
    <w:rsid w:val="008403C8"/>
    <w:rsid w:val="00840E33"/>
    <w:rsid w:val="0084176E"/>
    <w:rsid w:val="008417AE"/>
    <w:rsid w:val="0084245F"/>
    <w:rsid w:val="008426EA"/>
    <w:rsid w:val="00842FF2"/>
    <w:rsid w:val="00843788"/>
    <w:rsid w:val="00844458"/>
    <w:rsid w:val="00845C66"/>
    <w:rsid w:val="00846840"/>
    <w:rsid w:val="00846F8D"/>
    <w:rsid w:val="00847408"/>
    <w:rsid w:val="008476E9"/>
    <w:rsid w:val="008479F1"/>
    <w:rsid w:val="00847A8B"/>
    <w:rsid w:val="00850BDD"/>
    <w:rsid w:val="00851220"/>
    <w:rsid w:val="0085146B"/>
    <w:rsid w:val="008518B8"/>
    <w:rsid w:val="00851F45"/>
    <w:rsid w:val="00851FEE"/>
    <w:rsid w:val="008520BF"/>
    <w:rsid w:val="00853397"/>
    <w:rsid w:val="0085376F"/>
    <w:rsid w:val="0085411B"/>
    <w:rsid w:val="00854B31"/>
    <w:rsid w:val="00855222"/>
    <w:rsid w:val="00855F72"/>
    <w:rsid w:val="0085657E"/>
    <w:rsid w:val="008568F1"/>
    <w:rsid w:val="008575FD"/>
    <w:rsid w:val="00857982"/>
    <w:rsid w:val="00861669"/>
    <w:rsid w:val="0086183A"/>
    <w:rsid w:val="00861EB4"/>
    <w:rsid w:val="008622D4"/>
    <w:rsid w:val="0086268B"/>
    <w:rsid w:val="00862E86"/>
    <w:rsid w:val="008631C1"/>
    <w:rsid w:val="008638F0"/>
    <w:rsid w:val="00863F87"/>
    <w:rsid w:val="00864051"/>
    <w:rsid w:val="008641E3"/>
    <w:rsid w:val="0086420D"/>
    <w:rsid w:val="00864433"/>
    <w:rsid w:val="00864A60"/>
    <w:rsid w:val="00864D20"/>
    <w:rsid w:val="00865955"/>
    <w:rsid w:val="00865F17"/>
    <w:rsid w:val="00866507"/>
    <w:rsid w:val="00866B20"/>
    <w:rsid w:val="00866EC8"/>
    <w:rsid w:val="008673FD"/>
    <w:rsid w:val="00867737"/>
    <w:rsid w:val="00870605"/>
    <w:rsid w:val="00870CE2"/>
    <w:rsid w:val="00871F75"/>
    <w:rsid w:val="0087219B"/>
    <w:rsid w:val="00872807"/>
    <w:rsid w:val="00872A1B"/>
    <w:rsid w:val="00872BD6"/>
    <w:rsid w:val="00872DB8"/>
    <w:rsid w:val="008734B3"/>
    <w:rsid w:val="00874666"/>
    <w:rsid w:val="00874753"/>
    <w:rsid w:val="008748BA"/>
    <w:rsid w:val="00874902"/>
    <w:rsid w:val="00874B9C"/>
    <w:rsid w:val="00874CD5"/>
    <w:rsid w:val="008751AE"/>
    <w:rsid w:val="00875AF3"/>
    <w:rsid w:val="0087688B"/>
    <w:rsid w:val="00877991"/>
    <w:rsid w:val="00880867"/>
    <w:rsid w:val="0088124B"/>
    <w:rsid w:val="00881850"/>
    <w:rsid w:val="00881E84"/>
    <w:rsid w:val="008823BB"/>
    <w:rsid w:val="008828A5"/>
    <w:rsid w:val="00882A1B"/>
    <w:rsid w:val="00882BB4"/>
    <w:rsid w:val="00884239"/>
    <w:rsid w:val="00884330"/>
    <w:rsid w:val="00884D48"/>
    <w:rsid w:val="00884E18"/>
    <w:rsid w:val="00885FFA"/>
    <w:rsid w:val="0088602E"/>
    <w:rsid w:val="008867B9"/>
    <w:rsid w:val="00886A6E"/>
    <w:rsid w:val="008871BF"/>
    <w:rsid w:val="008873D6"/>
    <w:rsid w:val="00887891"/>
    <w:rsid w:val="008900F2"/>
    <w:rsid w:val="00890CEF"/>
    <w:rsid w:val="00890F5F"/>
    <w:rsid w:val="00891575"/>
    <w:rsid w:val="00892753"/>
    <w:rsid w:val="0089363D"/>
    <w:rsid w:val="008937CF"/>
    <w:rsid w:val="00894D31"/>
    <w:rsid w:val="008954C3"/>
    <w:rsid w:val="00896070"/>
    <w:rsid w:val="00896313"/>
    <w:rsid w:val="00896701"/>
    <w:rsid w:val="008972BF"/>
    <w:rsid w:val="008A0488"/>
    <w:rsid w:val="008A0945"/>
    <w:rsid w:val="008A0E8C"/>
    <w:rsid w:val="008A146F"/>
    <w:rsid w:val="008A173C"/>
    <w:rsid w:val="008A1A83"/>
    <w:rsid w:val="008A1B2E"/>
    <w:rsid w:val="008A1B30"/>
    <w:rsid w:val="008A1B38"/>
    <w:rsid w:val="008A1E65"/>
    <w:rsid w:val="008A287E"/>
    <w:rsid w:val="008A2AB1"/>
    <w:rsid w:val="008A2B6D"/>
    <w:rsid w:val="008A325F"/>
    <w:rsid w:val="008A3C5F"/>
    <w:rsid w:val="008A4A7A"/>
    <w:rsid w:val="008A5352"/>
    <w:rsid w:val="008A5386"/>
    <w:rsid w:val="008A58D5"/>
    <w:rsid w:val="008A677E"/>
    <w:rsid w:val="008A6E62"/>
    <w:rsid w:val="008A71EA"/>
    <w:rsid w:val="008B0715"/>
    <w:rsid w:val="008B0911"/>
    <w:rsid w:val="008B0A0C"/>
    <w:rsid w:val="008B190B"/>
    <w:rsid w:val="008B20C7"/>
    <w:rsid w:val="008B293D"/>
    <w:rsid w:val="008B4BEE"/>
    <w:rsid w:val="008B4CB7"/>
    <w:rsid w:val="008B59DD"/>
    <w:rsid w:val="008B5A79"/>
    <w:rsid w:val="008B5F64"/>
    <w:rsid w:val="008B6585"/>
    <w:rsid w:val="008C00C0"/>
    <w:rsid w:val="008C174E"/>
    <w:rsid w:val="008C1B4E"/>
    <w:rsid w:val="008C23CD"/>
    <w:rsid w:val="008C26BF"/>
    <w:rsid w:val="008C29C0"/>
    <w:rsid w:val="008C2A64"/>
    <w:rsid w:val="008C3B0E"/>
    <w:rsid w:val="008C496C"/>
    <w:rsid w:val="008C5072"/>
    <w:rsid w:val="008C51BC"/>
    <w:rsid w:val="008C5A99"/>
    <w:rsid w:val="008C5D73"/>
    <w:rsid w:val="008C5F31"/>
    <w:rsid w:val="008C7ADF"/>
    <w:rsid w:val="008D03FA"/>
    <w:rsid w:val="008D072A"/>
    <w:rsid w:val="008D0762"/>
    <w:rsid w:val="008D09E7"/>
    <w:rsid w:val="008D15ED"/>
    <w:rsid w:val="008D19E1"/>
    <w:rsid w:val="008D1E42"/>
    <w:rsid w:val="008D1E7B"/>
    <w:rsid w:val="008D2094"/>
    <w:rsid w:val="008D29BB"/>
    <w:rsid w:val="008D2D8E"/>
    <w:rsid w:val="008D31BA"/>
    <w:rsid w:val="008D35C8"/>
    <w:rsid w:val="008D38BE"/>
    <w:rsid w:val="008D3A86"/>
    <w:rsid w:val="008D3B3B"/>
    <w:rsid w:val="008D411F"/>
    <w:rsid w:val="008D452B"/>
    <w:rsid w:val="008D45BB"/>
    <w:rsid w:val="008D4988"/>
    <w:rsid w:val="008D49B5"/>
    <w:rsid w:val="008D50BC"/>
    <w:rsid w:val="008D5436"/>
    <w:rsid w:val="008D6188"/>
    <w:rsid w:val="008D6237"/>
    <w:rsid w:val="008D624A"/>
    <w:rsid w:val="008D67FD"/>
    <w:rsid w:val="008D6B53"/>
    <w:rsid w:val="008D73ED"/>
    <w:rsid w:val="008D7542"/>
    <w:rsid w:val="008D790B"/>
    <w:rsid w:val="008E0EE9"/>
    <w:rsid w:val="008E1030"/>
    <w:rsid w:val="008E193E"/>
    <w:rsid w:val="008E20C0"/>
    <w:rsid w:val="008E3B1E"/>
    <w:rsid w:val="008E3C08"/>
    <w:rsid w:val="008E4236"/>
    <w:rsid w:val="008E447F"/>
    <w:rsid w:val="008E4A92"/>
    <w:rsid w:val="008E5F70"/>
    <w:rsid w:val="008E6265"/>
    <w:rsid w:val="008E6734"/>
    <w:rsid w:val="008E6907"/>
    <w:rsid w:val="008E6DC4"/>
    <w:rsid w:val="008E703C"/>
    <w:rsid w:val="008E7CD4"/>
    <w:rsid w:val="008E7D70"/>
    <w:rsid w:val="008F0ACC"/>
    <w:rsid w:val="008F0C80"/>
    <w:rsid w:val="008F0C88"/>
    <w:rsid w:val="008F0CBA"/>
    <w:rsid w:val="008F16E7"/>
    <w:rsid w:val="008F292A"/>
    <w:rsid w:val="008F2C5B"/>
    <w:rsid w:val="008F31E1"/>
    <w:rsid w:val="008F3327"/>
    <w:rsid w:val="008F424B"/>
    <w:rsid w:val="008F450A"/>
    <w:rsid w:val="008F4914"/>
    <w:rsid w:val="008F4996"/>
    <w:rsid w:val="008F58A1"/>
    <w:rsid w:val="008F63EA"/>
    <w:rsid w:val="008F66B6"/>
    <w:rsid w:val="008F670C"/>
    <w:rsid w:val="008F67C7"/>
    <w:rsid w:val="008F6A39"/>
    <w:rsid w:val="008F6C8B"/>
    <w:rsid w:val="008F6F28"/>
    <w:rsid w:val="008F6F5A"/>
    <w:rsid w:val="008F75A1"/>
    <w:rsid w:val="008F7F8E"/>
    <w:rsid w:val="00900121"/>
    <w:rsid w:val="009003B9"/>
    <w:rsid w:val="00900D94"/>
    <w:rsid w:val="00900F38"/>
    <w:rsid w:val="009018CC"/>
    <w:rsid w:val="00901D21"/>
    <w:rsid w:val="00902148"/>
    <w:rsid w:val="00903D80"/>
    <w:rsid w:val="00904FBE"/>
    <w:rsid w:val="00905389"/>
    <w:rsid w:val="009057E5"/>
    <w:rsid w:val="00906016"/>
    <w:rsid w:val="00906018"/>
    <w:rsid w:val="0090793D"/>
    <w:rsid w:val="00907D56"/>
    <w:rsid w:val="00907FF2"/>
    <w:rsid w:val="00910205"/>
    <w:rsid w:val="00910476"/>
    <w:rsid w:val="009105AC"/>
    <w:rsid w:val="009105F5"/>
    <w:rsid w:val="00910A2B"/>
    <w:rsid w:val="00910C94"/>
    <w:rsid w:val="00911919"/>
    <w:rsid w:val="00912E27"/>
    <w:rsid w:val="00912EED"/>
    <w:rsid w:val="00913698"/>
    <w:rsid w:val="00914599"/>
    <w:rsid w:val="00914A83"/>
    <w:rsid w:val="00914B3F"/>
    <w:rsid w:val="00915909"/>
    <w:rsid w:val="00915A1F"/>
    <w:rsid w:val="00915B73"/>
    <w:rsid w:val="00915C10"/>
    <w:rsid w:val="00915F51"/>
    <w:rsid w:val="00916C21"/>
    <w:rsid w:val="00916C9D"/>
    <w:rsid w:val="009179FC"/>
    <w:rsid w:val="009201FB"/>
    <w:rsid w:val="00921191"/>
    <w:rsid w:val="00922D9C"/>
    <w:rsid w:val="009231E7"/>
    <w:rsid w:val="00923209"/>
    <w:rsid w:val="00923581"/>
    <w:rsid w:val="00923D96"/>
    <w:rsid w:val="00923FF7"/>
    <w:rsid w:val="009243A5"/>
    <w:rsid w:val="00924B87"/>
    <w:rsid w:val="00924B94"/>
    <w:rsid w:val="00924CB1"/>
    <w:rsid w:val="00924F75"/>
    <w:rsid w:val="009259B7"/>
    <w:rsid w:val="00925DE2"/>
    <w:rsid w:val="009261A3"/>
    <w:rsid w:val="00926556"/>
    <w:rsid w:val="00926B5B"/>
    <w:rsid w:val="009270A2"/>
    <w:rsid w:val="00927FD6"/>
    <w:rsid w:val="0093207B"/>
    <w:rsid w:val="00932C13"/>
    <w:rsid w:val="009332DE"/>
    <w:rsid w:val="00933668"/>
    <w:rsid w:val="00933AB6"/>
    <w:rsid w:val="00933EA9"/>
    <w:rsid w:val="0093511B"/>
    <w:rsid w:val="00935E2F"/>
    <w:rsid w:val="00936A75"/>
    <w:rsid w:val="00937161"/>
    <w:rsid w:val="009375D0"/>
    <w:rsid w:val="0093768A"/>
    <w:rsid w:val="00937DB2"/>
    <w:rsid w:val="0094109E"/>
    <w:rsid w:val="00941494"/>
    <w:rsid w:val="00941990"/>
    <w:rsid w:val="00941A32"/>
    <w:rsid w:val="00942831"/>
    <w:rsid w:val="00942B37"/>
    <w:rsid w:val="00942EBF"/>
    <w:rsid w:val="00943AE8"/>
    <w:rsid w:val="0094412D"/>
    <w:rsid w:val="00944E9E"/>
    <w:rsid w:val="00944EC3"/>
    <w:rsid w:val="009450AE"/>
    <w:rsid w:val="009457C1"/>
    <w:rsid w:val="00945B5C"/>
    <w:rsid w:val="00945BA2"/>
    <w:rsid w:val="00945C08"/>
    <w:rsid w:val="00946EC7"/>
    <w:rsid w:val="0094712C"/>
    <w:rsid w:val="009477FC"/>
    <w:rsid w:val="00947AB7"/>
    <w:rsid w:val="00947E59"/>
    <w:rsid w:val="009501BE"/>
    <w:rsid w:val="00951162"/>
    <w:rsid w:val="009518FA"/>
    <w:rsid w:val="00951B66"/>
    <w:rsid w:val="009523E8"/>
    <w:rsid w:val="009524D7"/>
    <w:rsid w:val="00954A1F"/>
    <w:rsid w:val="00954A71"/>
    <w:rsid w:val="00954B7B"/>
    <w:rsid w:val="0095588F"/>
    <w:rsid w:val="009558CE"/>
    <w:rsid w:val="00955FF3"/>
    <w:rsid w:val="00956F09"/>
    <w:rsid w:val="00956FD2"/>
    <w:rsid w:val="009574DF"/>
    <w:rsid w:val="00957721"/>
    <w:rsid w:val="0096049D"/>
    <w:rsid w:val="0096130B"/>
    <w:rsid w:val="00961AFE"/>
    <w:rsid w:val="00961D6D"/>
    <w:rsid w:val="009628BB"/>
    <w:rsid w:val="00963428"/>
    <w:rsid w:val="00963938"/>
    <w:rsid w:val="00963941"/>
    <w:rsid w:val="00964140"/>
    <w:rsid w:val="00964811"/>
    <w:rsid w:val="00964B84"/>
    <w:rsid w:val="00964E69"/>
    <w:rsid w:val="00965232"/>
    <w:rsid w:val="0096537E"/>
    <w:rsid w:val="0096554E"/>
    <w:rsid w:val="009656DC"/>
    <w:rsid w:val="00965A6D"/>
    <w:rsid w:val="009663EA"/>
    <w:rsid w:val="00967767"/>
    <w:rsid w:val="009679BB"/>
    <w:rsid w:val="00970AB6"/>
    <w:rsid w:val="0097150C"/>
    <w:rsid w:val="00972318"/>
    <w:rsid w:val="009725DA"/>
    <w:rsid w:val="00972754"/>
    <w:rsid w:val="00972B98"/>
    <w:rsid w:val="00972FD0"/>
    <w:rsid w:val="00973623"/>
    <w:rsid w:val="00973B25"/>
    <w:rsid w:val="00973D10"/>
    <w:rsid w:val="00973E7B"/>
    <w:rsid w:val="00974439"/>
    <w:rsid w:val="009747A6"/>
    <w:rsid w:val="00974F85"/>
    <w:rsid w:val="0097564F"/>
    <w:rsid w:val="00975758"/>
    <w:rsid w:val="0097638D"/>
    <w:rsid w:val="009769A5"/>
    <w:rsid w:val="00977426"/>
    <w:rsid w:val="00977DAF"/>
    <w:rsid w:val="00977E54"/>
    <w:rsid w:val="009807F3"/>
    <w:rsid w:val="0098135B"/>
    <w:rsid w:val="009817E0"/>
    <w:rsid w:val="0098187A"/>
    <w:rsid w:val="009820AD"/>
    <w:rsid w:val="00982508"/>
    <w:rsid w:val="00982657"/>
    <w:rsid w:val="00983455"/>
    <w:rsid w:val="00983AEF"/>
    <w:rsid w:val="00983DB2"/>
    <w:rsid w:val="00983DDD"/>
    <w:rsid w:val="009841F1"/>
    <w:rsid w:val="0098444A"/>
    <w:rsid w:val="009845D9"/>
    <w:rsid w:val="009855BF"/>
    <w:rsid w:val="00985917"/>
    <w:rsid w:val="00985A2D"/>
    <w:rsid w:val="00985DFF"/>
    <w:rsid w:val="00985E60"/>
    <w:rsid w:val="00985FA8"/>
    <w:rsid w:val="009866DB"/>
    <w:rsid w:val="0098742E"/>
    <w:rsid w:val="009879FC"/>
    <w:rsid w:val="00987DEC"/>
    <w:rsid w:val="00990518"/>
    <w:rsid w:val="00990594"/>
    <w:rsid w:val="00990DE2"/>
    <w:rsid w:val="00990F99"/>
    <w:rsid w:val="00991593"/>
    <w:rsid w:val="00991D12"/>
    <w:rsid w:val="0099203C"/>
    <w:rsid w:val="009937EB"/>
    <w:rsid w:val="009939C4"/>
    <w:rsid w:val="00993CA7"/>
    <w:rsid w:val="00994204"/>
    <w:rsid w:val="00994660"/>
    <w:rsid w:val="00995270"/>
    <w:rsid w:val="009952BD"/>
    <w:rsid w:val="00996A99"/>
    <w:rsid w:val="00996B0D"/>
    <w:rsid w:val="00996C15"/>
    <w:rsid w:val="00996EAD"/>
    <w:rsid w:val="009974EC"/>
    <w:rsid w:val="00997A74"/>
    <w:rsid w:val="009A00E8"/>
    <w:rsid w:val="009A0EFC"/>
    <w:rsid w:val="009A1018"/>
    <w:rsid w:val="009A1966"/>
    <w:rsid w:val="009A1C13"/>
    <w:rsid w:val="009A26C1"/>
    <w:rsid w:val="009A2BEE"/>
    <w:rsid w:val="009A2DDF"/>
    <w:rsid w:val="009A3B6F"/>
    <w:rsid w:val="009A4318"/>
    <w:rsid w:val="009A4437"/>
    <w:rsid w:val="009A4923"/>
    <w:rsid w:val="009A54E9"/>
    <w:rsid w:val="009A56E7"/>
    <w:rsid w:val="009A5C33"/>
    <w:rsid w:val="009A6CE8"/>
    <w:rsid w:val="009A7319"/>
    <w:rsid w:val="009A73A6"/>
    <w:rsid w:val="009A76FA"/>
    <w:rsid w:val="009A7746"/>
    <w:rsid w:val="009A78AE"/>
    <w:rsid w:val="009B002E"/>
    <w:rsid w:val="009B08C9"/>
    <w:rsid w:val="009B0B00"/>
    <w:rsid w:val="009B0C5B"/>
    <w:rsid w:val="009B0E8B"/>
    <w:rsid w:val="009B0F45"/>
    <w:rsid w:val="009B12DB"/>
    <w:rsid w:val="009B12E1"/>
    <w:rsid w:val="009B1491"/>
    <w:rsid w:val="009B2E18"/>
    <w:rsid w:val="009B2FD5"/>
    <w:rsid w:val="009B304A"/>
    <w:rsid w:val="009B3757"/>
    <w:rsid w:val="009B3D12"/>
    <w:rsid w:val="009B4EE5"/>
    <w:rsid w:val="009B538A"/>
    <w:rsid w:val="009B56E5"/>
    <w:rsid w:val="009B6371"/>
    <w:rsid w:val="009B68A9"/>
    <w:rsid w:val="009B6A35"/>
    <w:rsid w:val="009B785B"/>
    <w:rsid w:val="009B7B9A"/>
    <w:rsid w:val="009B7EAB"/>
    <w:rsid w:val="009C0084"/>
    <w:rsid w:val="009C0191"/>
    <w:rsid w:val="009C050D"/>
    <w:rsid w:val="009C055E"/>
    <w:rsid w:val="009C05C6"/>
    <w:rsid w:val="009C088F"/>
    <w:rsid w:val="009C0BD8"/>
    <w:rsid w:val="009C10CD"/>
    <w:rsid w:val="009C1BCD"/>
    <w:rsid w:val="009C2535"/>
    <w:rsid w:val="009C2AA7"/>
    <w:rsid w:val="009C30EE"/>
    <w:rsid w:val="009C3709"/>
    <w:rsid w:val="009C3754"/>
    <w:rsid w:val="009C375C"/>
    <w:rsid w:val="009C3A20"/>
    <w:rsid w:val="009C4731"/>
    <w:rsid w:val="009C4A81"/>
    <w:rsid w:val="009C4C51"/>
    <w:rsid w:val="009C4E37"/>
    <w:rsid w:val="009C4FEB"/>
    <w:rsid w:val="009C5172"/>
    <w:rsid w:val="009C5D83"/>
    <w:rsid w:val="009C62CE"/>
    <w:rsid w:val="009C63CE"/>
    <w:rsid w:val="009C700D"/>
    <w:rsid w:val="009C7245"/>
    <w:rsid w:val="009C773D"/>
    <w:rsid w:val="009D0BA2"/>
    <w:rsid w:val="009D139C"/>
    <w:rsid w:val="009D30E1"/>
    <w:rsid w:val="009D31F7"/>
    <w:rsid w:val="009D3471"/>
    <w:rsid w:val="009D4876"/>
    <w:rsid w:val="009D487F"/>
    <w:rsid w:val="009D4C32"/>
    <w:rsid w:val="009D776F"/>
    <w:rsid w:val="009D77AD"/>
    <w:rsid w:val="009E1196"/>
    <w:rsid w:val="009E1BB0"/>
    <w:rsid w:val="009E2231"/>
    <w:rsid w:val="009E2F09"/>
    <w:rsid w:val="009E31E0"/>
    <w:rsid w:val="009E339F"/>
    <w:rsid w:val="009E3468"/>
    <w:rsid w:val="009E3B7C"/>
    <w:rsid w:val="009E4558"/>
    <w:rsid w:val="009E46D4"/>
    <w:rsid w:val="009E53B3"/>
    <w:rsid w:val="009E56BC"/>
    <w:rsid w:val="009E61CB"/>
    <w:rsid w:val="009E6892"/>
    <w:rsid w:val="009E707A"/>
    <w:rsid w:val="009E71D3"/>
    <w:rsid w:val="009F0586"/>
    <w:rsid w:val="009F062A"/>
    <w:rsid w:val="009F0645"/>
    <w:rsid w:val="009F0861"/>
    <w:rsid w:val="009F0C1A"/>
    <w:rsid w:val="009F0ECE"/>
    <w:rsid w:val="009F1204"/>
    <w:rsid w:val="009F2153"/>
    <w:rsid w:val="009F21D7"/>
    <w:rsid w:val="009F2520"/>
    <w:rsid w:val="009F2893"/>
    <w:rsid w:val="009F2BF0"/>
    <w:rsid w:val="009F2C3D"/>
    <w:rsid w:val="009F2CF0"/>
    <w:rsid w:val="009F3BCA"/>
    <w:rsid w:val="009F4BE0"/>
    <w:rsid w:val="009F72FF"/>
    <w:rsid w:val="009F7F64"/>
    <w:rsid w:val="00A001CA"/>
    <w:rsid w:val="00A007F3"/>
    <w:rsid w:val="00A00D5A"/>
    <w:rsid w:val="00A01C3B"/>
    <w:rsid w:val="00A03290"/>
    <w:rsid w:val="00A032BE"/>
    <w:rsid w:val="00A034AC"/>
    <w:rsid w:val="00A03952"/>
    <w:rsid w:val="00A03A1E"/>
    <w:rsid w:val="00A03D68"/>
    <w:rsid w:val="00A047E4"/>
    <w:rsid w:val="00A04938"/>
    <w:rsid w:val="00A04B35"/>
    <w:rsid w:val="00A04BE2"/>
    <w:rsid w:val="00A0560D"/>
    <w:rsid w:val="00A05DCD"/>
    <w:rsid w:val="00A05E80"/>
    <w:rsid w:val="00A06285"/>
    <w:rsid w:val="00A063EB"/>
    <w:rsid w:val="00A0653F"/>
    <w:rsid w:val="00A06DDE"/>
    <w:rsid w:val="00A07ACB"/>
    <w:rsid w:val="00A107C0"/>
    <w:rsid w:val="00A11569"/>
    <w:rsid w:val="00A11A5E"/>
    <w:rsid w:val="00A11FAE"/>
    <w:rsid w:val="00A12125"/>
    <w:rsid w:val="00A12289"/>
    <w:rsid w:val="00A124AA"/>
    <w:rsid w:val="00A127DB"/>
    <w:rsid w:val="00A130CD"/>
    <w:rsid w:val="00A1327F"/>
    <w:rsid w:val="00A13A3E"/>
    <w:rsid w:val="00A13B2C"/>
    <w:rsid w:val="00A141CC"/>
    <w:rsid w:val="00A14A82"/>
    <w:rsid w:val="00A14DE8"/>
    <w:rsid w:val="00A15570"/>
    <w:rsid w:val="00A15631"/>
    <w:rsid w:val="00A157CF"/>
    <w:rsid w:val="00A158BE"/>
    <w:rsid w:val="00A15961"/>
    <w:rsid w:val="00A160A3"/>
    <w:rsid w:val="00A160A4"/>
    <w:rsid w:val="00A162B6"/>
    <w:rsid w:val="00A165DF"/>
    <w:rsid w:val="00A16EAE"/>
    <w:rsid w:val="00A20336"/>
    <w:rsid w:val="00A2131D"/>
    <w:rsid w:val="00A21995"/>
    <w:rsid w:val="00A2296D"/>
    <w:rsid w:val="00A22BF4"/>
    <w:rsid w:val="00A22FE5"/>
    <w:rsid w:val="00A23FC2"/>
    <w:rsid w:val="00A24360"/>
    <w:rsid w:val="00A24B05"/>
    <w:rsid w:val="00A24CD6"/>
    <w:rsid w:val="00A24FE8"/>
    <w:rsid w:val="00A25167"/>
    <w:rsid w:val="00A25D1B"/>
    <w:rsid w:val="00A264EC"/>
    <w:rsid w:val="00A26A36"/>
    <w:rsid w:val="00A26ECD"/>
    <w:rsid w:val="00A27015"/>
    <w:rsid w:val="00A272CC"/>
    <w:rsid w:val="00A306ED"/>
    <w:rsid w:val="00A30766"/>
    <w:rsid w:val="00A308B6"/>
    <w:rsid w:val="00A30A62"/>
    <w:rsid w:val="00A30F9B"/>
    <w:rsid w:val="00A3105E"/>
    <w:rsid w:val="00A311AD"/>
    <w:rsid w:val="00A31350"/>
    <w:rsid w:val="00A32355"/>
    <w:rsid w:val="00A323AE"/>
    <w:rsid w:val="00A3290C"/>
    <w:rsid w:val="00A32BE4"/>
    <w:rsid w:val="00A3319F"/>
    <w:rsid w:val="00A33553"/>
    <w:rsid w:val="00A335FE"/>
    <w:rsid w:val="00A3414F"/>
    <w:rsid w:val="00A350FE"/>
    <w:rsid w:val="00A353E8"/>
    <w:rsid w:val="00A3634B"/>
    <w:rsid w:val="00A364C0"/>
    <w:rsid w:val="00A37191"/>
    <w:rsid w:val="00A378A5"/>
    <w:rsid w:val="00A37D0A"/>
    <w:rsid w:val="00A40287"/>
    <w:rsid w:val="00A4036A"/>
    <w:rsid w:val="00A41736"/>
    <w:rsid w:val="00A42221"/>
    <w:rsid w:val="00A429A8"/>
    <w:rsid w:val="00A42C5A"/>
    <w:rsid w:val="00A42E14"/>
    <w:rsid w:val="00A43C00"/>
    <w:rsid w:val="00A44DA1"/>
    <w:rsid w:val="00A45566"/>
    <w:rsid w:val="00A45932"/>
    <w:rsid w:val="00A45949"/>
    <w:rsid w:val="00A47762"/>
    <w:rsid w:val="00A47982"/>
    <w:rsid w:val="00A47D56"/>
    <w:rsid w:val="00A47F31"/>
    <w:rsid w:val="00A509F3"/>
    <w:rsid w:val="00A51805"/>
    <w:rsid w:val="00A51A32"/>
    <w:rsid w:val="00A51BF6"/>
    <w:rsid w:val="00A5242E"/>
    <w:rsid w:val="00A5272E"/>
    <w:rsid w:val="00A53094"/>
    <w:rsid w:val="00A532BF"/>
    <w:rsid w:val="00A53656"/>
    <w:rsid w:val="00A53B6A"/>
    <w:rsid w:val="00A54165"/>
    <w:rsid w:val="00A55784"/>
    <w:rsid w:val="00A55A69"/>
    <w:rsid w:val="00A56004"/>
    <w:rsid w:val="00A56F4C"/>
    <w:rsid w:val="00A57ABB"/>
    <w:rsid w:val="00A57D83"/>
    <w:rsid w:val="00A60209"/>
    <w:rsid w:val="00A604B4"/>
    <w:rsid w:val="00A608D2"/>
    <w:rsid w:val="00A60908"/>
    <w:rsid w:val="00A60AE1"/>
    <w:rsid w:val="00A61053"/>
    <w:rsid w:val="00A61C44"/>
    <w:rsid w:val="00A61CBF"/>
    <w:rsid w:val="00A62E67"/>
    <w:rsid w:val="00A6443F"/>
    <w:rsid w:val="00A647CF"/>
    <w:rsid w:val="00A64ED1"/>
    <w:rsid w:val="00A650BE"/>
    <w:rsid w:val="00A651F2"/>
    <w:rsid w:val="00A65981"/>
    <w:rsid w:val="00A65A2B"/>
    <w:rsid w:val="00A65A51"/>
    <w:rsid w:val="00A6634C"/>
    <w:rsid w:val="00A67C64"/>
    <w:rsid w:val="00A70688"/>
    <w:rsid w:val="00A7086E"/>
    <w:rsid w:val="00A70FF4"/>
    <w:rsid w:val="00A7107D"/>
    <w:rsid w:val="00A719DA"/>
    <w:rsid w:val="00A71E19"/>
    <w:rsid w:val="00A71F90"/>
    <w:rsid w:val="00A724F2"/>
    <w:rsid w:val="00A72507"/>
    <w:rsid w:val="00A72837"/>
    <w:rsid w:val="00A7292A"/>
    <w:rsid w:val="00A73660"/>
    <w:rsid w:val="00A736A2"/>
    <w:rsid w:val="00A73BA2"/>
    <w:rsid w:val="00A74E64"/>
    <w:rsid w:val="00A74EBE"/>
    <w:rsid w:val="00A75456"/>
    <w:rsid w:val="00A75B1B"/>
    <w:rsid w:val="00A75D0D"/>
    <w:rsid w:val="00A76519"/>
    <w:rsid w:val="00A76A70"/>
    <w:rsid w:val="00A76E68"/>
    <w:rsid w:val="00A76FB8"/>
    <w:rsid w:val="00A777D1"/>
    <w:rsid w:val="00A77E95"/>
    <w:rsid w:val="00A80C60"/>
    <w:rsid w:val="00A80D67"/>
    <w:rsid w:val="00A80EE1"/>
    <w:rsid w:val="00A8100F"/>
    <w:rsid w:val="00A8169D"/>
    <w:rsid w:val="00A83AC1"/>
    <w:rsid w:val="00A83C00"/>
    <w:rsid w:val="00A83EFB"/>
    <w:rsid w:val="00A84CFA"/>
    <w:rsid w:val="00A85103"/>
    <w:rsid w:val="00A8569E"/>
    <w:rsid w:val="00A856CF"/>
    <w:rsid w:val="00A85795"/>
    <w:rsid w:val="00A86010"/>
    <w:rsid w:val="00A86370"/>
    <w:rsid w:val="00A86C6E"/>
    <w:rsid w:val="00A8799F"/>
    <w:rsid w:val="00A900FE"/>
    <w:rsid w:val="00A90336"/>
    <w:rsid w:val="00A929F9"/>
    <w:rsid w:val="00A9340D"/>
    <w:rsid w:val="00A9386B"/>
    <w:rsid w:val="00A939A0"/>
    <w:rsid w:val="00A93BB1"/>
    <w:rsid w:val="00A9409D"/>
    <w:rsid w:val="00A9436A"/>
    <w:rsid w:val="00A94452"/>
    <w:rsid w:val="00A945FC"/>
    <w:rsid w:val="00A94719"/>
    <w:rsid w:val="00A95751"/>
    <w:rsid w:val="00A95780"/>
    <w:rsid w:val="00A95A4C"/>
    <w:rsid w:val="00A96DB7"/>
    <w:rsid w:val="00A96EA8"/>
    <w:rsid w:val="00A97EE4"/>
    <w:rsid w:val="00A97F64"/>
    <w:rsid w:val="00AA057B"/>
    <w:rsid w:val="00AA0998"/>
    <w:rsid w:val="00AA0F21"/>
    <w:rsid w:val="00AA11A1"/>
    <w:rsid w:val="00AA15E6"/>
    <w:rsid w:val="00AA15FD"/>
    <w:rsid w:val="00AA2083"/>
    <w:rsid w:val="00AA2888"/>
    <w:rsid w:val="00AA2A9A"/>
    <w:rsid w:val="00AA3103"/>
    <w:rsid w:val="00AA34F1"/>
    <w:rsid w:val="00AA3632"/>
    <w:rsid w:val="00AA4833"/>
    <w:rsid w:val="00AA499D"/>
    <w:rsid w:val="00AA4DA4"/>
    <w:rsid w:val="00AA4F33"/>
    <w:rsid w:val="00AA58AA"/>
    <w:rsid w:val="00AA6348"/>
    <w:rsid w:val="00AA6748"/>
    <w:rsid w:val="00AA6969"/>
    <w:rsid w:val="00AA6ACE"/>
    <w:rsid w:val="00AA6CFB"/>
    <w:rsid w:val="00AA77DF"/>
    <w:rsid w:val="00AA7D33"/>
    <w:rsid w:val="00AB0A25"/>
    <w:rsid w:val="00AB0A83"/>
    <w:rsid w:val="00AB0CD3"/>
    <w:rsid w:val="00AB0DE3"/>
    <w:rsid w:val="00AB0F14"/>
    <w:rsid w:val="00AB2131"/>
    <w:rsid w:val="00AB263B"/>
    <w:rsid w:val="00AB29E8"/>
    <w:rsid w:val="00AB2EF4"/>
    <w:rsid w:val="00AB4262"/>
    <w:rsid w:val="00AB4FBF"/>
    <w:rsid w:val="00AB500C"/>
    <w:rsid w:val="00AB615D"/>
    <w:rsid w:val="00AB6A42"/>
    <w:rsid w:val="00AB6D01"/>
    <w:rsid w:val="00AC0604"/>
    <w:rsid w:val="00AC06BD"/>
    <w:rsid w:val="00AC0751"/>
    <w:rsid w:val="00AC2054"/>
    <w:rsid w:val="00AC2101"/>
    <w:rsid w:val="00AC25E5"/>
    <w:rsid w:val="00AC2F0E"/>
    <w:rsid w:val="00AC3301"/>
    <w:rsid w:val="00AC37C7"/>
    <w:rsid w:val="00AC5430"/>
    <w:rsid w:val="00AC5599"/>
    <w:rsid w:val="00AC55F7"/>
    <w:rsid w:val="00AC6B69"/>
    <w:rsid w:val="00AC6BD9"/>
    <w:rsid w:val="00AC7247"/>
    <w:rsid w:val="00AC7860"/>
    <w:rsid w:val="00AC79CB"/>
    <w:rsid w:val="00AC7A33"/>
    <w:rsid w:val="00AC7C4F"/>
    <w:rsid w:val="00AD018E"/>
    <w:rsid w:val="00AD06EF"/>
    <w:rsid w:val="00AD0901"/>
    <w:rsid w:val="00AD09D1"/>
    <w:rsid w:val="00AD1180"/>
    <w:rsid w:val="00AD1BA0"/>
    <w:rsid w:val="00AD2915"/>
    <w:rsid w:val="00AD2DB9"/>
    <w:rsid w:val="00AD3990"/>
    <w:rsid w:val="00AD3A1F"/>
    <w:rsid w:val="00AD51E3"/>
    <w:rsid w:val="00AD52C6"/>
    <w:rsid w:val="00AD5B23"/>
    <w:rsid w:val="00AD5CFC"/>
    <w:rsid w:val="00AD5D32"/>
    <w:rsid w:val="00AD5D77"/>
    <w:rsid w:val="00AD75D9"/>
    <w:rsid w:val="00AD78EB"/>
    <w:rsid w:val="00AD7ABB"/>
    <w:rsid w:val="00AE01B2"/>
    <w:rsid w:val="00AE0877"/>
    <w:rsid w:val="00AE134F"/>
    <w:rsid w:val="00AE1F27"/>
    <w:rsid w:val="00AE2768"/>
    <w:rsid w:val="00AE309A"/>
    <w:rsid w:val="00AE34F3"/>
    <w:rsid w:val="00AE3F85"/>
    <w:rsid w:val="00AE400B"/>
    <w:rsid w:val="00AE4BED"/>
    <w:rsid w:val="00AE539E"/>
    <w:rsid w:val="00AE53D7"/>
    <w:rsid w:val="00AE5687"/>
    <w:rsid w:val="00AE5760"/>
    <w:rsid w:val="00AE6108"/>
    <w:rsid w:val="00AE6718"/>
    <w:rsid w:val="00AE67C9"/>
    <w:rsid w:val="00AE67E9"/>
    <w:rsid w:val="00AE6EEA"/>
    <w:rsid w:val="00AE7DCD"/>
    <w:rsid w:val="00AF037C"/>
    <w:rsid w:val="00AF09D3"/>
    <w:rsid w:val="00AF09D4"/>
    <w:rsid w:val="00AF0F53"/>
    <w:rsid w:val="00AF114F"/>
    <w:rsid w:val="00AF11AD"/>
    <w:rsid w:val="00AF1572"/>
    <w:rsid w:val="00AF1774"/>
    <w:rsid w:val="00AF1835"/>
    <w:rsid w:val="00AF26A7"/>
    <w:rsid w:val="00AF2794"/>
    <w:rsid w:val="00AF2D4A"/>
    <w:rsid w:val="00AF399D"/>
    <w:rsid w:val="00AF3B0A"/>
    <w:rsid w:val="00AF3CE6"/>
    <w:rsid w:val="00AF3F12"/>
    <w:rsid w:val="00AF6843"/>
    <w:rsid w:val="00AF737F"/>
    <w:rsid w:val="00B00221"/>
    <w:rsid w:val="00B002FA"/>
    <w:rsid w:val="00B00501"/>
    <w:rsid w:val="00B00E36"/>
    <w:rsid w:val="00B01A07"/>
    <w:rsid w:val="00B01C24"/>
    <w:rsid w:val="00B025D5"/>
    <w:rsid w:val="00B02D69"/>
    <w:rsid w:val="00B03C1E"/>
    <w:rsid w:val="00B040B7"/>
    <w:rsid w:val="00B04152"/>
    <w:rsid w:val="00B0472D"/>
    <w:rsid w:val="00B04BA8"/>
    <w:rsid w:val="00B057E5"/>
    <w:rsid w:val="00B05E18"/>
    <w:rsid w:val="00B05F6D"/>
    <w:rsid w:val="00B06CDE"/>
    <w:rsid w:val="00B070A5"/>
    <w:rsid w:val="00B07D85"/>
    <w:rsid w:val="00B10513"/>
    <w:rsid w:val="00B1069C"/>
    <w:rsid w:val="00B10A95"/>
    <w:rsid w:val="00B110F6"/>
    <w:rsid w:val="00B11BDC"/>
    <w:rsid w:val="00B11F85"/>
    <w:rsid w:val="00B13677"/>
    <w:rsid w:val="00B1418B"/>
    <w:rsid w:val="00B1443D"/>
    <w:rsid w:val="00B147BF"/>
    <w:rsid w:val="00B148EC"/>
    <w:rsid w:val="00B149D9"/>
    <w:rsid w:val="00B14F06"/>
    <w:rsid w:val="00B1511F"/>
    <w:rsid w:val="00B159FD"/>
    <w:rsid w:val="00B15B08"/>
    <w:rsid w:val="00B16080"/>
    <w:rsid w:val="00B1617D"/>
    <w:rsid w:val="00B163E5"/>
    <w:rsid w:val="00B168E3"/>
    <w:rsid w:val="00B16D31"/>
    <w:rsid w:val="00B1720C"/>
    <w:rsid w:val="00B20ECB"/>
    <w:rsid w:val="00B217ED"/>
    <w:rsid w:val="00B21B34"/>
    <w:rsid w:val="00B21EBF"/>
    <w:rsid w:val="00B233DC"/>
    <w:rsid w:val="00B23B7E"/>
    <w:rsid w:val="00B24FF7"/>
    <w:rsid w:val="00B25303"/>
    <w:rsid w:val="00B253D4"/>
    <w:rsid w:val="00B254D5"/>
    <w:rsid w:val="00B2595A"/>
    <w:rsid w:val="00B25A3A"/>
    <w:rsid w:val="00B25C56"/>
    <w:rsid w:val="00B25CF1"/>
    <w:rsid w:val="00B261D8"/>
    <w:rsid w:val="00B264B8"/>
    <w:rsid w:val="00B267E5"/>
    <w:rsid w:val="00B26E62"/>
    <w:rsid w:val="00B2783E"/>
    <w:rsid w:val="00B31905"/>
    <w:rsid w:val="00B31B0E"/>
    <w:rsid w:val="00B31B7F"/>
    <w:rsid w:val="00B31E28"/>
    <w:rsid w:val="00B31EA4"/>
    <w:rsid w:val="00B32131"/>
    <w:rsid w:val="00B32752"/>
    <w:rsid w:val="00B32A94"/>
    <w:rsid w:val="00B32C51"/>
    <w:rsid w:val="00B32E01"/>
    <w:rsid w:val="00B3302A"/>
    <w:rsid w:val="00B337E6"/>
    <w:rsid w:val="00B33A30"/>
    <w:rsid w:val="00B3536B"/>
    <w:rsid w:val="00B3560E"/>
    <w:rsid w:val="00B36158"/>
    <w:rsid w:val="00B363D6"/>
    <w:rsid w:val="00B36B16"/>
    <w:rsid w:val="00B3729B"/>
    <w:rsid w:val="00B373C5"/>
    <w:rsid w:val="00B405AC"/>
    <w:rsid w:val="00B40ED4"/>
    <w:rsid w:val="00B4124D"/>
    <w:rsid w:val="00B42DF9"/>
    <w:rsid w:val="00B43379"/>
    <w:rsid w:val="00B43884"/>
    <w:rsid w:val="00B43C04"/>
    <w:rsid w:val="00B44E45"/>
    <w:rsid w:val="00B450F0"/>
    <w:rsid w:val="00B45552"/>
    <w:rsid w:val="00B45804"/>
    <w:rsid w:val="00B4620D"/>
    <w:rsid w:val="00B462A2"/>
    <w:rsid w:val="00B467AB"/>
    <w:rsid w:val="00B46E54"/>
    <w:rsid w:val="00B47205"/>
    <w:rsid w:val="00B476ED"/>
    <w:rsid w:val="00B479C5"/>
    <w:rsid w:val="00B50BB1"/>
    <w:rsid w:val="00B50BFB"/>
    <w:rsid w:val="00B5122D"/>
    <w:rsid w:val="00B51231"/>
    <w:rsid w:val="00B51C21"/>
    <w:rsid w:val="00B5264F"/>
    <w:rsid w:val="00B52B6F"/>
    <w:rsid w:val="00B52F5B"/>
    <w:rsid w:val="00B53204"/>
    <w:rsid w:val="00B53518"/>
    <w:rsid w:val="00B54537"/>
    <w:rsid w:val="00B5463A"/>
    <w:rsid w:val="00B54719"/>
    <w:rsid w:val="00B5501F"/>
    <w:rsid w:val="00B559BC"/>
    <w:rsid w:val="00B55D22"/>
    <w:rsid w:val="00B5620F"/>
    <w:rsid w:val="00B56593"/>
    <w:rsid w:val="00B572DC"/>
    <w:rsid w:val="00B578C4"/>
    <w:rsid w:val="00B60026"/>
    <w:rsid w:val="00B605DB"/>
    <w:rsid w:val="00B6078F"/>
    <w:rsid w:val="00B60C7C"/>
    <w:rsid w:val="00B61144"/>
    <w:rsid w:val="00B6178F"/>
    <w:rsid w:val="00B61ADD"/>
    <w:rsid w:val="00B620BE"/>
    <w:rsid w:val="00B62884"/>
    <w:rsid w:val="00B62F42"/>
    <w:rsid w:val="00B63A28"/>
    <w:rsid w:val="00B64782"/>
    <w:rsid w:val="00B648A0"/>
    <w:rsid w:val="00B64EA5"/>
    <w:rsid w:val="00B65B6D"/>
    <w:rsid w:val="00B66CD2"/>
    <w:rsid w:val="00B67566"/>
    <w:rsid w:val="00B67873"/>
    <w:rsid w:val="00B67C33"/>
    <w:rsid w:val="00B70456"/>
    <w:rsid w:val="00B71330"/>
    <w:rsid w:val="00B71393"/>
    <w:rsid w:val="00B7166B"/>
    <w:rsid w:val="00B71A38"/>
    <w:rsid w:val="00B71B43"/>
    <w:rsid w:val="00B71C38"/>
    <w:rsid w:val="00B722D8"/>
    <w:rsid w:val="00B734C1"/>
    <w:rsid w:val="00B73EE0"/>
    <w:rsid w:val="00B75ABD"/>
    <w:rsid w:val="00B75AE1"/>
    <w:rsid w:val="00B76687"/>
    <w:rsid w:val="00B76727"/>
    <w:rsid w:val="00B76CC5"/>
    <w:rsid w:val="00B77123"/>
    <w:rsid w:val="00B7753B"/>
    <w:rsid w:val="00B77A52"/>
    <w:rsid w:val="00B77AEB"/>
    <w:rsid w:val="00B80360"/>
    <w:rsid w:val="00B806BB"/>
    <w:rsid w:val="00B80CDB"/>
    <w:rsid w:val="00B80E65"/>
    <w:rsid w:val="00B81E51"/>
    <w:rsid w:val="00B821B1"/>
    <w:rsid w:val="00B8299F"/>
    <w:rsid w:val="00B82FF6"/>
    <w:rsid w:val="00B8409F"/>
    <w:rsid w:val="00B84BE9"/>
    <w:rsid w:val="00B84C9E"/>
    <w:rsid w:val="00B850A7"/>
    <w:rsid w:val="00B850FE"/>
    <w:rsid w:val="00B85893"/>
    <w:rsid w:val="00B85A5A"/>
    <w:rsid w:val="00B86381"/>
    <w:rsid w:val="00B866B9"/>
    <w:rsid w:val="00B867FE"/>
    <w:rsid w:val="00B86802"/>
    <w:rsid w:val="00B87136"/>
    <w:rsid w:val="00B87266"/>
    <w:rsid w:val="00B87660"/>
    <w:rsid w:val="00B87666"/>
    <w:rsid w:val="00B9007D"/>
    <w:rsid w:val="00B904C7"/>
    <w:rsid w:val="00B905B0"/>
    <w:rsid w:val="00B90E02"/>
    <w:rsid w:val="00B915D2"/>
    <w:rsid w:val="00B92000"/>
    <w:rsid w:val="00B92A9E"/>
    <w:rsid w:val="00B9455B"/>
    <w:rsid w:val="00B9499E"/>
    <w:rsid w:val="00B94D29"/>
    <w:rsid w:val="00B95797"/>
    <w:rsid w:val="00B95B77"/>
    <w:rsid w:val="00B95D25"/>
    <w:rsid w:val="00B95F5F"/>
    <w:rsid w:val="00B96113"/>
    <w:rsid w:val="00B9613C"/>
    <w:rsid w:val="00B96713"/>
    <w:rsid w:val="00B968DB"/>
    <w:rsid w:val="00B96E86"/>
    <w:rsid w:val="00B97579"/>
    <w:rsid w:val="00B9781C"/>
    <w:rsid w:val="00BA0149"/>
    <w:rsid w:val="00BA0224"/>
    <w:rsid w:val="00BA04B4"/>
    <w:rsid w:val="00BA1EE0"/>
    <w:rsid w:val="00BA25F8"/>
    <w:rsid w:val="00BA341D"/>
    <w:rsid w:val="00BA37C7"/>
    <w:rsid w:val="00BA3919"/>
    <w:rsid w:val="00BA3D1F"/>
    <w:rsid w:val="00BA4982"/>
    <w:rsid w:val="00BA593C"/>
    <w:rsid w:val="00BA6839"/>
    <w:rsid w:val="00BA686F"/>
    <w:rsid w:val="00BA6D1A"/>
    <w:rsid w:val="00BA7540"/>
    <w:rsid w:val="00BA79A9"/>
    <w:rsid w:val="00BA7F2D"/>
    <w:rsid w:val="00BB010B"/>
    <w:rsid w:val="00BB0460"/>
    <w:rsid w:val="00BB0B10"/>
    <w:rsid w:val="00BB0B7B"/>
    <w:rsid w:val="00BB0C44"/>
    <w:rsid w:val="00BB1650"/>
    <w:rsid w:val="00BB2D49"/>
    <w:rsid w:val="00BB2FEF"/>
    <w:rsid w:val="00BB316D"/>
    <w:rsid w:val="00BB3A2E"/>
    <w:rsid w:val="00BB3F90"/>
    <w:rsid w:val="00BB6736"/>
    <w:rsid w:val="00BB7674"/>
    <w:rsid w:val="00BC0461"/>
    <w:rsid w:val="00BC0C0D"/>
    <w:rsid w:val="00BC117C"/>
    <w:rsid w:val="00BC1411"/>
    <w:rsid w:val="00BC1E1F"/>
    <w:rsid w:val="00BC1F4C"/>
    <w:rsid w:val="00BC2185"/>
    <w:rsid w:val="00BC276E"/>
    <w:rsid w:val="00BC347A"/>
    <w:rsid w:val="00BC3CBE"/>
    <w:rsid w:val="00BC643E"/>
    <w:rsid w:val="00BC6A9C"/>
    <w:rsid w:val="00BC6B1F"/>
    <w:rsid w:val="00BC6B2B"/>
    <w:rsid w:val="00BC7023"/>
    <w:rsid w:val="00BD01EA"/>
    <w:rsid w:val="00BD0B08"/>
    <w:rsid w:val="00BD15D7"/>
    <w:rsid w:val="00BD21C4"/>
    <w:rsid w:val="00BD269A"/>
    <w:rsid w:val="00BD2920"/>
    <w:rsid w:val="00BD2A1D"/>
    <w:rsid w:val="00BD2DB4"/>
    <w:rsid w:val="00BD2E20"/>
    <w:rsid w:val="00BD33CC"/>
    <w:rsid w:val="00BD3666"/>
    <w:rsid w:val="00BD3726"/>
    <w:rsid w:val="00BD3DC5"/>
    <w:rsid w:val="00BD49DB"/>
    <w:rsid w:val="00BD4A9F"/>
    <w:rsid w:val="00BD4C1C"/>
    <w:rsid w:val="00BD6166"/>
    <w:rsid w:val="00BD62D6"/>
    <w:rsid w:val="00BD6C0F"/>
    <w:rsid w:val="00BD7AB4"/>
    <w:rsid w:val="00BD7CFF"/>
    <w:rsid w:val="00BD7D67"/>
    <w:rsid w:val="00BE0FCD"/>
    <w:rsid w:val="00BE20B0"/>
    <w:rsid w:val="00BE20C1"/>
    <w:rsid w:val="00BE21B1"/>
    <w:rsid w:val="00BE2263"/>
    <w:rsid w:val="00BE2DB6"/>
    <w:rsid w:val="00BE2EAB"/>
    <w:rsid w:val="00BE3032"/>
    <w:rsid w:val="00BE3148"/>
    <w:rsid w:val="00BE3567"/>
    <w:rsid w:val="00BE3AEF"/>
    <w:rsid w:val="00BE3F28"/>
    <w:rsid w:val="00BE420C"/>
    <w:rsid w:val="00BE5A9E"/>
    <w:rsid w:val="00BE6956"/>
    <w:rsid w:val="00BE6DAF"/>
    <w:rsid w:val="00BE726E"/>
    <w:rsid w:val="00BE7A30"/>
    <w:rsid w:val="00BE7FAD"/>
    <w:rsid w:val="00BF0488"/>
    <w:rsid w:val="00BF07DA"/>
    <w:rsid w:val="00BF110C"/>
    <w:rsid w:val="00BF1537"/>
    <w:rsid w:val="00BF1C27"/>
    <w:rsid w:val="00BF21AF"/>
    <w:rsid w:val="00BF2469"/>
    <w:rsid w:val="00BF299C"/>
    <w:rsid w:val="00BF2BA5"/>
    <w:rsid w:val="00BF307D"/>
    <w:rsid w:val="00BF4062"/>
    <w:rsid w:val="00BF4563"/>
    <w:rsid w:val="00BF4CF6"/>
    <w:rsid w:val="00BF5126"/>
    <w:rsid w:val="00BF5140"/>
    <w:rsid w:val="00BF5145"/>
    <w:rsid w:val="00BF5F52"/>
    <w:rsid w:val="00BF6650"/>
    <w:rsid w:val="00BF6F87"/>
    <w:rsid w:val="00BF712A"/>
    <w:rsid w:val="00BF71CD"/>
    <w:rsid w:val="00C00A5B"/>
    <w:rsid w:val="00C011A1"/>
    <w:rsid w:val="00C0264A"/>
    <w:rsid w:val="00C0309E"/>
    <w:rsid w:val="00C03345"/>
    <w:rsid w:val="00C034D1"/>
    <w:rsid w:val="00C03A9A"/>
    <w:rsid w:val="00C03C6A"/>
    <w:rsid w:val="00C03FB3"/>
    <w:rsid w:val="00C04EA6"/>
    <w:rsid w:val="00C04EDE"/>
    <w:rsid w:val="00C05262"/>
    <w:rsid w:val="00C05F20"/>
    <w:rsid w:val="00C05F9B"/>
    <w:rsid w:val="00C062ED"/>
    <w:rsid w:val="00C063BF"/>
    <w:rsid w:val="00C063D6"/>
    <w:rsid w:val="00C0790E"/>
    <w:rsid w:val="00C07F09"/>
    <w:rsid w:val="00C10253"/>
    <w:rsid w:val="00C10534"/>
    <w:rsid w:val="00C10C13"/>
    <w:rsid w:val="00C10CEB"/>
    <w:rsid w:val="00C1235E"/>
    <w:rsid w:val="00C130AB"/>
    <w:rsid w:val="00C133DC"/>
    <w:rsid w:val="00C13469"/>
    <w:rsid w:val="00C13CCE"/>
    <w:rsid w:val="00C140A4"/>
    <w:rsid w:val="00C14731"/>
    <w:rsid w:val="00C14A28"/>
    <w:rsid w:val="00C14C7D"/>
    <w:rsid w:val="00C14CBD"/>
    <w:rsid w:val="00C15172"/>
    <w:rsid w:val="00C15C54"/>
    <w:rsid w:val="00C16AF7"/>
    <w:rsid w:val="00C16F2C"/>
    <w:rsid w:val="00C17174"/>
    <w:rsid w:val="00C17485"/>
    <w:rsid w:val="00C175D1"/>
    <w:rsid w:val="00C17C75"/>
    <w:rsid w:val="00C17C89"/>
    <w:rsid w:val="00C2067D"/>
    <w:rsid w:val="00C21777"/>
    <w:rsid w:val="00C21AA9"/>
    <w:rsid w:val="00C21FFB"/>
    <w:rsid w:val="00C222A2"/>
    <w:rsid w:val="00C2257C"/>
    <w:rsid w:val="00C230D1"/>
    <w:rsid w:val="00C23118"/>
    <w:rsid w:val="00C237F1"/>
    <w:rsid w:val="00C24739"/>
    <w:rsid w:val="00C24BCC"/>
    <w:rsid w:val="00C2503D"/>
    <w:rsid w:val="00C2596B"/>
    <w:rsid w:val="00C25B0D"/>
    <w:rsid w:val="00C25F9F"/>
    <w:rsid w:val="00C26176"/>
    <w:rsid w:val="00C27739"/>
    <w:rsid w:val="00C27858"/>
    <w:rsid w:val="00C27911"/>
    <w:rsid w:val="00C30CB9"/>
    <w:rsid w:val="00C31D81"/>
    <w:rsid w:val="00C32CB1"/>
    <w:rsid w:val="00C32EEA"/>
    <w:rsid w:val="00C346C7"/>
    <w:rsid w:val="00C34DD8"/>
    <w:rsid w:val="00C3519D"/>
    <w:rsid w:val="00C353D4"/>
    <w:rsid w:val="00C35956"/>
    <w:rsid w:val="00C35AF5"/>
    <w:rsid w:val="00C35F72"/>
    <w:rsid w:val="00C3621F"/>
    <w:rsid w:val="00C367BF"/>
    <w:rsid w:val="00C40910"/>
    <w:rsid w:val="00C40E5A"/>
    <w:rsid w:val="00C40EEE"/>
    <w:rsid w:val="00C41117"/>
    <w:rsid w:val="00C417B0"/>
    <w:rsid w:val="00C42894"/>
    <w:rsid w:val="00C428EE"/>
    <w:rsid w:val="00C42A2A"/>
    <w:rsid w:val="00C42BB4"/>
    <w:rsid w:val="00C42D12"/>
    <w:rsid w:val="00C42E3B"/>
    <w:rsid w:val="00C4340D"/>
    <w:rsid w:val="00C43DAE"/>
    <w:rsid w:val="00C44958"/>
    <w:rsid w:val="00C44BB0"/>
    <w:rsid w:val="00C45918"/>
    <w:rsid w:val="00C45A8D"/>
    <w:rsid w:val="00C45E85"/>
    <w:rsid w:val="00C46F25"/>
    <w:rsid w:val="00C473F3"/>
    <w:rsid w:val="00C47D40"/>
    <w:rsid w:val="00C5024C"/>
    <w:rsid w:val="00C504F1"/>
    <w:rsid w:val="00C50ABE"/>
    <w:rsid w:val="00C50AD9"/>
    <w:rsid w:val="00C515B4"/>
    <w:rsid w:val="00C526F9"/>
    <w:rsid w:val="00C52DC3"/>
    <w:rsid w:val="00C52E53"/>
    <w:rsid w:val="00C52FE4"/>
    <w:rsid w:val="00C54165"/>
    <w:rsid w:val="00C544D1"/>
    <w:rsid w:val="00C5462B"/>
    <w:rsid w:val="00C54B93"/>
    <w:rsid w:val="00C5532E"/>
    <w:rsid w:val="00C558AB"/>
    <w:rsid w:val="00C55C8F"/>
    <w:rsid w:val="00C5716E"/>
    <w:rsid w:val="00C576A9"/>
    <w:rsid w:val="00C60E68"/>
    <w:rsid w:val="00C612F4"/>
    <w:rsid w:val="00C61795"/>
    <w:rsid w:val="00C62FCC"/>
    <w:rsid w:val="00C63983"/>
    <w:rsid w:val="00C63CFC"/>
    <w:rsid w:val="00C6490B"/>
    <w:rsid w:val="00C64BEA"/>
    <w:rsid w:val="00C653D1"/>
    <w:rsid w:val="00C66ED2"/>
    <w:rsid w:val="00C670D6"/>
    <w:rsid w:val="00C67126"/>
    <w:rsid w:val="00C6757F"/>
    <w:rsid w:val="00C67E85"/>
    <w:rsid w:val="00C70E6A"/>
    <w:rsid w:val="00C70EFB"/>
    <w:rsid w:val="00C717F9"/>
    <w:rsid w:val="00C71868"/>
    <w:rsid w:val="00C71F59"/>
    <w:rsid w:val="00C71FED"/>
    <w:rsid w:val="00C729AB"/>
    <w:rsid w:val="00C72CFA"/>
    <w:rsid w:val="00C72EB8"/>
    <w:rsid w:val="00C739DD"/>
    <w:rsid w:val="00C73B51"/>
    <w:rsid w:val="00C74CBB"/>
    <w:rsid w:val="00C751BD"/>
    <w:rsid w:val="00C7526E"/>
    <w:rsid w:val="00C7582B"/>
    <w:rsid w:val="00C75D74"/>
    <w:rsid w:val="00C761C9"/>
    <w:rsid w:val="00C764CC"/>
    <w:rsid w:val="00C765B0"/>
    <w:rsid w:val="00C76940"/>
    <w:rsid w:val="00C76C50"/>
    <w:rsid w:val="00C77093"/>
    <w:rsid w:val="00C80223"/>
    <w:rsid w:val="00C80470"/>
    <w:rsid w:val="00C80ACC"/>
    <w:rsid w:val="00C80BA7"/>
    <w:rsid w:val="00C815C4"/>
    <w:rsid w:val="00C817C1"/>
    <w:rsid w:val="00C82857"/>
    <w:rsid w:val="00C8366D"/>
    <w:rsid w:val="00C8369D"/>
    <w:rsid w:val="00C83882"/>
    <w:rsid w:val="00C838DC"/>
    <w:rsid w:val="00C83D5B"/>
    <w:rsid w:val="00C83DA3"/>
    <w:rsid w:val="00C84D23"/>
    <w:rsid w:val="00C8552E"/>
    <w:rsid w:val="00C85AFF"/>
    <w:rsid w:val="00C91270"/>
    <w:rsid w:val="00C9144D"/>
    <w:rsid w:val="00C9173C"/>
    <w:rsid w:val="00C91A23"/>
    <w:rsid w:val="00C91F5B"/>
    <w:rsid w:val="00C91F6D"/>
    <w:rsid w:val="00C92114"/>
    <w:rsid w:val="00C92BCB"/>
    <w:rsid w:val="00C9327B"/>
    <w:rsid w:val="00C93341"/>
    <w:rsid w:val="00C937F3"/>
    <w:rsid w:val="00C939B9"/>
    <w:rsid w:val="00C94527"/>
    <w:rsid w:val="00C94A0E"/>
    <w:rsid w:val="00C95C8B"/>
    <w:rsid w:val="00C9600A"/>
    <w:rsid w:val="00C9617A"/>
    <w:rsid w:val="00C96777"/>
    <w:rsid w:val="00C96CC6"/>
    <w:rsid w:val="00C97114"/>
    <w:rsid w:val="00C976A6"/>
    <w:rsid w:val="00C97DC3"/>
    <w:rsid w:val="00CA0CAE"/>
    <w:rsid w:val="00CA1200"/>
    <w:rsid w:val="00CA1FED"/>
    <w:rsid w:val="00CA21DD"/>
    <w:rsid w:val="00CA228E"/>
    <w:rsid w:val="00CA3073"/>
    <w:rsid w:val="00CA5477"/>
    <w:rsid w:val="00CA55D8"/>
    <w:rsid w:val="00CA5C45"/>
    <w:rsid w:val="00CA6262"/>
    <w:rsid w:val="00CA6594"/>
    <w:rsid w:val="00CB15EA"/>
    <w:rsid w:val="00CB17B3"/>
    <w:rsid w:val="00CB1C61"/>
    <w:rsid w:val="00CB1EE1"/>
    <w:rsid w:val="00CB261A"/>
    <w:rsid w:val="00CB27B8"/>
    <w:rsid w:val="00CB2D14"/>
    <w:rsid w:val="00CB32C1"/>
    <w:rsid w:val="00CB3827"/>
    <w:rsid w:val="00CB38E9"/>
    <w:rsid w:val="00CB3A59"/>
    <w:rsid w:val="00CB3FF1"/>
    <w:rsid w:val="00CB410D"/>
    <w:rsid w:val="00CB52C3"/>
    <w:rsid w:val="00CB5AD7"/>
    <w:rsid w:val="00CB5EE9"/>
    <w:rsid w:val="00CB6AD1"/>
    <w:rsid w:val="00CB7AA7"/>
    <w:rsid w:val="00CB7C24"/>
    <w:rsid w:val="00CB7F2C"/>
    <w:rsid w:val="00CC0EE8"/>
    <w:rsid w:val="00CC1242"/>
    <w:rsid w:val="00CC1BCC"/>
    <w:rsid w:val="00CC1C7C"/>
    <w:rsid w:val="00CC21BE"/>
    <w:rsid w:val="00CC24DE"/>
    <w:rsid w:val="00CC2801"/>
    <w:rsid w:val="00CC289F"/>
    <w:rsid w:val="00CC2ABD"/>
    <w:rsid w:val="00CC2CC5"/>
    <w:rsid w:val="00CC3447"/>
    <w:rsid w:val="00CC38CF"/>
    <w:rsid w:val="00CC3A39"/>
    <w:rsid w:val="00CC4550"/>
    <w:rsid w:val="00CC4897"/>
    <w:rsid w:val="00CC54C8"/>
    <w:rsid w:val="00CC69CC"/>
    <w:rsid w:val="00CC6D0B"/>
    <w:rsid w:val="00CC73C9"/>
    <w:rsid w:val="00CC7B70"/>
    <w:rsid w:val="00CC7BF8"/>
    <w:rsid w:val="00CC7C3C"/>
    <w:rsid w:val="00CD0411"/>
    <w:rsid w:val="00CD0460"/>
    <w:rsid w:val="00CD129E"/>
    <w:rsid w:val="00CD1455"/>
    <w:rsid w:val="00CD180F"/>
    <w:rsid w:val="00CD1F8F"/>
    <w:rsid w:val="00CD2313"/>
    <w:rsid w:val="00CD2626"/>
    <w:rsid w:val="00CD2C87"/>
    <w:rsid w:val="00CD400D"/>
    <w:rsid w:val="00CD401D"/>
    <w:rsid w:val="00CD45BE"/>
    <w:rsid w:val="00CD463E"/>
    <w:rsid w:val="00CD4DB0"/>
    <w:rsid w:val="00CD57ED"/>
    <w:rsid w:val="00CD5AD6"/>
    <w:rsid w:val="00CD5FC3"/>
    <w:rsid w:val="00CD68C2"/>
    <w:rsid w:val="00CD73DF"/>
    <w:rsid w:val="00CD767D"/>
    <w:rsid w:val="00CD775C"/>
    <w:rsid w:val="00CD79B7"/>
    <w:rsid w:val="00CE0E4F"/>
    <w:rsid w:val="00CE1577"/>
    <w:rsid w:val="00CE1F3D"/>
    <w:rsid w:val="00CE3BB6"/>
    <w:rsid w:val="00CE3EEC"/>
    <w:rsid w:val="00CE4683"/>
    <w:rsid w:val="00CE47F0"/>
    <w:rsid w:val="00CE60A7"/>
    <w:rsid w:val="00CE6114"/>
    <w:rsid w:val="00CE7A46"/>
    <w:rsid w:val="00CE7D27"/>
    <w:rsid w:val="00CF0231"/>
    <w:rsid w:val="00CF07D5"/>
    <w:rsid w:val="00CF0A1B"/>
    <w:rsid w:val="00CF0A56"/>
    <w:rsid w:val="00CF0C50"/>
    <w:rsid w:val="00CF25FF"/>
    <w:rsid w:val="00CF27E9"/>
    <w:rsid w:val="00CF286D"/>
    <w:rsid w:val="00CF2D65"/>
    <w:rsid w:val="00CF3933"/>
    <w:rsid w:val="00CF4935"/>
    <w:rsid w:val="00CF5667"/>
    <w:rsid w:val="00CF5CC4"/>
    <w:rsid w:val="00CF5D2F"/>
    <w:rsid w:val="00CF5F52"/>
    <w:rsid w:val="00CF606F"/>
    <w:rsid w:val="00CF6322"/>
    <w:rsid w:val="00D00327"/>
    <w:rsid w:val="00D00A3D"/>
    <w:rsid w:val="00D00A6A"/>
    <w:rsid w:val="00D00EFF"/>
    <w:rsid w:val="00D0185A"/>
    <w:rsid w:val="00D021D1"/>
    <w:rsid w:val="00D02ADC"/>
    <w:rsid w:val="00D02D22"/>
    <w:rsid w:val="00D02F9F"/>
    <w:rsid w:val="00D0307B"/>
    <w:rsid w:val="00D03A44"/>
    <w:rsid w:val="00D03C90"/>
    <w:rsid w:val="00D03D27"/>
    <w:rsid w:val="00D0516B"/>
    <w:rsid w:val="00D0629F"/>
    <w:rsid w:val="00D06692"/>
    <w:rsid w:val="00D06ACE"/>
    <w:rsid w:val="00D06C99"/>
    <w:rsid w:val="00D10025"/>
    <w:rsid w:val="00D10E1D"/>
    <w:rsid w:val="00D11094"/>
    <w:rsid w:val="00D11B70"/>
    <w:rsid w:val="00D123E3"/>
    <w:rsid w:val="00D12C3C"/>
    <w:rsid w:val="00D12DD0"/>
    <w:rsid w:val="00D14ABC"/>
    <w:rsid w:val="00D151CD"/>
    <w:rsid w:val="00D161C7"/>
    <w:rsid w:val="00D1687B"/>
    <w:rsid w:val="00D16A6B"/>
    <w:rsid w:val="00D16BB3"/>
    <w:rsid w:val="00D22C05"/>
    <w:rsid w:val="00D22DB7"/>
    <w:rsid w:val="00D246A6"/>
    <w:rsid w:val="00D25AAF"/>
    <w:rsid w:val="00D26258"/>
    <w:rsid w:val="00D26F98"/>
    <w:rsid w:val="00D2719D"/>
    <w:rsid w:val="00D3024E"/>
    <w:rsid w:val="00D307F6"/>
    <w:rsid w:val="00D308CB"/>
    <w:rsid w:val="00D30908"/>
    <w:rsid w:val="00D30ADC"/>
    <w:rsid w:val="00D30E9C"/>
    <w:rsid w:val="00D310B3"/>
    <w:rsid w:val="00D31915"/>
    <w:rsid w:val="00D3207E"/>
    <w:rsid w:val="00D32533"/>
    <w:rsid w:val="00D334D2"/>
    <w:rsid w:val="00D33842"/>
    <w:rsid w:val="00D339E4"/>
    <w:rsid w:val="00D344F9"/>
    <w:rsid w:val="00D34A29"/>
    <w:rsid w:val="00D34B30"/>
    <w:rsid w:val="00D35327"/>
    <w:rsid w:val="00D35DAA"/>
    <w:rsid w:val="00D36175"/>
    <w:rsid w:val="00D37600"/>
    <w:rsid w:val="00D37D2F"/>
    <w:rsid w:val="00D37EE1"/>
    <w:rsid w:val="00D37F27"/>
    <w:rsid w:val="00D40014"/>
    <w:rsid w:val="00D40316"/>
    <w:rsid w:val="00D406A4"/>
    <w:rsid w:val="00D415A9"/>
    <w:rsid w:val="00D41863"/>
    <w:rsid w:val="00D41D53"/>
    <w:rsid w:val="00D431A5"/>
    <w:rsid w:val="00D43455"/>
    <w:rsid w:val="00D438FF"/>
    <w:rsid w:val="00D44267"/>
    <w:rsid w:val="00D446C4"/>
    <w:rsid w:val="00D4496C"/>
    <w:rsid w:val="00D44B1E"/>
    <w:rsid w:val="00D44CF5"/>
    <w:rsid w:val="00D44D78"/>
    <w:rsid w:val="00D45560"/>
    <w:rsid w:val="00D45728"/>
    <w:rsid w:val="00D45866"/>
    <w:rsid w:val="00D46DB1"/>
    <w:rsid w:val="00D47559"/>
    <w:rsid w:val="00D47C7C"/>
    <w:rsid w:val="00D47FC0"/>
    <w:rsid w:val="00D5088B"/>
    <w:rsid w:val="00D50F11"/>
    <w:rsid w:val="00D50F68"/>
    <w:rsid w:val="00D51092"/>
    <w:rsid w:val="00D5136F"/>
    <w:rsid w:val="00D51974"/>
    <w:rsid w:val="00D51AC4"/>
    <w:rsid w:val="00D520E9"/>
    <w:rsid w:val="00D52A43"/>
    <w:rsid w:val="00D53428"/>
    <w:rsid w:val="00D53A3D"/>
    <w:rsid w:val="00D541FE"/>
    <w:rsid w:val="00D54A1F"/>
    <w:rsid w:val="00D55082"/>
    <w:rsid w:val="00D55320"/>
    <w:rsid w:val="00D557CC"/>
    <w:rsid w:val="00D55D64"/>
    <w:rsid w:val="00D55F70"/>
    <w:rsid w:val="00D55FD8"/>
    <w:rsid w:val="00D56AF5"/>
    <w:rsid w:val="00D56ED1"/>
    <w:rsid w:val="00D57E38"/>
    <w:rsid w:val="00D600AC"/>
    <w:rsid w:val="00D6011E"/>
    <w:rsid w:val="00D60196"/>
    <w:rsid w:val="00D61F9F"/>
    <w:rsid w:val="00D61FAB"/>
    <w:rsid w:val="00D6244E"/>
    <w:rsid w:val="00D62B24"/>
    <w:rsid w:val="00D62EA8"/>
    <w:rsid w:val="00D63490"/>
    <w:rsid w:val="00D64534"/>
    <w:rsid w:val="00D64B54"/>
    <w:rsid w:val="00D64C05"/>
    <w:rsid w:val="00D65033"/>
    <w:rsid w:val="00D651F6"/>
    <w:rsid w:val="00D67CA6"/>
    <w:rsid w:val="00D7074C"/>
    <w:rsid w:val="00D708CD"/>
    <w:rsid w:val="00D712F4"/>
    <w:rsid w:val="00D71430"/>
    <w:rsid w:val="00D714CC"/>
    <w:rsid w:val="00D718B6"/>
    <w:rsid w:val="00D71AF8"/>
    <w:rsid w:val="00D726CC"/>
    <w:rsid w:val="00D729B7"/>
    <w:rsid w:val="00D73695"/>
    <w:rsid w:val="00D73FB3"/>
    <w:rsid w:val="00D744BB"/>
    <w:rsid w:val="00D755EE"/>
    <w:rsid w:val="00D76385"/>
    <w:rsid w:val="00D76982"/>
    <w:rsid w:val="00D76BDC"/>
    <w:rsid w:val="00D76CFB"/>
    <w:rsid w:val="00D76F85"/>
    <w:rsid w:val="00D77293"/>
    <w:rsid w:val="00D77493"/>
    <w:rsid w:val="00D774FC"/>
    <w:rsid w:val="00D77566"/>
    <w:rsid w:val="00D77AAB"/>
    <w:rsid w:val="00D77BEF"/>
    <w:rsid w:val="00D80388"/>
    <w:rsid w:val="00D803D4"/>
    <w:rsid w:val="00D8055E"/>
    <w:rsid w:val="00D8164F"/>
    <w:rsid w:val="00D81EAE"/>
    <w:rsid w:val="00D82000"/>
    <w:rsid w:val="00D8212D"/>
    <w:rsid w:val="00D82495"/>
    <w:rsid w:val="00D825EF"/>
    <w:rsid w:val="00D828A4"/>
    <w:rsid w:val="00D83A26"/>
    <w:rsid w:val="00D843F7"/>
    <w:rsid w:val="00D85E8C"/>
    <w:rsid w:val="00D85EE9"/>
    <w:rsid w:val="00D861CD"/>
    <w:rsid w:val="00D86774"/>
    <w:rsid w:val="00D87A53"/>
    <w:rsid w:val="00D87FC7"/>
    <w:rsid w:val="00D900C8"/>
    <w:rsid w:val="00D90119"/>
    <w:rsid w:val="00D902CA"/>
    <w:rsid w:val="00D9038E"/>
    <w:rsid w:val="00D90B55"/>
    <w:rsid w:val="00D90DB1"/>
    <w:rsid w:val="00D9158C"/>
    <w:rsid w:val="00D915E1"/>
    <w:rsid w:val="00D91B41"/>
    <w:rsid w:val="00D91F56"/>
    <w:rsid w:val="00D92559"/>
    <w:rsid w:val="00D92CAC"/>
    <w:rsid w:val="00D94905"/>
    <w:rsid w:val="00D95B93"/>
    <w:rsid w:val="00D96586"/>
    <w:rsid w:val="00D966FE"/>
    <w:rsid w:val="00D96ABA"/>
    <w:rsid w:val="00D972AD"/>
    <w:rsid w:val="00D974AD"/>
    <w:rsid w:val="00D979BC"/>
    <w:rsid w:val="00DA0330"/>
    <w:rsid w:val="00DA0512"/>
    <w:rsid w:val="00DA0940"/>
    <w:rsid w:val="00DA296C"/>
    <w:rsid w:val="00DA2EA7"/>
    <w:rsid w:val="00DA4137"/>
    <w:rsid w:val="00DA5135"/>
    <w:rsid w:val="00DA51EA"/>
    <w:rsid w:val="00DA5232"/>
    <w:rsid w:val="00DA5811"/>
    <w:rsid w:val="00DA5A41"/>
    <w:rsid w:val="00DA5EBA"/>
    <w:rsid w:val="00DA5F4B"/>
    <w:rsid w:val="00DA6630"/>
    <w:rsid w:val="00DA6DF4"/>
    <w:rsid w:val="00DA70C5"/>
    <w:rsid w:val="00DA7427"/>
    <w:rsid w:val="00DA77E7"/>
    <w:rsid w:val="00DA7867"/>
    <w:rsid w:val="00DA7907"/>
    <w:rsid w:val="00DB07EA"/>
    <w:rsid w:val="00DB0B37"/>
    <w:rsid w:val="00DB14C0"/>
    <w:rsid w:val="00DB1ED7"/>
    <w:rsid w:val="00DB2439"/>
    <w:rsid w:val="00DB289D"/>
    <w:rsid w:val="00DB4537"/>
    <w:rsid w:val="00DB4763"/>
    <w:rsid w:val="00DB54B8"/>
    <w:rsid w:val="00DB5C6B"/>
    <w:rsid w:val="00DB6124"/>
    <w:rsid w:val="00DB686C"/>
    <w:rsid w:val="00DB6AE9"/>
    <w:rsid w:val="00DB7A4C"/>
    <w:rsid w:val="00DB7AB6"/>
    <w:rsid w:val="00DB7D38"/>
    <w:rsid w:val="00DC0A9C"/>
    <w:rsid w:val="00DC0F12"/>
    <w:rsid w:val="00DC0F17"/>
    <w:rsid w:val="00DC1189"/>
    <w:rsid w:val="00DC129A"/>
    <w:rsid w:val="00DC17E1"/>
    <w:rsid w:val="00DC1A50"/>
    <w:rsid w:val="00DC1D85"/>
    <w:rsid w:val="00DC1F36"/>
    <w:rsid w:val="00DC25A5"/>
    <w:rsid w:val="00DC2AAD"/>
    <w:rsid w:val="00DC2AFB"/>
    <w:rsid w:val="00DC30DD"/>
    <w:rsid w:val="00DC3845"/>
    <w:rsid w:val="00DC3852"/>
    <w:rsid w:val="00DC39F4"/>
    <w:rsid w:val="00DC3BB1"/>
    <w:rsid w:val="00DC3BEA"/>
    <w:rsid w:val="00DC42DC"/>
    <w:rsid w:val="00DC436E"/>
    <w:rsid w:val="00DC4561"/>
    <w:rsid w:val="00DC45F0"/>
    <w:rsid w:val="00DC51F5"/>
    <w:rsid w:val="00DC52C0"/>
    <w:rsid w:val="00DC5674"/>
    <w:rsid w:val="00DC5876"/>
    <w:rsid w:val="00DC59A2"/>
    <w:rsid w:val="00DC64D2"/>
    <w:rsid w:val="00DC6908"/>
    <w:rsid w:val="00DC6F45"/>
    <w:rsid w:val="00DC72E8"/>
    <w:rsid w:val="00DC7C36"/>
    <w:rsid w:val="00DC7E3D"/>
    <w:rsid w:val="00DD0890"/>
    <w:rsid w:val="00DD0D4F"/>
    <w:rsid w:val="00DD0DF6"/>
    <w:rsid w:val="00DD18D2"/>
    <w:rsid w:val="00DD1C11"/>
    <w:rsid w:val="00DD1CDC"/>
    <w:rsid w:val="00DD1DF0"/>
    <w:rsid w:val="00DD23EE"/>
    <w:rsid w:val="00DD2632"/>
    <w:rsid w:val="00DD2F49"/>
    <w:rsid w:val="00DD2F5E"/>
    <w:rsid w:val="00DD2FA4"/>
    <w:rsid w:val="00DD311A"/>
    <w:rsid w:val="00DD3711"/>
    <w:rsid w:val="00DD4559"/>
    <w:rsid w:val="00DD66F6"/>
    <w:rsid w:val="00DD6FD2"/>
    <w:rsid w:val="00DD771F"/>
    <w:rsid w:val="00DD7D7A"/>
    <w:rsid w:val="00DE0128"/>
    <w:rsid w:val="00DE0721"/>
    <w:rsid w:val="00DE0DE4"/>
    <w:rsid w:val="00DE13E5"/>
    <w:rsid w:val="00DE2461"/>
    <w:rsid w:val="00DE26CD"/>
    <w:rsid w:val="00DE27A9"/>
    <w:rsid w:val="00DE2C4C"/>
    <w:rsid w:val="00DE3072"/>
    <w:rsid w:val="00DE309E"/>
    <w:rsid w:val="00DE3C86"/>
    <w:rsid w:val="00DE48DC"/>
    <w:rsid w:val="00DE4CCB"/>
    <w:rsid w:val="00DE52A3"/>
    <w:rsid w:val="00DE67F6"/>
    <w:rsid w:val="00DE68E9"/>
    <w:rsid w:val="00DE6F5C"/>
    <w:rsid w:val="00DE725A"/>
    <w:rsid w:val="00DE72A7"/>
    <w:rsid w:val="00DE7A31"/>
    <w:rsid w:val="00DE7B36"/>
    <w:rsid w:val="00DE7CE9"/>
    <w:rsid w:val="00DF0584"/>
    <w:rsid w:val="00DF125C"/>
    <w:rsid w:val="00DF17BD"/>
    <w:rsid w:val="00DF22AF"/>
    <w:rsid w:val="00DF258E"/>
    <w:rsid w:val="00DF30E4"/>
    <w:rsid w:val="00DF37A4"/>
    <w:rsid w:val="00DF37F9"/>
    <w:rsid w:val="00DF3A3D"/>
    <w:rsid w:val="00DF449C"/>
    <w:rsid w:val="00DF4F65"/>
    <w:rsid w:val="00DF6E30"/>
    <w:rsid w:val="00DF7182"/>
    <w:rsid w:val="00DF7EDA"/>
    <w:rsid w:val="00DF7F06"/>
    <w:rsid w:val="00E0034F"/>
    <w:rsid w:val="00E0045B"/>
    <w:rsid w:val="00E009A6"/>
    <w:rsid w:val="00E00A16"/>
    <w:rsid w:val="00E00A3C"/>
    <w:rsid w:val="00E00BE2"/>
    <w:rsid w:val="00E01256"/>
    <w:rsid w:val="00E019AC"/>
    <w:rsid w:val="00E01AE8"/>
    <w:rsid w:val="00E01D8B"/>
    <w:rsid w:val="00E02CE7"/>
    <w:rsid w:val="00E039EA"/>
    <w:rsid w:val="00E04191"/>
    <w:rsid w:val="00E05097"/>
    <w:rsid w:val="00E056AE"/>
    <w:rsid w:val="00E05722"/>
    <w:rsid w:val="00E05B2F"/>
    <w:rsid w:val="00E05EC4"/>
    <w:rsid w:val="00E06677"/>
    <w:rsid w:val="00E07170"/>
    <w:rsid w:val="00E07502"/>
    <w:rsid w:val="00E075F0"/>
    <w:rsid w:val="00E078F8"/>
    <w:rsid w:val="00E07F95"/>
    <w:rsid w:val="00E108F7"/>
    <w:rsid w:val="00E12601"/>
    <w:rsid w:val="00E133F0"/>
    <w:rsid w:val="00E136B8"/>
    <w:rsid w:val="00E13C82"/>
    <w:rsid w:val="00E14594"/>
    <w:rsid w:val="00E159C8"/>
    <w:rsid w:val="00E15B61"/>
    <w:rsid w:val="00E15B69"/>
    <w:rsid w:val="00E15B8A"/>
    <w:rsid w:val="00E15C95"/>
    <w:rsid w:val="00E174B5"/>
    <w:rsid w:val="00E17EB1"/>
    <w:rsid w:val="00E17F16"/>
    <w:rsid w:val="00E2066C"/>
    <w:rsid w:val="00E21F4C"/>
    <w:rsid w:val="00E21F71"/>
    <w:rsid w:val="00E221CD"/>
    <w:rsid w:val="00E22239"/>
    <w:rsid w:val="00E22DC1"/>
    <w:rsid w:val="00E233E7"/>
    <w:rsid w:val="00E235A3"/>
    <w:rsid w:val="00E23969"/>
    <w:rsid w:val="00E24B69"/>
    <w:rsid w:val="00E24CD3"/>
    <w:rsid w:val="00E254D8"/>
    <w:rsid w:val="00E25EE7"/>
    <w:rsid w:val="00E26300"/>
    <w:rsid w:val="00E2672F"/>
    <w:rsid w:val="00E26798"/>
    <w:rsid w:val="00E26891"/>
    <w:rsid w:val="00E26BAE"/>
    <w:rsid w:val="00E26D02"/>
    <w:rsid w:val="00E2709E"/>
    <w:rsid w:val="00E27EA6"/>
    <w:rsid w:val="00E3072C"/>
    <w:rsid w:val="00E30DDB"/>
    <w:rsid w:val="00E313DD"/>
    <w:rsid w:val="00E31828"/>
    <w:rsid w:val="00E31D23"/>
    <w:rsid w:val="00E31E28"/>
    <w:rsid w:val="00E3246C"/>
    <w:rsid w:val="00E32B37"/>
    <w:rsid w:val="00E33B32"/>
    <w:rsid w:val="00E3464D"/>
    <w:rsid w:val="00E35036"/>
    <w:rsid w:val="00E35214"/>
    <w:rsid w:val="00E35840"/>
    <w:rsid w:val="00E35AB2"/>
    <w:rsid w:val="00E3650D"/>
    <w:rsid w:val="00E36674"/>
    <w:rsid w:val="00E36C35"/>
    <w:rsid w:val="00E37181"/>
    <w:rsid w:val="00E374C3"/>
    <w:rsid w:val="00E375FC"/>
    <w:rsid w:val="00E3784E"/>
    <w:rsid w:val="00E4040B"/>
    <w:rsid w:val="00E40822"/>
    <w:rsid w:val="00E41808"/>
    <w:rsid w:val="00E4198F"/>
    <w:rsid w:val="00E419FF"/>
    <w:rsid w:val="00E41AD9"/>
    <w:rsid w:val="00E41B56"/>
    <w:rsid w:val="00E41C42"/>
    <w:rsid w:val="00E42188"/>
    <w:rsid w:val="00E43F7D"/>
    <w:rsid w:val="00E443A8"/>
    <w:rsid w:val="00E44559"/>
    <w:rsid w:val="00E451A3"/>
    <w:rsid w:val="00E456F3"/>
    <w:rsid w:val="00E45BF9"/>
    <w:rsid w:val="00E45D20"/>
    <w:rsid w:val="00E4621C"/>
    <w:rsid w:val="00E4624B"/>
    <w:rsid w:val="00E46759"/>
    <w:rsid w:val="00E46B5E"/>
    <w:rsid w:val="00E46D77"/>
    <w:rsid w:val="00E471E8"/>
    <w:rsid w:val="00E472A9"/>
    <w:rsid w:val="00E478A2"/>
    <w:rsid w:val="00E478BE"/>
    <w:rsid w:val="00E47AAE"/>
    <w:rsid w:val="00E50146"/>
    <w:rsid w:val="00E50AD8"/>
    <w:rsid w:val="00E50B4A"/>
    <w:rsid w:val="00E52623"/>
    <w:rsid w:val="00E52F63"/>
    <w:rsid w:val="00E53B21"/>
    <w:rsid w:val="00E5453C"/>
    <w:rsid w:val="00E5482D"/>
    <w:rsid w:val="00E54A1E"/>
    <w:rsid w:val="00E54CF5"/>
    <w:rsid w:val="00E54D6E"/>
    <w:rsid w:val="00E54EE3"/>
    <w:rsid w:val="00E553E8"/>
    <w:rsid w:val="00E55B5F"/>
    <w:rsid w:val="00E56684"/>
    <w:rsid w:val="00E56C9C"/>
    <w:rsid w:val="00E5716B"/>
    <w:rsid w:val="00E575A1"/>
    <w:rsid w:val="00E60304"/>
    <w:rsid w:val="00E6059B"/>
    <w:rsid w:val="00E60C98"/>
    <w:rsid w:val="00E61FD8"/>
    <w:rsid w:val="00E6208A"/>
    <w:rsid w:val="00E622D8"/>
    <w:rsid w:val="00E62A89"/>
    <w:rsid w:val="00E62B6C"/>
    <w:rsid w:val="00E62C39"/>
    <w:rsid w:val="00E634CA"/>
    <w:rsid w:val="00E64062"/>
    <w:rsid w:val="00E6485F"/>
    <w:rsid w:val="00E64A86"/>
    <w:rsid w:val="00E64DE8"/>
    <w:rsid w:val="00E659C6"/>
    <w:rsid w:val="00E661F7"/>
    <w:rsid w:val="00E66DE6"/>
    <w:rsid w:val="00E675BC"/>
    <w:rsid w:val="00E67A36"/>
    <w:rsid w:val="00E70067"/>
    <w:rsid w:val="00E70638"/>
    <w:rsid w:val="00E70E74"/>
    <w:rsid w:val="00E70F51"/>
    <w:rsid w:val="00E7113A"/>
    <w:rsid w:val="00E713E9"/>
    <w:rsid w:val="00E71A3F"/>
    <w:rsid w:val="00E721F1"/>
    <w:rsid w:val="00E730C9"/>
    <w:rsid w:val="00E733B1"/>
    <w:rsid w:val="00E73595"/>
    <w:rsid w:val="00E738AB"/>
    <w:rsid w:val="00E73B41"/>
    <w:rsid w:val="00E74C3E"/>
    <w:rsid w:val="00E74F16"/>
    <w:rsid w:val="00E751F0"/>
    <w:rsid w:val="00E75E32"/>
    <w:rsid w:val="00E76510"/>
    <w:rsid w:val="00E767FE"/>
    <w:rsid w:val="00E77011"/>
    <w:rsid w:val="00E775D0"/>
    <w:rsid w:val="00E77892"/>
    <w:rsid w:val="00E7790E"/>
    <w:rsid w:val="00E80999"/>
    <w:rsid w:val="00E80B7C"/>
    <w:rsid w:val="00E819CD"/>
    <w:rsid w:val="00E8251C"/>
    <w:rsid w:val="00E82AF4"/>
    <w:rsid w:val="00E83170"/>
    <w:rsid w:val="00E83B78"/>
    <w:rsid w:val="00E83F61"/>
    <w:rsid w:val="00E850CC"/>
    <w:rsid w:val="00E85A23"/>
    <w:rsid w:val="00E85B1A"/>
    <w:rsid w:val="00E85FE9"/>
    <w:rsid w:val="00E86CD8"/>
    <w:rsid w:val="00E86D6B"/>
    <w:rsid w:val="00E86EB0"/>
    <w:rsid w:val="00E8789F"/>
    <w:rsid w:val="00E878FE"/>
    <w:rsid w:val="00E87F47"/>
    <w:rsid w:val="00E9025F"/>
    <w:rsid w:val="00E90AEC"/>
    <w:rsid w:val="00E91738"/>
    <w:rsid w:val="00E918DE"/>
    <w:rsid w:val="00E91E6E"/>
    <w:rsid w:val="00E92FED"/>
    <w:rsid w:val="00E93234"/>
    <w:rsid w:val="00E9372C"/>
    <w:rsid w:val="00E93C8C"/>
    <w:rsid w:val="00E93E6C"/>
    <w:rsid w:val="00E94DBA"/>
    <w:rsid w:val="00E960EF"/>
    <w:rsid w:val="00E961BF"/>
    <w:rsid w:val="00E971EF"/>
    <w:rsid w:val="00E976B9"/>
    <w:rsid w:val="00E978E4"/>
    <w:rsid w:val="00E97F58"/>
    <w:rsid w:val="00EA02DC"/>
    <w:rsid w:val="00EA0348"/>
    <w:rsid w:val="00EA043E"/>
    <w:rsid w:val="00EA07C9"/>
    <w:rsid w:val="00EA1039"/>
    <w:rsid w:val="00EA181C"/>
    <w:rsid w:val="00EA19FD"/>
    <w:rsid w:val="00EA2ADE"/>
    <w:rsid w:val="00EA2DFA"/>
    <w:rsid w:val="00EA3E11"/>
    <w:rsid w:val="00EA475E"/>
    <w:rsid w:val="00EA6178"/>
    <w:rsid w:val="00EA7588"/>
    <w:rsid w:val="00EA7B3C"/>
    <w:rsid w:val="00EB086D"/>
    <w:rsid w:val="00EB105B"/>
    <w:rsid w:val="00EB1E32"/>
    <w:rsid w:val="00EB204E"/>
    <w:rsid w:val="00EB274C"/>
    <w:rsid w:val="00EB2FD0"/>
    <w:rsid w:val="00EB323B"/>
    <w:rsid w:val="00EB34B6"/>
    <w:rsid w:val="00EB358C"/>
    <w:rsid w:val="00EB405A"/>
    <w:rsid w:val="00EB4281"/>
    <w:rsid w:val="00EB5704"/>
    <w:rsid w:val="00EB5A04"/>
    <w:rsid w:val="00EB60FB"/>
    <w:rsid w:val="00EB6D4B"/>
    <w:rsid w:val="00EB78A9"/>
    <w:rsid w:val="00EB7A17"/>
    <w:rsid w:val="00EC07F6"/>
    <w:rsid w:val="00EC0B2D"/>
    <w:rsid w:val="00EC1250"/>
    <w:rsid w:val="00EC175E"/>
    <w:rsid w:val="00EC20C5"/>
    <w:rsid w:val="00EC2985"/>
    <w:rsid w:val="00EC2C05"/>
    <w:rsid w:val="00EC3231"/>
    <w:rsid w:val="00EC3D56"/>
    <w:rsid w:val="00EC3EE2"/>
    <w:rsid w:val="00EC3FF2"/>
    <w:rsid w:val="00EC4571"/>
    <w:rsid w:val="00EC457D"/>
    <w:rsid w:val="00EC48D8"/>
    <w:rsid w:val="00EC4CF4"/>
    <w:rsid w:val="00EC4FA8"/>
    <w:rsid w:val="00EC537F"/>
    <w:rsid w:val="00EC5484"/>
    <w:rsid w:val="00EC58E0"/>
    <w:rsid w:val="00EC5C3E"/>
    <w:rsid w:val="00EC6338"/>
    <w:rsid w:val="00EC63CF"/>
    <w:rsid w:val="00EC6A8E"/>
    <w:rsid w:val="00ED07ED"/>
    <w:rsid w:val="00ED0B3E"/>
    <w:rsid w:val="00ED2947"/>
    <w:rsid w:val="00ED30ED"/>
    <w:rsid w:val="00ED394C"/>
    <w:rsid w:val="00ED3B0B"/>
    <w:rsid w:val="00ED3B1B"/>
    <w:rsid w:val="00ED4BA0"/>
    <w:rsid w:val="00ED5042"/>
    <w:rsid w:val="00ED566D"/>
    <w:rsid w:val="00ED5DC0"/>
    <w:rsid w:val="00ED63ED"/>
    <w:rsid w:val="00ED6433"/>
    <w:rsid w:val="00ED6A06"/>
    <w:rsid w:val="00ED6B1D"/>
    <w:rsid w:val="00ED6D87"/>
    <w:rsid w:val="00EE0433"/>
    <w:rsid w:val="00EE1247"/>
    <w:rsid w:val="00EE1AC7"/>
    <w:rsid w:val="00EE22CA"/>
    <w:rsid w:val="00EE4DE4"/>
    <w:rsid w:val="00EE4F8B"/>
    <w:rsid w:val="00EE50D3"/>
    <w:rsid w:val="00EE517B"/>
    <w:rsid w:val="00EE5342"/>
    <w:rsid w:val="00EE600B"/>
    <w:rsid w:val="00EE640E"/>
    <w:rsid w:val="00EE6517"/>
    <w:rsid w:val="00EF0109"/>
    <w:rsid w:val="00EF09ED"/>
    <w:rsid w:val="00EF09F7"/>
    <w:rsid w:val="00EF0D64"/>
    <w:rsid w:val="00EF110C"/>
    <w:rsid w:val="00EF1833"/>
    <w:rsid w:val="00EF1B7E"/>
    <w:rsid w:val="00EF1D19"/>
    <w:rsid w:val="00EF3437"/>
    <w:rsid w:val="00EF3C2F"/>
    <w:rsid w:val="00EF413B"/>
    <w:rsid w:val="00EF4501"/>
    <w:rsid w:val="00EF45B4"/>
    <w:rsid w:val="00EF4D10"/>
    <w:rsid w:val="00EF50CC"/>
    <w:rsid w:val="00EF525D"/>
    <w:rsid w:val="00EF7E56"/>
    <w:rsid w:val="00F00C18"/>
    <w:rsid w:val="00F016A1"/>
    <w:rsid w:val="00F0281F"/>
    <w:rsid w:val="00F030BF"/>
    <w:rsid w:val="00F038FD"/>
    <w:rsid w:val="00F03D0C"/>
    <w:rsid w:val="00F044C6"/>
    <w:rsid w:val="00F054BB"/>
    <w:rsid w:val="00F058C0"/>
    <w:rsid w:val="00F05A6E"/>
    <w:rsid w:val="00F05BDF"/>
    <w:rsid w:val="00F06445"/>
    <w:rsid w:val="00F06AFE"/>
    <w:rsid w:val="00F06D99"/>
    <w:rsid w:val="00F06F8D"/>
    <w:rsid w:val="00F0737A"/>
    <w:rsid w:val="00F100E2"/>
    <w:rsid w:val="00F1039E"/>
    <w:rsid w:val="00F1058B"/>
    <w:rsid w:val="00F10BF8"/>
    <w:rsid w:val="00F10C61"/>
    <w:rsid w:val="00F10E99"/>
    <w:rsid w:val="00F10F9D"/>
    <w:rsid w:val="00F114D2"/>
    <w:rsid w:val="00F1188D"/>
    <w:rsid w:val="00F11D25"/>
    <w:rsid w:val="00F1242C"/>
    <w:rsid w:val="00F1262B"/>
    <w:rsid w:val="00F13108"/>
    <w:rsid w:val="00F1340C"/>
    <w:rsid w:val="00F139EB"/>
    <w:rsid w:val="00F144E8"/>
    <w:rsid w:val="00F14520"/>
    <w:rsid w:val="00F153A2"/>
    <w:rsid w:val="00F160ED"/>
    <w:rsid w:val="00F16574"/>
    <w:rsid w:val="00F1735C"/>
    <w:rsid w:val="00F203E8"/>
    <w:rsid w:val="00F20A75"/>
    <w:rsid w:val="00F210FE"/>
    <w:rsid w:val="00F2244F"/>
    <w:rsid w:val="00F2289E"/>
    <w:rsid w:val="00F228BC"/>
    <w:rsid w:val="00F2343A"/>
    <w:rsid w:val="00F23E38"/>
    <w:rsid w:val="00F23E7D"/>
    <w:rsid w:val="00F24096"/>
    <w:rsid w:val="00F25107"/>
    <w:rsid w:val="00F25127"/>
    <w:rsid w:val="00F25B69"/>
    <w:rsid w:val="00F276E3"/>
    <w:rsid w:val="00F278FC"/>
    <w:rsid w:val="00F305EC"/>
    <w:rsid w:val="00F31561"/>
    <w:rsid w:val="00F31CD2"/>
    <w:rsid w:val="00F32082"/>
    <w:rsid w:val="00F3356F"/>
    <w:rsid w:val="00F33970"/>
    <w:rsid w:val="00F33A2E"/>
    <w:rsid w:val="00F33A50"/>
    <w:rsid w:val="00F33BD5"/>
    <w:rsid w:val="00F340C4"/>
    <w:rsid w:val="00F3448F"/>
    <w:rsid w:val="00F34605"/>
    <w:rsid w:val="00F35542"/>
    <w:rsid w:val="00F355CF"/>
    <w:rsid w:val="00F355D1"/>
    <w:rsid w:val="00F358E7"/>
    <w:rsid w:val="00F35922"/>
    <w:rsid w:val="00F3628B"/>
    <w:rsid w:val="00F367A7"/>
    <w:rsid w:val="00F374E8"/>
    <w:rsid w:val="00F40108"/>
    <w:rsid w:val="00F40287"/>
    <w:rsid w:val="00F42563"/>
    <w:rsid w:val="00F43051"/>
    <w:rsid w:val="00F4324C"/>
    <w:rsid w:val="00F43B38"/>
    <w:rsid w:val="00F440DC"/>
    <w:rsid w:val="00F45189"/>
    <w:rsid w:val="00F46EEC"/>
    <w:rsid w:val="00F47494"/>
    <w:rsid w:val="00F47647"/>
    <w:rsid w:val="00F47783"/>
    <w:rsid w:val="00F506C5"/>
    <w:rsid w:val="00F51EB8"/>
    <w:rsid w:val="00F51FC8"/>
    <w:rsid w:val="00F52A47"/>
    <w:rsid w:val="00F52B4C"/>
    <w:rsid w:val="00F53042"/>
    <w:rsid w:val="00F53650"/>
    <w:rsid w:val="00F53F82"/>
    <w:rsid w:val="00F542CC"/>
    <w:rsid w:val="00F54712"/>
    <w:rsid w:val="00F547A7"/>
    <w:rsid w:val="00F563B7"/>
    <w:rsid w:val="00F56DED"/>
    <w:rsid w:val="00F57CF8"/>
    <w:rsid w:val="00F600D2"/>
    <w:rsid w:val="00F60C9B"/>
    <w:rsid w:val="00F60EB3"/>
    <w:rsid w:val="00F619C9"/>
    <w:rsid w:val="00F6288F"/>
    <w:rsid w:val="00F62F03"/>
    <w:rsid w:val="00F637A0"/>
    <w:rsid w:val="00F63A4E"/>
    <w:rsid w:val="00F63A5D"/>
    <w:rsid w:val="00F645F0"/>
    <w:rsid w:val="00F64E54"/>
    <w:rsid w:val="00F65732"/>
    <w:rsid w:val="00F65C92"/>
    <w:rsid w:val="00F65FEC"/>
    <w:rsid w:val="00F66120"/>
    <w:rsid w:val="00F661AD"/>
    <w:rsid w:val="00F6625F"/>
    <w:rsid w:val="00F662A6"/>
    <w:rsid w:val="00F66972"/>
    <w:rsid w:val="00F66B61"/>
    <w:rsid w:val="00F678F7"/>
    <w:rsid w:val="00F6795F"/>
    <w:rsid w:val="00F67D71"/>
    <w:rsid w:val="00F70897"/>
    <w:rsid w:val="00F71006"/>
    <w:rsid w:val="00F710A5"/>
    <w:rsid w:val="00F718A8"/>
    <w:rsid w:val="00F7248D"/>
    <w:rsid w:val="00F729BD"/>
    <w:rsid w:val="00F7415B"/>
    <w:rsid w:val="00F747AD"/>
    <w:rsid w:val="00F75056"/>
    <w:rsid w:val="00F75485"/>
    <w:rsid w:val="00F75F68"/>
    <w:rsid w:val="00F75F6A"/>
    <w:rsid w:val="00F76362"/>
    <w:rsid w:val="00F7685B"/>
    <w:rsid w:val="00F772D7"/>
    <w:rsid w:val="00F77910"/>
    <w:rsid w:val="00F8054E"/>
    <w:rsid w:val="00F8059C"/>
    <w:rsid w:val="00F80C95"/>
    <w:rsid w:val="00F81624"/>
    <w:rsid w:val="00F818E7"/>
    <w:rsid w:val="00F821B6"/>
    <w:rsid w:val="00F829F0"/>
    <w:rsid w:val="00F82AF0"/>
    <w:rsid w:val="00F83288"/>
    <w:rsid w:val="00F83F59"/>
    <w:rsid w:val="00F8415A"/>
    <w:rsid w:val="00F84572"/>
    <w:rsid w:val="00F84C74"/>
    <w:rsid w:val="00F84DF6"/>
    <w:rsid w:val="00F84E70"/>
    <w:rsid w:val="00F852CC"/>
    <w:rsid w:val="00F85DAC"/>
    <w:rsid w:val="00F860A4"/>
    <w:rsid w:val="00F867E2"/>
    <w:rsid w:val="00F86B0C"/>
    <w:rsid w:val="00F87A07"/>
    <w:rsid w:val="00F87B09"/>
    <w:rsid w:val="00F9045D"/>
    <w:rsid w:val="00F90545"/>
    <w:rsid w:val="00F91B04"/>
    <w:rsid w:val="00F91FF5"/>
    <w:rsid w:val="00F92136"/>
    <w:rsid w:val="00F923D0"/>
    <w:rsid w:val="00F9261D"/>
    <w:rsid w:val="00F9298F"/>
    <w:rsid w:val="00F92A95"/>
    <w:rsid w:val="00F92F82"/>
    <w:rsid w:val="00F9363E"/>
    <w:rsid w:val="00F9382A"/>
    <w:rsid w:val="00F943CF"/>
    <w:rsid w:val="00F95257"/>
    <w:rsid w:val="00F95BCB"/>
    <w:rsid w:val="00F96B7A"/>
    <w:rsid w:val="00F96B9B"/>
    <w:rsid w:val="00F9709C"/>
    <w:rsid w:val="00F97B26"/>
    <w:rsid w:val="00FA04A2"/>
    <w:rsid w:val="00FA100E"/>
    <w:rsid w:val="00FA10AC"/>
    <w:rsid w:val="00FA113D"/>
    <w:rsid w:val="00FA153D"/>
    <w:rsid w:val="00FA2084"/>
    <w:rsid w:val="00FA26CB"/>
    <w:rsid w:val="00FA2769"/>
    <w:rsid w:val="00FA2AC1"/>
    <w:rsid w:val="00FA2C9D"/>
    <w:rsid w:val="00FA2E12"/>
    <w:rsid w:val="00FA3009"/>
    <w:rsid w:val="00FA3551"/>
    <w:rsid w:val="00FA3B41"/>
    <w:rsid w:val="00FA3F6F"/>
    <w:rsid w:val="00FA4F4B"/>
    <w:rsid w:val="00FA567F"/>
    <w:rsid w:val="00FA5E78"/>
    <w:rsid w:val="00FA60B4"/>
    <w:rsid w:val="00FA6690"/>
    <w:rsid w:val="00FA6C6B"/>
    <w:rsid w:val="00FA71BF"/>
    <w:rsid w:val="00FA72AC"/>
    <w:rsid w:val="00FB0603"/>
    <w:rsid w:val="00FB0C92"/>
    <w:rsid w:val="00FB0CCB"/>
    <w:rsid w:val="00FB1360"/>
    <w:rsid w:val="00FB1502"/>
    <w:rsid w:val="00FB18FA"/>
    <w:rsid w:val="00FB1930"/>
    <w:rsid w:val="00FB1D77"/>
    <w:rsid w:val="00FB1E2A"/>
    <w:rsid w:val="00FB210D"/>
    <w:rsid w:val="00FB2274"/>
    <w:rsid w:val="00FB2387"/>
    <w:rsid w:val="00FB2618"/>
    <w:rsid w:val="00FB3B98"/>
    <w:rsid w:val="00FB4EEF"/>
    <w:rsid w:val="00FB4F82"/>
    <w:rsid w:val="00FB5971"/>
    <w:rsid w:val="00FB5973"/>
    <w:rsid w:val="00FB5A6D"/>
    <w:rsid w:val="00FB6819"/>
    <w:rsid w:val="00FB7A59"/>
    <w:rsid w:val="00FC024B"/>
    <w:rsid w:val="00FC07DC"/>
    <w:rsid w:val="00FC0EFD"/>
    <w:rsid w:val="00FC1414"/>
    <w:rsid w:val="00FC182B"/>
    <w:rsid w:val="00FC1B6B"/>
    <w:rsid w:val="00FC1DEE"/>
    <w:rsid w:val="00FC1E6F"/>
    <w:rsid w:val="00FC2529"/>
    <w:rsid w:val="00FC26F4"/>
    <w:rsid w:val="00FC3617"/>
    <w:rsid w:val="00FC3D00"/>
    <w:rsid w:val="00FC3EC9"/>
    <w:rsid w:val="00FC40F2"/>
    <w:rsid w:val="00FC4C39"/>
    <w:rsid w:val="00FC4CE4"/>
    <w:rsid w:val="00FC5160"/>
    <w:rsid w:val="00FC668D"/>
    <w:rsid w:val="00FC73A2"/>
    <w:rsid w:val="00FC7E2F"/>
    <w:rsid w:val="00FD0C94"/>
    <w:rsid w:val="00FD2590"/>
    <w:rsid w:val="00FD2687"/>
    <w:rsid w:val="00FD3200"/>
    <w:rsid w:val="00FD43DA"/>
    <w:rsid w:val="00FD4515"/>
    <w:rsid w:val="00FD4A12"/>
    <w:rsid w:val="00FD4D66"/>
    <w:rsid w:val="00FD51A9"/>
    <w:rsid w:val="00FD5CC4"/>
    <w:rsid w:val="00FD5F78"/>
    <w:rsid w:val="00FD6438"/>
    <w:rsid w:val="00FD6455"/>
    <w:rsid w:val="00FD6C82"/>
    <w:rsid w:val="00FD77F5"/>
    <w:rsid w:val="00FD7B76"/>
    <w:rsid w:val="00FE062B"/>
    <w:rsid w:val="00FE17FC"/>
    <w:rsid w:val="00FE201C"/>
    <w:rsid w:val="00FE3408"/>
    <w:rsid w:val="00FE3C5A"/>
    <w:rsid w:val="00FE3C8D"/>
    <w:rsid w:val="00FE3DB9"/>
    <w:rsid w:val="00FE3F48"/>
    <w:rsid w:val="00FE3FF1"/>
    <w:rsid w:val="00FE421E"/>
    <w:rsid w:val="00FE44E2"/>
    <w:rsid w:val="00FE4CEA"/>
    <w:rsid w:val="00FE4D2A"/>
    <w:rsid w:val="00FE51F2"/>
    <w:rsid w:val="00FE52A7"/>
    <w:rsid w:val="00FE575D"/>
    <w:rsid w:val="00FE62BC"/>
    <w:rsid w:val="00FE755B"/>
    <w:rsid w:val="00FE7D09"/>
    <w:rsid w:val="00FF19A0"/>
    <w:rsid w:val="00FF243E"/>
    <w:rsid w:val="00FF33F7"/>
    <w:rsid w:val="00FF369A"/>
    <w:rsid w:val="00FF3A9D"/>
    <w:rsid w:val="00FF3B13"/>
    <w:rsid w:val="00FF3C26"/>
    <w:rsid w:val="00FF42AC"/>
    <w:rsid w:val="00FF4B9A"/>
    <w:rsid w:val="00FF628F"/>
    <w:rsid w:val="00FF64D2"/>
    <w:rsid w:val="00FF671F"/>
    <w:rsid w:val="00FF6D4C"/>
    <w:rsid w:val="00FF732D"/>
    <w:rsid w:val="00FF766B"/>
    <w:rsid w:val="00FF793C"/>
    <w:rsid w:val="00FF7AD4"/>
    <w:rsid w:val="00FF7C6D"/>
    <w:rsid w:val="00FF7F4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4FE4EB9A"/>
  <w15:docId w15:val="{42B13FBC-30EE-4D40-9E9A-05CC91D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6">
    <w:name w:val="heading 6"/>
    <w:basedOn w:val="Normal"/>
    <w:next w:val="Normal"/>
    <w:link w:val="Heading6Char"/>
    <w:uiPriority w:val="9"/>
    <w:semiHidden/>
    <w:unhideWhenUsed/>
    <w:qFormat/>
    <w:rsid w:val="008A1B38"/>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paragraph" w:styleId="Heading8">
    <w:name w:val="heading 8"/>
    <w:basedOn w:val="Normal"/>
    <w:next w:val="Normal"/>
    <w:link w:val="Heading8Char"/>
    <w:uiPriority w:val="9"/>
    <w:semiHidden/>
    <w:unhideWhenUsed/>
    <w:qFormat/>
    <w:rsid w:val="008A1B38"/>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8A1B38"/>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EB5704"/>
    <w:pPr>
      <w:tabs>
        <w:tab w:val="center" w:pos="4320"/>
        <w:tab w:val="right" w:pos="8640"/>
      </w:tabs>
    </w:pPr>
  </w:style>
  <w:style w:type="character" w:customStyle="1" w:styleId="HeaderChar">
    <w:name w:val="Header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link w:val="NoSpacingChar"/>
    <w:uiPriority w:val="1"/>
    <w:qFormat/>
    <w:rsid w:val="00EB5704"/>
    <w:rPr>
      <w:sz w:val="24"/>
      <w:szCs w:val="24"/>
      <w:lang w:val="en-IN"/>
    </w:rPr>
  </w:style>
  <w:style w:type="character" w:customStyle="1" w:styleId="NoSpacingChar">
    <w:name w:val="No Spacing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EB5704"/>
    <w:pPr>
      <w:jc w:val="center"/>
    </w:pPr>
    <w:rPr>
      <w:b/>
      <w:bCs/>
      <w:sz w:val="28"/>
      <w:u w:val="single"/>
      <w:lang w:val="en-US"/>
    </w:rPr>
  </w:style>
  <w:style w:type="character" w:customStyle="1" w:styleId="TitleChar">
    <w:name w:val="Title Char"/>
    <w:basedOn w:val="DefaultParagraphFont"/>
    <w:link w:val="Title"/>
    <w:uiPriority w:val="10"/>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table" w:styleId="GridTable4-Accent1">
    <w:name w:val="Grid Table 4 Accent 1"/>
    <w:basedOn w:val="TableNormal"/>
    <w:uiPriority w:val="49"/>
    <w:rsid w:val="008F6F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1C2F74"/>
    <w:rPr>
      <w:color w:val="605E5C"/>
      <w:shd w:val="clear" w:color="auto" w:fill="E1DFDD"/>
    </w:rPr>
  </w:style>
  <w:style w:type="character" w:customStyle="1" w:styleId="Heading6Char">
    <w:name w:val="Heading 6 Char"/>
    <w:basedOn w:val="DefaultParagraphFont"/>
    <w:link w:val="Heading6"/>
    <w:uiPriority w:val="9"/>
    <w:semiHidden/>
    <w:rsid w:val="008A1B38"/>
    <w:rPr>
      <w:rFonts w:asciiTheme="minorHAnsi" w:eastAsiaTheme="majorEastAsia" w:hAnsiTheme="minorHAnsi" w:cstheme="majorBidi"/>
      <w:i/>
      <w:iCs/>
      <w:color w:val="595959" w:themeColor="text1" w:themeTint="A6"/>
      <w:kern w:val="2"/>
      <w:sz w:val="22"/>
      <w:szCs w:val="22"/>
      <w:lang w:val="en-IN"/>
      <w14:ligatures w14:val="standardContextual"/>
    </w:rPr>
  </w:style>
  <w:style w:type="character" w:customStyle="1" w:styleId="Heading8Char">
    <w:name w:val="Heading 8 Char"/>
    <w:basedOn w:val="DefaultParagraphFont"/>
    <w:link w:val="Heading8"/>
    <w:uiPriority w:val="9"/>
    <w:semiHidden/>
    <w:rsid w:val="008A1B38"/>
    <w:rPr>
      <w:rFonts w:asciiTheme="minorHAnsi" w:eastAsiaTheme="majorEastAsia" w:hAnsiTheme="minorHAnsi" w:cstheme="majorBidi"/>
      <w:i/>
      <w:iCs/>
      <w:color w:val="272727" w:themeColor="text1" w:themeTint="D8"/>
      <w:kern w:val="2"/>
      <w:sz w:val="22"/>
      <w:szCs w:val="22"/>
      <w:lang w:val="en-IN"/>
      <w14:ligatures w14:val="standardContextual"/>
    </w:rPr>
  </w:style>
  <w:style w:type="character" w:customStyle="1" w:styleId="Heading9Char">
    <w:name w:val="Heading 9 Char"/>
    <w:basedOn w:val="DefaultParagraphFont"/>
    <w:link w:val="Heading9"/>
    <w:uiPriority w:val="9"/>
    <w:semiHidden/>
    <w:rsid w:val="008A1B38"/>
    <w:rPr>
      <w:rFonts w:asciiTheme="minorHAnsi" w:eastAsiaTheme="majorEastAsia" w:hAnsiTheme="minorHAnsi" w:cstheme="majorBidi"/>
      <w:color w:val="272727" w:themeColor="text1" w:themeTint="D8"/>
      <w:kern w:val="2"/>
      <w:sz w:val="22"/>
      <w:szCs w:val="22"/>
      <w:lang w:val="en-IN"/>
      <w14:ligatures w14:val="standardContextual"/>
    </w:rPr>
  </w:style>
  <w:style w:type="paragraph" w:styleId="Subtitle">
    <w:name w:val="Subtitle"/>
    <w:basedOn w:val="Normal"/>
    <w:next w:val="Normal"/>
    <w:link w:val="SubtitleChar"/>
    <w:uiPriority w:val="11"/>
    <w:qFormat/>
    <w:rsid w:val="008A1B3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A1B38"/>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paragraph" w:styleId="Quote">
    <w:name w:val="Quote"/>
    <w:basedOn w:val="Normal"/>
    <w:next w:val="Normal"/>
    <w:link w:val="QuoteChar"/>
    <w:uiPriority w:val="29"/>
    <w:qFormat/>
    <w:rsid w:val="008A1B38"/>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8A1B38"/>
    <w:rPr>
      <w:rFonts w:asciiTheme="minorHAnsi" w:eastAsiaTheme="minorHAnsi" w:hAnsiTheme="minorHAnsi" w:cstheme="minorBidi"/>
      <w:i/>
      <w:iCs/>
      <w:color w:val="404040" w:themeColor="text1" w:themeTint="BF"/>
      <w:kern w:val="2"/>
      <w:sz w:val="22"/>
      <w:szCs w:val="22"/>
      <w:lang w:val="en-IN"/>
      <w14:ligatures w14:val="standardContextual"/>
    </w:rPr>
  </w:style>
  <w:style w:type="character" w:styleId="IntenseEmphasis">
    <w:name w:val="Intense Emphasis"/>
    <w:basedOn w:val="DefaultParagraphFont"/>
    <w:uiPriority w:val="21"/>
    <w:qFormat/>
    <w:rsid w:val="008A1B38"/>
    <w:rPr>
      <w:i/>
      <w:iCs/>
      <w:color w:val="365F91" w:themeColor="accent1" w:themeShade="BF"/>
    </w:rPr>
  </w:style>
  <w:style w:type="paragraph" w:styleId="IntenseQuote">
    <w:name w:val="Intense Quote"/>
    <w:basedOn w:val="Normal"/>
    <w:next w:val="Normal"/>
    <w:link w:val="IntenseQuoteChar"/>
    <w:uiPriority w:val="30"/>
    <w:qFormat/>
    <w:rsid w:val="008A1B38"/>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8A1B38"/>
    <w:rPr>
      <w:rFonts w:asciiTheme="minorHAnsi" w:eastAsiaTheme="minorHAnsi" w:hAnsiTheme="minorHAnsi" w:cstheme="minorBidi"/>
      <w:i/>
      <w:iCs/>
      <w:color w:val="365F91" w:themeColor="accent1" w:themeShade="BF"/>
      <w:kern w:val="2"/>
      <w:sz w:val="22"/>
      <w:szCs w:val="22"/>
      <w:lang w:val="en-IN"/>
      <w14:ligatures w14:val="standardContextual"/>
    </w:rPr>
  </w:style>
  <w:style w:type="character" w:styleId="IntenseReference">
    <w:name w:val="Intense Reference"/>
    <w:basedOn w:val="DefaultParagraphFont"/>
    <w:uiPriority w:val="32"/>
    <w:qFormat/>
    <w:rsid w:val="008A1B38"/>
    <w:rPr>
      <w:b/>
      <w:bCs/>
      <w:smallCaps/>
      <w:color w:val="365F91" w:themeColor="accent1" w:themeShade="BF"/>
      <w:spacing w:val="5"/>
    </w:rPr>
  </w:style>
  <w:style w:type="character" w:customStyle="1" w:styleId="overflow-hidden">
    <w:name w:val="overflow-hidden"/>
    <w:basedOn w:val="DefaultParagraphFont"/>
    <w:rsid w:val="00050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6370225">
      <w:bodyDiv w:val="1"/>
      <w:marLeft w:val="0"/>
      <w:marRight w:val="0"/>
      <w:marTop w:val="0"/>
      <w:marBottom w:val="0"/>
      <w:divBdr>
        <w:top w:val="none" w:sz="0" w:space="0" w:color="auto"/>
        <w:left w:val="none" w:sz="0" w:space="0" w:color="auto"/>
        <w:bottom w:val="none" w:sz="0" w:space="0" w:color="auto"/>
        <w:right w:val="none" w:sz="0" w:space="0" w:color="auto"/>
      </w:divBdr>
    </w:div>
    <w:div w:id="20085584">
      <w:bodyDiv w:val="1"/>
      <w:marLeft w:val="0"/>
      <w:marRight w:val="0"/>
      <w:marTop w:val="0"/>
      <w:marBottom w:val="0"/>
      <w:divBdr>
        <w:top w:val="none" w:sz="0" w:space="0" w:color="auto"/>
        <w:left w:val="none" w:sz="0" w:space="0" w:color="auto"/>
        <w:bottom w:val="none" w:sz="0" w:space="0" w:color="auto"/>
        <w:right w:val="none" w:sz="0" w:space="0" w:color="auto"/>
      </w:divBdr>
    </w:div>
    <w:div w:id="20132534">
      <w:bodyDiv w:val="1"/>
      <w:marLeft w:val="0"/>
      <w:marRight w:val="0"/>
      <w:marTop w:val="0"/>
      <w:marBottom w:val="0"/>
      <w:divBdr>
        <w:top w:val="none" w:sz="0" w:space="0" w:color="auto"/>
        <w:left w:val="none" w:sz="0" w:space="0" w:color="auto"/>
        <w:bottom w:val="none" w:sz="0" w:space="0" w:color="auto"/>
        <w:right w:val="none" w:sz="0" w:space="0" w:color="auto"/>
      </w:divBdr>
    </w:div>
    <w:div w:id="28189670">
      <w:bodyDiv w:val="1"/>
      <w:marLeft w:val="0"/>
      <w:marRight w:val="0"/>
      <w:marTop w:val="0"/>
      <w:marBottom w:val="0"/>
      <w:divBdr>
        <w:top w:val="none" w:sz="0" w:space="0" w:color="auto"/>
        <w:left w:val="none" w:sz="0" w:space="0" w:color="auto"/>
        <w:bottom w:val="none" w:sz="0" w:space="0" w:color="auto"/>
        <w:right w:val="none" w:sz="0" w:space="0" w:color="auto"/>
      </w:divBdr>
    </w:div>
    <w:div w:id="38629324">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45372880">
      <w:bodyDiv w:val="1"/>
      <w:marLeft w:val="0"/>
      <w:marRight w:val="0"/>
      <w:marTop w:val="0"/>
      <w:marBottom w:val="0"/>
      <w:divBdr>
        <w:top w:val="none" w:sz="0" w:space="0" w:color="auto"/>
        <w:left w:val="none" w:sz="0" w:space="0" w:color="auto"/>
        <w:bottom w:val="none" w:sz="0" w:space="0" w:color="auto"/>
        <w:right w:val="none" w:sz="0" w:space="0" w:color="auto"/>
      </w:divBdr>
    </w:div>
    <w:div w:id="47269148">
      <w:bodyDiv w:val="1"/>
      <w:marLeft w:val="0"/>
      <w:marRight w:val="0"/>
      <w:marTop w:val="0"/>
      <w:marBottom w:val="0"/>
      <w:divBdr>
        <w:top w:val="none" w:sz="0" w:space="0" w:color="auto"/>
        <w:left w:val="none" w:sz="0" w:space="0" w:color="auto"/>
        <w:bottom w:val="none" w:sz="0" w:space="0" w:color="auto"/>
        <w:right w:val="none" w:sz="0" w:space="0" w:color="auto"/>
      </w:divBdr>
    </w:div>
    <w:div w:id="51314705">
      <w:bodyDiv w:val="1"/>
      <w:marLeft w:val="0"/>
      <w:marRight w:val="0"/>
      <w:marTop w:val="0"/>
      <w:marBottom w:val="0"/>
      <w:divBdr>
        <w:top w:val="none" w:sz="0" w:space="0" w:color="auto"/>
        <w:left w:val="none" w:sz="0" w:space="0" w:color="auto"/>
        <w:bottom w:val="none" w:sz="0" w:space="0" w:color="auto"/>
        <w:right w:val="none" w:sz="0" w:space="0" w:color="auto"/>
      </w:divBdr>
    </w:div>
    <w:div w:id="53236501">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79718107">
      <w:bodyDiv w:val="1"/>
      <w:marLeft w:val="0"/>
      <w:marRight w:val="0"/>
      <w:marTop w:val="0"/>
      <w:marBottom w:val="0"/>
      <w:divBdr>
        <w:top w:val="none" w:sz="0" w:space="0" w:color="auto"/>
        <w:left w:val="none" w:sz="0" w:space="0" w:color="auto"/>
        <w:bottom w:val="none" w:sz="0" w:space="0" w:color="auto"/>
        <w:right w:val="none" w:sz="0" w:space="0" w:color="auto"/>
      </w:divBdr>
    </w:div>
    <w:div w:id="79909678">
      <w:bodyDiv w:val="1"/>
      <w:marLeft w:val="0"/>
      <w:marRight w:val="0"/>
      <w:marTop w:val="0"/>
      <w:marBottom w:val="0"/>
      <w:divBdr>
        <w:top w:val="none" w:sz="0" w:space="0" w:color="auto"/>
        <w:left w:val="none" w:sz="0" w:space="0" w:color="auto"/>
        <w:bottom w:val="none" w:sz="0" w:space="0" w:color="auto"/>
        <w:right w:val="none" w:sz="0" w:space="0" w:color="auto"/>
      </w:divBdr>
    </w:div>
    <w:div w:id="84495799">
      <w:bodyDiv w:val="1"/>
      <w:marLeft w:val="0"/>
      <w:marRight w:val="0"/>
      <w:marTop w:val="0"/>
      <w:marBottom w:val="0"/>
      <w:divBdr>
        <w:top w:val="none" w:sz="0" w:space="0" w:color="auto"/>
        <w:left w:val="none" w:sz="0" w:space="0" w:color="auto"/>
        <w:bottom w:val="none" w:sz="0" w:space="0" w:color="auto"/>
        <w:right w:val="none" w:sz="0" w:space="0" w:color="auto"/>
      </w:divBdr>
    </w:div>
    <w:div w:id="87972589">
      <w:bodyDiv w:val="1"/>
      <w:marLeft w:val="0"/>
      <w:marRight w:val="0"/>
      <w:marTop w:val="0"/>
      <w:marBottom w:val="0"/>
      <w:divBdr>
        <w:top w:val="none" w:sz="0" w:space="0" w:color="auto"/>
        <w:left w:val="none" w:sz="0" w:space="0" w:color="auto"/>
        <w:bottom w:val="none" w:sz="0" w:space="0" w:color="auto"/>
        <w:right w:val="none" w:sz="0" w:space="0" w:color="auto"/>
      </w:divBdr>
    </w:div>
    <w:div w:id="90901938">
      <w:bodyDiv w:val="1"/>
      <w:marLeft w:val="0"/>
      <w:marRight w:val="0"/>
      <w:marTop w:val="0"/>
      <w:marBottom w:val="0"/>
      <w:divBdr>
        <w:top w:val="none" w:sz="0" w:space="0" w:color="auto"/>
        <w:left w:val="none" w:sz="0" w:space="0" w:color="auto"/>
        <w:bottom w:val="none" w:sz="0" w:space="0" w:color="auto"/>
        <w:right w:val="none" w:sz="0" w:space="0" w:color="auto"/>
      </w:divBdr>
    </w:div>
    <w:div w:id="117383745">
      <w:bodyDiv w:val="1"/>
      <w:marLeft w:val="0"/>
      <w:marRight w:val="0"/>
      <w:marTop w:val="0"/>
      <w:marBottom w:val="0"/>
      <w:divBdr>
        <w:top w:val="none" w:sz="0" w:space="0" w:color="auto"/>
        <w:left w:val="none" w:sz="0" w:space="0" w:color="auto"/>
        <w:bottom w:val="none" w:sz="0" w:space="0" w:color="auto"/>
        <w:right w:val="none" w:sz="0" w:space="0" w:color="auto"/>
      </w:divBdr>
      <w:divsChild>
        <w:div w:id="1554730763">
          <w:marLeft w:val="0"/>
          <w:marRight w:val="0"/>
          <w:marTop w:val="0"/>
          <w:marBottom w:val="0"/>
          <w:divBdr>
            <w:top w:val="none" w:sz="0" w:space="0" w:color="auto"/>
            <w:left w:val="none" w:sz="0" w:space="0" w:color="auto"/>
            <w:bottom w:val="none" w:sz="0" w:space="0" w:color="auto"/>
            <w:right w:val="none" w:sz="0" w:space="0" w:color="auto"/>
          </w:divBdr>
        </w:div>
      </w:divsChild>
    </w:div>
    <w:div w:id="127935458">
      <w:bodyDiv w:val="1"/>
      <w:marLeft w:val="0"/>
      <w:marRight w:val="0"/>
      <w:marTop w:val="0"/>
      <w:marBottom w:val="0"/>
      <w:divBdr>
        <w:top w:val="none" w:sz="0" w:space="0" w:color="auto"/>
        <w:left w:val="none" w:sz="0" w:space="0" w:color="auto"/>
        <w:bottom w:val="none" w:sz="0" w:space="0" w:color="auto"/>
        <w:right w:val="none" w:sz="0" w:space="0" w:color="auto"/>
      </w:divBdr>
      <w:divsChild>
        <w:div w:id="403141927">
          <w:marLeft w:val="0"/>
          <w:marRight w:val="0"/>
          <w:marTop w:val="0"/>
          <w:marBottom w:val="0"/>
          <w:divBdr>
            <w:top w:val="none" w:sz="0" w:space="0" w:color="auto"/>
            <w:left w:val="none" w:sz="0" w:space="0" w:color="auto"/>
            <w:bottom w:val="none" w:sz="0" w:space="0" w:color="auto"/>
            <w:right w:val="none" w:sz="0" w:space="0" w:color="auto"/>
          </w:divBdr>
        </w:div>
      </w:divsChild>
    </w:div>
    <w:div w:id="141391095">
      <w:bodyDiv w:val="1"/>
      <w:marLeft w:val="0"/>
      <w:marRight w:val="0"/>
      <w:marTop w:val="0"/>
      <w:marBottom w:val="0"/>
      <w:divBdr>
        <w:top w:val="none" w:sz="0" w:space="0" w:color="auto"/>
        <w:left w:val="none" w:sz="0" w:space="0" w:color="auto"/>
        <w:bottom w:val="none" w:sz="0" w:space="0" w:color="auto"/>
        <w:right w:val="none" w:sz="0" w:space="0" w:color="auto"/>
      </w:divBdr>
    </w:div>
    <w:div w:id="142281411">
      <w:bodyDiv w:val="1"/>
      <w:marLeft w:val="0"/>
      <w:marRight w:val="0"/>
      <w:marTop w:val="0"/>
      <w:marBottom w:val="0"/>
      <w:divBdr>
        <w:top w:val="none" w:sz="0" w:space="0" w:color="auto"/>
        <w:left w:val="none" w:sz="0" w:space="0" w:color="auto"/>
        <w:bottom w:val="none" w:sz="0" w:space="0" w:color="auto"/>
        <w:right w:val="none" w:sz="0" w:space="0" w:color="auto"/>
      </w:divBdr>
    </w:div>
    <w:div w:id="150023665">
      <w:bodyDiv w:val="1"/>
      <w:marLeft w:val="0"/>
      <w:marRight w:val="0"/>
      <w:marTop w:val="0"/>
      <w:marBottom w:val="0"/>
      <w:divBdr>
        <w:top w:val="none" w:sz="0" w:space="0" w:color="auto"/>
        <w:left w:val="none" w:sz="0" w:space="0" w:color="auto"/>
        <w:bottom w:val="none" w:sz="0" w:space="0" w:color="auto"/>
        <w:right w:val="none" w:sz="0" w:space="0" w:color="auto"/>
      </w:divBdr>
    </w:div>
    <w:div w:id="151142894">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56238793">
      <w:bodyDiv w:val="1"/>
      <w:marLeft w:val="0"/>
      <w:marRight w:val="0"/>
      <w:marTop w:val="0"/>
      <w:marBottom w:val="0"/>
      <w:divBdr>
        <w:top w:val="none" w:sz="0" w:space="0" w:color="auto"/>
        <w:left w:val="none" w:sz="0" w:space="0" w:color="auto"/>
        <w:bottom w:val="none" w:sz="0" w:space="0" w:color="auto"/>
        <w:right w:val="none" w:sz="0" w:space="0" w:color="auto"/>
      </w:divBdr>
    </w:div>
    <w:div w:id="157356139">
      <w:bodyDiv w:val="1"/>
      <w:marLeft w:val="0"/>
      <w:marRight w:val="0"/>
      <w:marTop w:val="0"/>
      <w:marBottom w:val="0"/>
      <w:divBdr>
        <w:top w:val="none" w:sz="0" w:space="0" w:color="auto"/>
        <w:left w:val="none" w:sz="0" w:space="0" w:color="auto"/>
        <w:bottom w:val="none" w:sz="0" w:space="0" w:color="auto"/>
        <w:right w:val="none" w:sz="0" w:space="0" w:color="auto"/>
      </w:divBdr>
    </w:div>
    <w:div w:id="163279205">
      <w:bodyDiv w:val="1"/>
      <w:marLeft w:val="0"/>
      <w:marRight w:val="0"/>
      <w:marTop w:val="0"/>
      <w:marBottom w:val="0"/>
      <w:divBdr>
        <w:top w:val="none" w:sz="0" w:space="0" w:color="auto"/>
        <w:left w:val="none" w:sz="0" w:space="0" w:color="auto"/>
        <w:bottom w:val="none" w:sz="0" w:space="0" w:color="auto"/>
        <w:right w:val="none" w:sz="0" w:space="0" w:color="auto"/>
      </w:divBdr>
    </w:div>
    <w:div w:id="163400324">
      <w:bodyDiv w:val="1"/>
      <w:marLeft w:val="0"/>
      <w:marRight w:val="0"/>
      <w:marTop w:val="0"/>
      <w:marBottom w:val="0"/>
      <w:divBdr>
        <w:top w:val="none" w:sz="0" w:space="0" w:color="auto"/>
        <w:left w:val="none" w:sz="0" w:space="0" w:color="auto"/>
        <w:bottom w:val="none" w:sz="0" w:space="0" w:color="auto"/>
        <w:right w:val="none" w:sz="0" w:space="0" w:color="auto"/>
      </w:divBdr>
    </w:div>
    <w:div w:id="164175777">
      <w:bodyDiv w:val="1"/>
      <w:marLeft w:val="0"/>
      <w:marRight w:val="0"/>
      <w:marTop w:val="0"/>
      <w:marBottom w:val="0"/>
      <w:divBdr>
        <w:top w:val="none" w:sz="0" w:space="0" w:color="auto"/>
        <w:left w:val="none" w:sz="0" w:space="0" w:color="auto"/>
        <w:bottom w:val="none" w:sz="0" w:space="0" w:color="auto"/>
        <w:right w:val="none" w:sz="0" w:space="0" w:color="auto"/>
      </w:divBdr>
    </w:div>
    <w:div w:id="170143520">
      <w:bodyDiv w:val="1"/>
      <w:marLeft w:val="0"/>
      <w:marRight w:val="0"/>
      <w:marTop w:val="0"/>
      <w:marBottom w:val="0"/>
      <w:divBdr>
        <w:top w:val="none" w:sz="0" w:space="0" w:color="auto"/>
        <w:left w:val="none" w:sz="0" w:space="0" w:color="auto"/>
        <w:bottom w:val="none" w:sz="0" w:space="0" w:color="auto"/>
        <w:right w:val="none" w:sz="0" w:space="0" w:color="auto"/>
      </w:divBdr>
      <w:divsChild>
        <w:div w:id="1179735453">
          <w:marLeft w:val="0"/>
          <w:marRight w:val="0"/>
          <w:marTop w:val="0"/>
          <w:marBottom w:val="0"/>
          <w:divBdr>
            <w:top w:val="none" w:sz="0" w:space="0" w:color="auto"/>
            <w:left w:val="none" w:sz="0" w:space="0" w:color="auto"/>
            <w:bottom w:val="none" w:sz="0" w:space="0" w:color="auto"/>
            <w:right w:val="none" w:sz="0" w:space="0" w:color="auto"/>
          </w:divBdr>
        </w:div>
      </w:divsChild>
    </w:div>
    <w:div w:id="175845232">
      <w:bodyDiv w:val="1"/>
      <w:marLeft w:val="0"/>
      <w:marRight w:val="0"/>
      <w:marTop w:val="0"/>
      <w:marBottom w:val="0"/>
      <w:divBdr>
        <w:top w:val="none" w:sz="0" w:space="0" w:color="auto"/>
        <w:left w:val="none" w:sz="0" w:space="0" w:color="auto"/>
        <w:bottom w:val="none" w:sz="0" w:space="0" w:color="auto"/>
        <w:right w:val="none" w:sz="0" w:space="0" w:color="auto"/>
      </w:divBdr>
    </w:div>
    <w:div w:id="183708811">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89338529">
      <w:bodyDiv w:val="1"/>
      <w:marLeft w:val="0"/>
      <w:marRight w:val="0"/>
      <w:marTop w:val="0"/>
      <w:marBottom w:val="0"/>
      <w:divBdr>
        <w:top w:val="none" w:sz="0" w:space="0" w:color="auto"/>
        <w:left w:val="none" w:sz="0" w:space="0" w:color="auto"/>
        <w:bottom w:val="none" w:sz="0" w:space="0" w:color="auto"/>
        <w:right w:val="none" w:sz="0" w:space="0" w:color="auto"/>
      </w:divBdr>
    </w:div>
    <w:div w:id="193930289">
      <w:bodyDiv w:val="1"/>
      <w:marLeft w:val="0"/>
      <w:marRight w:val="0"/>
      <w:marTop w:val="0"/>
      <w:marBottom w:val="0"/>
      <w:divBdr>
        <w:top w:val="none" w:sz="0" w:space="0" w:color="auto"/>
        <w:left w:val="none" w:sz="0" w:space="0" w:color="auto"/>
        <w:bottom w:val="none" w:sz="0" w:space="0" w:color="auto"/>
        <w:right w:val="none" w:sz="0" w:space="0" w:color="auto"/>
      </w:divBdr>
    </w:div>
    <w:div w:id="196889606">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03298422">
      <w:bodyDiv w:val="1"/>
      <w:marLeft w:val="0"/>
      <w:marRight w:val="0"/>
      <w:marTop w:val="0"/>
      <w:marBottom w:val="0"/>
      <w:divBdr>
        <w:top w:val="none" w:sz="0" w:space="0" w:color="auto"/>
        <w:left w:val="none" w:sz="0" w:space="0" w:color="auto"/>
        <w:bottom w:val="none" w:sz="0" w:space="0" w:color="auto"/>
        <w:right w:val="none" w:sz="0" w:space="0" w:color="auto"/>
      </w:divBdr>
    </w:div>
    <w:div w:id="206182863">
      <w:bodyDiv w:val="1"/>
      <w:marLeft w:val="0"/>
      <w:marRight w:val="0"/>
      <w:marTop w:val="0"/>
      <w:marBottom w:val="0"/>
      <w:divBdr>
        <w:top w:val="none" w:sz="0" w:space="0" w:color="auto"/>
        <w:left w:val="none" w:sz="0" w:space="0" w:color="auto"/>
        <w:bottom w:val="none" w:sz="0" w:space="0" w:color="auto"/>
        <w:right w:val="none" w:sz="0" w:space="0" w:color="auto"/>
      </w:divBdr>
    </w:div>
    <w:div w:id="231425993">
      <w:bodyDiv w:val="1"/>
      <w:marLeft w:val="0"/>
      <w:marRight w:val="0"/>
      <w:marTop w:val="0"/>
      <w:marBottom w:val="0"/>
      <w:divBdr>
        <w:top w:val="none" w:sz="0" w:space="0" w:color="auto"/>
        <w:left w:val="none" w:sz="0" w:space="0" w:color="auto"/>
        <w:bottom w:val="none" w:sz="0" w:space="0" w:color="auto"/>
        <w:right w:val="none" w:sz="0" w:space="0" w:color="auto"/>
      </w:divBdr>
    </w:div>
    <w:div w:id="231475460">
      <w:bodyDiv w:val="1"/>
      <w:marLeft w:val="0"/>
      <w:marRight w:val="0"/>
      <w:marTop w:val="0"/>
      <w:marBottom w:val="0"/>
      <w:divBdr>
        <w:top w:val="none" w:sz="0" w:space="0" w:color="auto"/>
        <w:left w:val="none" w:sz="0" w:space="0" w:color="auto"/>
        <w:bottom w:val="none" w:sz="0" w:space="0" w:color="auto"/>
        <w:right w:val="none" w:sz="0" w:space="0" w:color="auto"/>
      </w:divBdr>
      <w:divsChild>
        <w:div w:id="571161021">
          <w:marLeft w:val="0"/>
          <w:marRight w:val="0"/>
          <w:marTop w:val="0"/>
          <w:marBottom w:val="0"/>
          <w:divBdr>
            <w:top w:val="none" w:sz="0" w:space="0" w:color="auto"/>
            <w:left w:val="none" w:sz="0" w:space="0" w:color="auto"/>
            <w:bottom w:val="none" w:sz="0" w:space="0" w:color="auto"/>
            <w:right w:val="none" w:sz="0" w:space="0" w:color="auto"/>
          </w:divBdr>
        </w:div>
      </w:divsChild>
    </w:div>
    <w:div w:id="232129111">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54945213">
      <w:bodyDiv w:val="1"/>
      <w:marLeft w:val="0"/>
      <w:marRight w:val="0"/>
      <w:marTop w:val="0"/>
      <w:marBottom w:val="0"/>
      <w:divBdr>
        <w:top w:val="none" w:sz="0" w:space="0" w:color="auto"/>
        <w:left w:val="none" w:sz="0" w:space="0" w:color="auto"/>
        <w:bottom w:val="none" w:sz="0" w:space="0" w:color="auto"/>
        <w:right w:val="none" w:sz="0" w:space="0" w:color="auto"/>
      </w:divBdr>
    </w:div>
    <w:div w:id="255939568">
      <w:bodyDiv w:val="1"/>
      <w:marLeft w:val="0"/>
      <w:marRight w:val="0"/>
      <w:marTop w:val="0"/>
      <w:marBottom w:val="0"/>
      <w:divBdr>
        <w:top w:val="none" w:sz="0" w:space="0" w:color="auto"/>
        <w:left w:val="none" w:sz="0" w:space="0" w:color="auto"/>
        <w:bottom w:val="none" w:sz="0" w:space="0" w:color="auto"/>
        <w:right w:val="none" w:sz="0" w:space="0" w:color="auto"/>
      </w:divBdr>
    </w:div>
    <w:div w:id="269895307">
      <w:bodyDiv w:val="1"/>
      <w:marLeft w:val="0"/>
      <w:marRight w:val="0"/>
      <w:marTop w:val="0"/>
      <w:marBottom w:val="0"/>
      <w:divBdr>
        <w:top w:val="none" w:sz="0" w:space="0" w:color="auto"/>
        <w:left w:val="none" w:sz="0" w:space="0" w:color="auto"/>
        <w:bottom w:val="none" w:sz="0" w:space="0" w:color="auto"/>
        <w:right w:val="none" w:sz="0" w:space="0" w:color="auto"/>
      </w:divBdr>
    </w:div>
    <w:div w:id="277101152">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82004123">
      <w:bodyDiv w:val="1"/>
      <w:marLeft w:val="0"/>
      <w:marRight w:val="0"/>
      <w:marTop w:val="0"/>
      <w:marBottom w:val="0"/>
      <w:divBdr>
        <w:top w:val="none" w:sz="0" w:space="0" w:color="auto"/>
        <w:left w:val="none" w:sz="0" w:space="0" w:color="auto"/>
        <w:bottom w:val="none" w:sz="0" w:space="0" w:color="auto"/>
        <w:right w:val="none" w:sz="0" w:space="0" w:color="auto"/>
      </w:divBdr>
    </w:div>
    <w:div w:id="285083247">
      <w:bodyDiv w:val="1"/>
      <w:marLeft w:val="0"/>
      <w:marRight w:val="0"/>
      <w:marTop w:val="0"/>
      <w:marBottom w:val="0"/>
      <w:divBdr>
        <w:top w:val="none" w:sz="0" w:space="0" w:color="auto"/>
        <w:left w:val="none" w:sz="0" w:space="0" w:color="auto"/>
        <w:bottom w:val="none" w:sz="0" w:space="0" w:color="auto"/>
        <w:right w:val="none" w:sz="0" w:space="0" w:color="auto"/>
      </w:divBdr>
    </w:div>
    <w:div w:id="289827083">
      <w:bodyDiv w:val="1"/>
      <w:marLeft w:val="0"/>
      <w:marRight w:val="0"/>
      <w:marTop w:val="0"/>
      <w:marBottom w:val="0"/>
      <w:divBdr>
        <w:top w:val="none" w:sz="0" w:space="0" w:color="auto"/>
        <w:left w:val="none" w:sz="0" w:space="0" w:color="auto"/>
        <w:bottom w:val="none" w:sz="0" w:space="0" w:color="auto"/>
        <w:right w:val="none" w:sz="0" w:space="0" w:color="auto"/>
      </w:divBdr>
    </w:div>
    <w:div w:id="293565023">
      <w:bodyDiv w:val="1"/>
      <w:marLeft w:val="0"/>
      <w:marRight w:val="0"/>
      <w:marTop w:val="0"/>
      <w:marBottom w:val="0"/>
      <w:divBdr>
        <w:top w:val="none" w:sz="0" w:space="0" w:color="auto"/>
        <w:left w:val="none" w:sz="0" w:space="0" w:color="auto"/>
        <w:bottom w:val="none" w:sz="0" w:space="0" w:color="auto"/>
        <w:right w:val="none" w:sz="0" w:space="0" w:color="auto"/>
      </w:divBdr>
      <w:divsChild>
        <w:div w:id="891648396">
          <w:marLeft w:val="0"/>
          <w:marRight w:val="0"/>
          <w:marTop w:val="0"/>
          <w:marBottom w:val="0"/>
          <w:divBdr>
            <w:top w:val="none" w:sz="0" w:space="0" w:color="auto"/>
            <w:left w:val="none" w:sz="0" w:space="0" w:color="auto"/>
            <w:bottom w:val="none" w:sz="0" w:space="0" w:color="auto"/>
            <w:right w:val="none" w:sz="0" w:space="0" w:color="auto"/>
          </w:divBdr>
        </w:div>
      </w:divsChild>
    </w:div>
    <w:div w:id="295070529">
      <w:bodyDiv w:val="1"/>
      <w:marLeft w:val="0"/>
      <w:marRight w:val="0"/>
      <w:marTop w:val="0"/>
      <w:marBottom w:val="0"/>
      <w:divBdr>
        <w:top w:val="none" w:sz="0" w:space="0" w:color="auto"/>
        <w:left w:val="none" w:sz="0" w:space="0" w:color="auto"/>
        <w:bottom w:val="none" w:sz="0" w:space="0" w:color="auto"/>
        <w:right w:val="none" w:sz="0" w:space="0" w:color="auto"/>
      </w:divBdr>
    </w:div>
    <w:div w:id="295792331">
      <w:bodyDiv w:val="1"/>
      <w:marLeft w:val="0"/>
      <w:marRight w:val="0"/>
      <w:marTop w:val="0"/>
      <w:marBottom w:val="0"/>
      <w:divBdr>
        <w:top w:val="none" w:sz="0" w:space="0" w:color="auto"/>
        <w:left w:val="none" w:sz="0" w:space="0" w:color="auto"/>
        <w:bottom w:val="none" w:sz="0" w:space="0" w:color="auto"/>
        <w:right w:val="none" w:sz="0" w:space="0" w:color="auto"/>
      </w:divBdr>
    </w:div>
    <w:div w:id="297489261">
      <w:bodyDiv w:val="1"/>
      <w:marLeft w:val="0"/>
      <w:marRight w:val="0"/>
      <w:marTop w:val="0"/>
      <w:marBottom w:val="0"/>
      <w:divBdr>
        <w:top w:val="none" w:sz="0" w:space="0" w:color="auto"/>
        <w:left w:val="none" w:sz="0" w:space="0" w:color="auto"/>
        <w:bottom w:val="none" w:sz="0" w:space="0" w:color="auto"/>
        <w:right w:val="none" w:sz="0" w:space="0" w:color="auto"/>
      </w:divBdr>
    </w:div>
    <w:div w:id="300695884">
      <w:bodyDiv w:val="1"/>
      <w:marLeft w:val="0"/>
      <w:marRight w:val="0"/>
      <w:marTop w:val="0"/>
      <w:marBottom w:val="0"/>
      <w:divBdr>
        <w:top w:val="none" w:sz="0" w:space="0" w:color="auto"/>
        <w:left w:val="none" w:sz="0" w:space="0" w:color="auto"/>
        <w:bottom w:val="none" w:sz="0" w:space="0" w:color="auto"/>
        <w:right w:val="none" w:sz="0" w:space="0" w:color="auto"/>
      </w:divBdr>
      <w:divsChild>
        <w:div w:id="1022517264">
          <w:marLeft w:val="0"/>
          <w:marRight w:val="0"/>
          <w:marTop w:val="0"/>
          <w:marBottom w:val="0"/>
          <w:divBdr>
            <w:top w:val="none" w:sz="0" w:space="0" w:color="auto"/>
            <w:left w:val="none" w:sz="0" w:space="0" w:color="auto"/>
            <w:bottom w:val="none" w:sz="0" w:space="0" w:color="auto"/>
            <w:right w:val="none" w:sz="0" w:space="0" w:color="auto"/>
          </w:divBdr>
          <w:divsChild>
            <w:div w:id="1585454584">
              <w:marLeft w:val="0"/>
              <w:marRight w:val="0"/>
              <w:marTop w:val="0"/>
              <w:marBottom w:val="0"/>
              <w:divBdr>
                <w:top w:val="none" w:sz="0" w:space="0" w:color="auto"/>
                <w:left w:val="none" w:sz="0" w:space="0" w:color="auto"/>
                <w:bottom w:val="none" w:sz="0" w:space="0" w:color="auto"/>
                <w:right w:val="none" w:sz="0" w:space="0" w:color="auto"/>
              </w:divBdr>
              <w:divsChild>
                <w:div w:id="1608585003">
                  <w:marLeft w:val="0"/>
                  <w:marRight w:val="0"/>
                  <w:marTop w:val="0"/>
                  <w:marBottom w:val="0"/>
                  <w:divBdr>
                    <w:top w:val="none" w:sz="0" w:space="0" w:color="auto"/>
                    <w:left w:val="none" w:sz="0" w:space="0" w:color="auto"/>
                    <w:bottom w:val="none" w:sz="0" w:space="0" w:color="auto"/>
                    <w:right w:val="none" w:sz="0" w:space="0" w:color="auto"/>
                  </w:divBdr>
                  <w:divsChild>
                    <w:div w:id="1612740545">
                      <w:marLeft w:val="0"/>
                      <w:marRight w:val="0"/>
                      <w:marTop w:val="0"/>
                      <w:marBottom w:val="0"/>
                      <w:divBdr>
                        <w:top w:val="none" w:sz="0" w:space="0" w:color="auto"/>
                        <w:left w:val="none" w:sz="0" w:space="0" w:color="auto"/>
                        <w:bottom w:val="none" w:sz="0" w:space="0" w:color="auto"/>
                        <w:right w:val="none" w:sz="0" w:space="0" w:color="auto"/>
                      </w:divBdr>
                      <w:divsChild>
                        <w:div w:id="368335378">
                          <w:marLeft w:val="0"/>
                          <w:marRight w:val="0"/>
                          <w:marTop w:val="0"/>
                          <w:marBottom w:val="0"/>
                          <w:divBdr>
                            <w:top w:val="none" w:sz="0" w:space="0" w:color="auto"/>
                            <w:left w:val="none" w:sz="0" w:space="0" w:color="auto"/>
                            <w:bottom w:val="none" w:sz="0" w:space="0" w:color="auto"/>
                            <w:right w:val="none" w:sz="0" w:space="0" w:color="auto"/>
                          </w:divBdr>
                          <w:divsChild>
                            <w:div w:id="1910842187">
                              <w:marLeft w:val="0"/>
                              <w:marRight w:val="0"/>
                              <w:marTop w:val="0"/>
                              <w:marBottom w:val="0"/>
                              <w:divBdr>
                                <w:top w:val="none" w:sz="0" w:space="0" w:color="auto"/>
                                <w:left w:val="none" w:sz="0" w:space="0" w:color="auto"/>
                                <w:bottom w:val="none" w:sz="0" w:space="0" w:color="auto"/>
                                <w:right w:val="none" w:sz="0" w:space="0" w:color="auto"/>
                              </w:divBdr>
                              <w:divsChild>
                                <w:div w:id="789862846">
                                  <w:marLeft w:val="0"/>
                                  <w:marRight w:val="0"/>
                                  <w:marTop w:val="0"/>
                                  <w:marBottom w:val="0"/>
                                  <w:divBdr>
                                    <w:top w:val="none" w:sz="0" w:space="0" w:color="auto"/>
                                    <w:left w:val="none" w:sz="0" w:space="0" w:color="auto"/>
                                    <w:bottom w:val="none" w:sz="0" w:space="0" w:color="auto"/>
                                    <w:right w:val="none" w:sz="0" w:space="0" w:color="auto"/>
                                  </w:divBdr>
                                  <w:divsChild>
                                    <w:div w:id="2250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8667">
                          <w:marLeft w:val="0"/>
                          <w:marRight w:val="0"/>
                          <w:marTop w:val="0"/>
                          <w:marBottom w:val="0"/>
                          <w:divBdr>
                            <w:top w:val="none" w:sz="0" w:space="0" w:color="auto"/>
                            <w:left w:val="none" w:sz="0" w:space="0" w:color="auto"/>
                            <w:bottom w:val="none" w:sz="0" w:space="0" w:color="auto"/>
                            <w:right w:val="none" w:sz="0" w:space="0" w:color="auto"/>
                          </w:divBdr>
                          <w:divsChild>
                            <w:div w:id="747700744">
                              <w:marLeft w:val="0"/>
                              <w:marRight w:val="0"/>
                              <w:marTop w:val="0"/>
                              <w:marBottom w:val="0"/>
                              <w:divBdr>
                                <w:top w:val="none" w:sz="0" w:space="0" w:color="auto"/>
                                <w:left w:val="none" w:sz="0" w:space="0" w:color="auto"/>
                                <w:bottom w:val="none" w:sz="0" w:space="0" w:color="auto"/>
                                <w:right w:val="none" w:sz="0" w:space="0" w:color="auto"/>
                              </w:divBdr>
                              <w:divsChild>
                                <w:div w:id="1120077856">
                                  <w:marLeft w:val="0"/>
                                  <w:marRight w:val="0"/>
                                  <w:marTop w:val="0"/>
                                  <w:marBottom w:val="0"/>
                                  <w:divBdr>
                                    <w:top w:val="none" w:sz="0" w:space="0" w:color="auto"/>
                                    <w:left w:val="none" w:sz="0" w:space="0" w:color="auto"/>
                                    <w:bottom w:val="none" w:sz="0" w:space="0" w:color="auto"/>
                                    <w:right w:val="none" w:sz="0" w:space="0" w:color="auto"/>
                                  </w:divBdr>
                                  <w:divsChild>
                                    <w:div w:id="1218972391">
                                      <w:marLeft w:val="0"/>
                                      <w:marRight w:val="0"/>
                                      <w:marTop w:val="0"/>
                                      <w:marBottom w:val="0"/>
                                      <w:divBdr>
                                        <w:top w:val="none" w:sz="0" w:space="0" w:color="auto"/>
                                        <w:left w:val="none" w:sz="0" w:space="0" w:color="auto"/>
                                        <w:bottom w:val="none" w:sz="0" w:space="0" w:color="auto"/>
                                        <w:right w:val="none" w:sz="0" w:space="0" w:color="auto"/>
                                      </w:divBdr>
                                      <w:divsChild>
                                        <w:div w:id="2601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760794">
          <w:marLeft w:val="0"/>
          <w:marRight w:val="0"/>
          <w:marTop w:val="0"/>
          <w:marBottom w:val="0"/>
          <w:divBdr>
            <w:top w:val="none" w:sz="0" w:space="0" w:color="auto"/>
            <w:left w:val="none" w:sz="0" w:space="0" w:color="auto"/>
            <w:bottom w:val="none" w:sz="0" w:space="0" w:color="auto"/>
            <w:right w:val="none" w:sz="0" w:space="0" w:color="auto"/>
          </w:divBdr>
          <w:divsChild>
            <w:div w:id="558437920">
              <w:marLeft w:val="0"/>
              <w:marRight w:val="0"/>
              <w:marTop w:val="0"/>
              <w:marBottom w:val="0"/>
              <w:divBdr>
                <w:top w:val="none" w:sz="0" w:space="0" w:color="auto"/>
                <w:left w:val="none" w:sz="0" w:space="0" w:color="auto"/>
                <w:bottom w:val="none" w:sz="0" w:space="0" w:color="auto"/>
                <w:right w:val="none" w:sz="0" w:space="0" w:color="auto"/>
              </w:divBdr>
              <w:divsChild>
                <w:div w:id="1157963505">
                  <w:marLeft w:val="0"/>
                  <w:marRight w:val="0"/>
                  <w:marTop w:val="0"/>
                  <w:marBottom w:val="0"/>
                  <w:divBdr>
                    <w:top w:val="none" w:sz="0" w:space="0" w:color="auto"/>
                    <w:left w:val="none" w:sz="0" w:space="0" w:color="auto"/>
                    <w:bottom w:val="none" w:sz="0" w:space="0" w:color="auto"/>
                    <w:right w:val="none" w:sz="0" w:space="0" w:color="auto"/>
                  </w:divBdr>
                  <w:divsChild>
                    <w:div w:id="1853453559">
                      <w:marLeft w:val="0"/>
                      <w:marRight w:val="0"/>
                      <w:marTop w:val="0"/>
                      <w:marBottom w:val="0"/>
                      <w:divBdr>
                        <w:top w:val="none" w:sz="0" w:space="0" w:color="auto"/>
                        <w:left w:val="none" w:sz="0" w:space="0" w:color="auto"/>
                        <w:bottom w:val="none" w:sz="0" w:space="0" w:color="auto"/>
                        <w:right w:val="none" w:sz="0" w:space="0" w:color="auto"/>
                      </w:divBdr>
                      <w:divsChild>
                        <w:div w:id="50350061">
                          <w:marLeft w:val="0"/>
                          <w:marRight w:val="0"/>
                          <w:marTop w:val="0"/>
                          <w:marBottom w:val="0"/>
                          <w:divBdr>
                            <w:top w:val="none" w:sz="0" w:space="0" w:color="auto"/>
                            <w:left w:val="none" w:sz="0" w:space="0" w:color="auto"/>
                            <w:bottom w:val="none" w:sz="0" w:space="0" w:color="auto"/>
                            <w:right w:val="none" w:sz="0" w:space="0" w:color="auto"/>
                          </w:divBdr>
                          <w:divsChild>
                            <w:div w:id="664162853">
                              <w:marLeft w:val="0"/>
                              <w:marRight w:val="0"/>
                              <w:marTop w:val="0"/>
                              <w:marBottom w:val="0"/>
                              <w:divBdr>
                                <w:top w:val="none" w:sz="0" w:space="0" w:color="auto"/>
                                <w:left w:val="none" w:sz="0" w:space="0" w:color="auto"/>
                                <w:bottom w:val="none" w:sz="0" w:space="0" w:color="auto"/>
                                <w:right w:val="none" w:sz="0" w:space="0" w:color="auto"/>
                              </w:divBdr>
                              <w:divsChild>
                                <w:div w:id="2015182209">
                                  <w:marLeft w:val="0"/>
                                  <w:marRight w:val="0"/>
                                  <w:marTop w:val="0"/>
                                  <w:marBottom w:val="0"/>
                                  <w:divBdr>
                                    <w:top w:val="none" w:sz="0" w:space="0" w:color="auto"/>
                                    <w:left w:val="none" w:sz="0" w:space="0" w:color="auto"/>
                                    <w:bottom w:val="none" w:sz="0" w:space="0" w:color="auto"/>
                                    <w:right w:val="none" w:sz="0" w:space="0" w:color="auto"/>
                                  </w:divBdr>
                                  <w:divsChild>
                                    <w:div w:id="709065139">
                                      <w:marLeft w:val="0"/>
                                      <w:marRight w:val="0"/>
                                      <w:marTop w:val="0"/>
                                      <w:marBottom w:val="0"/>
                                      <w:divBdr>
                                        <w:top w:val="none" w:sz="0" w:space="0" w:color="auto"/>
                                        <w:left w:val="none" w:sz="0" w:space="0" w:color="auto"/>
                                        <w:bottom w:val="none" w:sz="0" w:space="0" w:color="auto"/>
                                        <w:right w:val="none" w:sz="0" w:space="0" w:color="auto"/>
                                      </w:divBdr>
                                      <w:divsChild>
                                        <w:div w:id="640966614">
                                          <w:marLeft w:val="0"/>
                                          <w:marRight w:val="0"/>
                                          <w:marTop w:val="0"/>
                                          <w:marBottom w:val="0"/>
                                          <w:divBdr>
                                            <w:top w:val="none" w:sz="0" w:space="0" w:color="auto"/>
                                            <w:left w:val="none" w:sz="0" w:space="0" w:color="auto"/>
                                            <w:bottom w:val="none" w:sz="0" w:space="0" w:color="auto"/>
                                            <w:right w:val="none" w:sz="0" w:space="0" w:color="auto"/>
                                          </w:divBdr>
                                          <w:divsChild>
                                            <w:div w:id="18865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138029">
          <w:marLeft w:val="0"/>
          <w:marRight w:val="0"/>
          <w:marTop w:val="0"/>
          <w:marBottom w:val="0"/>
          <w:divBdr>
            <w:top w:val="none" w:sz="0" w:space="0" w:color="auto"/>
            <w:left w:val="none" w:sz="0" w:space="0" w:color="auto"/>
            <w:bottom w:val="none" w:sz="0" w:space="0" w:color="auto"/>
            <w:right w:val="none" w:sz="0" w:space="0" w:color="auto"/>
          </w:divBdr>
          <w:divsChild>
            <w:div w:id="187255303">
              <w:marLeft w:val="0"/>
              <w:marRight w:val="0"/>
              <w:marTop w:val="0"/>
              <w:marBottom w:val="0"/>
              <w:divBdr>
                <w:top w:val="none" w:sz="0" w:space="0" w:color="auto"/>
                <w:left w:val="none" w:sz="0" w:space="0" w:color="auto"/>
                <w:bottom w:val="none" w:sz="0" w:space="0" w:color="auto"/>
                <w:right w:val="none" w:sz="0" w:space="0" w:color="auto"/>
              </w:divBdr>
              <w:divsChild>
                <w:div w:id="2089380748">
                  <w:marLeft w:val="0"/>
                  <w:marRight w:val="0"/>
                  <w:marTop w:val="0"/>
                  <w:marBottom w:val="0"/>
                  <w:divBdr>
                    <w:top w:val="none" w:sz="0" w:space="0" w:color="auto"/>
                    <w:left w:val="none" w:sz="0" w:space="0" w:color="auto"/>
                    <w:bottom w:val="none" w:sz="0" w:space="0" w:color="auto"/>
                    <w:right w:val="none" w:sz="0" w:space="0" w:color="auto"/>
                  </w:divBdr>
                  <w:divsChild>
                    <w:div w:id="1715042432">
                      <w:marLeft w:val="0"/>
                      <w:marRight w:val="0"/>
                      <w:marTop w:val="0"/>
                      <w:marBottom w:val="0"/>
                      <w:divBdr>
                        <w:top w:val="none" w:sz="0" w:space="0" w:color="auto"/>
                        <w:left w:val="none" w:sz="0" w:space="0" w:color="auto"/>
                        <w:bottom w:val="none" w:sz="0" w:space="0" w:color="auto"/>
                        <w:right w:val="none" w:sz="0" w:space="0" w:color="auto"/>
                      </w:divBdr>
                      <w:divsChild>
                        <w:div w:id="2043747575">
                          <w:marLeft w:val="0"/>
                          <w:marRight w:val="0"/>
                          <w:marTop w:val="0"/>
                          <w:marBottom w:val="0"/>
                          <w:divBdr>
                            <w:top w:val="none" w:sz="0" w:space="0" w:color="auto"/>
                            <w:left w:val="none" w:sz="0" w:space="0" w:color="auto"/>
                            <w:bottom w:val="none" w:sz="0" w:space="0" w:color="auto"/>
                            <w:right w:val="none" w:sz="0" w:space="0" w:color="auto"/>
                          </w:divBdr>
                          <w:divsChild>
                            <w:div w:id="1879928880">
                              <w:marLeft w:val="0"/>
                              <w:marRight w:val="0"/>
                              <w:marTop w:val="0"/>
                              <w:marBottom w:val="0"/>
                              <w:divBdr>
                                <w:top w:val="none" w:sz="0" w:space="0" w:color="auto"/>
                                <w:left w:val="none" w:sz="0" w:space="0" w:color="auto"/>
                                <w:bottom w:val="none" w:sz="0" w:space="0" w:color="auto"/>
                                <w:right w:val="none" w:sz="0" w:space="0" w:color="auto"/>
                              </w:divBdr>
                              <w:divsChild>
                                <w:div w:id="463473888">
                                  <w:marLeft w:val="0"/>
                                  <w:marRight w:val="0"/>
                                  <w:marTop w:val="0"/>
                                  <w:marBottom w:val="0"/>
                                  <w:divBdr>
                                    <w:top w:val="none" w:sz="0" w:space="0" w:color="auto"/>
                                    <w:left w:val="none" w:sz="0" w:space="0" w:color="auto"/>
                                    <w:bottom w:val="none" w:sz="0" w:space="0" w:color="auto"/>
                                    <w:right w:val="none" w:sz="0" w:space="0" w:color="auto"/>
                                  </w:divBdr>
                                  <w:divsChild>
                                    <w:div w:id="14268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8974">
                          <w:marLeft w:val="0"/>
                          <w:marRight w:val="0"/>
                          <w:marTop w:val="0"/>
                          <w:marBottom w:val="0"/>
                          <w:divBdr>
                            <w:top w:val="none" w:sz="0" w:space="0" w:color="auto"/>
                            <w:left w:val="none" w:sz="0" w:space="0" w:color="auto"/>
                            <w:bottom w:val="none" w:sz="0" w:space="0" w:color="auto"/>
                            <w:right w:val="none" w:sz="0" w:space="0" w:color="auto"/>
                          </w:divBdr>
                          <w:divsChild>
                            <w:div w:id="1626501376">
                              <w:marLeft w:val="0"/>
                              <w:marRight w:val="0"/>
                              <w:marTop w:val="0"/>
                              <w:marBottom w:val="0"/>
                              <w:divBdr>
                                <w:top w:val="none" w:sz="0" w:space="0" w:color="auto"/>
                                <w:left w:val="none" w:sz="0" w:space="0" w:color="auto"/>
                                <w:bottom w:val="none" w:sz="0" w:space="0" w:color="auto"/>
                                <w:right w:val="none" w:sz="0" w:space="0" w:color="auto"/>
                              </w:divBdr>
                              <w:divsChild>
                                <w:div w:id="221525255">
                                  <w:marLeft w:val="0"/>
                                  <w:marRight w:val="0"/>
                                  <w:marTop w:val="0"/>
                                  <w:marBottom w:val="0"/>
                                  <w:divBdr>
                                    <w:top w:val="none" w:sz="0" w:space="0" w:color="auto"/>
                                    <w:left w:val="none" w:sz="0" w:space="0" w:color="auto"/>
                                    <w:bottom w:val="none" w:sz="0" w:space="0" w:color="auto"/>
                                    <w:right w:val="none" w:sz="0" w:space="0" w:color="auto"/>
                                  </w:divBdr>
                                  <w:divsChild>
                                    <w:div w:id="502017978">
                                      <w:marLeft w:val="0"/>
                                      <w:marRight w:val="0"/>
                                      <w:marTop w:val="0"/>
                                      <w:marBottom w:val="0"/>
                                      <w:divBdr>
                                        <w:top w:val="none" w:sz="0" w:space="0" w:color="auto"/>
                                        <w:left w:val="none" w:sz="0" w:space="0" w:color="auto"/>
                                        <w:bottom w:val="none" w:sz="0" w:space="0" w:color="auto"/>
                                        <w:right w:val="none" w:sz="0" w:space="0" w:color="auto"/>
                                      </w:divBdr>
                                      <w:divsChild>
                                        <w:div w:id="9586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18344">
          <w:marLeft w:val="0"/>
          <w:marRight w:val="0"/>
          <w:marTop w:val="0"/>
          <w:marBottom w:val="0"/>
          <w:divBdr>
            <w:top w:val="none" w:sz="0" w:space="0" w:color="auto"/>
            <w:left w:val="none" w:sz="0" w:space="0" w:color="auto"/>
            <w:bottom w:val="none" w:sz="0" w:space="0" w:color="auto"/>
            <w:right w:val="none" w:sz="0" w:space="0" w:color="auto"/>
          </w:divBdr>
          <w:divsChild>
            <w:div w:id="1215432772">
              <w:marLeft w:val="0"/>
              <w:marRight w:val="0"/>
              <w:marTop w:val="0"/>
              <w:marBottom w:val="0"/>
              <w:divBdr>
                <w:top w:val="none" w:sz="0" w:space="0" w:color="auto"/>
                <w:left w:val="none" w:sz="0" w:space="0" w:color="auto"/>
                <w:bottom w:val="none" w:sz="0" w:space="0" w:color="auto"/>
                <w:right w:val="none" w:sz="0" w:space="0" w:color="auto"/>
              </w:divBdr>
              <w:divsChild>
                <w:div w:id="1850486742">
                  <w:marLeft w:val="0"/>
                  <w:marRight w:val="0"/>
                  <w:marTop w:val="0"/>
                  <w:marBottom w:val="0"/>
                  <w:divBdr>
                    <w:top w:val="none" w:sz="0" w:space="0" w:color="auto"/>
                    <w:left w:val="none" w:sz="0" w:space="0" w:color="auto"/>
                    <w:bottom w:val="none" w:sz="0" w:space="0" w:color="auto"/>
                    <w:right w:val="none" w:sz="0" w:space="0" w:color="auto"/>
                  </w:divBdr>
                  <w:divsChild>
                    <w:div w:id="322197713">
                      <w:marLeft w:val="0"/>
                      <w:marRight w:val="0"/>
                      <w:marTop w:val="0"/>
                      <w:marBottom w:val="0"/>
                      <w:divBdr>
                        <w:top w:val="none" w:sz="0" w:space="0" w:color="auto"/>
                        <w:left w:val="none" w:sz="0" w:space="0" w:color="auto"/>
                        <w:bottom w:val="none" w:sz="0" w:space="0" w:color="auto"/>
                        <w:right w:val="none" w:sz="0" w:space="0" w:color="auto"/>
                      </w:divBdr>
                      <w:divsChild>
                        <w:div w:id="1924215193">
                          <w:marLeft w:val="0"/>
                          <w:marRight w:val="0"/>
                          <w:marTop w:val="0"/>
                          <w:marBottom w:val="0"/>
                          <w:divBdr>
                            <w:top w:val="none" w:sz="0" w:space="0" w:color="auto"/>
                            <w:left w:val="none" w:sz="0" w:space="0" w:color="auto"/>
                            <w:bottom w:val="none" w:sz="0" w:space="0" w:color="auto"/>
                            <w:right w:val="none" w:sz="0" w:space="0" w:color="auto"/>
                          </w:divBdr>
                          <w:divsChild>
                            <w:div w:id="790854924">
                              <w:marLeft w:val="0"/>
                              <w:marRight w:val="0"/>
                              <w:marTop w:val="0"/>
                              <w:marBottom w:val="0"/>
                              <w:divBdr>
                                <w:top w:val="none" w:sz="0" w:space="0" w:color="auto"/>
                                <w:left w:val="none" w:sz="0" w:space="0" w:color="auto"/>
                                <w:bottom w:val="none" w:sz="0" w:space="0" w:color="auto"/>
                                <w:right w:val="none" w:sz="0" w:space="0" w:color="auto"/>
                              </w:divBdr>
                              <w:divsChild>
                                <w:div w:id="1132941552">
                                  <w:marLeft w:val="0"/>
                                  <w:marRight w:val="0"/>
                                  <w:marTop w:val="0"/>
                                  <w:marBottom w:val="0"/>
                                  <w:divBdr>
                                    <w:top w:val="none" w:sz="0" w:space="0" w:color="auto"/>
                                    <w:left w:val="none" w:sz="0" w:space="0" w:color="auto"/>
                                    <w:bottom w:val="none" w:sz="0" w:space="0" w:color="auto"/>
                                    <w:right w:val="none" w:sz="0" w:space="0" w:color="auto"/>
                                  </w:divBdr>
                                  <w:divsChild>
                                    <w:div w:id="2124495174">
                                      <w:marLeft w:val="0"/>
                                      <w:marRight w:val="0"/>
                                      <w:marTop w:val="0"/>
                                      <w:marBottom w:val="0"/>
                                      <w:divBdr>
                                        <w:top w:val="none" w:sz="0" w:space="0" w:color="auto"/>
                                        <w:left w:val="none" w:sz="0" w:space="0" w:color="auto"/>
                                        <w:bottom w:val="none" w:sz="0" w:space="0" w:color="auto"/>
                                        <w:right w:val="none" w:sz="0" w:space="0" w:color="auto"/>
                                      </w:divBdr>
                                      <w:divsChild>
                                        <w:div w:id="1836913015">
                                          <w:marLeft w:val="0"/>
                                          <w:marRight w:val="0"/>
                                          <w:marTop w:val="0"/>
                                          <w:marBottom w:val="0"/>
                                          <w:divBdr>
                                            <w:top w:val="none" w:sz="0" w:space="0" w:color="auto"/>
                                            <w:left w:val="none" w:sz="0" w:space="0" w:color="auto"/>
                                            <w:bottom w:val="none" w:sz="0" w:space="0" w:color="auto"/>
                                            <w:right w:val="none" w:sz="0" w:space="0" w:color="auto"/>
                                          </w:divBdr>
                                          <w:divsChild>
                                            <w:div w:id="16629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644721">
                          <w:marLeft w:val="0"/>
                          <w:marRight w:val="0"/>
                          <w:marTop w:val="0"/>
                          <w:marBottom w:val="0"/>
                          <w:divBdr>
                            <w:top w:val="none" w:sz="0" w:space="0" w:color="auto"/>
                            <w:left w:val="none" w:sz="0" w:space="0" w:color="auto"/>
                            <w:bottom w:val="none" w:sz="0" w:space="0" w:color="auto"/>
                            <w:right w:val="none" w:sz="0" w:space="0" w:color="auto"/>
                          </w:divBdr>
                          <w:divsChild>
                            <w:div w:id="2037192543">
                              <w:marLeft w:val="0"/>
                              <w:marRight w:val="0"/>
                              <w:marTop w:val="0"/>
                              <w:marBottom w:val="0"/>
                              <w:divBdr>
                                <w:top w:val="none" w:sz="0" w:space="0" w:color="auto"/>
                                <w:left w:val="none" w:sz="0" w:space="0" w:color="auto"/>
                                <w:bottom w:val="none" w:sz="0" w:space="0" w:color="auto"/>
                                <w:right w:val="none" w:sz="0" w:space="0" w:color="auto"/>
                              </w:divBdr>
                              <w:divsChild>
                                <w:div w:id="1311788621">
                                  <w:marLeft w:val="0"/>
                                  <w:marRight w:val="0"/>
                                  <w:marTop w:val="0"/>
                                  <w:marBottom w:val="0"/>
                                  <w:divBdr>
                                    <w:top w:val="none" w:sz="0" w:space="0" w:color="auto"/>
                                    <w:left w:val="none" w:sz="0" w:space="0" w:color="auto"/>
                                    <w:bottom w:val="none" w:sz="0" w:space="0" w:color="auto"/>
                                    <w:right w:val="none" w:sz="0" w:space="0" w:color="auto"/>
                                  </w:divBdr>
                                  <w:divsChild>
                                    <w:div w:id="11519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200003">
          <w:marLeft w:val="0"/>
          <w:marRight w:val="0"/>
          <w:marTop w:val="0"/>
          <w:marBottom w:val="0"/>
          <w:divBdr>
            <w:top w:val="none" w:sz="0" w:space="0" w:color="auto"/>
            <w:left w:val="none" w:sz="0" w:space="0" w:color="auto"/>
            <w:bottom w:val="none" w:sz="0" w:space="0" w:color="auto"/>
            <w:right w:val="none" w:sz="0" w:space="0" w:color="auto"/>
          </w:divBdr>
          <w:divsChild>
            <w:div w:id="1196654393">
              <w:marLeft w:val="0"/>
              <w:marRight w:val="0"/>
              <w:marTop w:val="0"/>
              <w:marBottom w:val="0"/>
              <w:divBdr>
                <w:top w:val="none" w:sz="0" w:space="0" w:color="auto"/>
                <w:left w:val="none" w:sz="0" w:space="0" w:color="auto"/>
                <w:bottom w:val="none" w:sz="0" w:space="0" w:color="auto"/>
                <w:right w:val="none" w:sz="0" w:space="0" w:color="auto"/>
              </w:divBdr>
              <w:divsChild>
                <w:div w:id="534200109">
                  <w:marLeft w:val="0"/>
                  <w:marRight w:val="0"/>
                  <w:marTop w:val="0"/>
                  <w:marBottom w:val="0"/>
                  <w:divBdr>
                    <w:top w:val="none" w:sz="0" w:space="0" w:color="auto"/>
                    <w:left w:val="none" w:sz="0" w:space="0" w:color="auto"/>
                    <w:bottom w:val="none" w:sz="0" w:space="0" w:color="auto"/>
                    <w:right w:val="none" w:sz="0" w:space="0" w:color="auto"/>
                  </w:divBdr>
                  <w:divsChild>
                    <w:div w:id="1939363466">
                      <w:marLeft w:val="0"/>
                      <w:marRight w:val="0"/>
                      <w:marTop w:val="0"/>
                      <w:marBottom w:val="0"/>
                      <w:divBdr>
                        <w:top w:val="none" w:sz="0" w:space="0" w:color="auto"/>
                        <w:left w:val="none" w:sz="0" w:space="0" w:color="auto"/>
                        <w:bottom w:val="none" w:sz="0" w:space="0" w:color="auto"/>
                        <w:right w:val="none" w:sz="0" w:space="0" w:color="auto"/>
                      </w:divBdr>
                      <w:divsChild>
                        <w:div w:id="1071807812">
                          <w:marLeft w:val="0"/>
                          <w:marRight w:val="0"/>
                          <w:marTop w:val="0"/>
                          <w:marBottom w:val="0"/>
                          <w:divBdr>
                            <w:top w:val="none" w:sz="0" w:space="0" w:color="auto"/>
                            <w:left w:val="none" w:sz="0" w:space="0" w:color="auto"/>
                            <w:bottom w:val="none" w:sz="0" w:space="0" w:color="auto"/>
                            <w:right w:val="none" w:sz="0" w:space="0" w:color="auto"/>
                          </w:divBdr>
                          <w:divsChild>
                            <w:div w:id="1441220755">
                              <w:marLeft w:val="0"/>
                              <w:marRight w:val="0"/>
                              <w:marTop w:val="0"/>
                              <w:marBottom w:val="0"/>
                              <w:divBdr>
                                <w:top w:val="none" w:sz="0" w:space="0" w:color="auto"/>
                                <w:left w:val="none" w:sz="0" w:space="0" w:color="auto"/>
                                <w:bottom w:val="none" w:sz="0" w:space="0" w:color="auto"/>
                                <w:right w:val="none" w:sz="0" w:space="0" w:color="auto"/>
                              </w:divBdr>
                              <w:divsChild>
                                <w:div w:id="1337341301">
                                  <w:marLeft w:val="0"/>
                                  <w:marRight w:val="0"/>
                                  <w:marTop w:val="0"/>
                                  <w:marBottom w:val="0"/>
                                  <w:divBdr>
                                    <w:top w:val="none" w:sz="0" w:space="0" w:color="auto"/>
                                    <w:left w:val="none" w:sz="0" w:space="0" w:color="auto"/>
                                    <w:bottom w:val="none" w:sz="0" w:space="0" w:color="auto"/>
                                    <w:right w:val="none" w:sz="0" w:space="0" w:color="auto"/>
                                  </w:divBdr>
                                  <w:divsChild>
                                    <w:div w:id="12307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73002">
                          <w:marLeft w:val="0"/>
                          <w:marRight w:val="0"/>
                          <w:marTop w:val="0"/>
                          <w:marBottom w:val="0"/>
                          <w:divBdr>
                            <w:top w:val="none" w:sz="0" w:space="0" w:color="auto"/>
                            <w:left w:val="none" w:sz="0" w:space="0" w:color="auto"/>
                            <w:bottom w:val="none" w:sz="0" w:space="0" w:color="auto"/>
                            <w:right w:val="none" w:sz="0" w:space="0" w:color="auto"/>
                          </w:divBdr>
                          <w:divsChild>
                            <w:div w:id="430975087">
                              <w:marLeft w:val="0"/>
                              <w:marRight w:val="0"/>
                              <w:marTop w:val="0"/>
                              <w:marBottom w:val="0"/>
                              <w:divBdr>
                                <w:top w:val="none" w:sz="0" w:space="0" w:color="auto"/>
                                <w:left w:val="none" w:sz="0" w:space="0" w:color="auto"/>
                                <w:bottom w:val="none" w:sz="0" w:space="0" w:color="auto"/>
                                <w:right w:val="none" w:sz="0" w:space="0" w:color="auto"/>
                              </w:divBdr>
                              <w:divsChild>
                                <w:div w:id="1981499364">
                                  <w:marLeft w:val="0"/>
                                  <w:marRight w:val="0"/>
                                  <w:marTop w:val="0"/>
                                  <w:marBottom w:val="0"/>
                                  <w:divBdr>
                                    <w:top w:val="none" w:sz="0" w:space="0" w:color="auto"/>
                                    <w:left w:val="none" w:sz="0" w:space="0" w:color="auto"/>
                                    <w:bottom w:val="none" w:sz="0" w:space="0" w:color="auto"/>
                                    <w:right w:val="none" w:sz="0" w:space="0" w:color="auto"/>
                                  </w:divBdr>
                                  <w:divsChild>
                                    <w:div w:id="1760520316">
                                      <w:marLeft w:val="0"/>
                                      <w:marRight w:val="0"/>
                                      <w:marTop w:val="0"/>
                                      <w:marBottom w:val="0"/>
                                      <w:divBdr>
                                        <w:top w:val="none" w:sz="0" w:space="0" w:color="auto"/>
                                        <w:left w:val="none" w:sz="0" w:space="0" w:color="auto"/>
                                        <w:bottom w:val="none" w:sz="0" w:space="0" w:color="auto"/>
                                        <w:right w:val="none" w:sz="0" w:space="0" w:color="auto"/>
                                      </w:divBdr>
                                      <w:divsChild>
                                        <w:div w:id="11529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476426">
          <w:marLeft w:val="0"/>
          <w:marRight w:val="0"/>
          <w:marTop w:val="0"/>
          <w:marBottom w:val="0"/>
          <w:divBdr>
            <w:top w:val="none" w:sz="0" w:space="0" w:color="auto"/>
            <w:left w:val="none" w:sz="0" w:space="0" w:color="auto"/>
            <w:bottom w:val="none" w:sz="0" w:space="0" w:color="auto"/>
            <w:right w:val="none" w:sz="0" w:space="0" w:color="auto"/>
          </w:divBdr>
          <w:divsChild>
            <w:div w:id="1013723121">
              <w:marLeft w:val="0"/>
              <w:marRight w:val="0"/>
              <w:marTop w:val="0"/>
              <w:marBottom w:val="0"/>
              <w:divBdr>
                <w:top w:val="none" w:sz="0" w:space="0" w:color="auto"/>
                <w:left w:val="none" w:sz="0" w:space="0" w:color="auto"/>
                <w:bottom w:val="none" w:sz="0" w:space="0" w:color="auto"/>
                <w:right w:val="none" w:sz="0" w:space="0" w:color="auto"/>
              </w:divBdr>
              <w:divsChild>
                <w:div w:id="597954813">
                  <w:marLeft w:val="0"/>
                  <w:marRight w:val="0"/>
                  <w:marTop w:val="0"/>
                  <w:marBottom w:val="0"/>
                  <w:divBdr>
                    <w:top w:val="none" w:sz="0" w:space="0" w:color="auto"/>
                    <w:left w:val="none" w:sz="0" w:space="0" w:color="auto"/>
                    <w:bottom w:val="none" w:sz="0" w:space="0" w:color="auto"/>
                    <w:right w:val="none" w:sz="0" w:space="0" w:color="auto"/>
                  </w:divBdr>
                  <w:divsChild>
                    <w:div w:id="722365565">
                      <w:marLeft w:val="0"/>
                      <w:marRight w:val="0"/>
                      <w:marTop w:val="0"/>
                      <w:marBottom w:val="0"/>
                      <w:divBdr>
                        <w:top w:val="none" w:sz="0" w:space="0" w:color="auto"/>
                        <w:left w:val="none" w:sz="0" w:space="0" w:color="auto"/>
                        <w:bottom w:val="none" w:sz="0" w:space="0" w:color="auto"/>
                        <w:right w:val="none" w:sz="0" w:space="0" w:color="auto"/>
                      </w:divBdr>
                      <w:divsChild>
                        <w:div w:id="996759566">
                          <w:marLeft w:val="0"/>
                          <w:marRight w:val="0"/>
                          <w:marTop w:val="0"/>
                          <w:marBottom w:val="0"/>
                          <w:divBdr>
                            <w:top w:val="none" w:sz="0" w:space="0" w:color="auto"/>
                            <w:left w:val="none" w:sz="0" w:space="0" w:color="auto"/>
                            <w:bottom w:val="none" w:sz="0" w:space="0" w:color="auto"/>
                            <w:right w:val="none" w:sz="0" w:space="0" w:color="auto"/>
                          </w:divBdr>
                          <w:divsChild>
                            <w:div w:id="162595878">
                              <w:marLeft w:val="0"/>
                              <w:marRight w:val="0"/>
                              <w:marTop w:val="0"/>
                              <w:marBottom w:val="0"/>
                              <w:divBdr>
                                <w:top w:val="none" w:sz="0" w:space="0" w:color="auto"/>
                                <w:left w:val="none" w:sz="0" w:space="0" w:color="auto"/>
                                <w:bottom w:val="none" w:sz="0" w:space="0" w:color="auto"/>
                                <w:right w:val="none" w:sz="0" w:space="0" w:color="auto"/>
                              </w:divBdr>
                              <w:divsChild>
                                <w:div w:id="1757440982">
                                  <w:marLeft w:val="0"/>
                                  <w:marRight w:val="0"/>
                                  <w:marTop w:val="0"/>
                                  <w:marBottom w:val="0"/>
                                  <w:divBdr>
                                    <w:top w:val="none" w:sz="0" w:space="0" w:color="auto"/>
                                    <w:left w:val="none" w:sz="0" w:space="0" w:color="auto"/>
                                    <w:bottom w:val="none" w:sz="0" w:space="0" w:color="auto"/>
                                    <w:right w:val="none" w:sz="0" w:space="0" w:color="auto"/>
                                  </w:divBdr>
                                  <w:divsChild>
                                    <w:div w:id="599484663">
                                      <w:marLeft w:val="0"/>
                                      <w:marRight w:val="0"/>
                                      <w:marTop w:val="0"/>
                                      <w:marBottom w:val="0"/>
                                      <w:divBdr>
                                        <w:top w:val="none" w:sz="0" w:space="0" w:color="auto"/>
                                        <w:left w:val="none" w:sz="0" w:space="0" w:color="auto"/>
                                        <w:bottom w:val="none" w:sz="0" w:space="0" w:color="auto"/>
                                        <w:right w:val="none" w:sz="0" w:space="0" w:color="auto"/>
                                      </w:divBdr>
                                      <w:divsChild>
                                        <w:div w:id="1817185365">
                                          <w:marLeft w:val="0"/>
                                          <w:marRight w:val="0"/>
                                          <w:marTop w:val="0"/>
                                          <w:marBottom w:val="0"/>
                                          <w:divBdr>
                                            <w:top w:val="none" w:sz="0" w:space="0" w:color="auto"/>
                                            <w:left w:val="none" w:sz="0" w:space="0" w:color="auto"/>
                                            <w:bottom w:val="none" w:sz="0" w:space="0" w:color="auto"/>
                                            <w:right w:val="none" w:sz="0" w:space="0" w:color="auto"/>
                                          </w:divBdr>
                                          <w:divsChild>
                                            <w:div w:id="2093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85902">
          <w:marLeft w:val="0"/>
          <w:marRight w:val="0"/>
          <w:marTop w:val="0"/>
          <w:marBottom w:val="0"/>
          <w:divBdr>
            <w:top w:val="none" w:sz="0" w:space="0" w:color="auto"/>
            <w:left w:val="none" w:sz="0" w:space="0" w:color="auto"/>
            <w:bottom w:val="none" w:sz="0" w:space="0" w:color="auto"/>
            <w:right w:val="none" w:sz="0" w:space="0" w:color="auto"/>
          </w:divBdr>
          <w:divsChild>
            <w:div w:id="1015957095">
              <w:marLeft w:val="0"/>
              <w:marRight w:val="0"/>
              <w:marTop w:val="0"/>
              <w:marBottom w:val="0"/>
              <w:divBdr>
                <w:top w:val="none" w:sz="0" w:space="0" w:color="auto"/>
                <w:left w:val="none" w:sz="0" w:space="0" w:color="auto"/>
                <w:bottom w:val="none" w:sz="0" w:space="0" w:color="auto"/>
                <w:right w:val="none" w:sz="0" w:space="0" w:color="auto"/>
              </w:divBdr>
              <w:divsChild>
                <w:div w:id="883640767">
                  <w:marLeft w:val="0"/>
                  <w:marRight w:val="0"/>
                  <w:marTop w:val="0"/>
                  <w:marBottom w:val="0"/>
                  <w:divBdr>
                    <w:top w:val="none" w:sz="0" w:space="0" w:color="auto"/>
                    <w:left w:val="none" w:sz="0" w:space="0" w:color="auto"/>
                    <w:bottom w:val="none" w:sz="0" w:space="0" w:color="auto"/>
                    <w:right w:val="none" w:sz="0" w:space="0" w:color="auto"/>
                  </w:divBdr>
                  <w:divsChild>
                    <w:div w:id="1507667876">
                      <w:marLeft w:val="0"/>
                      <w:marRight w:val="0"/>
                      <w:marTop w:val="0"/>
                      <w:marBottom w:val="0"/>
                      <w:divBdr>
                        <w:top w:val="none" w:sz="0" w:space="0" w:color="auto"/>
                        <w:left w:val="none" w:sz="0" w:space="0" w:color="auto"/>
                        <w:bottom w:val="none" w:sz="0" w:space="0" w:color="auto"/>
                        <w:right w:val="none" w:sz="0" w:space="0" w:color="auto"/>
                      </w:divBdr>
                      <w:divsChild>
                        <w:div w:id="97651281">
                          <w:marLeft w:val="0"/>
                          <w:marRight w:val="0"/>
                          <w:marTop w:val="0"/>
                          <w:marBottom w:val="0"/>
                          <w:divBdr>
                            <w:top w:val="none" w:sz="0" w:space="0" w:color="auto"/>
                            <w:left w:val="none" w:sz="0" w:space="0" w:color="auto"/>
                            <w:bottom w:val="none" w:sz="0" w:space="0" w:color="auto"/>
                            <w:right w:val="none" w:sz="0" w:space="0" w:color="auto"/>
                          </w:divBdr>
                          <w:divsChild>
                            <w:div w:id="1392116883">
                              <w:marLeft w:val="0"/>
                              <w:marRight w:val="0"/>
                              <w:marTop w:val="0"/>
                              <w:marBottom w:val="0"/>
                              <w:divBdr>
                                <w:top w:val="none" w:sz="0" w:space="0" w:color="auto"/>
                                <w:left w:val="none" w:sz="0" w:space="0" w:color="auto"/>
                                <w:bottom w:val="none" w:sz="0" w:space="0" w:color="auto"/>
                                <w:right w:val="none" w:sz="0" w:space="0" w:color="auto"/>
                              </w:divBdr>
                              <w:divsChild>
                                <w:div w:id="183398393">
                                  <w:marLeft w:val="0"/>
                                  <w:marRight w:val="0"/>
                                  <w:marTop w:val="0"/>
                                  <w:marBottom w:val="0"/>
                                  <w:divBdr>
                                    <w:top w:val="none" w:sz="0" w:space="0" w:color="auto"/>
                                    <w:left w:val="none" w:sz="0" w:space="0" w:color="auto"/>
                                    <w:bottom w:val="none" w:sz="0" w:space="0" w:color="auto"/>
                                    <w:right w:val="none" w:sz="0" w:space="0" w:color="auto"/>
                                  </w:divBdr>
                                  <w:divsChild>
                                    <w:div w:id="17973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05687">
                          <w:marLeft w:val="0"/>
                          <w:marRight w:val="0"/>
                          <w:marTop w:val="0"/>
                          <w:marBottom w:val="0"/>
                          <w:divBdr>
                            <w:top w:val="none" w:sz="0" w:space="0" w:color="auto"/>
                            <w:left w:val="none" w:sz="0" w:space="0" w:color="auto"/>
                            <w:bottom w:val="none" w:sz="0" w:space="0" w:color="auto"/>
                            <w:right w:val="none" w:sz="0" w:space="0" w:color="auto"/>
                          </w:divBdr>
                          <w:divsChild>
                            <w:div w:id="140538383">
                              <w:marLeft w:val="0"/>
                              <w:marRight w:val="0"/>
                              <w:marTop w:val="0"/>
                              <w:marBottom w:val="0"/>
                              <w:divBdr>
                                <w:top w:val="none" w:sz="0" w:space="0" w:color="auto"/>
                                <w:left w:val="none" w:sz="0" w:space="0" w:color="auto"/>
                                <w:bottom w:val="none" w:sz="0" w:space="0" w:color="auto"/>
                                <w:right w:val="none" w:sz="0" w:space="0" w:color="auto"/>
                              </w:divBdr>
                              <w:divsChild>
                                <w:div w:id="1321080407">
                                  <w:marLeft w:val="0"/>
                                  <w:marRight w:val="0"/>
                                  <w:marTop w:val="0"/>
                                  <w:marBottom w:val="0"/>
                                  <w:divBdr>
                                    <w:top w:val="none" w:sz="0" w:space="0" w:color="auto"/>
                                    <w:left w:val="none" w:sz="0" w:space="0" w:color="auto"/>
                                    <w:bottom w:val="none" w:sz="0" w:space="0" w:color="auto"/>
                                    <w:right w:val="none" w:sz="0" w:space="0" w:color="auto"/>
                                  </w:divBdr>
                                  <w:divsChild>
                                    <w:div w:id="181477730">
                                      <w:marLeft w:val="0"/>
                                      <w:marRight w:val="0"/>
                                      <w:marTop w:val="0"/>
                                      <w:marBottom w:val="0"/>
                                      <w:divBdr>
                                        <w:top w:val="none" w:sz="0" w:space="0" w:color="auto"/>
                                        <w:left w:val="none" w:sz="0" w:space="0" w:color="auto"/>
                                        <w:bottom w:val="none" w:sz="0" w:space="0" w:color="auto"/>
                                        <w:right w:val="none" w:sz="0" w:space="0" w:color="auto"/>
                                      </w:divBdr>
                                      <w:divsChild>
                                        <w:div w:id="11792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347270">
          <w:marLeft w:val="0"/>
          <w:marRight w:val="0"/>
          <w:marTop w:val="0"/>
          <w:marBottom w:val="0"/>
          <w:divBdr>
            <w:top w:val="none" w:sz="0" w:space="0" w:color="auto"/>
            <w:left w:val="none" w:sz="0" w:space="0" w:color="auto"/>
            <w:bottom w:val="none" w:sz="0" w:space="0" w:color="auto"/>
            <w:right w:val="none" w:sz="0" w:space="0" w:color="auto"/>
          </w:divBdr>
          <w:divsChild>
            <w:div w:id="1706101379">
              <w:marLeft w:val="0"/>
              <w:marRight w:val="0"/>
              <w:marTop w:val="0"/>
              <w:marBottom w:val="0"/>
              <w:divBdr>
                <w:top w:val="none" w:sz="0" w:space="0" w:color="auto"/>
                <w:left w:val="none" w:sz="0" w:space="0" w:color="auto"/>
                <w:bottom w:val="none" w:sz="0" w:space="0" w:color="auto"/>
                <w:right w:val="none" w:sz="0" w:space="0" w:color="auto"/>
              </w:divBdr>
              <w:divsChild>
                <w:div w:id="2075855111">
                  <w:marLeft w:val="0"/>
                  <w:marRight w:val="0"/>
                  <w:marTop w:val="0"/>
                  <w:marBottom w:val="0"/>
                  <w:divBdr>
                    <w:top w:val="none" w:sz="0" w:space="0" w:color="auto"/>
                    <w:left w:val="none" w:sz="0" w:space="0" w:color="auto"/>
                    <w:bottom w:val="none" w:sz="0" w:space="0" w:color="auto"/>
                    <w:right w:val="none" w:sz="0" w:space="0" w:color="auto"/>
                  </w:divBdr>
                  <w:divsChild>
                    <w:div w:id="1367214417">
                      <w:marLeft w:val="0"/>
                      <w:marRight w:val="0"/>
                      <w:marTop w:val="0"/>
                      <w:marBottom w:val="0"/>
                      <w:divBdr>
                        <w:top w:val="none" w:sz="0" w:space="0" w:color="auto"/>
                        <w:left w:val="none" w:sz="0" w:space="0" w:color="auto"/>
                        <w:bottom w:val="none" w:sz="0" w:space="0" w:color="auto"/>
                        <w:right w:val="none" w:sz="0" w:space="0" w:color="auto"/>
                      </w:divBdr>
                      <w:divsChild>
                        <w:div w:id="1384139113">
                          <w:marLeft w:val="0"/>
                          <w:marRight w:val="0"/>
                          <w:marTop w:val="0"/>
                          <w:marBottom w:val="0"/>
                          <w:divBdr>
                            <w:top w:val="none" w:sz="0" w:space="0" w:color="auto"/>
                            <w:left w:val="none" w:sz="0" w:space="0" w:color="auto"/>
                            <w:bottom w:val="none" w:sz="0" w:space="0" w:color="auto"/>
                            <w:right w:val="none" w:sz="0" w:space="0" w:color="auto"/>
                          </w:divBdr>
                          <w:divsChild>
                            <w:div w:id="884096173">
                              <w:marLeft w:val="0"/>
                              <w:marRight w:val="0"/>
                              <w:marTop w:val="0"/>
                              <w:marBottom w:val="0"/>
                              <w:divBdr>
                                <w:top w:val="none" w:sz="0" w:space="0" w:color="auto"/>
                                <w:left w:val="none" w:sz="0" w:space="0" w:color="auto"/>
                                <w:bottom w:val="none" w:sz="0" w:space="0" w:color="auto"/>
                                <w:right w:val="none" w:sz="0" w:space="0" w:color="auto"/>
                              </w:divBdr>
                              <w:divsChild>
                                <w:div w:id="1535725265">
                                  <w:marLeft w:val="0"/>
                                  <w:marRight w:val="0"/>
                                  <w:marTop w:val="0"/>
                                  <w:marBottom w:val="0"/>
                                  <w:divBdr>
                                    <w:top w:val="none" w:sz="0" w:space="0" w:color="auto"/>
                                    <w:left w:val="none" w:sz="0" w:space="0" w:color="auto"/>
                                    <w:bottom w:val="none" w:sz="0" w:space="0" w:color="auto"/>
                                    <w:right w:val="none" w:sz="0" w:space="0" w:color="auto"/>
                                  </w:divBdr>
                                  <w:divsChild>
                                    <w:div w:id="459229935">
                                      <w:marLeft w:val="0"/>
                                      <w:marRight w:val="0"/>
                                      <w:marTop w:val="0"/>
                                      <w:marBottom w:val="0"/>
                                      <w:divBdr>
                                        <w:top w:val="none" w:sz="0" w:space="0" w:color="auto"/>
                                        <w:left w:val="none" w:sz="0" w:space="0" w:color="auto"/>
                                        <w:bottom w:val="none" w:sz="0" w:space="0" w:color="auto"/>
                                        <w:right w:val="none" w:sz="0" w:space="0" w:color="auto"/>
                                      </w:divBdr>
                                      <w:divsChild>
                                        <w:div w:id="65957960">
                                          <w:marLeft w:val="0"/>
                                          <w:marRight w:val="0"/>
                                          <w:marTop w:val="0"/>
                                          <w:marBottom w:val="0"/>
                                          <w:divBdr>
                                            <w:top w:val="none" w:sz="0" w:space="0" w:color="auto"/>
                                            <w:left w:val="none" w:sz="0" w:space="0" w:color="auto"/>
                                            <w:bottom w:val="none" w:sz="0" w:space="0" w:color="auto"/>
                                            <w:right w:val="none" w:sz="0" w:space="0" w:color="auto"/>
                                          </w:divBdr>
                                          <w:divsChild>
                                            <w:div w:id="19544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620083">
          <w:marLeft w:val="0"/>
          <w:marRight w:val="0"/>
          <w:marTop w:val="0"/>
          <w:marBottom w:val="0"/>
          <w:divBdr>
            <w:top w:val="none" w:sz="0" w:space="0" w:color="auto"/>
            <w:left w:val="none" w:sz="0" w:space="0" w:color="auto"/>
            <w:bottom w:val="none" w:sz="0" w:space="0" w:color="auto"/>
            <w:right w:val="none" w:sz="0" w:space="0" w:color="auto"/>
          </w:divBdr>
          <w:divsChild>
            <w:div w:id="801121592">
              <w:marLeft w:val="0"/>
              <w:marRight w:val="0"/>
              <w:marTop w:val="0"/>
              <w:marBottom w:val="0"/>
              <w:divBdr>
                <w:top w:val="none" w:sz="0" w:space="0" w:color="auto"/>
                <w:left w:val="none" w:sz="0" w:space="0" w:color="auto"/>
                <w:bottom w:val="none" w:sz="0" w:space="0" w:color="auto"/>
                <w:right w:val="none" w:sz="0" w:space="0" w:color="auto"/>
              </w:divBdr>
              <w:divsChild>
                <w:div w:id="726421604">
                  <w:marLeft w:val="0"/>
                  <w:marRight w:val="0"/>
                  <w:marTop w:val="0"/>
                  <w:marBottom w:val="0"/>
                  <w:divBdr>
                    <w:top w:val="none" w:sz="0" w:space="0" w:color="auto"/>
                    <w:left w:val="none" w:sz="0" w:space="0" w:color="auto"/>
                    <w:bottom w:val="none" w:sz="0" w:space="0" w:color="auto"/>
                    <w:right w:val="none" w:sz="0" w:space="0" w:color="auto"/>
                  </w:divBdr>
                  <w:divsChild>
                    <w:div w:id="310640658">
                      <w:marLeft w:val="0"/>
                      <w:marRight w:val="0"/>
                      <w:marTop w:val="0"/>
                      <w:marBottom w:val="0"/>
                      <w:divBdr>
                        <w:top w:val="none" w:sz="0" w:space="0" w:color="auto"/>
                        <w:left w:val="none" w:sz="0" w:space="0" w:color="auto"/>
                        <w:bottom w:val="none" w:sz="0" w:space="0" w:color="auto"/>
                        <w:right w:val="none" w:sz="0" w:space="0" w:color="auto"/>
                      </w:divBdr>
                      <w:divsChild>
                        <w:div w:id="973172884">
                          <w:marLeft w:val="0"/>
                          <w:marRight w:val="0"/>
                          <w:marTop w:val="0"/>
                          <w:marBottom w:val="0"/>
                          <w:divBdr>
                            <w:top w:val="none" w:sz="0" w:space="0" w:color="auto"/>
                            <w:left w:val="none" w:sz="0" w:space="0" w:color="auto"/>
                            <w:bottom w:val="none" w:sz="0" w:space="0" w:color="auto"/>
                            <w:right w:val="none" w:sz="0" w:space="0" w:color="auto"/>
                          </w:divBdr>
                          <w:divsChild>
                            <w:div w:id="846097674">
                              <w:marLeft w:val="0"/>
                              <w:marRight w:val="0"/>
                              <w:marTop w:val="0"/>
                              <w:marBottom w:val="0"/>
                              <w:divBdr>
                                <w:top w:val="none" w:sz="0" w:space="0" w:color="auto"/>
                                <w:left w:val="none" w:sz="0" w:space="0" w:color="auto"/>
                                <w:bottom w:val="none" w:sz="0" w:space="0" w:color="auto"/>
                                <w:right w:val="none" w:sz="0" w:space="0" w:color="auto"/>
                              </w:divBdr>
                              <w:divsChild>
                                <w:div w:id="2095318208">
                                  <w:marLeft w:val="0"/>
                                  <w:marRight w:val="0"/>
                                  <w:marTop w:val="0"/>
                                  <w:marBottom w:val="0"/>
                                  <w:divBdr>
                                    <w:top w:val="none" w:sz="0" w:space="0" w:color="auto"/>
                                    <w:left w:val="none" w:sz="0" w:space="0" w:color="auto"/>
                                    <w:bottom w:val="none" w:sz="0" w:space="0" w:color="auto"/>
                                    <w:right w:val="none" w:sz="0" w:space="0" w:color="auto"/>
                                  </w:divBdr>
                                  <w:divsChild>
                                    <w:div w:id="20472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6931">
                          <w:marLeft w:val="0"/>
                          <w:marRight w:val="0"/>
                          <w:marTop w:val="0"/>
                          <w:marBottom w:val="0"/>
                          <w:divBdr>
                            <w:top w:val="none" w:sz="0" w:space="0" w:color="auto"/>
                            <w:left w:val="none" w:sz="0" w:space="0" w:color="auto"/>
                            <w:bottom w:val="none" w:sz="0" w:space="0" w:color="auto"/>
                            <w:right w:val="none" w:sz="0" w:space="0" w:color="auto"/>
                          </w:divBdr>
                          <w:divsChild>
                            <w:div w:id="1387726471">
                              <w:marLeft w:val="0"/>
                              <w:marRight w:val="0"/>
                              <w:marTop w:val="0"/>
                              <w:marBottom w:val="0"/>
                              <w:divBdr>
                                <w:top w:val="none" w:sz="0" w:space="0" w:color="auto"/>
                                <w:left w:val="none" w:sz="0" w:space="0" w:color="auto"/>
                                <w:bottom w:val="none" w:sz="0" w:space="0" w:color="auto"/>
                                <w:right w:val="none" w:sz="0" w:space="0" w:color="auto"/>
                              </w:divBdr>
                              <w:divsChild>
                                <w:div w:id="1044065705">
                                  <w:marLeft w:val="0"/>
                                  <w:marRight w:val="0"/>
                                  <w:marTop w:val="0"/>
                                  <w:marBottom w:val="0"/>
                                  <w:divBdr>
                                    <w:top w:val="none" w:sz="0" w:space="0" w:color="auto"/>
                                    <w:left w:val="none" w:sz="0" w:space="0" w:color="auto"/>
                                    <w:bottom w:val="none" w:sz="0" w:space="0" w:color="auto"/>
                                    <w:right w:val="none" w:sz="0" w:space="0" w:color="auto"/>
                                  </w:divBdr>
                                  <w:divsChild>
                                    <w:div w:id="84769475">
                                      <w:marLeft w:val="0"/>
                                      <w:marRight w:val="0"/>
                                      <w:marTop w:val="0"/>
                                      <w:marBottom w:val="0"/>
                                      <w:divBdr>
                                        <w:top w:val="none" w:sz="0" w:space="0" w:color="auto"/>
                                        <w:left w:val="none" w:sz="0" w:space="0" w:color="auto"/>
                                        <w:bottom w:val="none" w:sz="0" w:space="0" w:color="auto"/>
                                        <w:right w:val="none" w:sz="0" w:space="0" w:color="auto"/>
                                      </w:divBdr>
                                      <w:divsChild>
                                        <w:div w:id="19565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180040">
          <w:marLeft w:val="0"/>
          <w:marRight w:val="0"/>
          <w:marTop w:val="0"/>
          <w:marBottom w:val="0"/>
          <w:divBdr>
            <w:top w:val="none" w:sz="0" w:space="0" w:color="auto"/>
            <w:left w:val="none" w:sz="0" w:space="0" w:color="auto"/>
            <w:bottom w:val="none" w:sz="0" w:space="0" w:color="auto"/>
            <w:right w:val="none" w:sz="0" w:space="0" w:color="auto"/>
          </w:divBdr>
          <w:divsChild>
            <w:div w:id="401097563">
              <w:marLeft w:val="0"/>
              <w:marRight w:val="0"/>
              <w:marTop w:val="0"/>
              <w:marBottom w:val="0"/>
              <w:divBdr>
                <w:top w:val="none" w:sz="0" w:space="0" w:color="auto"/>
                <w:left w:val="none" w:sz="0" w:space="0" w:color="auto"/>
                <w:bottom w:val="none" w:sz="0" w:space="0" w:color="auto"/>
                <w:right w:val="none" w:sz="0" w:space="0" w:color="auto"/>
              </w:divBdr>
              <w:divsChild>
                <w:div w:id="1303921272">
                  <w:marLeft w:val="0"/>
                  <w:marRight w:val="0"/>
                  <w:marTop w:val="0"/>
                  <w:marBottom w:val="0"/>
                  <w:divBdr>
                    <w:top w:val="none" w:sz="0" w:space="0" w:color="auto"/>
                    <w:left w:val="none" w:sz="0" w:space="0" w:color="auto"/>
                    <w:bottom w:val="none" w:sz="0" w:space="0" w:color="auto"/>
                    <w:right w:val="none" w:sz="0" w:space="0" w:color="auto"/>
                  </w:divBdr>
                  <w:divsChild>
                    <w:div w:id="156501515">
                      <w:marLeft w:val="0"/>
                      <w:marRight w:val="0"/>
                      <w:marTop w:val="0"/>
                      <w:marBottom w:val="0"/>
                      <w:divBdr>
                        <w:top w:val="none" w:sz="0" w:space="0" w:color="auto"/>
                        <w:left w:val="none" w:sz="0" w:space="0" w:color="auto"/>
                        <w:bottom w:val="none" w:sz="0" w:space="0" w:color="auto"/>
                        <w:right w:val="none" w:sz="0" w:space="0" w:color="auto"/>
                      </w:divBdr>
                      <w:divsChild>
                        <w:div w:id="1947693458">
                          <w:marLeft w:val="0"/>
                          <w:marRight w:val="0"/>
                          <w:marTop w:val="0"/>
                          <w:marBottom w:val="0"/>
                          <w:divBdr>
                            <w:top w:val="none" w:sz="0" w:space="0" w:color="auto"/>
                            <w:left w:val="none" w:sz="0" w:space="0" w:color="auto"/>
                            <w:bottom w:val="none" w:sz="0" w:space="0" w:color="auto"/>
                            <w:right w:val="none" w:sz="0" w:space="0" w:color="auto"/>
                          </w:divBdr>
                          <w:divsChild>
                            <w:div w:id="793866634">
                              <w:marLeft w:val="0"/>
                              <w:marRight w:val="0"/>
                              <w:marTop w:val="0"/>
                              <w:marBottom w:val="0"/>
                              <w:divBdr>
                                <w:top w:val="none" w:sz="0" w:space="0" w:color="auto"/>
                                <w:left w:val="none" w:sz="0" w:space="0" w:color="auto"/>
                                <w:bottom w:val="none" w:sz="0" w:space="0" w:color="auto"/>
                                <w:right w:val="none" w:sz="0" w:space="0" w:color="auto"/>
                              </w:divBdr>
                              <w:divsChild>
                                <w:div w:id="477503311">
                                  <w:marLeft w:val="0"/>
                                  <w:marRight w:val="0"/>
                                  <w:marTop w:val="0"/>
                                  <w:marBottom w:val="0"/>
                                  <w:divBdr>
                                    <w:top w:val="none" w:sz="0" w:space="0" w:color="auto"/>
                                    <w:left w:val="none" w:sz="0" w:space="0" w:color="auto"/>
                                    <w:bottom w:val="none" w:sz="0" w:space="0" w:color="auto"/>
                                    <w:right w:val="none" w:sz="0" w:space="0" w:color="auto"/>
                                  </w:divBdr>
                                  <w:divsChild>
                                    <w:div w:id="186333005">
                                      <w:marLeft w:val="0"/>
                                      <w:marRight w:val="0"/>
                                      <w:marTop w:val="0"/>
                                      <w:marBottom w:val="0"/>
                                      <w:divBdr>
                                        <w:top w:val="none" w:sz="0" w:space="0" w:color="auto"/>
                                        <w:left w:val="none" w:sz="0" w:space="0" w:color="auto"/>
                                        <w:bottom w:val="none" w:sz="0" w:space="0" w:color="auto"/>
                                        <w:right w:val="none" w:sz="0" w:space="0" w:color="auto"/>
                                      </w:divBdr>
                                      <w:divsChild>
                                        <w:div w:id="716049159">
                                          <w:marLeft w:val="0"/>
                                          <w:marRight w:val="0"/>
                                          <w:marTop w:val="0"/>
                                          <w:marBottom w:val="0"/>
                                          <w:divBdr>
                                            <w:top w:val="none" w:sz="0" w:space="0" w:color="auto"/>
                                            <w:left w:val="none" w:sz="0" w:space="0" w:color="auto"/>
                                            <w:bottom w:val="none" w:sz="0" w:space="0" w:color="auto"/>
                                            <w:right w:val="none" w:sz="0" w:space="0" w:color="auto"/>
                                          </w:divBdr>
                                          <w:divsChild>
                                            <w:div w:id="8390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817308">
          <w:marLeft w:val="0"/>
          <w:marRight w:val="0"/>
          <w:marTop w:val="0"/>
          <w:marBottom w:val="0"/>
          <w:divBdr>
            <w:top w:val="none" w:sz="0" w:space="0" w:color="auto"/>
            <w:left w:val="none" w:sz="0" w:space="0" w:color="auto"/>
            <w:bottom w:val="none" w:sz="0" w:space="0" w:color="auto"/>
            <w:right w:val="none" w:sz="0" w:space="0" w:color="auto"/>
          </w:divBdr>
          <w:divsChild>
            <w:div w:id="822233637">
              <w:marLeft w:val="0"/>
              <w:marRight w:val="0"/>
              <w:marTop w:val="0"/>
              <w:marBottom w:val="0"/>
              <w:divBdr>
                <w:top w:val="none" w:sz="0" w:space="0" w:color="auto"/>
                <w:left w:val="none" w:sz="0" w:space="0" w:color="auto"/>
                <w:bottom w:val="none" w:sz="0" w:space="0" w:color="auto"/>
                <w:right w:val="none" w:sz="0" w:space="0" w:color="auto"/>
              </w:divBdr>
              <w:divsChild>
                <w:div w:id="1712338402">
                  <w:marLeft w:val="0"/>
                  <w:marRight w:val="0"/>
                  <w:marTop w:val="0"/>
                  <w:marBottom w:val="0"/>
                  <w:divBdr>
                    <w:top w:val="none" w:sz="0" w:space="0" w:color="auto"/>
                    <w:left w:val="none" w:sz="0" w:space="0" w:color="auto"/>
                    <w:bottom w:val="none" w:sz="0" w:space="0" w:color="auto"/>
                    <w:right w:val="none" w:sz="0" w:space="0" w:color="auto"/>
                  </w:divBdr>
                  <w:divsChild>
                    <w:div w:id="283586035">
                      <w:marLeft w:val="0"/>
                      <w:marRight w:val="0"/>
                      <w:marTop w:val="0"/>
                      <w:marBottom w:val="0"/>
                      <w:divBdr>
                        <w:top w:val="none" w:sz="0" w:space="0" w:color="auto"/>
                        <w:left w:val="none" w:sz="0" w:space="0" w:color="auto"/>
                        <w:bottom w:val="none" w:sz="0" w:space="0" w:color="auto"/>
                        <w:right w:val="none" w:sz="0" w:space="0" w:color="auto"/>
                      </w:divBdr>
                      <w:divsChild>
                        <w:div w:id="1644892055">
                          <w:marLeft w:val="0"/>
                          <w:marRight w:val="0"/>
                          <w:marTop w:val="0"/>
                          <w:marBottom w:val="0"/>
                          <w:divBdr>
                            <w:top w:val="none" w:sz="0" w:space="0" w:color="auto"/>
                            <w:left w:val="none" w:sz="0" w:space="0" w:color="auto"/>
                            <w:bottom w:val="none" w:sz="0" w:space="0" w:color="auto"/>
                            <w:right w:val="none" w:sz="0" w:space="0" w:color="auto"/>
                          </w:divBdr>
                          <w:divsChild>
                            <w:div w:id="1369984812">
                              <w:marLeft w:val="0"/>
                              <w:marRight w:val="0"/>
                              <w:marTop w:val="0"/>
                              <w:marBottom w:val="0"/>
                              <w:divBdr>
                                <w:top w:val="none" w:sz="0" w:space="0" w:color="auto"/>
                                <w:left w:val="none" w:sz="0" w:space="0" w:color="auto"/>
                                <w:bottom w:val="none" w:sz="0" w:space="0" w:color="auto"/>
                                <w:right w:val="none" w:sz="0" w:space="0" w:color="auto"/>
                              </w:divBdr>
                              <w:divsChild>
                                <w:div w:id="496921443">
                                  <w:marLeft w:val="0"/>
                                  <w:marRight w:val="0"/>
                                  <w:marTop w:val="0"/>
                                  <w:marBottom w:val="0"/>
                                  <w:divBdr>
                                    <w:top w:val="none" w:sz="0" w:space="0" w:color="auto"/>
                                    <w:left w:val="none" w:sz="0" w:space="0" w:color="auto"/>
                                    <w:bottom w:val="none" w:sz="0" w:space="0" w:color="auto"/>
                                    <w:right w:val="none" w:sz="0" w:space="0" w:color="auto"/>
                                  </w:divBdr>
                                  <w:divsChild>
                                    <w:div w:id="9224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0365">
                          <w:marLeft w:val="0"/>
                          <w:marRight w:val="0"/>
                          <w:marTop w:val="0"/>
                          <w:marBottom w:val="0"/>
                          <w:divBdr>
                            <w:top w:val="none" w:sz="0" w:space="0" w:color="auto"/>
                            <w:left w:val="none" w:sz="0" w:space="0" w:color="auto"/>
                            <w:bottom w:val="none" w:sz="0" w:space="0" w:color="auto"/>
                            <w:right w:val="none" w:sz="0" w:space="0" w:color="auto"/>
                          </w:divBdr>
                          <w:divsChild>
                            <w:div w:id="1469265">
                              <w:marLeft w:val="0"/>
                              <w:marRight w:val="0"/>
                              <w:marTop w:val="0"/>
                              <w:marBottom w:val="0"/>
                              <w:divBdr>
                                <w:top w:val="none" w:sz="0" w:space="0" w:color="auto"/>
                                <w:left w:val="none" w:sz="0" w:space="0" w:color="auto"/>
                                <w:bottom w:val="none" w:sz="0" w:space="0" w:color="auto"/>
                                <w:right w:val="none" w:sz="0" w:space="0" w:color="auto"/>
                              </w:divBdr>
                              <w:divsChild>
                                <w:div w:id="364986392">
                                  <w:marLeft w:val="0"/>
                                  <w:marRight w:val="0"/>
                                  <w:marTop w:val="0"/>
                                  <w:marBottom w:val="0"/>
                                  <w:divBdr>
                                    <w:top w:val="none" w:sz="0" w:space="0" w:color="auto"/>
                                    <w:left w:val="none" w:sz="0" w:space="0" w:color="auto"/>
                                    <w:bottom w:val="none" w:sz="0" w:space="0" w:color="auto"/>
                                    <w:right w:val="none" w:sz="0" w:space="0" w:color="auto"/>
                                  </w:divBdr>
                                  <w:divsChild>
                                    <w:div w:id="1025330215">
                                      <w:marLeft w:val="0"/>
                                      <w:marRight w:val="0"/>
                                      <w:marTop w:val="0"/>
                                      <w:marBottom w:val="0"/>
                                      <w:divBdr>
                                        <w:top w:val="none" w:sz="0" w:space="0" w:color="auto"/>
                                        <w:left w:val="none" w:sz="0" w:space="0" w:color="auto"/>
                                        <w:bottom w:val="none" w:sz="0" w:space="0" w:color="auto"/>
                                        <w:right w:val="none" w:sz="0" w:space="0" w:color="auto"/>
                                      </w:divBdr>
                                      <w:divsChild>
                                        <w:div w:id="3629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318932">
      <w:bodyDiv w:val="1"/>
      <w:marLeft w:val="0"/>
      <w:marRight w:val="0"/>
      <w:marTop w:val="0"/>
      <w:marBottom w:val="0"/>
      <w:divBdr>
        <w:top w:val="none" w:sz="0" w:space="0" w:color="auto"/>
        <w:left w:val="none" w:sz="0" w:space="0" w:color="auto"/>
        <w:bottom w:val="none" w:sz="0" w:space="0" w:color="auto"/>
        <w:right w:val="none" w:sz="0" w:space="0" w:color="auto"/>
      </w:divBdr>
    </w:div>
    <w:div w:id="314535693">
      <w:bodyDiv w:val="1"/>
      <w:marLeft w:val="0"/>
      <w:marRight w:val="0"/>
      <w:marTop w:val="0"/>
      <w:marBottom w:val="0"/>
      <w:divBdr>
        <w:top w:val="none" w:sz="0" w:space="0" w:color="auto"/>
        <w:left w:val="none" w:sz="0" w:space="0" w:color="auto"/>
        <w:bottom w:val="none" w:sz="0" w:space="0" w:color="auto"/>
        <w:right w:val="none" w:sz="0" w:space="0" w:color="auto"/>
      </w:divBdr>
    </w:div>
    <w:div w:id="315496671">
      <w:bodyDiv w:val="1"/>
      <w:marLeft w:val="0"/>
      <w:marRight w:val="0"/>
      <w:marTop w:val="0"/>
      <w:marBottom w:val="0"/>
      <w:divBdr>
        <w:top w:val="none" w:sz="0" w:space="0" w:color="auto"/>
        <w:left w:val="none" w:sz="0" w:space="0" w:color="auto"/>
        <w:bottom w:val="none" w:sz="0" w:space="0" w:color="auto"/>
        <w:right w:val="none" w:sz="0" w:space="0" w:color="auto"/>
      </w:divBdr>
    </w:div>
    <w:div w:id="315689786">
      <w:bodyDiv w:val="1"/>
      <w:marLeft w:val="0"/>
      <w:marRight w:val="0"/>
      <w:marTop w:val="0"/>
      <w:marBottom w:val="0"/>
      <w:divBdr>
        <w:top w:val="none" w:sz="0" w:space="0" w:color="auto"/>
        <w:left w:val="none" w:sz="0" w:space="0" w:color="auto"/>
        <w:bottom w:val="none" w:sz="0" w:space="0" w:color="auto"/>
        <w:right w:val="none" w:sz="0" w:space="0" w:color="auto"/>
      </w:divBdr>
    </w:div>
    <w:div w:id="322052447">
      <w:bodyDiv w:val="1"/>
      <w:marLeft w:val="0"/>
      <w:marRight w:val="0"/>
      <w:marTop w:val="0"/>
      <w:marBottom w:val="0"/>
      <w:divBdr>
        <w:top w:val="none" w:sz="0" w:space="0" w:color="auto"/>
        <w:left w:val="none" w:sz="0" w:space="0" w:color="auto"/>
        <w:bottom w:val="none" w:sz="0" w:space="0" w:color="auto"/>
        <w:right w:val="none" w:sz="0" w:space="0" w:color="auto"/>
      </w:divBdr>
    </w:div>
    <w:div w:id="323582194">
      <w:bodyDiv w:val="1"/>
      <w:marLeft w:val="0"/>
      <w:marRight w:val="0"/>
      <w:marTop w:val="0"/>
      <w:marBottom w:val="0"/>
      <w:divBdr>
        <w:top w:val="none" w:sz="0" w:space="0" w:color="auto"/>
        <w:left w:val="none" w:sz="0" w:space="0" w:color="auto"/>
        <w:bottom w:val="none" w:sz="0" w:space="0" w:color="auto"/>
        <w:right w:val="none" w:sz="0" w:space="0" w:color="auto"/>
      </w:divBdr>
    </w:div>
    <w:div w:id="326640316">
      <w:bodyDiv w:val="1"/>
      <w:marLeft w:val="0"/>
      <w:marRight w:val="0"/>
      <w:marTop w:val="0"/>
      <w:marBottom w:val="0"/>
      <w:divBdr>
        <w:top w:val="none" w:sz="0" w:space="0" w:color="auto"/>
        <w:left w:val="none" w:sz="0" w:space="0" w:color="auto"/>
        <w:bottom w:val="none" w:sz="0" w:space="0" w:color="auto"/>
        <w:right w:val="none" w:sz="0" w:space="0" w:color="auto"/>
      </w:divBdr>
    </w:div>
    <w:div w:id="331687960">
      <w:bodyDiv w:val="1"/>
      <w:marLeft w:val="0"/>
      <w:marRight w:val="0"/>
      <w:marTop w:val="0"/>
      <w:marBottom w:val="0"/>
      <w:divBdr>
        <w:top w:val="none" w:sz="0" w:space="0" w:color="auto"/>
        <w:left w:val="none" w:sz="0" w:space="0" w:color="auto"/>
        <w:bottom w:val="none" w:sz="0" w:space="0" w:color="auto"/>
        <w:right w:val="none" w:sz="0" w:space="0" w:color="auto"/>
      </w:divBdr>
    </w:div>
    <w:div w:id="339622413">
      <w:bodyDiv w:val="1"/>
      <w:marLeft w:val="0"/>
      <w:marRight w:val="0"/>
      <w:marTop w:val="0"/>
      <w:marBottom w:val="0"/>
      <w:divBdr>
        <w:top w:val="none" w:sz="0" w:space="0" w:color="auto"/>
        <w:left w:val="none" w:sz="0" w:space="0" w:color="auto"/>
        <w:bottom w:val="none" w:sz="0" w:space="0" w:color="auto"/>
        <w:right w:val="none" w:sz="0" w:space="0" w:color="auto"/>
      </w:divBdr>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48994506">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0858527">
      <w:bodyDiv w:val="1"/>
      <w:marLeft w:val="0"/>
      <w:marRight w:val="0"/>
      <w:marTop w:val="0"/>
      <w:marBottom w:val="0"/>
      <w:divBdr>
        <w:top w:val="none" w:sz="0" w:space="0" w:color="auto"/>
        <w:left w:val="none" w:sz="0" w:space="0" w:color="auto"/>
        <w:bottom w:val="none" w:sz="0" w:space="0" w:color="auto"/>
        <w:right w:val="none" w:sz="0" w:space="0" w:color="auto"/>
      </w:divBdr>
    </w:div>
    <w:div w:id="368145495">
      <w:bodyDiv w:val="1"/>
      <w:marLeft w:val="0"/>
      <w:marRight w:val="0"/>
      <w:marTop w:val="0"/>
      <w:marBottom w:val="0"/>
      <w:divBdr>
        <w:top w:val="none" w:sz="0" w:space="0" w:color="auto"/>
        <w:left w:val="none" w:sz="0" w:space="0" w:color="auto"/>
        <w:bottom w:val="none" w:sz="0" w:space="0" w:color="auto"/>
        <w:right w:val="none" w:sz="0" w:space="0" w:color="auto"/>
      </w:divBdr>
    </w:div>
    <w:div w:id="384109582">
      <w:bodyDiv w:val="1"/>
      <w:marLeft w:val="0"/>
      <w:marRight w:val="0"/>
      <w:marTop w:val="0"/>
      <w:marBottom w:val="0"/>
      <w:divBdr>
        <w:top w:val="none" w:sz="0" w:space="0" w:color="auto"/>
        <w:left w:val="none" w:sz="0" w:space="0" w:color="auto"/>
        <w:bottom w:val="none" w:sz="0" w:space="0" w:color="auto"/>
        <w:right w:val="none" w:sz="0" w:space="0" w:color="auto"/>
      </w:divBdr>
    </w:div>
    <w:div w:id="388965884">
      <w:bodyDiv w:val="1"/>
      <w:marLeft w:val="0"/>
      <w:marRight w:val="0"/>
      <w:marTop w:val="0"/>
      <w:marBottom w:val="0"/>
      <w:divBdr>
        <w:top w:val="none" w:sz="0" w:space="0" w:color="auto"/>
        <w:left w:val="none" w:sz="0" w:space="0" w:color="auto"/>
        <w:bottom w:val="none" w:sz="0" w:space="0" w:color="auto"/>
        <w:right w:val="none" w:sz="0" w:space="0" w:color="auto"/>
      </w:divBdr>
    </w:div>
    <w:div w:id="406223562">
      <w:bodyDiv w:val="1"/>
      <w:marLeft w:val="0"/>
      <w:marRight w:val="0"/>
      <w:marTop w:val="0"/>
      <w:marBottom w:val="0"/>
      <w:divBdr>
        <w:top w:val="none" w:sz="0" w:space="0" w:color="auto"/>
        <w:left w:val="none" w:sz="0" w:space="0" w:color="auto"/>
        <w:bottom w:val="none" w:sz="0" w:space="0" w:color="auto"/>
        <w:right w:val="none" w:sz="0" w:space="0" w:color="auto"/>
      </w:divBdr>
    </w:div>
    <w:div w:id="429130155">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5172417">
      <w:bodyDiv w:val="1"/>
      <w:marLeft w:val="0"/>
      <w:marRight w:val="0"/>
      <w:marTop w:val="0"/>
      <w:marBottom w:val="0"/>
      <w:divBdr>
        <w:top w:val="none" w:sz="0" w:space="0" w:color="auto"/>
        <w:left w:val="none" w:sz="0" w:space="0" w:color="auto"/>
        <w:bottom w:val="none" w:sz="0" w:space="0" w:color="auto"/>
        <w:right w:val="none" w:sz="0" w:space="0" w:color="auto"/>
      </w:divBdr>
    </w:div>
    <w:div w:id="462238038">
      <w:bodyDiv w:val="1"/>
      <w:marLeft w:val="0"/>
      <w:marRight w:val="0"/>
      <w:marTop w:val="0"/>
      <w:marBottom w:val="0"/>
      <w:divBdr>
        <w:top w:val="none" w:sz="0" w:space="0" w:color="auto"/>
        <w:left w:val="none" w:sz="0" w:space="0" w:color="auto"/>
        <w:bottom w:val="none" w:sz="0" w:space="0" w:color="auto"/>
        <w:right w:val="none" w:sz="0" w:space="0" w:color="auto"/>
      </w:divBdr>
    </w:div>
    <w:div w:id="464739855">
      <w:bodyDiv w:val="1"/>
      <w:marLeft w:val="0"/>
      <w:marRight w:val="0"/>
      <w:marTop w:val="0"/>
      <w:marBottom w:val="0"/>
      <w:divBdr>
        <w:top w:val="none" w:sz="0" w:space="0" w:color="auto"/>
        <w:left w:val="none" w:sz="0" w:space="0" w:color="auto"/>
        <w:bottom w:val="none" w:sz="0" w:space="0" w:color="auto"/>
        <w:right w:val="none" w:sz="0" w:space="0" w:color="auto"/>
      </w:divBdr>
    </w:div>
    <w:div w:id="478420283">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484053467">
      <w:bodyDiv w:val="1"/>
      <w:marLeft w:val="0"/>
      <w:marRight w:val="0"/>
      <w:marTop w:val="0"/>
      <w:marBottom w:val="0"/>
      <w:divBdr>
        <w:top w:val="none" w:sz="0" w:space="0" w:color="auto"/>
        <w:left w:val="none" w:sz="0" w:space="0" w:color="auto"/>
        <w:bottom w:val="none" w:sz="0" w:space="0" w:color="auto"/>
        <w:right w:val="none" w:sz="0" w:space="0" w:color="auto"/>
      </w:divBdr>
    </w:div>
    <w:div w:id="489711021">
      <w:bodyDiv w:val="1"/>
      <w:marLeft w:val="0"/>
      <w:marRight w:val="0"/>
      <w:marTop w:val="0"/>
      <w:marBottom w:val="0"/>
      <w:divBdr>
        <w:top w:val="none" w:sz="0" w:space="0" w:color="auto"/>
        <w:left w:val="none" w:sz="0" w:space="0" w:color="auto"/>
        <w:bottom w:val="none" w:sz="0" w:space="0" w:color="auto"/>
        <w:right w:val="none" w:sz="0" w:space="0" w:color="auto"/>
      </w:divBdr>
    </w:div>
    <w:div w:id="492064849">
      <w:bodyDiv w:val="1"/>
      <w:marLeft w:val="0"/>
      <w:marRight w:val="0"/>
      <w:marTop w:val="0"/>
      <w:marBottom w:val="0"/>
      <w:divBdr>
        <w:top w:val="none" w:sz="0" w:space="0" w:color="auto"/>
        <w:left w:val="none" w:sz="0" w:space="0" w:color="auto"/>
        <w:bottom w:val="none" w:sz="0" w:space="0" w:color="auto"/>
        <w:right w:val="none" w:sz="0" w:space="0" w:color="auto"/>
      </w:divBdr>
    </w:div>
    <w:div w:id="494221141">
      <w:bodyDiv w:val="1"/>
      <w:marLeft w:val="0"/>
      <w:marRight w:val="0"/>
      <w:marTop w:val="0"/>
      <w:marBottom w:val="0"/>
      <w:divBdr>
        <w:top w:val="none" w:sz="0" w:space="0" w:color="auto"/>
        <w:left w:val="none" w:sz="0" w:space="0" w:color="auto"/>
        <w:bottom w:val="none" w:sz="0" w:space="0" w:color="auto"/>
        <w:right w:val="none" w:sz="0" w:space="0" w:color="auto"/>
      </w:divBdr>
      <w:divsChild>
        <w:div w:id="745610059">
          <w:marLeft w:val="0"/>
          <w:marRight w:val="0"/>
          <w:marTop w:val="0"/>
          <w:marBottom w:val="0"/>
          <w:divBdr>
            <w:top w:val="none" w:sz="0" w:space="0" w:color="auto"/>
            <w:left w:val="none" w:sz="0" w:space="0" w:color="auto"/>
            <w:bottom w:val="none" w:sz="0" w:space="0" w:color="auto"/>
            <w:right w:val="none" w:sz="0" w:space="0" w:color="auto"/>
          </w:divBdr>
        </w:div>
      </w:divsChild>
    </w:div>
    <w:div w:id="495534460">
      <w:bodyDiv w:val="1"/>
      <w:marLeft w:val="0"/>
      <w:marRight w:val="0"/>
      <w:marTop w:val="0"/>
      <w:marBottom w:val="0"/>
      <w:divBdr>
        <w:top w:val="none" w:sz="0" w:space="0" w:color="auto"/>
        <w:left w:val="none" w:sz="0" w:space="0" w:color="auto"/>
        <w:bottom w:val="none" w:sz="0" w:space="0" w:color="auto"/>
        <w:right w:val="none" w:sz="0" w:space="0" w:color="auto"/>
      </w:divBdr>
    </w:div>
    <w:div w:id="512771237">
      <w:bodyDiv w:val="1"/>
      <w:marLeft w:val="0"/>
      <w:marRight w:val="0"/>
      <w:marTop w:val="0"/>
      <w:marBottom w:val="0"/>
      <w:divBdr>
        <w:top w:val="none" w:sz="0" w:space="0" w:color="auto"/>
        <w:left w:val="none" w:sz="0" w:space="0" w:color="auto"/>
        <w:bottom w:val="none" w:sz="0" w:space="0" w:color="auto"/>
        <w:right w:val="none" w:sz="0" w:space="0" w:color="auto"/>
      </w:divBdr>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35823008">
      <w:bodyDiv w:val="1"/>
      <w:marLeft w:val="0"/>
      <w:marRight w:val="0"/>
      <w:marTop w:val="0"/>
      <w:marBottom w:val="0"/>
      <w:divBdr>
        <w:top w:val="none" w:sz="0" w:space="0" w:color="auto"/>
        <w:left w:val="none" w:sz="0" w:space="0" w:color="auto"/>
        <w:bottom w:val="none" w:sz="0" w:space="0" w:color="auto"/>
        <w:right w:val="none" w:sz="0" w:space="0" w:color="auto"/>
      </w:divBdr>
    </w:div>
    <w:div w:id="550651789">
      <w:bodyDiv w:val="1"/>
      <w:marLeft w:val="0"/>
      <w:marRight w:val="0"/>
      <w:marTop w:val="0"/>
      <w:marBottom w:val="0"/>
      <w:divBdr>
        <w:top w:val="none" w:sz="0" w:space="0" w:color="auto"/>
        <w:left w:val="none" w:sz="0" w:space="0" w:color="auto"/>
        <w:bottom w:val="none" w:sz="0" w:space="0" w:color="auto"/>
        <w:right w:val="none" w:sz="0" w:space="0" w:color="auto"/>
      </w:divBdr>
      <w:divsChild>
        <w:div w:id="1933587754">
          <w:marLeft w:val="0"/>
          <w:marRight w:val="0"/>
          <w:marTop w:val="0"/>
          <w:marBottom w:val="0"/>
          <w:divBdr>
            <w:top w:val="none" w:sz="0" w:space="0" w:color="auto"/>
            <w:left w:val="none" w:sz="0" w:space="0" w:color="auto"/>
            <w:bottom w:val="none" w:sz="0" w:space="0" w:color="auto"/>
            <w:right w:val="none" w:sz="0" w:space="0" w:color="auto"/>
          </w:divBdr>
        </w:div>
      </w:divsChild>
    </w:div>
    <w:div w:id="552546961">
      <w:bodyDiv w:val="1"/>
      <w:marLeft w:val="0"/>
      <w:marRight w:val="0"/>
      <w:marTop w:val="0"/>
      <w:marBottom w:val="0"/>
      <w:divBdr>
        <w:top w:val="none" w:sz="0" w:space="0" w:color="auto"/>
        <w:left w:val="none" w:sz="0" w:space="0" w:color="auto"/>
        <w:bottom w:val="none" w:sz="0" w:space="0" w:color="auto"/>
        <w:right w:val="none" w:sz="0" w:space="0" w:color="auto"/>
      </w:divBdr>
    </w:div>
    <w:div w:id="560675643">
      <w:bodyDiv w:val="1"/>
      <w:marLeft w:val="0"/>
      <w:marRight w:val="0"/>
      <w:marTop w:val="0"/>
      <w:marBottom w:val="0"/>
      <w:divBdr>
        <w:top w:val="none" w:sz="0" w:space="0" w:color="auto"/>
        <w:left w:val="none" w:sz="0" w:space="0" w:color="auto"/>
        <w:bottom w:val="none" w:sz="0" w:space="0" w:color="auto"/>
        <w:right w:val="none" w:sz="0" w:space="0" w:color="auto"/>
      </w:divBdr>
    </w:div>
    <w:div w:id="568927554">
      <w:bodyDiv w:val="1"/>
      <w:marLeft w:val="0"/>
      <w:marRight w:val="0"/>
      <w:marTop w:val="0"/>
      <w:marBottom w:val="0"/>
      <w:divBdr>
        <w:top w:val="none" w:sz="0" w:space="0" w:color="auto"/>
        <w:left w:val="none" w:sz="0" w:space="0" w:color="auto"/>
        <w:bottom w:val="none" w:sz="0" w:space="0" w:color="auto"/>
        <w:right w:val="none" w:sz="0" w:space="0" w:color="auto"/>
      </w:divBdr>
    </w:div>
    <w:div w:id="577714888">
      <w:bodyDiv w:val="1"/>
      <w:marLeft w:val="0"/>
      <w:marRight w:val="0"/>
      <w:marTop w:val="0"/>
      <w:marBottom w:val="0"/>
      <w:divBdr>
        <w:top w:val="none" w:sz="0" w:space="0" w:color="auto"/>
        <w:left w:val="none" w:sz="0" w:space="0" w:color="auto"/>
        <w:bottom w:val="none" w:sz="0" w:space="0" w:color="auto"/>
        <w:right w:val="none" w:sz="0" w:space="0" w:color="auto"/>
      </w:divBdr>
    </w:div>
    <w:div w:id="578559718">
      <w:bodyDiv w:val="1"/>
      <w:marLeft w:val="0"/>
      <w:marRight w:val="0"/>
      <w:marTop w:val="0"/>
      <w:marBottom w:val="0"/>
      <w:divBdr>
        <w:top w:val="none" w:sz="0" w:space="0" w:color="auto"/>
        <w:left w:val="none" w:sz="0" w:space="0" w:color="auto"/>
        <w:bottom w:val="none" w:sz="0" w:space="0" w:color="auto"/>
        <w:right w:val="none" w:sz="0" w:space="0" w:color="auto"/>
      </w:divBdr>
    </w:div>
    <w:div w:id="584459242">
      <w:bodyDiv w:val="1"/>
      <w:marLeft w:val="0"/>
      <w:marRight w:val="0"/>
      <w:marTop w:val="0"/>
      <w:marBottom w:val="0"/>
      <w:divBdr>
        <w:top w:val="none" w:sz="0" w:space="0" w:color="auto"/>
        <w:left w:val="none" w:sz="0" w:space="0" w:color="auto"/>
        <w:bottom w:val="none" w:sz="0" w:space="0" w:color="auto"/>
        <w:right w:val="none" w:sz="0" w:space="0" w:color="auto"/>
      </w:divBdr>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609582514">
      <w:bodyDiv w:val="1"/>
      <w:marLeft w:val="0"/>
      <w:marRight w:val="0"/>
      <w:marTop w:val="0"/>
      <w:marBottom w:val="0"/>
      <w:divBdr>
        <w:top w:val="none" w:sz="0" w:space="0" w:color="auto"/>
        <w:left w:val="none" w:sz="0" w:space="0" w:color="auto"/>
        <w:bottom w:val="none" w:sz="0" w:space="0" w:color="auto"/>
        <w:right w:val="none" w:sz="0" w:space="0" w:color="auto"/>
      </w:divBdr>
    </w:div>
    <w:div w:id="622468176">
      <w:bodyDiv w:val="1"/>
      <w:marLeft w:val="0"/>
      <w:marRight w:val="0"/>
      <w:marTop w:val="0"/>
      <w:marBottom w:val="0"/>
      <w:divBdr>
        <w:top w:val="none" w:sz="0" w:space="0" w:color="auto"/>
        <w:left w:val="none" w:sz="0" w:space="0" w:color="auto"/>
        <w:bottom w:val="none" w:sz="0" w:space="0" w:color="auto"/>
        <w:right w:val="none" w:sz="0" w:space="0" w:color="auto"/>
      </w:divBdr>
    </w:div>
    <w:div w:id="623737739">
      <w:bodyDiv w:val="1"/>
      <w:marLeft w:val="0"/>
      <w:marRight w:val="0"/>
      <w:marTop w:val="0"/>
      <w:marBottom w:val="0"/>
      <w:divBdr>
        <w:top w:val="none" w:sz="0" w:space="0" w:color="auto"/>
        <w:left w:val="none" w:sz="0" w:space="0" w:color="auto"/>
        <w:bottom w:val="none" w:sz="0" w:space="0" w:color="auto"/>
        <w:right w:val="none" w:sz="0" w:space="0" w:color="auto"/>
      </w:divBdr>
      <w:divsChild>
        <w:div w:id="1957590656">
          <w:marLeft w:val="547"/>
          <w:marRight w:val="0"/>
          <w:marTop w:val="0"/>
          <w:marBottom w:val="0"/>
          <w:divBdr>
            <w:top w:val="none" w:sz="0" w:space="0" w:color="auto"/>
            <w:left w:val="none" w:sz="0" w:space="0" w:color="auto"/>
            <w:bottom w:val="none" w:sz="0" w:space="0" w:color="auto"/>
            <w:right w:val="none" w:sz="0" w:space="0" w:color="auto"/>
          </w:divBdr>
        </w:div>
        <w:div w:id="740444211">
          <w:marLeft w:val="547"/>
          <w:marRight w:val="0"/>
          <w:marTop w:val="0"/>
          <w:marBottom w:val="0"/>
          <w:divBdr>
            <w:top w:val="none" w:sz="0" w:space="0" w:color="auto"/>
            <w:left w:val="none" w:sz="0" w:space="0" w:color="auto"/>
            <w:bottom w:val="none" w:sz="0" w:space="0" w:color="auto"/>
            <w:right w:val="none" w:sz="0" w:space="0" w:color="auto"/>
          </w:divBdr>
        </w:div>
        <w:div w:id="1931617646">
          <w:marLeft w:val="547"/>
          <w:marRight w:val="0"/>
          <w:marTop w:val="0"/>
          <w:marBottom w:val="0"/>
          <w:divBdr>
            <w:top w:val="none" w:sz="0" w:space="0" w:color="auto"/>
            <w:left w:val="none" w:sz="0" w:space="0" w:color="auto"/>
            <w:bottom w:val="none" w:sz="0" w:space="0" w:color="auto"/>
            <w:right w:val="none" w:sz="0" w:space="0" w:color="auto"/>
          </w:divBdr>
        </w:div>
        <w:div w:id="1401364963">
          <w:marLeft w:val="547"/>
          <w:marRight w:val="0"/>
          <w:marTop w:val="0"/>
          <w:marBottom w:val="0"/>
          <w:divBdr>
            <w:top w:val="none" w:sz="0" w:space="0" w:color="auto"/>
            <w:left w:val="none" w:sz="0" w:space="0" w:color="auto"/>
            <w:bottom w:val="none" w:sz="0" w:space="0" w:color="auto"/>
            <w:right w:val="none" w:sz="0" w:space="0" w:color="auto"/>
          </w:divBdr>
        </w:div>
        <w:div w:id="1752503644">
          <w:marLeft w:val="547"/>
          <w:marRight w:val="0"/>
          <w:marTop w:val="0"/>
          <w:marBottom w:val="0"/>
          <w:divBdr>
            <w:top w:val="none" w:sz="0" w:space="0" w:color="auto"/>
            <w:left w:val="none" w:sz="0" w:space="0" w:color="auto"/>
            <w:bottom w:val="none" w:sz="0" w:space="0" w:color="auto"/>
            <w:right w:val="none" w:sz="0" w:space="0" w:color="auto"/>
          </w:divBdr>
        </w:div>
        <w:div w:id="1573467765">
          <w:marLeft w:val="547"/>
          <w:marRight w:val="0"/>
          <w:marTop w:val="0"/>
          <w:marBottom w:val="0"/>
          <w:divBdr>
            <w:top w:val="none" w:sz="0" w:space="0" w:color="auto"/>
            <w:left w:val="none" w:sz="0" w:space="0" w:color="auto"/>
            <w:bottom w:val="none" w:sz="0" w:space="0" w:color="auto"/>
            <w:right w:val="none" w:sz="0" w:space="0" w:color="auto"/>
          </w:divBdr>
        </w:div>
        <w:div w:id="397899982">
          <w:marLeft w:val="547"/>
          <w:marRight w:val="0"/>
          <w:marTop w:val="0"/>
          <w:marBottom w:val="0"/>
          <w:divBdr>
            <w:top w:val="none" w:sz="0" w:space="0" w:color="auto"/>
            <w:left w:val="none" w:sz="0" w:space="0" w:color="auto"/>
            <w:bottom w:val="none" w:sz="0" w:space="0" w:color="auto"/>
            <w:right w:val="none" w:sz="0" w:space="0" w:color="auto"/>
          </w:divBdr>
        </w:div>
        <w:div w:id="428353205">
          <w:marLeft w:val="547"/>
          <w:marRight w:val="0"/>
          <w:marTop w:val="0"/>
          <w:marBottom w:val="0"/>
          <w:divBdr>
            <w:top w:val="none" w:sz="0" w:space="0" w:color="auto"/>
            <w:left w:val="none" w:sz="0" w:space="0" w:color="auto"/>
            <w:bottom w:val="none" w:sz="0" w:space="0" w:color="auto"/>
            <w:right w:val="none" w:sz="0" w:space="0" w:color="auto"/>
          </w:divBdr>
        </w:div>
        <w:div w:id="1888030662">
          <w:marLeft w:val="547"/>
          <w:marRight w:val="0"/>
          <w:marTop w:val="0"/>
          <w:marBottom w:val="0"/>
          <w:divBdr>
            <w:top w:val="none" w:sz="0" w:space="0" w:color="auto"/>
            <w:left w:val="none" w:sz="0" w:space="0" w:color="auto"/>
            <w:bottom w:val="none" w:sz="0" w:space="0" w:color="auto"/>
            <w:right w:val="none" w:sz="0" w:space="0" w:color="auto"/>
          </w:divBdr>
        </w:div>
        <w:div w:id="460417508">
          <w:marLeft w:val="547"/>
          <w:marRight w:val="0"/>
          <w:marTop w:val="0"/>
          <w:marBottom w:val="0"/>
          <w:divBdr>
            <w:top w:val="none" w:sz="0" w:space="0" w:color="auto"/>
            <w:left w:val="none" w:sz="0" w:space="0" w:color="auto"/>
            <w:bottom w:val="none" w:sz="0" w:space="0" w:color="auto"/>
            <w:right w:val="none" w:sz="0" w:space="0" w:color="auto"/>
          </w:divBdr>
        </w:div>
        <w:div w:id="2072773635">
          <w:marLeft w:val="547"/>
          <w:marRight w:val="0"/>
          <w:marTop w:val="0"/>
          <w:marBottom w:val="0"/>
          <w:divBdr>
            <w:top w:val="none" w:sz="0" w:space="0" w:color="auto"/>
            <w:left w:val="none" w:sz="0" w:space="0" w:color="auto"/>
            <w:bottom w:val="none" w:sz="0" w:space="0" w:color="auto"/>
            <w:right w:val="none" w:sz="0" w:space="0" w:color="auto"/>
          </w:divBdr>
        </w:div>
        <w:div w:id="1801923885">
          <w:marLeft w:val="547"/>
          <w:marRight w:val="0"/>
          <w:marTop w:val="0"/>
          <w:marBottom w:val="0"/>
          <w:divBdr>
            <w:top w:val="none" w:sz="0" w:space="0" w:color="auto"/>
            <w:left w:val="none" w:sz="0" w:space="0" w:color="auto"/>
            <w:bottom w:val="none" w:sz="0" w:space="0" w:color="auto"/>
            <w:right w:val="none" w:sz="0" w:space="0" w:color="auto"/>
          </w:divBdr>
        </w:div>
      </w:divsChild>
    </w:div>
    <w:div w:id="631250706">
      <w:bodyDiv w:val="1"/>
      <w:marLeft w:val="0"/>
      <w:marRight w:val="0"/>
      <w:marTop w:val="0"/>
      <w:marBottom w:val="0"/>
      <w:divBdr>
        <w:top w:val="none" w:sz="0" w:space="0" w:color="auto"/>
        <w:left w:val="none" w:sz="0" w:space="0" w:color="auto"/>
        <w:bottom w:val="none" w:sz="0" w:space="0" w:color="auto"/>
        <w:right w:val="none" w:sz="0" w:space="0" w:color="auto"/>
      </w:divBdr>
    </w:div>
    <w:div w:id="634331502">
      <w:bodyDiv w:val="1"/>
      <w:marLeft w:val="0"/>
      <w:marRight w:val="0"/>
      <w:marTop w:val="0"/>
      <w:marBottom w:val="0"/>
      <w:divBdr>
        <w:top w:val="none" w:sz="0" w:space="0" w:color="auto"/>
        <w:left w:val="none" w:sz="0" w:space="0" w:color="auto"/>
        <w:bottom w:val="none" w:sz="0" w:space="0" w:color="auto"/>
        <w:right w:val="none" w:sz="0" w:space="0" w:color="auto"/>
      </w:divBdr>
    </w:div>
    <w:div w:id="659431638">
      <w:bodyDiv w:val="1"/>
      <w:marLeft w:val="0"/>
      <w:marRight w:val="0"/>
      <w:marTop w:val="0"/>
      <w:marBottom w:val="0"/>
      <w:divBdr>
        <w:top w:val="none" w:sz="0" w:space="0" w:color="auto"/>
        <w:left w:val="none" w:sz="0" w:space="0" w:color="auto"/>
        <w:bottom w:val="none" w:sz="0" w:space="0" w:color="auto"/>
        <w:right w:val="none" w:sz="0" w:space="0" w:color="auto"/>
      </w:divBdr>
    </w:div>
    <w:div w:id="664477329">
      <w:bodyDiv w:val="1"/>
      <w:marLeft w:val="0"/>
      <w:marRight w:val="0"/>
      <w:marTop w:val="0"/>
      <w:marBottom w:val="0"/>
      <w:divBdr>
        <w:top w:val="none" w:sz="0" w:space="0" w:color="auto"/>
        <w:left w:val="none" w:sz="0" w:space="0" w:color="auto"/>
        <w:bottom w:val="none" w:sz="0" w:space="0" w:color="auto"/>
        <w:right w:val="none" w:sz="0" w:space="0" w:color="auto"/>
      </w:divBdr>
    </w:div>
    <w:div w:id="671836690">
      <w:bodyDiv w:val="1"/>
      <w:marLeft w:val="0"/>
      <w:marRight w:val="0"/>
      <w:marTop w:val="0"/>
      <w:marBottom w:val="0"/>
      <w:divBdr>
        <w:top w:val="none" w:sz="0" w:space="0" w:color="auto"/>
        <w:left w:val="none" w:sz="0" w:space="0" w:color="auto"/>
        <w:bottom w:val="none" w:sz="0" w:space="0" w:color="auto"/>
        <w:right w:val="none" w:sz="0" w:space="0" w:color="auto"/>
      </w:divBdr>
    </w:div>
    <w:div w:id="676227038">
      <w:bodyDiv w:val="1"/>
      <w:marLeft w:val="0"/>
      <w:marRight w:val="0"/>
      <w:marTop w:val="0"/>
      <w:marBottom w:val="0"/>
      <w:divBdr>
        <w:top w:val="none" w:sz="0" w:space="0" w:color="auto"/>
        <w:left w:val="none" w:sz="0" w:space="0" w:color="auto"/>
        <w:bottom w:val="none" w:sz="0" w:space="0" w:color="auto"/>
        <w:right w:val="none" w:sz="0" w:space="0" w:color="auto"/>
      </w:divBdr>
    </w:div>
    <w:div w:id="685134295">
      <w:bodyDiv w:val="1"/>
      <w:marLeft w:val="0"/>
      <w:marRight w:val="0"/>
      <w:marTop w:val="0"/>
      <w:marBottom w:val="0"/>
      <w:divBdr>
        <w:top w:val="none" w:sz="0" w:space="0" w:color="auto"/>
        <w:left w:val="none" w:sz="0" w:space="0" w:color="auto"/>
        <w:bottom w:val="none" w:sz="0" w:space="0" w:color="auto"/>
        <w:right w:val="none" w:sz="0" w:space="0" w:color="auto"/>
      </w:divBdr>
    </w:div>
    <w:div w:id="686491165">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15397808">
      <w:bodyDiv w:val="1"/>
      <w:marLeft w:val="0"/>
      <w:marRight w:val="0"/>
      <w:marTop w:val="0"/>
      <w:marBottom w:val="0"/>
      <w:divBdr>
        <w:top w:val="none" w:sz="0" w:space="0" w:color="auto"/>
        <w:left w:val="none" w:sz="0" w:space="0" w:color="auto"/>
        <w:bottom w:val="none" w:sz="0" w:space="0" w:color="auto"/>
        <w:right w:val="none" w:sz="0" w:space="0" w:color="auto"/>
      </w:divBdr>
    </w:div>
    <w:div w:id="724833678">
      <w:bodyDiv w:val="1"/>
      <w:marLeft w:val="0"/>
      <w:marRight w:val="0"/>
      <w:marTop w:val="0"/>
      <w:marBottom w:val="0"/>
      <w:divBdr>
        <w:top w:val="none" w:sz="0" w:space="0" w:color="auto"/>
        <w:left w:val="none" w:sz="0" w:space="0" w:color="auto"/>
        <w:bottom w:val="none" w:sz="0" w:space="0" w:color="auto"/>
        <w:right w:val="none" w:sz="0" w:space="0" w:color="auto"/>
      </w:divBdr>
      <w:divsChild>
        <w:div w:id="1058094249">
          <w:marLeft w:val="0"/>
          <w:marRight w:val="0"/>
          <w:marTop w:val="0"/>
          <w:marBottom w:val="0"/>
          <w:divBdr>
            <w:top w:val="none" w:sz="0" w:space="0" w:color="auto"/>
            <w:left w:val="none" w:sz="0" w:space="0" w:color="auto"/>
            <w:bottom w:val="none" w:sz="0" w:space="0" w:color="auto"/>
            <w:right w:val="none" w:sz="0" w:space="0" w:color="auto"/>
          </w:divBdr>
          <w:divsChild>
            <w:div w:id="2070569002">
              <w:marLeft w:val="0"/>
              <w:marRight w:val="0"/>
              <w:marTop w:val="0"/>
              <w:marBottom w:val="0"/>
              <w:divBdr>
                <w:top w:val="none" w:sz="0" w:space="0" w:color="auto"/>
                <w:left w:val="none" w:sz="0" w:space="0" w:color="auto"/>
                <w:bottom w:val="none" w:sz="0" w:space="0" w:color="auto"/>
                <w:right w:val="none" w:sz="0" w:space="0" w:color="auto"/>
              </w:divBdr>
              <w:divsChild>
                <w:div w:id="438991043">
                  <w:marLeft w:val="0"/>
                  <w:marRight w:val="0"/>
                  <w:marTop w:val="0"/>
                  <w:marBottom w:val="0"/>
                  <w:divBdr>
                    <w:top w:val="none" w:sz="0" w:space="0" w:color="auto"/>
                    <w:left w:val="none" w:sz="0" w:space="0" w:color="auto"/>
                    <w:bottom w:val="none" w:sz="0" w:space="0" w:color="auto"/>
                    <w:right w:val="none" w:sz="0" w:space="0" w:color="auto"/>
                  </w:divBdr>
                  <w:divsChild>
                    <w:div w:id="10518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11896">
          <w:marLeft w:val="0"/>
          <w:marRight w:val="0"/>
          <w:marTop w:val="0"/>
          <w:marBottom w:val="0"/>
          <w:divBdr>
            <w:top w:val="none" w:sz="0" w:space="0" w:color="auto"/>
            <w:left w:val="none" w:sz="0" w:space="0" w:color="auto"/>
            <w:bottom w:val="none" w:sz="0" w:space="0" w:color="auto"/>
            <w:right w:val="none" w:sz="0" w:space="0" w:color="auto"/>
          </w:divBdr>
          <w:divsChild>
            <w:div w:id="716440475">
              <w:marLeft w:val="0"/>
              <w:marRight w:val="0"/>
              <w:marTop w:val="0"/>
              <w:marBottom w:val="0"/>
              <w:divBdr>
                <w:top w:val="none" w:sz="0" w:space="0" w:color="auto"/>
                <w:left w:val="none" w:sz="0" w:space="0" w:color="auto"/>
                <w:bottom w:val="none" w:sz="0" w:space="0" w:color="auto"/>
                <w:right w:val="none" w:sz="0" w:space="0" w:color="auto"/>
              </w:divBdr>
              <w:divsChild>
                <w:div w:id="2058240252">
                  <w:marLeft w:val="0"/>
                  <w:marRight w:val="0"/>
                  <w:marTop w:val="0"/>
                  <w:marBottom w:val="0"/>
                  <w:divBdr>
                    <w:top w:val="none" w:sz="0" w:space="0" w:color="auto"/>
                    <w:left w:val="none" w:sz="0" w:space="0" w:color="auto"/>
                    <w:bottom w:val="none" w:sz="0" w:space="0" w:color="auto"/>
                    <w:right w:val="none" w:sz="0" w:space="0" w:color="auto"/>
                  </w:divBdr>
                  <w:divsChild>
                    <w:div w:id="1198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99884675">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01534295">
      <w:bodyDiv w:val="1"/>
      <w:marLeft w:val="0"/>
      <w:marRight w:val="0"/>
      <w:marTop w:val="0"/>
      <w:marBottom w:val="0"/>
      <w:divBdr>
        <w:top w:val="none" w:sz="0" w:space="0" w:color="auto"/>
        <w:left w:val="none" w:sz="0" w:space="0" w:color="auto"/>
        <w:bottom w:val="none" w:sz="0" w:space="0" w:color="auto"/>
        <w:right w:val="none" w:sz="0" w:space="0" w:color="auto"/>
      </w:divBdr>
      <w:divsChild>
        <w:div w:id="381825956">
          <w:marLeft w:val="0"/>
          <w:marRight w:val="0"/>
          <w:marTop w:val="0"/>
          <w:marBottom w:val="0"/>
          <w:divBdr>
            <w:top w:val="none" w:sz="0" w:space="0" w:color="auto"/>
            <w:left w:val="none" w:sz="0" w:space="0" w:color="auto"/>
            <w:bottom w:val="none" w:sz="0" w:space="0" w:color="auto"/>
            <w:right w:val="none" w:sz="0" w:space="0" w:color="auto"/>
          </w:divBdr>
        </w:div>
      </w:divsChild>
    </w:div>
    <w:div w:id="808859801">
      <w:bodyDiv w:val="1"/>
      <w:marLeft w:val="0"/>
      <w:marRight w:val="0"/>
      <w:marTop w:val="0"/>
      <w:marBottom w:val="0"/>
      <w:divBdr>
        <w:top w:val="none" w:sz="0" w:space="0" w:color="auto"/>
        <w:left w:val="none" w:sz="0" w:space="0" w:color="auto"/>
        <w:bottom w:val="none" w:sz="0" w:space="0" w:color="auto"/>
        <w:right w:val="none" w:sz="0" w:space="0" w:color="auto"/>
      </w:divBdr>
      <w:divsChild>
        <w:div w:id="512064477">
          <w:marLeft w:val="0"/>
          <w:marRight w:val="0"/>
          <w:marTop w:val="0"/>
          <w:marBottom w:val="0"/>
          <w:divBdr>
            <w:top w:val="none" w:sz="0" w:space="0" w:color="auto"/>
            <w:left w:val="none" w:sz="0" w:space="0" w:color="auto"/>
            <w:bottom w:val="none" w:sz="0" w:space="0" w:color="auto"/>
            <w:right w:val="none" w:sz="0" w:space="0" w:color="auto"/>
          </w:divBdr>
          <w:divsChild>
            <w:div w:id="1745757514">
              <w:marLeft w:val="0"/>
              <w:marRight w:val="0"/>
              <w:marTop w:val="0"/>
              <w:marBottom w:val="0"/>
              <w:divBdr>
                <w:top w:val="none" w:sz="0" w:space="0" w:color="auto"/>
                <w:left w:val="none" w:sz="0" w:space="0" w:color="auto"/>
                <w:bottom w:val="none" w:sz="0" w:space="0" w:color="auto"/>
                <w:right w:val="none" w:sz="0" w:space="0" w:color="auto"/>
              </w:divBdr>
              <w:divsChild>
                <w:div w:id="48186505">
                  <w:marLeft w:val="0"/>
                  <w:marRight w:val="0"/>
                  <w:marTop w:val="0"/>
                  <w:marBottom w:val="0"/>
                  <w:divBdr>
                    <w:top w:val="none" w:sz="0" w:space="0" w:color="auto"/>
                    <w:left w:val="none" w:sz="0" w:space="0" w:color="auto"/>
                    <w:bottom w:val="none" w:sz="0" w:space="0" w:color="auto"/>
                    <w:right w:val="none" w:sz="0" w:space="0" w:color="auto"/>
                  </w:divBdr>
                  <w:divsChild>
                    <w:div w:id="3815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457">
          <w:marLeft w:val="0"/>
          <w:marRight w:val="0"/>
          <w:marTop w:val="0"/>
          <w:marBottom w:val="0"/>
          <w:divBdr>
            <w:top w:val="none" w:sz="0" w:space="0" w:color="auto"/>
            <w:left w:val="none" w:sz="0" w:space="0" w:color="auto"/>
            <w:bottom w:val="none" w:sz="0" w:space="0" w:color="auto"/>
            <w:right w:val="none" w:sz="0" w:space="0" w:color="auto"/>
          </w:divBdr>
          <w:divsChild>
            <w:div w:id="688331112">
              <w:marLeft w:val="0"/>
              <w:marRight w:val="0"/>
              <w:marTop w:val="0"/>
              <w:marBottom w:val="0"/>
              <w:divBdr>
                <w:top w:val="none" w:sz="0" w:space="0" w:color="auto"/>
                <w:left w:val="none" w:sz="0" w:space="0" w:color="auto"/>
                <w:bottom w:val="none" w:sz="0" w:space="0" w:color="auto"/>
                <w:right w:val="none" w:sz="0" w:space="0" w:color="auto"/>
              </w:divBdr>
              <w:divsChild>
                <w:div w:id="1849753914">
                  <w:marLeft w:val="0"/>
                  <w:marRight w:val="0"/>
                  <w:marTop w:val="0"/>
                  <w:marBottom w:val="0"/>
                  <w:divBdr>
                    <w:top w:val="none" w:sz="0" w:space="0" w:color="auto"/>
                    <w:left w:val="none" w:sz="0" w:space="0" w:color="auto"/>
                    <w:bottom w:val="none" w:sz="0" w:space="0" w:color="auto"/>
                    <w:right w:val="none" w:sz="0" w:space="0" w:color="auto"/>
                  </w:divBdr>
                  <w:divsChild>
                    <w:div w:id="1261598091">
                      <w:marLeft w:val="0"/>
                      <w:marRight w:val="0"/>
                      <w:marTop w:val="0"/>
                      <w:marBottom w:val="0"/>
                      <w:divBdr>
                        <w:top w:val="none" w:sz="0" w:space="0" w:color="auto"/>
                        <w:left w:val="none" w:sz="0" w:space="0" w:color="auto"/>
                        <w:bottom w:val="none" w:sz="0" w:space="0" w:color="auto"/>
                        <w:right w:val="none" w:sz="0" w:space="0" w:color="auto"/>
                      </w:divBdr>
                      <w:divsChild>
                        <w:div w:id="20241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948092">
      <w:bodyDiv w:val="1"/>
      <w:marLeft w:val="0"/>
      <w:marRight w:val="0"/>
      <w:marTop w:val="0"/>
      <w:marBottom w:val="0"/>
      <w:divBdr>
        <w:top w:val="none" w:sz="0" w:space="0" w:color="auto"/>
        <w:left w:val="none" w:sz="0" w:space="0" w:color="auto"/>
        <w:bottom w:val="none" w:sz="0" w:space="0" w:color="auto"/>
        <w:right w:val="none" w:sz="0" w:space="0" w:color="auto"/>
      </w:divBdr>
    </w:div>
    <w:div w:id="820582942">
      <w:bodyDiv w:val="1"/>
      <w:marLeft w:val="0"/>
      <w:marRight w:val="0"/>
      <w:marTop w:val="0"/>
      <w:marBottom w:val="0"/>
      <w:divBdr>
        <w:top w:val="none" w:sz="0" w:space="0" w:color="auto"/>
        <w:left w:val="none" w:sz="0" w:space="0" w:color="auto"/>
        <w:bottom w:val="none" w:sz="0" w:space="0" w:color="auto"/>
        <w:right w:val="none" w:sz="0" w:space="0" w:color="auto"/>
      </w:divBdr>
    </w:div>
    <w:div w:id="823936757">
      <w:bodyDiv w:val="1"/>
      <w:marLeft w:val="0"/>
      <w:marRight w:val="0"/>
      <w:marTop w:val="0"/>
      <w:marBottom w:val="0"/>
      <w:divBdr>
        <w:top w:val="none" w:sz="0" w:space="0" w:color="auto"/>
        <w:left w:val="none" w:sz="0" w:space="0" w:color="auto"/>
        <w:bottom w:val="none" w:sz="0" w:space="0" w:color="auto"/>
        <w:right w:val="none" w:sz="0" w:space="0" w:color="auto"/>
      </w:divBdr>
    </w:div>
    <w:div w:id="825629673">
      <w:bodyDiv w:val="1"/>
      <w:marLeft w:val="0"/>
      <w:marRight w:val="0"/>
      <w:marTop w:val="0"/>
      <w:marBottom w:val="0"/>
      <w:divBdr>
        <w:top w:val="none" w:sz="0" w:space="0" w:color="auto"/>
        <w:left w:val="none" w:sz="0" w:space="0" w:color="auto"/>
        <w:bottom w:val="none" w:sz="0" w:space="0" w:color="auto"/>
        <w:right w:val="none" w:sz="0" w:space="0" w:color="auto"/>
      </w:divBdr>
    </w:div>
    <w:div w:id="826559579">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46211736">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1038354135">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52966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69337265">
      <w:bodyDiv w:val="1"/>
      <w:marLeft w:val="0"/>
      <w:marRight w:val="0"/>
      <w:marTop w:val="0"/>
      <w:marBottom w:val="0"/>
      <w:divBdr>
        <w:top w:val="none" w:sz="0" w:space="0" w:color="auto"/>
        <w:left w:val="none" w:sz="0" w:space="0" w:color="auto"/>
        <w:bottom w:val="none" w:sz="0" w:space="0" w:color="auto"/>
        <w:right w:val="none" w:sz="0" w:space="0" w:color="auto"/>
      </w:divBdr>
    </w:div>
    <w:div w:id="870844425">
      <w:bodyDiv w:val="1"/>
      <w:marLeft w:val="0"/>
      <w:marRight w:val="0"/>
      <w:marTop w:val="0"/>
      <w:marBottom w:val="0"/>
      <w:divBdr>
        <w:top w:val="none" w:sz="0" w:space="0" w:color="auto"/>
        <w:left w:val="none" w:sz="0" w:space="0" w:color="auto"/>
        <w:bottom w:val="none" w:sz="0" w:space="0" w:color="auto"/>
        <w:right w:val="none" w:sz="0" w:space="0" w:color="auto"/>
      </w:divBdr>
    </w:div>
    <w:div w:id="871303941">
      <w:bodyDiv w:val="1"/>
      <w:marLeft w:val="0"/>
      <w:marRight w:val="0"/>
      <w:marTop w:val="0"/>
      <w:marBottom w:val="0"/>
      <w:divBdr>
        <w:top w:val="none" w:sz="0" w:space="0" w:color="auto"/>
        <w:left w:val="none" w:sz="0" w:space="0" w:color="auto"/>
        <w:bottom w:val="none" w:sz="0" w:space="0" w:color="auto"/>
        <w:right w:val="none" w:sz="0" w:space="0" w:color="auto"/>
      </w:divBdr>
    </w:div>
    <w:div w:id="873274021">
      <w:bodyDiv w:val="1"/>
      <w:marLeft w:val="0"/>
      <w:marRight w:val="0"/>
      <w:marTop w:val="0"/>
      <w:marBottom w:val="0"/>
      <w:divBdr>
        <w:top w:val="none" w:sz="0" w:space="0" w:color="auto"/>
        <w:left w:val="none" w:sz="0" w:space="0" w:color="auto"/>
        <w:bottom w:val="none" w:sz="0" w:space="0" w:color="auto"/>
        <w:right w:val="none" w:sz="0" w:space="0" w:color="auto"/>
      </w:divBdr>
    </w:div>
    <w:div w:id="878669515">
      <w:bodyDiv w:val="1"/>
      <w:marLeft w:val="0"/>
      <w:marRight w:val="0"/>
      <w:marTop w:val="0"/>
      <w:marBottom w:val="0"/>
      <w:divBdr>
        <w:top w:val="none" w:sz="0" w:space="0" w:color="auto"/>
        <w:left w:val="none" w:sz="0" w:space="0" w:color="auto"/>
        <w:bottom w:val="none" w:sz="0" w:space="0" w:color="auto"/>
        <w:right w:val="none" w:sz="0" w:space="0" w:color="auto"/>
      </w:divBdr>
    </w:div>
    <w:div w:id="880434717">
      <w:bodyDiv w:val="1"/>
      <w:marLeft w:val="0"/>
      <w:marRight w:val="0"/>
      <w:marTop w:val="0"/>
      <w:marBottom w:val="0"/>
      <w:divBdr>
        <w:top w:val="none" w:sz="0" w:space="0" w:color="auto"/>
        <w:left w:val="none" w:sz="0" w:space="0" w:color="auto"/>
        <w:bottom w:val="none" w:sz="0" w:space="0" w:color="auto"/>
        <w:right w:val="none" w:sz="0" w:space="0" w:color="auto"/>
      </w:divBdr>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892155612">
      <w:bodyDiv w:val="1"/>
      <w:marLeft w:val="0"/>
      <w:marRight w:val="0"/>
      <w:marTop w:val="0"/>
      <w:marBottom w:val="0"/>
      <w:divBdr>
        <w:top w:val="none" w:sz="0" w:space="0" w:color="auto"/>
        <w:left w:val="none" w:sz="0" w:space="0" w:color="auto"/>
        <w:bottom w:val="none" w:sz="0" w:space="0" w:color="auto"/>
        <w:right w:val="none" w:sz="0" w:space="0" w:color="auto"/>
      </w:divBdr>
    </w:div>
    <w:div w:id="898520781">
      <w:bodyDiv w:val="1"/>
      <w:marLeft w:val="0"/>
      <w:marRight w:val="0"/>
      <w:marTop w:val="0"/>
      <w:marBottom w:val="0"/>
      <w:divBdr>
        <w:top w:val="none" w:sz="0" w:space="0" w:color="auto"/>
        <w:left w:val="none" w:sz="0" w:space="0" w:color="auto"/>
        <w:bottom w:val="none" w:sz="0" w:space="0" w:color="auto"/>
        <w:right w:val="none" w:sz="0" w:space="0" w:color="auto"/>
      </w:divBdr>
    </w:div>
    <w:div w:id="898904953">
      <w:bodyDiv w:val="1"/>
      <w:marLeft w:val="0"/>
      <w:marRight w:val="0"/>
      <w:marTop w:val="0"/>
      <w:marBottom w:val="0"/>
      <w:divBdr>
        <w:top w:val="none" w:sz="0" w:space="0" w:color="auto"/>
        <w:left w:val="none" w:sz="0" w:space="0" w:color="auto"/>
        <w:bottom w:val="none" w:sz="0" w:space="0" w:color="auto"/>
        <w:right w:val="none" w:sz="0" w:space="0" w:color="auto"/>
      </w:divBdr>
    </w:div>
    <w:div w:id="909927031">
      <w:bodyDiv w:val="1"/>
      <w:marLeft w:val="0"/>
      <w:marRight w:val="0"/>
      <w:marTop w:val="0"/>
      <w:marBottom w:val="0"/>
      <w:divBdr>
        <w:top w:val="none" w:sz="0" w:space="0" w:color="auto"/>
        <w:left w:val="none" w:sz="0" w:space="0" w:color="auto"/>
        <w:bottom w:val="none" w:sz="0" w:space="0" w:color="auto"/>
        <w:right w:val="none" w:sz="0" w:space="0" w:color="auto"/>
      </w:divBdr>
    </w:div>
    <w:div w:id="912810127">
      <w:bodyDiv w:val="1"/>
      <w:marLeft w:val="0"/>
      <w:marRight w:val="0"/>
      <w:marTop w:val="0"/>
      <w:marBottom w:val="0"/>
      <w:divBdr>
        <w:top w:val="none" w:sz="0" w:space="0" w:color="auto"/>
        <w:left w:val="none" w:sz="0" w:space="0" w:color="auto"/>
        <w:bottom w:val="none" w:sz="0" w:space="0" w:color="auto"/>
        <w:right w:val="none" w:sz="0" w:space="0" w:color="auto"/>
      </w:divBdr>
    </w:div>
    <w:div w:id="917902159">
      <w:bodyDiv w:val="1"/>
      <w:marLeft w:val="0"/>
      <w:marRight w:val="0"/>
      <w:marTop w:val="0"/>
      <w:marBottom w:val="0"/>
      <w:divBdr>
        <w:top w:val="none" w:sz="0" w:space="0" w:color="auto"/>
        <w:left w:val="none" w:sz="0" w:space="0" w:color="auto"/>
        <w:bottom w:val="none" w:sz="0" w:space="0" w:color="auto"/>
        <w:right w:val="none" w:sz="0" w:space="0" w:color="auto"/>
      </w:divBdr>
    </w:div>
    <w:div w:id="922571105">
      <w:bodyDiv w:val="1"/>
      <w:marLeft w:val="0"/>
      <w:marRight w:val="0"/>
      <w:marTop w:val="0"/>
      <w:marBottom w:val="0"/>
      <w:divBdr>
        <w:top w:val="none" w:sz="0" w:space="0" w:color="auto"/>
        <w:left w:val="none" w:sz="0" w:space="0" w:color="auto"/>
        <w:bottom w:val="none" w:sz="0" w:space="0" w:color="auto"/>
        <w:right w:val="none" w:sz="0" w:space="0" w:color="auto"/>
      </w:divBdr>
    </w:div>
    <w:div w:id="926112447">
      <w:bodyDiv w:val="1"/>
      <w:marLeft w:val="0"/>
      <w:marRight w:val="0"/>
      <w:marTop w:val="0"/>
      <w:marBottom w:val="0"/>
      <w:divBdr>
        <w:top w:val="none" w:sz="0" w:space="0" w:color="auto"/>
        <w:left w:val="none" w:sz="0" w:space="0" w:color="auto"/>
        <w:bottom w:val="none" w:sz="0" w:space="0" w:color="auto"/>
        <w:right w:val="none" w:sz="0" w:space="0" w:color="auto"/>
      </w:divBdr>
    </w:div>
    <w:div w:id="934556097">
      <w:bodyDiv w:val="1"/>
      <w:marLeft w:val="0"/>
      <w:marRight w:val="0"/>
      <w:marTop w:val="0"/>
      <w:marBottom w:val="0"/>
      <w:divBdr>
        <w:top w:val="none" w:sz="0" w:space="0" w:color="auto"/>
        <w:left w:val="none" w:sz="0" w:space="0" w:color="auto"/>
        <w:bottom w:val="none" w:sz="0" w:space="0" w:color="auto"/>
        <w:right w:val="none" w:sz="0" w:space="0" w:color="auto"/>
      </w:divBdr>
    </w:div>
    <w:div w:id="938680096">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51479879">
      <w:bodyDiv w:val="1"/>
      <w:marLeft w:val="0"/>
      <w:marRight w:val="0"/>
      <w:marTop w:val="0"/>
      <w:marBottom w:val="0"/>
      <w:divBdr>
        <w:top w:val="none" w:sz="0" w:space="0" w:color="auto"/>
        <w:left w:val="none" w:sz="0" w:space="0" w:color="auto"/>
        <w:bottom w:val="none" w:sz="0" w:space="0" w:color="auto"/>
        <w:right w:val="none" w:sz="0" w:space="0" w:color="auto"/>
      </w:divBdr>
    </w:div>
    <w:div w:id="952714934">
      <w:bodyDiv w:val="1"/>
      <w:marLeft w:val="0"/>
      <w:marRight w:val="0"/>
      <w:marTop w:val="0"/>
      <w:marBottom w:val="0"/>
      <w:divBdr>
        <w:top w:val="none" w:sz="0" w:space="0" w:color="auto"/>
        <w:left w:val="none" w:sz="0" w:space="0" w:color="auto"/>
        <w:bottom w:val="none" w:sz="0" w:space="0" w:color="auto"/>
        <w:right w:val="none" w:sz="0" w:space="0" w:color="auto"/>
      </w:divBdr>
    </w:div>
    <w:div w:id="954167914">
      <w:bodyDiv w:val="1"/>
      <w:marLeft w:val="0"/>
      <w:marRight w:val="0"/>
      <w:marTop w:val="0"/>
      <w:marBottom w:val="0"/>
      <w:divBdr>
        <w:top w:val="none" w:sz="0" w:space="0" w:color="auto"/>
        <w:left w:val="none" w:sz="0" w:space="0" w:color="auto"/>
        <w:bottom w:val="none" w:sz="0" w:space="0" w:color="auto"/>
        <w:right w:val="none" w:sz="0" w:space="0" w:color="auto"/>
      </w:divBdr>
    </w:div>
    <w:div w:id="968122202">
      <w:bodyDiv w:val="1"/>
      <w:marLeft w:val="0"/>
      <w:marRight w:val="0"/>
      <w:marTop w:val="0"/>
      <w:marBottom w:val="0"/>
      <w:divBdr>
        <w:top w:val="none" w:sz="0" w:space="0" w:color="auto"/>
        <w:left w:val="none" w:sz="0" w:space="0" w:color="auto"/>
        <w:bottom w:val="none" w:sz="0" w:space="0" w:color="auto"/>
        <w:right w:val="none" w:sz="0" w:space="0" w:color="auto"/>
      </w:divBdr>
    </w:div>
    <w:div w:id="968320175">
      <w:bodyDiv w:val="1"/>
      <w:marLeft w:val="0"/>
      <w:marRight w:val="0"/>
      <w:marTop w:val="0"/>
      <w:marBottom w:val="0"/>
      <w:divBdr>
        <w:top w:val="none" w:sz="0" w:space="0" w:color="auto"/>
        <w:left w:val="none" w:sz="0" w:space="0" w:color="auto"/>
        <w:bottom w:val="none" w:sz="0" w:space="0" w:color="auto"/>
        <w:right w:val="none" w:sz="0" w:space="0" w:color="auto"/>
      </w:divBdr>
    </w:div>
    <w:div w:id="968517256">
      <w:bodyDiv w:val="1"/>
      <w:marLeft w:val="0"/>
      <w:marRight w:val="0"/>
      <w:marTop w:val="0"/>
      <w:marBottom w:val="0"/>
      <w:divBdr>
        <w:top w:val="none" w:sz="0" w:space="0" w:color="auto"/>
        <w:left w:val="none" w:sz="0" w:space="0" w:color="auto"/>
        <w:bottom w:val="none" w:sz="0" w:space="0" w:color="auto"/>
        <w:right w:val="none" w:sz="0" w:space="0" w:color="auto"/>
      </w:divBdr>
    </w:div>
    <w:div w:id="969095140">
      <w:bodyDiv w:val="1"/>
      <w:marLeft w:val="0"/>
      <w:marRight w:val="0"/>
      <w:marTop w:val="0"/>
      <w:marBottom w:val="0"/>
      <w:divBdr>
        <w:top w:val="none" w:sz="0" w:space="0" w:color="auto"/>
        <w:left w:val="none" w:sz="0" w:space="0" w:color="auto"/>
        <w:bottom w:val="none" w:sz="0" w:space="0" w:color="auto"/>
        <w:right w:val="none" w:sz="0" w:space="0" w:color="auto"/>
      </w:divBdr>
    </w:div>
    <w:div w:id="975135789">
      <w:bodyDiv w:val="1"/>
      <w:marLeft w:val="0"/>
      <w:marRight w:val="0"/>
      <w:marTop w:val="0"/>
      <w:marBottom w:val="0"/>
      <w:divBdr>
        <w:top w:val="none" w:sz="0" w:space="0" w:color="auto"/>
        <w:left w:val="none" w:sz="0" w:space="0" w:color="auto"/>
        <w:bottom w:val="none" w:sz="0" w:space="0" w:color="auto"/>
        <w:right w:val="none" w:sz="0" w:space="0" w:color="auto"/>
      </w:divBdr>
    </w:div>
    <w:div w:id="978266543">
      <w:bodyDiv w:val="1"/>
      <w:marLeft w:val="0"/>
      <w:marRight w:val="0"/>
      <w:marTop w:val="0"/>
      <w:marBottom w:val="0"/>
      <w:divBdr>
        <w:top w:val="none" w:sz="0" w:space="0" w:color="auto"/>
        <w:left w:val="none" w:sz="0" w:space="0" w:color="auto"/>
        <w:bottom w:val="none" w:sz="0" w:space="0" w:color="auto"/>
        <w:right w:val="none" w:sz="0" w:space="0" w:color="auto"/>
      </w:divBdr>
    </w:div>
    <w:div w:id="979653270">
      <w:bodyDiv w:val="1"/>
      <w:marLeft w:val="0"/>
      <w:marRight w:val="0"/>
      <w:marTop w:val="0"/>
      <w:marBottom w:val="0"/>
      <w:divBdr>
        <w:top w:val="none" w:sz="0" w:space="0" w:color="auto"/>
        <w:left w:val="none" w:sz="0" w:space="0" w:color="auto"/>
        <w:bottom w:val="none" w:sz="0" w:space="0" w:color="auto"/>
        <w:right w:val="none" w:sz="0" w:space="0" w:color="auto"/>
      </w:divBdr>
    </w:div>
    <w:div w:id="980496988">
      <w:bodyDiv w:val="1"/>
      <w:marLeft w:val="0"/>
      <w:marRight w:val="0"/>
      <w:marTop w:val="0"/>
      <w:marBottom w:val="0"/>
      <w:divBdr>
        <w:top w:val="none" w:sz="0" w:space="0" w:color="auto"/>
        <w:left w:val="none" w:sz="0" w:space="0" w:color="auto"/>
        <w:bottom w:val="none" w:sz="0" w:space="0" w:color="auto"/>
        <w:right w:val="none" w:sz="0" w:space="0" w:color="auto"/>
      </w:divBdr>
    </w:div>
    <w:div w:id="1010370334">
      <w:bodyDiv w:val="1"/>
      <w:marLeft w:val="0"/>
      <w:marRight w:val="0"/>
      <w:marTop w:val="0"/>
      <w:marBottom w:val="0"/>
      <w:divBdr>
        <w:top w:val="none" w:sz="0" w:space="0" w:color="auto"/>
        <w:left w:val="none" w:sz="0" w:space="0" w:color="auto"/>
        <w:bottom w:val="none" w:sz="0" w:space="0" w:color="auto"/>
        <w:right w:val="none" w:sz="0" w:space="0" w:color="auto"/>
      </w:divBdr>
    </w:div>
    <w:div w:id="1012300379">
      <w:bodyDiv w:val="1"/>
      <w:marLeft w:val="0"/>
      <w:marRight w:val="0"/>
      <w:marTop w:val="0"/>
      <w:marBottom w:val="0"/>
      <w:divBdr>
        <w:top w:val="none" w:sz="0" w:space="0" w:color="auto"/>
        <w:left w:val="none" w:sz="0" w:space="0" w:color="auto"/>
        <w:bottom w:val="none" w:sz="0" w:space="0" w:color="auto"/>
        <w:right w:val="none" w:sz="0" w:space="0" w:color="auto"/>
      </w:divBdr>
    </w:div>
    <w:div w:id="1015231630">
      <w:bodyDiv w:val="1"/>
      <w:marLeft w:val="0"/>
      <w:marRight w:val="0"/>
      <w:marTop w:val="0"/>
      <w:marBottom w:val="0"/>
      <w:divBdr>
        <w:top w:val="none" w:sz="0" w:space="0" w:color="auto"/>
        <w:left w:val="none" w:sz="0" w:space="0" w:color="auto"/>
        <w:bottom w:val="none" w:sz="0" w:space="0" w:color="auto"/>
        <w:right w:val="none" w:sz="0" w:space="0" w:color="auto"/>
      </w:divBdr>
      <w:divsChild>
        <w:div w:id="1717967188">
          <w:marLeft w:val="0"/>
          <w:marRight w:val="0"/>
          <w:marTop w:val="0"/>
          <w:marBottom w:val="0"/>
          <w:divBdr>
            <w:top w:val="none" w:sz="0" w:space="0" w:color="auto"/>
            <w:left w:val="none" w:sz="0" w:space="0" w:color="auto"/>
            <w:bottom w:val="none" w:sz="0" w:space="0" w:color="auto"/>
            <w:right w:val="none" w:sz="0" w:space="0" w:color="auto"/>
          </w:divBdr>
          <w:divsChild>
            <w:div w:id="630745875">
              <w:marLeft w:val="0"/>
              <w:marRight w:val="0"/>
              <w:marTop w:val="0"/>
              <w:marBottom w:val="0"/>
              <w:divBdr>
                <w:top w:val="none" w:sz="0" w:space="0" w:color="auto"/>
                <w:left w:val="none" w:sz="0" w:space="0" w:color="auto"/>
                <w:bottom w:val="none" w:sz="0" w:space="0" w:color="auto"/>
                <w:right w:val="none" w:sz="0" w:space="0" w:color="auto"/>
              </w:divBdr>
              <w:divsChild>
                <w:div w:id="1603105187">
                  <w:marLeft w:val="0"/>
                  <w:marRight w:val="0"/>
                  <w:marTop w:val="0"/>
                  <w:marBottom w:val="0"/>
                  <w:divBdr>
                    <w:top w:val="none" w:sz="0" w:space="0" w:color="auto"/>
                    <w:left w:val="none" w:sz="0" w:space="0" w:color="auto"/>
                    <w:bottom w:val="none" w:sz="0" w:space="0" w:color="auto"/>
                    <w:right w:val="none" w:sz="0" w:space="0" w:color="auto"/>
                  </w:divBdr>
                  <w:divsChild>
                    <w:div w:id="1465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995">
          <w:marLeft w:val="0"/>
          <w:marRight w:val="0"/>
          <w:marTop w:val="0"/>
          <w:marBottom w:val="0"/>
          <w:divBdr>
            <w:top w:val="none" w:sz="0" w:space="0" w:color="auto"/>
            <w:left w:val="none" w:sz="0" w:space="0" w:color="auto"/>
            <w:bottom w:val="none" w:sz="0" w:space="0" w:color="auto"/>
            <w:right w:val="none" w:sz="0" w:space="0" w:color="auto"/>
          </w:divBdr>
          <w:divsChild>
            <w:div w:id="1854109867">
              <w:marLeft w:val="0"/>
              <w:marRight w:val="0"/>
              <w:marTop w:val="0"/>
              <w:marBottom w:val="0"/>
              <w:divBdr>
                <w:top w:val="none" w:sz="0" w:space="0" w:color="auto"/>
                <w:left w:val="none" w:sz="0" w:space="0" w:color="auto"/>
                <w:bottom w:val="none" w:sz="0" w:space="0" w:color="auto"/>
                <w:right w:val="none" w:sz="0" w:space="0" w:color="auto"/>
              </w:divBdr>
              <w:divsChild>
                <w:div w:id="1977953192">
                  <w:marLeft w:val="0"/>
                  <w:marRight w:val="0"/>
                  <w:marTop w:val="0"/>
                  <w:marBottom w:val="0"/>
                  <w:divBdr>
                    <w:top w:val="none" w:sz="0" w:space="0" w:color="auto"/>
                    <w:left w:val="none" w:sz="0" w:space="0" w:color="auto"/>
                    <w:bottom w:val="none" w:sz="0" w:space="0" w:color="auto"/>
                    <w:right w:val="none" w:sz="0" w:space="0" w:color="auto"/>
                  </w:divBdr>
                  <w:divsChild>
                    <w:div w:id="116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92582">
      <w:bodyDiv w:val="1"/>
      <w:marLeft w:val="0"/>
      <w:marRight w:val="0"/>
      <w:marTop w:val="0"/>
      <w:marBottom w:val="0"/>
      <w:divBdr>
        <w:top w:val="none" w:sz="0" w:space="0" w:color="auto"/>
        <w:left w:val="none" w:sz="0" w:space="0" w:color="auto"/>
        <w:bottom w:val="none" w:sz="0" w:space="0" w:color="auto"/>
        <w:right w:val="none" w:sz="0" w:space="0" w:color="auto"/>
      </w:divBdr>
    </w:div>
    <w:div w:id="1020084729">
      <w:bodyDiv w:val="1"/>
      <w:marLeft w:val="0"/>
      <w:marRight w:val="0"/>
      <w:marTop w:val="0"/>
      <w:marBottom w:val="0"/>
      <w:divBdr>
        <w:top w:val="none" w:sz="0" w:space="0" w:color="auto"/>
        <w:left w:val="none" w:sz="0" w:space="0" w:color="auto"/>
        <w:bottom w:val="none" w:sz="0" w:space="0" w:color="auto"/>
        <w:right w:val="none" w:sz="0" w:space="0" w:color="auto"/>
      </w:divBdr>
    </w:div>
    <w:div w:id="1031421387">
      <w:bodyDiv w:val="1"/>
      <w:marLeft w:val="0"/>
      <w:marRight w:val="0"/>
      <w:marTop w:val="0"/>
      <w:marBottom w:val="0"/>
      <w:divBdr>
        <w:top w:val="none" w:sz="0" w:space="0" w:color="auto"/>
        <w:left w:val="none" w:sz="0" w:space="0" w:color="auto"/>
        <w:bottom w:val="none" w:sz="0" w:space="0" w:color="auto"/>
        <w:right w:val="none" w:sz="0" w:space="0" w:color="auto"/>
      </w:divBdr>
    </w:div>
    <w:div w:id="1031763916">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44646168">
      <w:bodyDiv w:val="1"/>
      <w:marLeft w:val="0"/>
      <w:marRight w:val="0"/>
      <w:marTop w:val="0"/>
      <w:marBottom w:val="0"/>
      <w:divBdr>
        <w:top w:val="none" w:sz="0" w:space="0" w:color="auto"/>
        <w:left w:val="none" w:sz="0" w:space="0" w:color="auto"/>
        <w:bottom w:val="none" w:sz="0" w:space="0" w:color="auto"/>
        <w:right w:val="none" w:sz="0" w:space="0" w:color="auto"/>
      </w:divBdr>
    </w:div>
    <w:div w:id="1046030469">
      <w:bodyDiv w:val="1"/>
      <w:marLeft w:val="0"/>
      <w:marRight w:val="0"/>
      <w:marTop w:val="0"/>
      <w:marBottom w:val="0"/>
      <w:divBdr>
        <w:top w:val="none" w:sz="0" w:space="0" w:color="auto"/>
        <w:left w:val="none" w:sz="0" w:space="0" w:color="auto"/>
        <w:bottom w:val="none" w:sz="0" w:space="0" w:color="auto"/>
        <w:right w:val="none" w:sz="0" w:space="0" w:color="auto"/>
      </w:divBdr>
    </w:div>
    <w:div w:id="1050347514">
      <w:bodyDiv w:val="1"/>
      <w:marLeft w:val="0"/>
      <w:marRight w:val="0"/>
      <w:marTop w:val="0"/>
      <w:marBottom w:val="0"/>
      <w:divBdr>
        <w:top w:val="none" w:sz="0" w:space="0" w:color="auto"/>
        <w:left w:val="none" w:sz="0" w:space="0" w:color="auto"/>
        <w:bottom w:val="none" w:sz="0" w:space="0" w:color="auto"/>
        <w:right w:val="none" w:sz="0" w:space="0" w:color="auto"/>
      </w:divBdr>
    </w:div>
    <w:div w:id="1057557095">
      <w:bodyDiv w:val="1"/>
      <w:marLeft w:val="0"/>
      <w:marRight w:val="0"/>
      <w:marTop w:val="0"/>
      <w:marBottom w:val="0"/>
      <w:divBdr>
        <w:top w:val="none" w:sz="0" w:space="0" w:color="auto"/>
        <w:left w:val="none" w:sz="0" w:space="0" w:color="auto"/>
        <w:bottom w:val="none" w:sz="0" w:space="0" w:color="auto"/>
        <w:right w:val="none" w:sz="0" w:space="0" w:color="auto"/>
      </w:divBdr>
    </w:div>
    <w:div w:id="1067339312">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091587706">
      <w:bodyDiv w:val="1"/>
      <w:marLeft w:val="0"/>
      <w:marRight w:val="0"/>
      <w:marTop w:val="0"/>
      <w:marBottom w:val="0"/>
      <w:divBdr>
        <w:top w:val="none" w:sz="0" w:space="0" w:color="auto"/>
        <w:left w:val="none" w:sz="0" w:space="0" w:color="auto"/>
        <w:bottom w:val="none" w:sz="0" w:space="0" w:color="auto"/>
        <w:right w:val="none" w:sz="0" w:space="0" w:color="auto"/>
      </w:divBdr>
      <w:divsChild>
        <w:div w:id="2145542126">
          <w:marLeft w:val="0"/>
          <w:marRight w:val="0"/>
          <w:marTop w:val="0"/>
          <w:marBottom w:val="0"/>
          <w:divBdr>
            <w:top w:val="none" w:sz="0" w:space="0" w:color="auto"/>
            <w:left w:val="none" w:sz="0" w:space="0" w:color="auto"/>
            <w:bottom w:val="none" w:sz="0" w:space="0" w:color="auto"/>
            <w:right w:val="none" w:sz="0" w:space="0" w:color="auto"/>
          </w:divBdr>
          <w:divsChild>
            <w:div w:id="892274598">
              <w:marLeft w:val="0"/>
              <w:marRight w:val="0"/>
              <w:marTop w:val="0"/>
              <w:marBottom w:val="0"/>
              <w:divBdr>
                <w:top w:val="none" w:sz="0" w:space="0" w:color="auto"/>
                <w:left w:val="none" w:sz="0" w:space="0" w:color="auto"/>
                <w:bottom w:val="none" w:sz="0" w:space="0" w:color="auto"/>
                <w:right w:val="none" w:sz="0" w:space="0" w:color="auto"/>
              </w:divBdr>
              <w:divsChild>
                <w:div w:id="1091008822">
                  <w:marLeft w:val="0"/>
                  <w:marRight w:val="0"/>
                  <w:marTop w:val="0"/>
                  <w:marBottom w:val="0"/>
                  <w:divBdr>
                    <w:top w:val="none" w:sz="0" w:space="0" w:color="auto"/>
                    <w:left w:val="none" w:sz="0" w:space="0" w:color="auto"/>
                    <w:bottom w:val="none" w:sz="0" w:space="0" w:color="auto"/>
                    <w:right w:val="none" w:sz="0" w:space="0" w:color="auto"/>
                  </w:divBdr>
                  <w:divsChild>
                    <w:div w:id="3071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7009">
          <w:marLeft w:val="0"/>
          <w:marRight w:val="0"/>
          <w:marTop w:val="0"/>
          <w:marBottom w:val="0"/>
          <w:divBdr>
            <w:top w:val="none" w:sz="0" w:space="0" w:color="auto"/>
            <w:left w:val="none" w:sz="0" w:space="0" w:color="auto"/>
            <w:bottom w:val="none" w:sz="0" w:space="0" w:color="auto"/>
            <w:right w:val="none" w:sz="0" w:space="0" w:color="auto"/>
          </w:divBdr>
          <w:divsChild>
            <w:div w:id="831456401">
              <w:marLeft w:val="0"/>
              <w:marRight w:val="0"/>
              <w:marTop w:val="0"/>
              <w:marBottom w:val="0"/>
              <w:divBdr>
                <w:top w:val="none" w:sz="0" w:space="0" w:color="auto"/>
                <w:left w:val="none" w:sz="0" w:space="0" w:color="auto"/>
                <w:bottom w:val="none" w:sz="0" w:space="0" w:color="auto"/>
                <w:right w:val="none" w:sz="0" w:space="0" w:color="auto"/>
              </w:divBdr>
              <w:divsChild>
                <w:div w:id="969751104">
                  <w:marLeft w:val="0"/>
                  <w:marRight w:val="0"/>
                  <w:marTop w:val="0"/>
                  <w:marBottom w:val="0"/>
                  <w:divBdr>
                    <w:top w:val="none" w:sz="0" w:space="0" w:color="auto"/>
                    <w:left w:val="none" w:sz="0" w:space="0" w:color="auto"/>
                    <w:bottom w:val="none" w:sz="0" w:space="0" w:color="auto"/>
                    <w:right w:val="none" w:sz="0" w:space="0" w:color="auto"/>
                  </w:divBdr>
                  <w:divsChild>
                    <w:div w:id="2081947656">
                      <w:marLeft w:val="0"/>
                      <w:marRight w:val="0"/>
                      <w:marTop w:val="0"/>
                      <w:marBottom w:val="0"/>
                      <w:divBdr>
                        <w:top w:val="none" w:sz="0" w:space="0" w:color="auto"/>
                        <w:left w:val="none" w:sz="0" w:space="0" w:color="auto"/>
                        <w:bottom w:val="none" w:sz="0" w:space="0" w:color="auto"/>
                        <w:right w:val="none" w:sz="0" w:space="0" w:color="auto"/>
                      </w:divBdr>
                      <w:divsChild>
                        <w:div w:id="16429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328748">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06576425">
      <w:bodyDiv w:val="1"/>
      <w:marLeft w:val="0"/>
      <w:marRight w:val="0"/>
      <w:marTop w:val="0"/>
      <w:marBottom w:val="0"/>
      <w:divBdr>
        <w:top w:val="none" w:sz="0" w:space="0" w:color="auto"/>
        <w:left w:val="none" w:sz="0" w:space="0" w:color="auto"/>
        <w:bottom w:val="none" w:sz="0" w:space="0" w:color="auto"/>
        <w:right w:val="none" w:sz="0" w:space="0" w:color="auto"/>
      </w:divBdr>
    </w:div>
    <w:div w:id="1119492441">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5274374">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40154243">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51023244">
      <w:bodyDiv w:val="1"/>
      <w:marLeft w:val="0"/>
      <w:marRight w:val="0"/>
      <w:marTop w:val="0"/>
      <w:marBottom w:val="0"/>
      <w:divBdr>
        <w:top w:val="none" w:sz="0" w:space="0" w:color="auto"/>
        <w:left w:val="none" w:sz="0" w:space="0" w:color="auto"/>
        <w:bottom w:val="none" w:sz="0" w:space="0" w:color="auto"/>
        <w:right w:val="none" w:sz="0" w:space="0" w:color="auto"/>
      </w:divBdr>
    </w:div>
    <w:div w:id="1158107371">
      <w:bodyDiv w:val="1"/>
      <w:marLeft w:val="0"/>
      <w:marRight w:val="0"/>
      <w:marTop w:val="0"/>
      <w:marBottom w:val="0"/>
      <w:divBdr>
        <w:top w:val="none" w:sz="0" w:space="0" w:color="auto"/>
        <w:left w:val="none" w:sz="0" w:space="0" w:color="auto"/>
        <w:bottom w:val="none" w:sz="0" w:space="0" w:color="auto"/>
        <w:right w:val="none" w:sz="0" w:space="0" w:color="auto"/>
      </w:divBdr>
    </w:div>
    <w:div w:id="1159808832">
      <w:bodyDiv w:val="1"/>
      <w:marLeft w:val="0"/>
      <w:marRight w:val="0"/>
      <w:marTop w:val="0"/>
      <w:marBottom w:val="0"/>
      <w:divBdr>
        <w:top w:val="none" w:sz="0" w:space="0" w:color="auto"/>
        <w:left w:val="none" w:sz="0" w:space="0" w:color="auto"/>
        <w:bottom w:val="none" w:sz="0" w:space="0" w:color="auto"/>
        <w:right w:val="none" w:sz="0" w:space="0" w:color="auto"/>
      </w:divBdr>
    </w:div>
    <w:div w:id="1163743515">
      <w:bodyDiv w:val="1"/>
      <w:marLeft w:val="0"/>
      <w:marRight w:val="0"/>
      <w:marTop w:val="0"/>
      <w:marBottom w:val="0"/>
      <w:divBdr>
        <w:top w:val="none" w:sz="0" w:space="0" w:color="auto"/>
        <w:left w:val="none" w:sz="0" w:space="0" w:color="auto"/>
        <w:bottom w:val="none" w:sz="0" w:space="0" w:color="auto"/>
        <w:right w:val="none" w:sz="0" w:space="0" w:color="auto"/>
      </w:divBdr>
    </w:div>
    <w:div w:id="1179079913">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14266970">
      <w:bodyDiv w:val="1"/>
      <w:marLeft w:val="0"/>
      <w:marRight w:val="0"/>
      <w:marTop w:val="0"/>
      <w:marBottom w:val="0"/>
      <w:divBdr>
        <w:top w:val="none" w:sz="0" w:space="0" w:color="auto"/>
        <w:left w:val="none" w:sz="0" w:space="0" w:color="auto"/>
        <w:bottom w:val="none" w:sz="0" w:space="0" w:color="auto"/>
        <w:right w:val="none" w:sz="0" w:space="0" w:color="auto"/>
      </w:divBdr>
    </w:div>
    <w:div w:id="1222016394">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26600153">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40480998">
      <w:bodyDiv w:val="1"/>
      <w:marLeft w:val="0"/>
      <w:marRight w:val="0"/>
      <w:marTop w:val="0"/>
      <w:marBottom w:val="0"/>
      <w:divBdr>
        <w:top w:val="none" w:sz="0" w:space="0" w:color="auto"/>
        <w:left w:val="none" w:sz="0" w:space="0" w:color="auto"/>
        <w:bottom w:val="none" w:sz="0" w:space="0" w:color="auto"/>
        <w:right w:val="none" w:sz="0" w:space="0" w:color="auto"/>
      </w:divBdr>
    </w:div>
    <w:div w:id="1242371172">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69965128">
      <w:bodyDiv w:val="1"/>
      <w:marLeft w:val="0"/>
      <w:marRight w:val="0"/>
      <w:marTop w:val="0"/>
      <w:marBottom w:val="0"/>
      <w:divBdr>
        <w:top w:val="none" w:sz="0" w:space="0" w:color="auto"/>
        <w:left w:val="none" w:sz="0" w:space="0" w:color="auto"/>
        <w:bottom w:val="none" w:sz="0" w:space="0" w:color="auto"/>
        <w:right w:val="none" w:sz="0" w:space="0" w:color="auto"/>
      </w:divBdr>
      <w:divsChild>
        <w:div w:id="1099957093">
          <w:marLeft w:val="0"/>
          <w:marRight w:val="0"/>
          <w:marTop w:val="0"/>
          <w:marBottom w:val="0"/>
          <w:divBdr>
            <w:top w:val="none" w:sz="0" w:space="0" w:color="auto"/>
            <w:left w:val="none" w:sz="0" w:space="0" w:color="auto"/>
            <w:bottom w:val="none" w:sz="0" w:space="0" w:color="auto"/>
            <w:right w:val="none" w:sz="0" w:space="0" w:color="auto"/>
          </w:divBdr>
          <w:divsChild>
            <w:div w:id="1719015617">
              <w:marLeft w:val="0"/>
              <w:marRight w:val="0"/>
              <w:marTop w:val="0"/>
              <w:marBottom w:val="0"/>
              <w:divBdr>
                <w:top w:val="none" w:sz="0" w:space="0" w:color="auto"/>
                <w:left w:val="none" w:sz="0" w:space="0" w:color="auto"/>
                <w:bottom w:val="none" w:sz="0" w:space="0" w:color="auto"/>
                <w:right w:val="none" w:sz="0" w:space="0" w:color="auto"/>
              </w:divBdr>
              <w:divsChild>
                <w:div w:id="592976203">
                  <w:marLeft w:val="0"/>
                  <w:marRight w:val="0"/>
                  <w:marTop w:val="0"/>
                  <w:marBottom w:val="0"/>
                  <w:divBdr>
                    <w:top w:val="none" w:sz="0" w:space="0" w:color="auto"/>
                    <w:left w:val="none" w:sz="0" w:space="0" w:color="auto"/>
                    <w:bottom w:val="none" w:sz="0" w:space="0" w:color="auto"/>
                    <w:right w:val="none" w:sz="0" w:space="0" w:color="auto"/>
                  </w:divBdr>
                  <w:divsChild>
                    <w:div w:id="187371832">
                      <w:marLeft w:val="0"/>
                      <w:marRight w:val="0"/>
                      <w:marTop w:val="0"/>
                      <w:marBottom w:val="0"/>
                      <w:divBdr>
                        <w:top w:val="none" w:sz="0" w:space="0" w:color="auto"/>
                        <w:left w:val="none" w:sz="0" w:space="0" w:color="auto"/>
                        <w:bottom w:val="none" w:sz="0" w:space="0" w:color="auto"/>
                        <w:right w:val="none" w:sz="0" w:space="0" w:color="auto"/>
                      </w:divBdr>
                      <w:divsChild>
                        <w:div w:id="1390031088">
                          <w:marLeft w:val="0"/>
                          <w:marRight w:val="0"/>
                          <w:marTop w:val="0"/>
                          <w:marBottom w:val="0"/>
                          <w:divBdr>
                            <w:top w:val="none" w:sz="0" w:space="0" w:color="auto"/>
                            <w:left w:val="none" w:sz="0" w:space="0" w:color="auto"/>
                            <w:bottom w:val="none" w:sz="0" w:space="0" w:color="auto"/>
                            <w:right w:val="none" w:sz="0" w:space="0" w:color="auto"/>
                          </w:divBdr>
                          <w:divsChild>
                            <w:div w:id="1364285298">
                              <w:marLeft w:val="0"/>
                              <w:marRight w:val="0"/>
                              <w:marTop w:val="0"/>
                              <w:marBottom w:val="0"/>
                              <w:divBdr>
                                <w:top w:val="none" w:sz="0" w:space="0" w:color="auto"/>
                                <w:left w:val="none" w:sz="0" w:space="0" w:color="auto"/>
                                <w:bottom w:val="none" w:sz="0" w:space="0" w:color="auto"/>
                                <w:right w:val="none" w:sz="0" w:space="0" w:color="auto"/>
                              </w:divBdr>
                              <w:divsChild>
                                <w:div w:id="1004673101">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865438">
                          <w:marLeft w:val="0"/>
                          <w:marRight w:val="0"/>
                          <w:marTop w:val="0"/>
                          <w:marBottom w:val="0"/>
                          <w:divBdr>
                            <w:top w:val="none" w:sz="0" w:space="0" w:color="auto"/>
                            <w:left w:val="none" w:sz="0" w:space="0" w:color="auto"/>
                            <w:bottom w:val="none" w:sz="0" w:space="0" w:color="auto"/>
                            <w:right w:val="none" w:sz="0" w:space="0" w:color="auto"/>
                          </w:divBdr>
                          <w:divsChild>
                            <w:div w:id="1591817027">
                              <w:marLeft w:val="0"/>
                              <w:marRight w:val="0"/>
                              <w:marTop w:val="0"/>
                              <w:marBottom w:val="0"/>
                              <w:divBdr>
                                <w:top w:val="none" w:sz="0" w:space="0" w:color="auto"/>
                                <w:left w:val="none" w:sz="0" w:space="0" w:color="auto"/>
                                <w:bottom w:val="none" w:sz="0" w:space="0" w:color="auto"/>
                                <w:right w:val="none" w:sz="0" w:space="0" w:color="auto"/>
                              </w:divBdr>
                              <w:divsChild>
                                <w:div w:id="973756745">
                                  <w:marLeft w:val="0"/>
                                  <w:marRight w:val="0"/>
                                  <w:marTop w:val="0"/>
                                  <w:marBottom w:val="0"/>
                                  <w:divBdr>
                                    <w:top w:val="none" w:sz="0" w:space="0" w:color="auto"/>
                                    <w:left w:val="none" w:sz="0" w:space="0" w:color="auto"/>
                                    <w:bottom w:val="none" w:sz="0" w:space="0" w:color="auto"/>
                                    <w:right w:val="none" w:sz="0" w:space="0" w:color="auto"/>
                                  </w:divBdr>
                                  <w:divsChild>
                                    <w:div w:id="335966554">
                                      <w:marLeft w:val="0"/>
                                      <w:marRight w:val="0"/>
                                      <w:marTop w:val="0"/>
                                      <w:marBottom w:val="0"/>
                                      <w:divBdr>
                                        <w:top w:val="none" w:sz="0" w:space="0" w:color="auto"/>
                                        <w:left w:val="none" w:sz="0" w:space="0" w:color="auto"/>
                                        <w:bottom w:val="none" w:sz="0" w:space="0" w:color="auto"/>
                                        <w:right w:val="none" w:sz="0" w:space="0" w:color="auto"/>
                                      </w:divBdr>
                                      <w:divsChild>
                                        <w:div w:id="20465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208445">
          <w:marLeft w:val="0"/>
          <w:marRight w:val="0"/>
          <w:marTop w:val="0"/>
          <w:marBottom w:val="0"/>
          <w:divBdr>
            <w:top w:val="none" w:sz="0" w:space="0" w:color="auto"/>
            <w:left w:val="none" w:sz="0" w:space="0" w:color="auto"/>
            <w:bottom w:val="none" w:sz="0" w:space="0" w:color="auto"/>
            <w:right w:val="none" w:sz="0" w:space="0" w:color="auto"/>
          </w:divBdr>
          <w:divsChild>
            <w:div w:id="577907490">
              <w:marLeft w:val="0"/>
              <w:marRight w:val="0"/>
              <w:marTop w:val="0"/>
              <w:marBottom w:val="0"/>
              <w:divBdr>
                <w:top w:val="none" w:sz="0" w:space="0" w:color="auto"/>
                <w:left w:val="none" w:sz="0" w:space="0" w:color="auto"/>
                <w:bottom w:val="none" w:sz="0" w:space="0" w:color="auto"/>
                <w:right w:val="none" w:sz="0" w:space="0" w:color="auto"/>
              </w:divBdr>
              <w:divsChild>
                <w:div w:id="733547892">
                  <w:marLeft w:val="0"/>
                  <w:marRight w:val="0"/>
                  <w:marTop w:val="0"/>
                  <w:marBottom w:val="0"/>
                  <w:divBdr>
                    <w:top w:val="none" w:sz="0" w:space="0" w:color="auto"/>
                    <w:left w:val="none" w:sz="0" w:space="0" w:color="auto"/>
                    <w:bottom w:val="none" w:sz="0" w:space="0" w:color="auto"/>
                    <w:right w:val="none" w:sz="0" w:space="0" w:color="auto"/>
                  </w:divBdr>
                  <w:divsChild>
                    <w:div w:id="322315528">
                      <w:marLeft w:val="0"/>
                      <w:marRight w:val="0"/>
                      <w:marTop w:val="0"/>
                      <w:marBottom w:val="0"/>
                      <w:divBdr>
                        <w:top w:val="none" w:sz="0" w:space="0" w:color="auto"/>
                        <w:left w:val="none" w:sz="0" w:space="0" w:color="auto"/>
                        <w:bottom w:val="none" w:sz="0" w:space="0" w:color="auto"/>
                        <w:right w:val="none" w:sz="0" w:space="0" w:color="auto"/>
                      </w:divBdr>
                      <w:divsChild>
                        <w:div w:id="1831095642">
                          <w:marLeft w:val="0"/>
                          <w:marRight w:val="0"/>
                          <w:marTop w:val="0"/>
                          <w:marBottom w:val="0"/>
                          <w:divBdr>
                            <w:top w:val="none" w:sz="0" w:space="0" w:color="auto"/>
                            <w:left w:val="none" w:sz="0" w:space="0" w:color="auto"/>
                            <w:bottom w:val="none" w:sz="0" w:space="0" w:color="auto"/>
                            <w:right w:val="none" w:sz="0" w:space="0" w:color="auto"/>
                          </w:divBdr>
                          <w:divsChild>
                            <w:div w:id="1086339906">
                              <w:marLeft w:val="0"/>
                              <w:marRight w:val="0"/>
                              <w:marTop w:val="0"/>
                              <w:marBottom w:val="0"/>
                              <w:divBdr>
                                <w:top w:val="none" w:sz="0" w:space="0" w:color="auto"/>
                                <w:left w:val="none" w:sz="0" w:space="0" w:color="auto"/>
                                <w:bottom w:val="none" w:sz="0" w:space="0" w:color="auto"/>
                                <w:right w:val="none" w:sz="0" w:space="0" w:color="auto"/>
                              </w:divBdr>
                              <w:divsChild>
                                <w:div w:id="1065493048">
                                  <w:marLeft w:val="0"/>
                                  <w:marRight w:val="0"/>
                                  <w:marTop w:val="0"/>
                                  <w:marBottom w:val="0"/>
                                  <w:divBdr>
                                    <w:top w:val="none" w:sz="0" w:space="0" w:color="auto"/>
                                    <w:left w:val="none" w:sz="0" w:space="0" w:color="auto"/>
                                    <w:bottom w:val="none" w:sz="0" w:space="0" w:color="auto"/>
                                    <w:right w:val="none" w:sz="0" w:space="0" w:color="auto"/>
                                  </w:divBdr>
                                  <w:divsChild>
                                    <w:div w:id="419831338">
                                      <w:marLeft w:val="0"/>
                                      <w:marRight w:val="0"/>
                                      <w:marTop w:val="0"/>
                                      <w:marBottom w:val="0"/>
                                      <w:divBdr>
                                        <w:top w:val="none" w:sz="0" w:space="0" w:color="auto"/>
                                        <w:left w:val="none" w:sz="0" w:space="0" w:color="auto"/>
                                        <w:bottom w:val="none" w:sz="0" w:space="0" w:color="auto"/>
                                        <w:right w:val="none" w:sz="0" w:space="0" w:color="auto"/>
                                      </w:divBdr>
                                      <w:divsChild>
                                        <w:div w:id="1846894679">
                                          <w:marLeft w:val="0"/>
                                          <w:marRight w:val="0"/>
                                          <w:marTop w:val="0"/>
                                          <w:marBottom w:val="0"/>
                                          <w:divBdr>
                                            <w:top w:val="none" w:sz="0" w:space="0" w:color="auto"/>
                                            <w:left w:val="none" w:sz="0" w:space="0" w:color="auto"/>
                                            <w:bottom w:val="none" w:sz="0" w:space="0" w:color="auto"/>
                                            <w:right w:val="none" w:sz="0" w:space="0" w:color="auto"/>
                                          </w:divBdr>
                                          <w:divsChild>
                                            <w:div w:id="142222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60842">
          <w:marLeft w:val="0"/>
          <w:marRight w:val="0"/>
          <w:marTop w:val="0"/>
          <w:marBottom w:val="0"/>
          <w:divBdr>
            <w:top w:val="none" w:sz="0" w:space="0" w:color="auto"/>
            <w:left w:val="none" w:sz="0" w:space="0" w:color="auto"/>
            <w:bottom w:val="none" w:sz="0" w:space="0" w:color="auto"/>
            <w:right w:val="none" w:sz="0" w:space="0" w:color="auto"/>
          </w:divBdr>
          <w:divsChild>
            <w:div w:id="1527673157">
              <w:marLeft w:val="0"/>
              <w:marRight w:val="0"/>
              <w:marTop w:val="0"/>
              <w:marBottom w:val="0"/>
              <w:divBdr>
                <w:top w:val="none" w:sz="0" w:space="0" w:color="auto"/>
                <w:left w:val="none" w:sz="0" w:space="0" w:color="auto"/>
                <w:bottom w:val="none" w:sz="0" w:space="0" w:color="auto"/>
                <w:right w:val="none" w:sz="0" w:space="0" w:color="auto"/>
              </w:divBdr>
              <w:divsChild>
                <w:div w:id="719086177">
                  <w:marLeft w:val="0"/>
                  <w:marRight w:val="0"/>
                  <w:marTop w:val="0"/>
                  <w:marBottom w:val="0"/>
                  <w:divBdr>
                    <w:top w:val="none" w:sz="0" w:space="0" w:color="auto"/>
                    <w:left w:val="none" w:sz="0" w:space="0" w:color="auto"/>
                    <w:bottom w:val="none" w:sz="0" w:space="0" w:color="auto"/>
                    <w:right w:val="none" w:sz="0" w:space="0" w:color="auto"/>
                  </w:divBdr>
                  <w:divsChild>
                    <w:div w:id="208568270">
                      <w:marLeft w:val="0"/>
                      <w:marRight w:val="0"/>
                      <w:marTop w:val="0"/>
                      <w:marBottom w:val="0"/>
                      <w:divBdr>
                        <w:top w:val="none" w:sz="0" w:space="0" w:color="auto"/>
                        <w:left w:val="none" w:sz="0" w:space="0" w:color="auto"/>
                        <w:bottom w:val="none" w:sz="0" w:space="0" w:color="auto"/>
                        <w:right w:val="none" w:sz="0" w:space="0" w:color="auto"/>
                      </w:divBdr>
                      <w:divsChild>
                        <w:div w:id="765728795">
                          <w:marLeft w:val="0"/>
                          <w:marRight w:val="0"/>
                          <w:marTop w:val="0"/>
                          <w:marBottom w:val="0"/>
                          <w:divBdr>
                            <w:top w:val="none" w:sz="0" w:space="0" w:color="auto"/>
                            <w:left w:val="none" w:sz="0" w:space="0" w:color="auto"/>
                            <w:bottom w:val="none" w:sz="0" w:space="0" w:color="auto"/>
                            <w:right w:val="none" w:sz="0" w:space="0" w:color="auto"/>
                          </w:divBdr>
                          <w:divsChild>
                            <w:div w:id="1108547490">
                              <w:marLeft w:val="0"/>
                              <w:marRight w:val="0"/>
                              <w:marTop w:val="0"/>
                              <w:marBottom w:val="0"/>
                              <w:divBdr>
                                <w:top w:val="none" w:sz="0" w:space="0" w:color="auto"/>
                                <w:left w:val="none" w:sz="0" w:space="0" w:color="auto"/>
                                <w:bottom w:val="none" w:sz="0" w:space="0" w:color="auto"/>
                                <w:right w:val="none" w:sz="0" w:space="0" w:color="auto"/>
                              </w:divBdr>
                              <w:divsChild>
                                <w:div w:id="1629237420">
                                  <w:marLeft w:val="0"/>
                                  <w:marRight w:val="0"/>
                                  <w:marTop w:val="0"/>
                                  <w:marBottom w:val="0"/>
                                  <w:divBdr>
                                    <w:top w:val="none" w:sz="0" w:space="0" w:color="auto"/>
                                    <w:left w:val="none" w:sz="0" w:space="0" w:color="auto"/>
                                    <w:bottom w:val="none" w:sz="0" w:space="0" w:color="auto"/>
                                    <w:right w:val="none" w:sz="0" w:space="0" w:color="auto"/>
                                  </w:divBdr>
                                  <w:divsChild>
                                    <w:div w:id="11023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585">
                          <w:marLeft w:val="0"/>
                          <w:marRight w:val="0"/>
                          <w:marTop w:val="0"/>
                          <w:marBottom w:val="0"/>
                          <w:divBdr>
                            <w:top w:val="none" w:sz="0" w:space="0" w:color="auto"/>
                            <w:left w:val="none" w:sz="0" w:space="0" w:color="auto"/>
                            <w:bottom w:val="none" w:sz="0" w:space="0" w:color="auto"/>
                            <w:right w:val="none" w:sz="0" w:space="0" w:color="auto"/>
                          </w:divBdr>
                          <w:divsChild>
                            <w:div w:id="1895702242">
                              <w:marLeft w:val="0"/>
                              <w:marRight w:val="0"/>
                              <w:marTop w:val="0"/>
                              <w:marBottom w:val="0"/>
                              <w:divBdr>
                                <w:top w:val="none" w:sz="0" w:space="0" w:color="auto"/>
                                <w:left w:val="none" w:sz="0" w:space="0" w:color="auto"/>
                                <w:bottom w:val="none" w:sz="0" w:space="0" w:color="auto"/>
                                <w:right w:val="none" w:sz="0" w:space="0" w:color="auto"/>
                              </w:divBdr>
                              <w:divsChild>
                                <w:div w:id="445390079">
                                  <w:marLeft w:val="0"/>
                                  <w:marRight w:val="0"/>
                                  <w:marTop w:val="0"/>
                                  <w:marBottom w:val="0"/>
                                  <w:divBdr>
                                    <w:top w:val="none" w:sz="0" w:space="0" w:color="auto"/>
                                    <w:left w:val="none" w:sz="0" w:space="0" w:color="auto"/>
                                    <w:bottom w:val="none" w:sz="0" w:space="0" w:color="auto"/>
                                    <w:right w:val="none" w:sz="0" w:space="0" w:color="auto"/>
                                  </w:divBdr>
                                  <w:divsChild>
                                    <w:div w:id="845443634">
                                      <w:marLeft w:val="0"/>
                                      <w:marRight w:val="0"/>
                                      <w:marTop w:val="0"/>
                                      <w:marBottom w:val="0"/>
                                      <w:divBdr>
                                        <w:top w:val="none" w:sz="0" w:space="0" w:color="auto"/>
                                        <w:left w:val="none" w:sz="0" w:space="0" w:color="auto"/>
                                        <w:bottom w:val="none" w:sz="0" w:space="0" w:color="auto"/>
                                        <w:right w:val="none" w:sz="0" w:space="0" w:color="auto"/>
                                      </w:divBdr>
                                      <w:divsChild>
                                        <w:div w:id="12440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838794">
          <w:marLeft w:val="0"/>
          <w:marRight w:val="0"/>
          <w:marTop w:val="0"/>
          <w:marBottom w:val="0"/>
          <w:divBdr>
            <w:top w:val="none" w:sz="0" w:space="0" w:color="auto"/>
            <w:left w:val="none" w:sz="0" w:space="0" w:color="auto"/>
            <w:bottom w:val="none" w:sz="0" w:space="0" w:color="auto"/>
            <w:right w:val="none" w:sz="0" w:space="0" w:color="auto"/>
          </w:divBdr>
          <w:divsChild>
            <w:div w:id="567767802">
              <w:marLeft w:val="0"/>
              <w:marRight w:val="0"/>
              <w:marTop w:val="0"/>
              <w:marBottom w:val="0"/>
              <w:divBdr>
                <w:top w:val="none" w:sz="0" w:space="0" w:color="auto"/>
                <w:left w:val="none" w:sz="0" w:space="0" w:color="auto"/>
                <w:bottom w:val="none" w:sz="0" w:space="0" w:color="auto"/>
                <w:right w:val="none" w:sz="0" w:space="0" w:color="auto"/>
              </w:divBdr>
              <w:divsChild>
                <w:div w:id="203442238">
                  <w:marLeft w:val="0"/>
                  <w:marRight w:val="0"/>
                  <w:marTop w:val="0"/>
                  <w:marBottom w:val="0"/>
                  <w:divBdr>
                    <w:top w:val="none" w:sz="0" w:space="0" w:color="auto"/>
                    <w:left w:val="none" w:sz="0" w:space="0" w:color="auto"/>
                    <w:bottom w:val="none" w:sz="0" w:space="0" w:color="auto"/>
                    <w:right w:val="none" w:sz="0" w:space="0" w:color="auto"/>
                  </w:divBdr>
                  <w:divsChild>
                    <w:div w:id="1055474396">
                      <w:marLeft w:val="0"/>
                      <w:marRight w:val="0"/>
                      <w:marTop w:val="0"/>
                      <w:marBottom w:val="0"/>
                      <w:divBdr>
                        <w:top w:val="none" w:sz="0" w:space="0" w:color="auto"/>
                        <w:left w:val="none" w:sz="0" w:space="0" w:color="auto"/>
                        <w:bottom w:val="none" w:sz="0" w:space="0" w:color="auto"/>
                        <w:right w:val="none" w:sz="0" w:space="0" w:color="auto"/>
                      </w:divBdr>
                      <w:divsChild>
                        <w:div w:id="1058629453">
                          <w:marLeft w:val="0"/>
                          <w:marRight w:val="0"/>
                          <w:marTop w:val="0"/>
                          <w:marBottom w:val="0"/>
                          <w:divBdr>
                            <w:top w:val="none" w:sz="0" w:space="0" w:color="auto"/>
                            <w:left w:val="none" w:sz="0" w:space="0" w:color="auto"/>
                            <w:bottom w:val="none" w:sz="0" w:space="0" w:color="auto"/>
                            <w:right w:val="none" w:sz="0" w:space="0" w:color="auto"/>
                          </w:divBdr>
                          <w:divsChild>
                            <w:div w:id="1160585774">
                              <w:marLeft w:val="0"/>
                              <w:marRight w:val="0"/>
                              <w:marTop w:val="0"/>
                              <w:marBottom w:val="0"/>
                              <w:divBdr>
                                <w:top w:val="none" w:sz="0" w:space="0" w:color="auto"/>
                                <w:left w:val="none" w:sz="0" w:space="0" w:color="auto"/>
                                <w:bottom w:val="none" w:sz="0" w:space="0" w:color="auto"/>
                                <w:right w:val="none" w:sz="0" w:space="0" w:color="auto"/>
                              </w:divBdr>
                              <w:divsChild>
                                <w:div w:id="633413539">
                                  <w:marLeft w:val="0"/>
                                  <w:marRight w:val="0"/>
                                  <w:marTop w:val="0"/>
                                  <w:marBottom w:val="0"/>
                                  <w:divBdr>
                                    <w:top w:val="none" w:sz="0" w:space="0" w:color="auto"/>
                                    <w:left w:val="none" w:sz="0" w:space="0" w:color="auto"/>
                                    <w:bottom w:val="none" w:sz="0" w:space="0" w:color="auto"/>
                                    <w:right w:val="none" w:sz="0" w:space="0" w:color="auto"/>
                                  </w:divBdr>
                                  <w:divsChild>
                                    <w:div w:id="1535385863">
                                      <w:marLeft w:val="0"/>
                                      <w:marRight w:val="0"/>
                                      <w:marTop w:val="0"/>
                                      <w:marBottom w:val="0"/>
                                      <w:divBdr>
                                        <w:top w:val="none" w:sz="0" w:space="0" w:color="auto"/>
                                        <w:left w:val="none" w:sz="0" w:space="0" w:color="auto"/>
                                        <w:bottom w:val="none" w:sz="0" w:space="0" w:color="auto"/>
                                        <w:right w:val="none" w:sz="0" w:space="0" w:color="auto"/>
                                      </w:divBdr>
                                      <w:divsChild>
                                        <w:div w:id="616066778">
                                          <w:marLeft w:val="0"/>
                                          <w:marRight w:val="0"/>
                                          <w:marTop w:val="0"/>
                                          <w:marBottom w:val="0"/>
                                          <w:divBdr>
                                            <w:top w:val="none" w:sz="0" w:space="0" w:color="auto"/>
                                            <w:left w:val="none" w:sz="0" w:space="0" w:color="auto"/>
                                            <w:bottom w:val="none" w:sz="0" w:space="0" w:color="auto"/>
                                            <w:right w:val="none" w:sz="0" w:space="0" w:color="auto"/>
                                          </w:divBdr>
                                          <w:divsChild>
                                            <w:div w:id="13461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060122">
                          <w:marLeft w:val="0"/>
                          <w:marRight w:val="0"/>
                          <w:marTop w:val="0"/>
                          <w:marBottom w:val="0"/>
                          <w:divBdr>
                            <w:top w:val="none" w:sz="0" w:space="0" w:color="auto"/>
                            <w:left w:val="none" w:sz="0" w:space="0" w:color="auto"/>
                            <w:bottom w:val="none" w:sz="0" w:space="0" w:color="auto"/>
                            <w:right w:val="none" w:sz="0" w:space="0" w:color="auto"/>
                          </w:divBdr>
                          <w:divsChild>
                            <w:div w:id="856426884">
                              <w:marLeft w:val="0"/>
                              <w:marRight w:val="0"/>
                              <w:marTop w:val="0"/>
                              <w:marBottom w:val="0"/>
                              <w:divBdr>
                                <w:top w:val="none" w:sz="0" w:space="0" w:color="auto"/>
                                <w:left w:val="none" w:sz="0" w:space="0" w:color="auto"/>
                                <w:bottom w:val="none" w:sz="0" w:space="0" w:color="auto"/>
                                <w:right w:val="none" w:sz="0" w:space="0" w:color="auto"/>
                              </w:divBdr>
                              <w:divsChild>
                                <w:div w:id="895319737">
                                  <w:marLeft w:val="0"/>
                                  <w:marRight w:val="0"/>
                                  <w:marTop w:val="0"/>
                                  <w:marBottom w:val="0"/>
                                  <w:divBdr>
                                    <w:top w:val="none" w:sz="0" w:space="0" w:color="auto"/>
                                    <w:left w:val="none" w:sz="0" w:space="0" w:color="auto"/>
                                    <w:bottom w:val="none" w:sz="0" w:space="0" w:color="auto"/>
                                    <w:right w:val="none" w:sz="0" w:space="0" w:color="auto"/>
                                  </w:divBdr>
                                  <w:divsChild>
                                    <w:div w:id="5807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262968">
          <w:marLeft w:val="0"/>
          <w:marRight w:val="0"/>
          <w:marTop w:val="0"/>
          <w:marBottom w:val="0"/>
          <w:divBdr>
            <w:top w:val="none" w:sz="0" w:space="0" w:color="auto"/>
            <w:left w:val="none" w:sz="0" w:space="0" w:color="auto"/>
            <w:bottom w:val="none" w:sz="0" w:space="0" w:color="auto"/>
            <w:right w:val="none" w:sz="0" w:space="0" w:color="auto"/>
          </w:divBdr>
          <w:divsChild>
            <w:div w:id="570391413">
              <w:marLeft w:val="0"/>
              <w:marRight w:val="0"/>
              <w:marTop w:val="0"/>
              <w:marBottom w:val="0"/>
              <w:divBdr>
                <w:top w:val="none" w:sz="0" w:space="0" w:color="auto"/>
                <w:left w:val="none" w:sz="0" w:space="0" w:color="auto"/>
                <w:bottom w:val="none" w:sz="0" w:space="0" w:color="auto"/>
                <w:right w:val="none" w:sz="0" w:space="0" w:color="auto"/>
              </w:divBdr>
              <w:divsChild>
                <w:div w:id="775564736">
                  <w:marLeft w:val="0"/>
                  <w:marRight w:val="0"/>
                  <w:marTop w:val="0"/>
                  <w:marBottom w:val="0"/>
                  <w:divBdr>
                    <w:top w:val="none" w:sz="0" w:space="0" w:color="auto"/>
                    <w:left w:val="none" w:sz="0" w:space="0" w:color="auto"/>
                    <w:bottom w:val="none" w:sz="0" w:space="0" w:color="auto"/>
                    <w:right w:val="none" w:sz="0" w:space="0" w:color="auto"/>
                  </w:divBdr>
                  <w:divsChild>
                    <w:div w:id="575014119">
                      <w:marLeft w:val="0"/>
                      <w:marRight w:val="0"/>
                      <w:marTop w:val="0"/>
                      <w:marBottom w:val="0"/>
                      <w:divBdr>
                        <w:top w:val="none" w:sz="0" w:space="0" w:color="auto"/>
                        <w:left w:val="none" w:sz="0" w:space="0" w:color="auto"/>
                        <w:bottom w:val="none" w:sz="0" w:space="0" w:color="auto"/>
                        <w:right w:val="none" w:sz="0" w:space="0" w:color="auto"/>
                      </w:divBdr>
                      <w:divsChild>
                        <w:div w:id="1031800449">
                          <w:marLeft w:val="0"/>
                          <w:marRight w:val="0"/>
                          <w:marTop w:val="0"/>
                          <w:marBottom w:val="0"/>
                          <w:divBdr>
                            <w:top w:val="none" w:sz="0" w:space="0" w:color="auto"/>
                            <w:left w:val="none" w:sz="0" w:space="0" w:color="auto"/>
                            <w:bottom w:val="none" w:sz="0" w:space="0" w:color="auto"/>
                            <w:right w:val="none" w:sz="0" w:space="0" w:color="auto"/>
                          </w:divBdr>
                          <w:divsChild>
                            <w:div w:id="269242745">
                              <w:marLeft w:val="0"/>
                              <w:marRight w:val="0"/>
                              <w:marTop w:val="0"/>
                              <w:marBottom w:val="0"/>
                              <w:divBdr>
                                <w:top w:val="none" w:sz="0" w:space="0" w:color="auto"/>
                                <w:left w:val="none" w:sz="0" w:space="0" w:color="auto"/>
                                <w:bottom w:val="none" w:sz="0" w:space="0" w:color="auto"/>
                                <w:right w:val="none" w:sz="0" w:space="0" w:color="auto"/>
                              </w:divBdr>
                              <w:divsChild>
                                <w:div w:id="195238514">
                                  <w:marLeft w:val="0"/>
                                  <w:marRight w:val="0"/>
                                  <w:marTop w:val="0"/>
                                  <w:marBottom w:val="0"/>
                                  <w:divBdr>
                                    <w:top w:val="none" w:sz="0" w:space="0" w:color="auto"/>
                                    <w:left w:val="none" w:sz="0" w:space="0" w:color="auto"/>
                                    <w:bottom w:val="none" w:sz="0" w:space="0" w:color="auto"/>
                                    <w:right w:val="none" w:sz="0" w:space="0" w:color="auto"/>
                                  </w:divBdr>
                                  <w:divsChild>
                                    <w:div w:id="3430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2870">
                          <w:marLeft w:val="0"/>
                          <w:marRight w:val="0"/>
                          <w:marTop w:val="0"/>
                          <w:marBottom w:val="0"/>
                          <w:divBdr>
                            <w:top w:val="none" w:sz="0" w:space="0" w:color="auto"/>
                            <w:left w:val="none" w:sz="0" w:space="0" w:color="auto"/>
                            <w:bottom w:val="none" w:sz="0" w:space="0" w:color="auto"/>
                            <w:right w:val="none" w:sz="0" w:space="0" w:color="auto"/>
                          </w:divBdr>
                          <w:divsChild>
                            <w:div w:id="1835342644">
                              <w:marLeft w:val="0"/>
                              <w:marRight w:val="0"/>
                              <w:marTop w:val="0"/>
                              <w:marBottom w:val="0"/>
                              <w:divBdr>
                                <w:top w:val="none" w:sz="0" w:space="0" w:color="auto"/>
                                <w:left w:val="none" w:sz="0" w:space="0" w:color="auto"/>
                                <w:bottom w:val="none" w:sz="0" w:space="0" w:color="auto"/>
                                <w:right w:val="none" w:sz="0" w:space="0" w:color="auto"/>
                              </w:divBdr>
                              <w:divsChild>
                                <w:div w:id="1866403594">
                                  <w:marLeft w:val="0"/>
                                  <w:marRight w:val="0"/>
                                  <w:marTop w:val="0"/>
                                  <w:marBottom w:val="0"/>
                                  <w:divBdr>
                                    <w:top w:val="none" w:sz="0" w:space="0" w:color="auto"/>
                                    <w:left w:val="none" w:sz="0" w:space="0" w:color="auto"/>
                                    <w:bottom w:val="none" w:sz="0" w:space="0" w:color="auto"/>
                                    <w:right w:val="none" w:sz="0" w:space="0" w:color="auto"/>
                                  </w:divBdr>
                                  <w:divsChild>
                                    <w:div w:id="1051927113">
                                      <w:marLeft w:val="0"/>
                                      <w:marRight w:val="0"/>
                                      <w:marTop w:val="0"/>
                                      <w:marBottom w:val="0"/>
                                      <w:divBdr>
                                        <w:top w:val="none" w:sz="0" w:space="0" w:color="auto"/>
                                        <w:left w:val="none" w:sz="0" w:space="0" w:color="auto"/>
                                        <w:bottom w:val="none" w:sz="0" w:space="0" w:color="auto"/>
                                        <w:right w:val="none" w:sz="0" w:space="0" w:color="auto"/>
                                      </w:divBdr>
                                      <w:divsChild>
                                        <w:div w:id="3400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701685">
          <w:marLeft w:val="0"/>
          <w:marRight w:val="0"/>
          <w:marTop w:val="0"/>
          <w:marBottom w:val="0"/>
          <w:divBdr>
            <w:top w:val="none" w:sz="0" w:space="0" w:color="auto"/>
            <w:left w:val="none" w:sz="0" w:space="0" w:color="auto"/>
            <w:bottom w:val="none" w:sz="0" w:space="0" w:color="auto"/>
            <w:right w:val="none" w:sz="0" w:space="0" w:color="auto"/>
          </w:divBdr>
          <w:divsChild>
            <w:div w:id="871502147">
              <w:marLeft w:val="0"/>
              <w:marRight w:val="0"/>
              <w:marTop w:val="0"/>
              <w:marBottom w:val="0"/>
              <w:divBdr>
                <w:top w:val="none" w:sz="0" w:space="0" w:color="auto"/>
                <w:left w:val="none" w:sz="0" w:space="0" w:color="auto"/>
                <w:bottom w:val="none" w:sz="0" w:space="0" w:color="auto"/>
                <w:right w:val="none" w:sz="0" w:space="0" w:color="auto"/>
              </w:divBdr>
              <w:divsChild>
                <w:div w:id="402458562">
                  <w:marLeft w:val="0"/>
                  <w:marRight w:val="0"/>
                  <w:marTop w:val="0"/>
                  <w:marBottom w:val="0"/>
                  <w:divBdr>
                    <w:top w:val="none" w:sz="0" w:space="0" w:color="auto"/>
                    <w:left w:val="none" w:sz="0" w:space="0" w:color="auto"/>
                    <w:bottom w:val="none" w:sz="0" w:space="0" w:color="auto"/>
                    <w:right w:val="none" w:sz="0" w:space="0" w:color="auto"/>
                  </w:divBdr>
                  <w:divsChild>
                    <w:div w:id="178548367">
                      <w:marLeft w:val="0"/>
                      <w:marRight w:val="0"/>
                      <w:marTop w:val="0"/>
                      <w:marBottom w:val="0"/>
                      <w:divBdr>
                        <w:top w:val="none" w:sz="0" w:space="0" w:color="auto"/>
                        <w:left w:val="none" w:sz="0" w:space="0" w:color="auto"/>
                        <w:bottom w:val="none" w:sz="0" w:space="0" w:color="auto"/>
                        <w:right w:val="none" w:sz="0" w:space="0" w:color="auto"/>
                      </w:divBdr>
                      <w:divsChild>
                        <w:div w:id="331957033">
                          <w:marLeft w:val="0"/>
                          <w:marRight w:val="0"/>
                          <w:marTop w:val="0"/>
                          <w:marBottom w:val="0"/>
                          <w:divBdr>
                            <w:top w:val="none" w:sz="0" w:space="0" w:color="auto"/>
                            <w:left w:val="none" w:sz="0" w:space="0" w:color="auto"/>
                            <w:bottom w:val="none" w:sz="0" w:space="0" w:color="auto"/>
                            <w:right w:val="none" w:sz="0" w:space="0" w:color="auto"/>
                          </w:divBdr>
                          <w:divsChild>
                            <w:div w:id="510530749">
                              <w:marLeft w:val="0"/>
                              <w:marRight w:val="0"/>
                              <w:marTop w:val="0"/>
                              <w:marBottom w:val="0"/>
                              <w:divBdr>
                                <w:top w:val="none" w:sz="0" w:space="0" w:color="auto"/>
                                <w:left w:val="none" w:sz="0" w:space="0" w:color="auto"/>
                                <w:bottom w:val="none" w:sz="0" w:space="0" w:color="auto"/>
                                <w:right w:val="none" w:sz="0" w:space="0" w:color="auto"/>
                              </w:divBdr>
                              <w:divsChild>
                                <w:div w:id="584262756">
                                  <w:marLeft w:val="0"/>
                                  <w:marRight w:val="0"/>
                                  <w:marTop w:val="0"/>
                                  <w:marBottom w:val="0"/>
                                  <w:divBdr>
                                    <w:top w:val="none" w:sz="0" w:space="0" w:color="auto"/>
                                    <w:left w:val="none" w:sz="0" w:space="0" w:color="auto"/>
                                    <w:bottom w:val="none" w:sz="0" w:space="0" w:color="auto"/>
                                    <w:right w:val="none" w:sz="0" w:space="0" w:color="auto"/>
                                  </w:divBdr>
                                  <w:divsChild>
                                    <w:div w:id="273636679">
                                      <w:marLeft w:val="0"/>
                                      <w:marRight w:val="0"/>
                                      <w:marTop w:val="0"/>
                                      <w:marBottom w:val="0"/>
                                      <w:divBdr>
                                        <w:top w:val="none" w:sz="0" w:space="0" w:color="auto"/>
                                        <w:left w:val="none" w:sz="0" w:space="0" w:color="auto"/>
                                        <w:bottom w:val="none" w:sz="0" w:space="0" w:color="auto"/>
                                        <w:right w:val="none" w:sz="0" w:space="0" w:color="auto"/>
                                      </w:divBdr>
                                      <w:divsChild>
                                        <w:div w:id="1859272005">
                                          <w:marLeft w:val="0"/>
                                          <w:marRight w:val="0"/>
                                          <w:marTop w:val="0"/>
                                          <w:marBottom w:val="0"/>
                                          <w:divBdr>
                                            <w:top w:val="none" w:sz="0" w:space="0" w:color="auto"/>
                                            <w:left w:val="none" w:sz="0" w:space="0" w:color="auto"/>
                                            <w:bottom w:val="none" w:sz="0" w:space="0" w:color="auto"/>
                                            <w:right w:val="none" w:sz="0" w:space="0" w:color="auto"/>
                                          </w:divBdr>
                                          <w:divsChild>
                                            <w:div w:id="5449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567996">
          <w:marLeft w:val="0"/>
          <w:marRight w:val="0"/>
          <w:marTop w:val="0"/>
          <w:marBottom w:val="0"/>
          <w:divBdr>
            <w:top w:val="none" w:sz="0" w:space="0" w:color="auto"/>
            <w:left w:val="none" w:sz="0" w:space="0" w:color="auto"/>
            <w:bottom w:val="none" w:sz="0" w:space="0" w:color="auto"/>
            <w:right w:val="none" w:sz="0" w:space="0" w:color="auto"/>
          </w:divBdr>
          <w:divsChild>
            <w:div w:id="1453161533">
              <w:marLeft w:val="0"/>
              <w:marRight w:val="0"/>
              <w:marTop w:val="0"/>
              <w:marBottom w:val="0"/>
              <w:divBdr>
                <w:top w:val="none" w:sz="0" w:space="0" w:color="auto"/>
                <w:left w:val="none" w:sz="0" w:space="0" w:color="auto"/>
                <w:bottom w:val="none" w:sz="0" w:space="0" w:color="auto"/>
                <w:right w:val="none" w:sz="0" w:space="0" w:color="auto"/>
              </w:divBdr>
              <w:divsChild>
                <w:div w:id="1014377367">
                  <w:marLeft w:val="0"/>
                  <w:marRight w:val="0"/>
                  <w:marTop w:val="0"/>
                  <w:marBottom w:val="0"/>
                  <w:divBdr>
                    <w:top w:val="none" w:sz="0" w:space="0" w:color="auto"/>
                    <w:left w:val="none" w:sz="0" w:space="0" w:color="auto"/>
                    <w:bottom w:val="none" w:sz="0" w:space="0" w:color="auto"/>
                    <w:right w:val="none" w:sz="0" w:space="0" w:color="auto"/>
                  </w:divBdr>
                  <w:divsChild>
                    <w:div w:id="204832024">
                      <w:marLeft w:val="0"/>
                      <w:marRight w:val="0"/>
                      <w:marTop w:val="0"/>
                      <w:marBottom w:val="0"/>
                      <w:divBdr>
                        <w:top w:val="none" w:sz="0" w:space="0" w:color="auto"/>
                        <w:left w:val="none" w:sz="0" w:space="0" w:color="auto"/>
                        <w:bottom w:val="none" w:sz="0" w:space="0" w:color="auto"/>
                        <w:right w:val="none" w:sz="0" w:space="0" w:color="auto"/>
                      </w:divBdr>
                      <w:divsChild>
                        <w:div w:id="764499033">
                          <w:marLeft w:val="0"/>
                          <w:marRight w:val="0"/>
                          <w:marTop w:val="0"/>
                          <w:marBottom w:val="0"/>
                          <w:divBdr>
                            <w:top w:val="none" w:sz="0" w:space="0" w:color="auto"/>
                            <w:left w:val="none" w:sz="0" w:space="0" w:color="auto"/>
                            <w:bottom w:val="none" w:sz="0" w:space="0" w:color="auto"/>
                            <w:right w:val="none" w:sz="0" w:space="0" w:color="auto"/>
                          </w:divBdr>
                          <w:divsChild>
                            <w:div w:id="1234848321">
                              <w:marLeft w:val="0"/>
                              <w:marRight w:val="0"/>
                              <w:marTop w:val="0"/>
                              <w:marBottom w:val="0"/>
                              <w:divBdr>
                                <w:top w:val="none" w:sz="0" w:space="0" w:color="auto"/>
                                <w:left w:val="none" w:sz="0" w:space="0" w:color="auto"/>
                                <w:bottom w:val="none" w:sz="0" w:space="0" w:color="auto"/>
                                <w:right w:val="none" w:sz="0" w:space="0" w:color="auto"/>
                              </w:divBdr>
                              <w:divsChild>
                                <w:div w:id="1232277463">
                                  <w:marLeft w:val="0"/>
                                  <w:marRight w:val="0"/>
                                  <w:marTop w:val="0"/>
                                  <w:marBottom w:val="0"/>
                                  <w:divBdr>
                                    <w:top w:val="none" w:sz="0" w:space="0" w:color="auto"/>
                                    <w:left w:val="none" w:sz="0" w:space="0" w:color="auto"/>
                                    <w:bottom w:val="none" w:sz="0" w:space="0" w:color="auto"/>
                                    <w:right w:val="none" w:sz="0" w:space="0" w:color="auto"/>
                                  </w:divBdr>
                                  <w:divsChild>
                                    <w:div w:id="10337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2423">
                          <w:marLeft w:val="0"/>
                          <w:marRight w:val="0"/>
                          <w:marTop w:val="0"/>
                          <w:marBottom w:val="0"/>
                          <w:divBdr>
                            <w:top w:val="none" w:sz="0" w:space="0" w:color="auto"/>
                            <w:left w:val="none" w:sz="0" w:space="0" w:color="auto"/>
                            <w:bottom w:val="none" w:sz="0" w:space="0" w:color="auto"/>
                            <w:right w:val="none" w:sz="0" w:space="0" w:color="auto"/>
                          </w:divBdr>
                          <w:divsChild>
                            <w:div w:id="24185920">
                              <w:marLeft w:val="0"/>
                              <w:marRight w:val="0"/>
                              <w:marTop w:val="0"/>
                              <w:marBottom w:val="0"/>
                              <w:divBdr>
                                <w:top w:val="none" w:sz="0" w:space="0" w:color="auto"/>
                                <w:left w:val="none" w:sz="0" w:space="0" w:color="auto"/>
                                <w:bottom w:val="none" w:sz="0" w:space="0" w:color="auto"/>
                                <w:right w:val="none" w:sz="0" w:space="0" w:color="auto"/>
                              </w:divBdr>
                              <w:divsChild>
                                <w:div w:id="1165441735">
                                  <w:marLeft w:val="0"/>
                                  <w:marRight w:val="0"/>
                                  <w:marTop w:val="0"/>
                                  <w:marBottom w:val="0"/>
                                  <w:divBdr>
                                    <w:top w:val="none" w:sz="0" w:space="0" w:color="auto"/>
                                    <w:left w:val="none" w:sz="0" w:space="0" w:color="auto"/>
                                    <w:bottom w:val="none" w:sz="0" w:space="0" w:color="auto"/>
                                    <w:right w:val="none" w:sz="0" w:space="0" w:color="auto"/>
                                  </w:divBdr>
                                  <w:divsChild>
                                    <w:div w:id="1694843286">
                                      <w:marLeft w:val="0"/>
                                      <w:marRight w:val="0"/>
                                      <w:marTop w:val="0"/>
                                      <w:marBottom w:val="0"/>
                                      <w:divBdr>
                                        <w:top w:val="none" w:sz="0" w:space="0" w:color="auto"/>
                                        <w:left w:val="none" w:sz="0" w:space="0" w:color="auto"/>
                                        <w:bottom w:val="none" w:sz="0" w:space="0" w:color="auto"/>
                                        <w:right w:val="none" w:sz="0" w:space="0" w:color="auto"/>
                                      </w:divBdr>
                                      <w:divsChild>
                                        <w:div w:id="198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737329">
          <w:marLeft w:val="0"/>
          <w:marRight w:val="0"/>
          <w:marTop w:val="0"/>
          <w:marBottom w:val="0"/>
          <w:divBdr>
            <w:top w:val="none" w:sz="0" w:space="0" w:color="auto"/>
            <w:left w:val="none" w:sz="0" w:space="0" w:color="auto"/>
            <w:bottom w:val="none" w:sz="0" w:space="0" w:color="auto"/>
            <w:right w:val="none" w:sz="0" w:space="0" w:color="auto"/>
          </w:divBdr>
          <w:divsChild>
            <w:div w:id="300961928">
              <w:marLeft w:val="0"/>
              <w:marRight w:val="0"/>
              <w:marTop w:val="0"/>
              <w:marBottom w:val="0"/>
              <w:divBdr>
                <w:top w:val="none" w:sz="0" w:space="0" w:color="auto"/>
                <w:left w:val="none" w:sz="0" w:space="0" w:color="auto"/>
                <w:bottom w:val="none" w:sz="0" w:space="0" w:color="auto"/>
                <w:right w:val="none" w:sz="0" w:space="0" w:color="auto"/>
              </w:divBdr>
              <w:divsChild>
                <w:div w:id="1094352108">
                  <w:marLeft w:val="0"/>
                  <w:marRight w:val="0"/>
                  <w:marTop w:val="0"/>
                  <w:marBottom w:val="0"/>
                  <w:divBdr>
                    <w:top w:val="none" w:sz="0" w:space="0" w:color="auto"/>
                    <w:left w:val="none" w:sz="0" w:space="0" w:color="auto"/>
                    <w:bottom w:val="none" w:sz="0" w:space="0" w:color="auto"/>
                    <w:right w:val="none" w:sz="0" w:space="0" w:color="auto"/>
                  </w:divBdr>
                  <w:divsChild>
                    <w:div w:id="1604724700">
                      <w:marLeft w:val="0"/>
                      <w:marRight w:val="0"/>
                      <w:marTop w:val="0"/>
                      <w:marBottom w:val="0"/>
                      <w:divBdr>
                        <w:top w:val="none" w:sz="0" w:space="0" w:color="auto"/>
                        <w:left w:val="none" w:sz="0" w:space="0" w:color="auto"/>
                        <w:bottom w:val="none" w:sz="0" w:space="0" w:color="auto"/>
                        <w:right w:val="none" w:sz="0" w:space="0" w:color="auto"/>
                      </w:divBdr>
                      <w:divsChild>
                        <w:div w:id="606234814">
                          <w:marLeft w:val="0"/>
                          <w:marRight w:val="0"/>
                          <w:marTop w:val="0"/>
                          <w:marBottom w:val="0"/>
                          <w:divBdr>
                            <w:top w:val="none" w:sz="0" w:space="0" w:color="auto"/>
                            <w:left w:val="none" w:sz="0" w:space="0" w:color="auto"/>
                            <w:bottom w:val="none" w:sz="0" w:space="0" w:color="auto"/>
                            <w:right w:val="none" w:sz="0" w:space="0" w:color="auto"/>
                          </w:divBdr>
                          <w:divsChild>
                            <w:div w:id="656767279">
                              <w:marLeft w:val="0"/>
                              <w:marRight w:val="0"/>
                              <w:marTop w:val="0"/>
                              <w:marBottom w:val="0"/>
                              <w:divBdr>
                                <w:top w:val="none" w:sz="0" w:space="0" w:color="auto"/>
                                <w:left w:val="none" w:sz="0" w:space="0" w:color="auto"/>
                                <w:bottom w:val="none" w:sz="0" w:space="0" w:color="auto"/>
                                <w:right w:val="none" w:sz="0" w:space="0" w:color="auto"/>
                              </w:divBdr>
                              <w:divsChild>
                                <w:div w:id="1636595631">
                                  <w:marLeft w:val="0"/>
                                  <w:marRight w:val="0"/>
                                  <w:marTop w:val="0"/>
                                  <w:marBottom w:val="0"/>
                                  <w:divBdr>
                                    <w:top w:val="none" w:sz="0" w:space="0" w:color="auto"/>
                                    <w:left w:val="none" w:sz="0" w:space="0" w:color="auto"/>
                                    <w:bottom w:val="none" w:sz="0" w:space="0" w:color="auto"/>
                                    <w:right w:val="none" w:sz="0" w:space="0" w:color="auto"/>
                                  </w:divBdr>
                                  <w:divsChild>
                                    <w:div w:id="181671857">
                                      <w:marLeft w:val="0"/>
                                      <w:marRight w:val="0"/>
                                      <w:marTop w:val="0"/>
                                      <w:marBottom w:val="0"/>
                                      <w:divBdr>
                                        <w:top w:val="none" w:sz="0" w:space="0" w:color="auto"/>
                                        <w:left w:val="none" w:sz="0" w:space="0" w:color="auto"/>
                                        <w:bottom w:val="none" w:sz="0" w:space="0" w:color="auto"/>
                                        <w:right w:val="none" w:sz="0" w:space="0" w:color="auto"/>
                                      </w:divBdr>
                                      <w:divsChild>
                                        <w:div w:id="1673415876">
                                          <w:marLeft w:val="0"/>
                                          <w:marRight w:val="0"/>
                                          <w:marTop w:val="0"/>
                                          <w:marBottom w:val="0"/>
                                          <w:divBdr>
                                            <w:top w:val="none" w:sz="0" w:space="0" w:color="auto"/>
                                            <w:left w:val="none" w:sz="0" w:space="0" w:color="auto"/>
                                            <w:bottom w:val="none" w:sz="0" w:space="0" w:color="auto"/>
                                            <w:right w:val="none" w:sz="0" w:space="0" w:color="auto"/>
                                          </w:divBdr>
                                          <w:divsChild>
                                            <w:div w:id="3902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228447">
          <w:marLeft w:val="0"/>
          <w:marRight w:val="0"/>
          <w:marTop w:val="0"/>
          <w:marBottom w:val="0"/>
          <w:divBdr>
            <w:top w:val="none" w:sz="0" w:space="0" w:color="auto"/>
            <w:left w:val="none" w:sz="0" w:space="0" w:color="auto"/>
            <w:bottom w:val="none" w:sz="0" w:space="0" w:color="auto"/>
            <w:right w:val="none" w:sz="0" w:space="0" w:color="auto"/>
          </w:divBdr>
          <w:divsChild>
            <w:div w:id="1229416329">
              <w:marLeft w:val="0"/>
              <w:marRight w:val="0"/>
              <w:marTop w:val="0"/>
              <w:marBottom w:val="0"/>
              <w:divBdr>
                <w:top w:val="none" w:sz="0" w:space="0" w:color="auto"/>
                <w:left w:val="none" w:sz="0" w:space="0" w:color="auto"/>
                <w:bottom w:val="none" w:sz="0" w:space="0" w:color="auto"/>
                <w:right w:val="none" w:sz="0" w:space="0" w:color="auto"/>
              </w:divBdr>
              <w:divsChild>
                <w:div w:id="741872023">
                  <w:marLeft w:val="0"/>
                  <w:marRight w:val="0"/>
                  <w:marTop w:val="0"/>
                  <w:marBottom w:val="0"/>
                  <w:divBdr>
                    <w:top w:val="none" w:sz="0" w:space="0" w:color="auto"/>
                    <w:left w:val="none" w:sz="0" w:space="0" w:color="auto"/>
                    <w:bottom w:val="none" w:sz="0" w:space="0" w:color="auto"/>
                    <w:right w:val="none" w:sz="0" w:space="0" w:color="auto"/>
                  </w:divBdr>
                  <w:divsChild>
                    <w:div w:id="1646155943">
                      <w:marLeft w:val="0"/>
                      <w:marRight w:val="0"/>
                      <w:marTop w:val="0"/>
                      <w:marBottom w:val="0"/>
                      <w:divBdr>
                        <w:top w:val="none" w:sz="0" w:space="0" w:color="auto"/>
                        <w:left w:val="none" w:sz="0" w:space="0" w:color="auto"/>
                        <w:bottom w:val="none" w:sz="0" w:space="0" w:color="auto"/>
                        <w:right w:val="none" w:sz="0" w:space="0" w:color="auto"/>
                      </w:divBdr>
                      <w:divsChild>
                        <w:div w:id="600335358">
                          <w:marLeft w:val="0"/>
                          <w:marRight w:val="0"/>
                          <w:marTop w:val="0"/>
                          <w:marBottom w:val="0"/>
                          <w:divBdr>
                            <w:top w:val="none" w:sz="0" w:space="0" w:color="auto"/>
                            <w:left w:val="none" w:sz="0" w:space="0" w:color="auto"/>
                            <w:bottom w:val="none" w:sz="0" w:space="0" w:color="auto"/>
                            <w:right w:val="none" w:sz="0" w:space="0" w:color="auto"/>
                          </w:divBdr>
                          <w:divsChild>
                            <w:div w:id="232395031">
                              <w:marLeft w:val="0"/>
                              <w:marRight w:val="0"/>
                              <w:marTop w:val="0"/>
                              <w:marBottom w:val="0"/>
                              <w:divBdr>
                                <w:top w:val="none" w:sz="0" w:space="0" w:color="auto"/>
                                <w:left w:val="none" w:sz="0" w:space="0" w:color="auto"/>
                                <w:bottom w:val="none" w:sz="0" w:space="0" w:color="auto"/>
                                <w:right w:val="none" w:sz="0" w:space="0" w:color="auto"/>
                              </w:divBdr>
                              <w:divsChild>
                                <w:div w:id="1752316662">
                                  <w:marLeft w:val="0"/>
                                  <w:marRight w:val="0"/>
                                  <w:marTop w:val="0"/>
                                  <w:marBottom w:val="0"/>
                                  <w:divBdr>
                                    <w:top w:val="none" w:sz="0" w:space="0" w:color="auto"/>
                                    <w:left w:val="none" w:sz="0" w:space="0" w:color="auto"/>
                                    <w:bottom w:val="none" w:sz="0" w:space="0" w:color="auto"/>
                                    <w:right w:val="none" w:sz="0" w:space="0" w:color="auto"/>
                                  </w:divBdr>
                                  <w:divsChild>
                                    <w:div w:id="1799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87076">
                          <w:marLeft w:val="0"/>
                          <w:marRight w:val="0"/>
                          <w:marTop w:val="0"/>
                          <w:marBottom w:val="0"/>
                          <w:divBdr>
                            <w:top w:val="none" w:sz="0" w:space="0" w:color="auto"/>
                            <w:left w:val="none" w:sz="0" w:space="0" w:color="auto"/>
                            <w:bottom w:val="none" w:sz="0" w:space="0" w:color="auto"/>
                            <w:right w:val="none" w:sz="0" w:space="0" w:color="auto"/>
                          </w:divBdr>
                          <w:divsChild>
                            <w:div w:id="1109549612">
                              <w:marLeft w:val="0"/>
                              <w:marRight w:val="0"/>
                              <w:marTop w:val="0"/>
                              <w:marBottom w:val="0"/>
                              <w:divBdr>
                                <w:top w:val="none" w:sz="0" w:space="0" w:color="auto"/>
                                <w:left w:val="none" w:sz="0" w:space="0" w:color="auto"/>
                                <w:bottom w:val="none" w:sz="0" w:space="0" w:color="auto"/>
                                <w:right w:val="none" w:sz="0" w:space="0" w:color="auto"/>
                              </w:divBdr>
                              <w:divsChild>
                                <w:div w:id="1539122297">
                                  <w:marLeft w:val="0"/>
                                  <w:marRight w:val="0"/>
                                  <w:marTop w:val="0"/>
                                  <w:marBottom w:val="0"/>
                                  <w:divBdr>
                                    <w:top w:val="none" w:sz="0" w:space="0" w:color="auto"/>
                                    <w:left w:val="none" w:sz="0" w:space="0" w:color="auto"/>
                                    <w:bottom w:val="none" w:sz="0" w:space="0" w:color="auto"/>
                                    <w:right w:val="none" w:sz="0" w:space="0" w:color="auto"/>
                                  </w:divBdr>
                                  <w:divsChild>
                                    <w:div w:id="2145348451">
                                      <w:marLeft w:val="0"/>
                                      <w:marRight w:val="0"/>
                                      <w:marTop w:val="0"/>
                                      <w:marBottom w:val="0"/>
                                      <w:divBdr>
                                        <w:top w:val="none" w:sz="0" w:space="0" w:color="auto"/>
                                        <w:left w:val="none" w:sz="0" w:space="0" w:color="auto"/>
                                        <w:bottom w:val="none" w:sz="0" w:space="0" w:color="auto"/>
                                        <w:right w:val="none" w:sz="0" w:space="0" w:color="auto"/>
                                      </w:divBdr>
                                      <w:divsChild>
                                        <w:div w:id="5373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940363">
          <w:marLeft w:val="0"/>
          <w:marRight w:val="0"/>
          <w:marTop w:val="0"/>
          <w:marBottom w:val="0"/>
          <w:divBdr>
            <w:top w:val="none" w:sz="0" w:space="0" w:color="auto"/>
            <w:left w:val="none" w:sz="0" w:space="0" w:color="auto"/>
            <w:bottom w:val="none" w:sz="0" w:space="0" w:color="auto"/>
            <w:right w:val="none" w:sz="0" w:space="0" w:color="auto"/>
          </w:divBdr>
          <w:divsChild>
            <w:div w:id="151409472">
              <w:marLeft w:val="0"/>
              <w:marRight w:val="0"/>
              <w:marTop w:val="0"/>
              <w:marBottom w:val="0"/>
              <w:divBdr>
                <w:top w:val="none" w:sz="0" w:space="0" w:color="auto"/>
                <w:left w:val="none" w:sz="0" w:space="0" w:color="auto"/>
                <w:bottom w:val="none" w:sz="0" w:space="0" w:color="auto"/>
                <w:right w:val="none" w:sz="0" w:space="0" w:color="auto"/>
              </w:divBdr>
              <w:divsChild>
                <w:div w:id="230653160">
                  <w:marLeft w:val="0"/>
                  <w:marRight w:val="0"/>
                  <w:marTop w:val="0"/>
                  <w:marBottom w:val="0"/>
                  <w:divBdr>
                    <w:top w:val="none" w:sz="0" w:space="0" w:color="auto"/>
                    <w:left w:val="none" w:sz="0" w:space="0" w:color="auto"/>
                    <w:bottom w:val="none" w:sz="0" w:space="0" w:color="auto"/>
                    <w:right w:val="none" w:sz="0" w:space="0" w:color="auto"/>
                  </w:divBdr>
                  <w:divsChild>
                    <w:div w:id="1393649742">
                      <w:marLeft w:val="0"/>
                      <w:marRight w:val="0"/>
                      <w:marTop w:val="0"/>
                      <w:marBottom w:val="0"/>
                      <w:divBdr>
                        <w:top w:val="none" w:sz="0" w:space="0" w:color="auto"/>
                        <w:left w:val="none" w:sz="0" w:space="0" w:color="auto"/>
                        <w:bottom w:val="none" w:sz="0" w:space="0" w:color="auto"/>
                        <w:right w:val="none" w:sz="0" w:space="0" w:color="auto"/>
                      </w:divBdr>
                      <w:divsChild>
                        <w:div w:id="286739330">
                          <w:marLeft w:val="0"/>
                          <w:marRight w:val="0"/>
                          <w:marTop w:val="0"/>
                          <w:marBottom w:val="0"/>
                          <w:divBdr>
                            <w:top w:val="none" w:sz="0" w:space="0" w:color="auto"/>
                            <w:left w:val="none" w:sz="0" w:space="0" w:color="auto"/>
                            <w:bottom w:val="none" w:sz="0" w:space="0" w:color="auto"/>
                            <w:right w:val="none" w:sz="0" w:space="0" w:color="auto"/>
                          </w:divBdr>
                          <w:divsChild>
                            <w:div w:id="1926839961">
                              <w:marLeft w:val="0"/>
                              <w:marRight w:val="0"/>
                              <w:marTop w:val="0"/>
                              <w:marBottom w:val="0"/>
                              <w:divBdr>
                                <w:top w:val="none" w:sz="0" w:space="0" w:color="auto"/>
                                <w:left w:val="none" w:sz="0" w:space="0" w:color="auto"/>
                                <w:bottom w:val="none" w:sz="0" w:space="0" w:color="auto"/>
                                <w:right w:val="none" w:sz="0" w:space="0" w:color="auto"/>
                              </w:divBdr>
                              <w:divsChild>
                                <w:div w:id="1199121393">
                                  <w:marLeft w:val="0"/>
                                  <w:marRight w:val="0"/>
                                  <w:marTop w:val="0"/>
                                  <w:marBottom w:val="0"/>
                                  <w:divBdr>
                                    <w:top w:val="none" w:sz="0" w:space="0" w:color="auto"/>
                                    <w:left w:val="none" w:sz="0" w:space="0" w:color="auto"/>
                                    <w:bottom w:val="none" w:sz="0" w:space="0" w:color="auto"/>
                                    <w:right w:val="none" w:sz="0" w:space="0" w:color="auto"/>
                                  </w:divBdr>
                                  <w:divsChild>
                                    <w:div w:id="559557957">
                                      <w:marLeft w:val="0"/>
                                      <w:marRight w:val="0"/>
                                      <w:marTop w:val="0"/>
                                      <w:marBottom w:val="0"/>
                                      <w:divBdr>
                                        <w:top w:val="none" w:sz="0" w:space="0" w:color="auto"/>
                                        <w:left w:val="none" w:sz="0" w:space="0" w:color="auto"/>
                                        <w:bottom w:val="none" w:sz="0" w:space="0" w:color="auto"/>
                                        <w:right w:val="none" w:sz="0" w:space="0" w:color="auto"/>
                                      </w:divBdr>
                                      <w:divsChild>
                                        <w:div w:id="1287738832">
                                          <w:marLeft w:val="0"/>
                                          <w:marRight w:val="0"/>
                                          <w:marTop w:val="0"/>
                                          <w:marBottom w:val="0"/>
                                          <w:divBdr>
                                            <w:top w:val="none" w:sz="0" w:space="0" w:color="auto"/>
                                            <w:left w:val="none" w:sz="0" w:space="0" w:color="auto"/>
                                            <w:bottom w:val="none" w:sz="0" w:space="0" w:color="auto"/>
                                            <w:right w:val="none" w:sz="0" w:space="0" w:color="auto"/>
                                          </w:divBdr>
                                          <w:divsChild>
                                            <w:div w:id="6467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12060">
          <w:marLeft w:val="0"/>
          <w:marRight w:val="0"/>
          <w:marTop w:val="0"/>
          <w:marBottom w:val="0"/>
          <w:divBdr>
            <w:top w:val="none" w:sz="0" w:space="0" w:color="auto"/>
            <w:left w:val="none" w:sz="0" w:space="0" w:color="auto"/>
            <w:bottom w:val="none" w:sz="0" w:space="0" w:color="auto"/>
            <w:right w:val="none" w:sz="0" w:space="0" w:color="auto"/>
          </w:divBdr>
          <w:divsChild>
            <w:div w:id="1063681837">
              <w:marLeft w:val="0"/>
              <w:marRight w:val="0"/>
              <w:marTop w:val="0"/>
              <w:marBottom w:val="0"/>
              <w:divBdr>
                <w:top w:val="none" w:sz="0" w:space="0" w:color="auto"/>
                <w:left w:val="none" w:sz="0" w:space="0" w:color="auto"/>
                <w:bottom w:val="none" w:sz="0" w:space="0" w:color="auto"/>
                <w:right w:val="none" w:sz="0" w:space="0" w:color="auto"/>
              </w:divBdr>
              <w:divsChild>
                <w:div w:id="363560700">
                  <w:marLeft w:val="0"/>
                  <w:marRight w:val="0"/>
                  <w:marTop w:val="0"/>
                  <w:marBottom w:val="0"/>
                  <w:divBdr>
                    <w:top w:val="none" w:sz="0" w:space="0" w:color="auto"/>
                    <w:left w:val="none" w:sz="0" w:space="0" w:color="auto"/>
                    <w:bottom w:val="none" w:sz="0" w:space="0" w:color="auto"/>
                    <w:right w:val="none" w:sz="0" w:space="0" w:color="auto"/>
                  </w:divBdr>
                  <w:divsChild>
                    <w:div w:id="2059624061">
                      <w:marLeft w:val="0"/>
                      <w:marRight w:val="0"/>
                      <w:marTop w:val="0"/>
                      <w:marBottom w:val="0"/>
                      <w:divBdr>
                        <w:top w:val="none" w:sz="0" w:space="0" w:color="auto"/>
                        <w:left w:val="none" w:sz="0" w:space="0" w:color="auto"/>
                        <w:bottom w:val="none" w:sz="0" w:space="0" w:color="auto"/>
                        <w:right w:val="none" w:sz="0" w:space="0" w:color="auto"/>
                      </w:divBdr>
                      <w:divsChild>
                        <w:div w:id="2038696241">
                          <w:marLeft w:val="0"/>
                          <w:marRight w:val="0"/>
                          <w:marTop w:val="0"/>
                          <w:marBottom w:val="0"/>
                          <w:divBdr>
                            <w:top w:val="none" w:sz="0" w:space="0" w:color="auto"/>
                            <w:left w:val="none" w:sz="0" w:space="0" w:color="auto"/>
                            <w:bottom w:val="none" w:sz="0" w:space="0" w:color="auto"/>
                            <w:right w:val="none" w:sz="0" w:space="0" w:color="auto"/>
                          </w:divBdr>
                          <w:divsChild>
                            <w:div w:id="2043362131">
                              <w:marLeft w:val="0"/>
                              <w:marRight w:val="0"/>
                              <w:marTop w:val="0"/>
                              <w:marBottom w:val="0"/>
                              <w:divBdr>
                                <w:top w:val="none" w:sz="0" w:space="0" w:color="auto"/>
                                <w:left w:val="none" w:sz="0" w:space="0" w:color="auto"/>
                                <w:bottom w:val="none" w:sz="0" w:space="0" w:color="auto"/>
                                <w:right w:val="none" w:sz="0" w:space="0" w:color="auto"/>
                              </w:divBdr>
                              <w:divsChild>
                                <w:div w:id="835536173">
                                  <w:marLeft w:val="0"/>
                                  <w:marRight w:val="0"/>
                                  <w:marTop w:val="0"/>
                                  <w:marBottom w:val="0"/>
                                  <w:divBdr>
                                    <w:top w:val="none" w:sz="0" w:space="0" w:color="auto"/>
                                    <w:left w:val="none" w:sz="0" w:space="0" w:color="auto"/>
                                    <w:bottom w:val="none" w:sz="0" w:space="0" w:color="auto"/>
                                    <w:right w:val="none" w:sz="0" w:space="0" w:color="auto"/>
                                  </w:divBdr>
                                  <w:divsChild>
                                    <w:div w:id="4102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3234">
                          <w:marLeft w:val="0"/>
                          <w:marRight w:val="0"/>
                          <w:marTop w:val="0"/>
                          <w:marBottom w:val="0"/>
                          <w:divBdr>
                            <w:top w:val="none" w:sz="0" w:space="0" w:color="auto"/>
                            <w:left w:val="none" w:sz="0" w:space="0" w:color="auto"/>
                            <w:bottom w:val="none" w:sz="0" w:space="0" w:color="auto"/>
                            <w:right w:val="none" w:sz="0" w:space="0" w:color="auto"/>
                          </w:divBdr>
                          <w:divsChild>
                            <w:div w:id="1363282831">
                              <w:marLeft w:val="0"/>
                              <w:marRight w:val="0"/>
                              <w:marTop w:val="0"/>
                              <w:marBottom w:val="0"/>
                              <w:divBdr>
                                <w:top w:val="none" w:sz="0" w:space="0" w:color="auto"/>
                                <w:left w:val="none" w:sz="0" w:space="0" w:color="auto"/>
                                <w:bottom w:val="none" w:sz="0" w:space="0" w:color="auto"/>
                                <w:right w:val="none" w:sz="0" w:space="0" w:color="auto"/>
                              </w:divBdr>
                              <w:divsChild>
                                <w:div w:id="13775561">
                                  <w:marLeft w:val="0"/>
                                  <w:marRight w:val="0"/>
                                  <w:marTop w:val="0"/>
                                  <w:marBottom w:val="0"/>
                                  <w:divBdr>
                                    <w:top w:val="none" w:sz="0" w:space="0" w:color="auto"/>
                                    <w:left w:val="none" w:sz="0" w:space="0" w:color="auto"/>
                                    <w:bottom w:val="none" w:sz="0" w:space="0" w:color="auto"/>
                                    <w:right w:val="none" w:sz="0" w:space="0" w:color="auto"/>
                                  </w:divBdr>
                                  <w:divsChild>
                                    <w:div w:id="1110513482">
                                      <w:marLeft w:val="0"/>
                                      <w:marRight w:val="0"/>
                                      <w:marTop w:val="0"/>
                                      <w:marBottom w:val="0"/>
                                      <w:divBdr>
                                        <w:top w:val="none" w:sz="0" w:space="0" w:color="auto"/>
                                        <w:left w:val="none" w:sz="0" w:space="0" w:color="auto"/>
                                        <w:bottom w:val="none" w:sz="0" w:space="0" w:color="auto"/>
                                        <w:right w:val="none" w:sz="0" w:space="0" w:color="auto"/>
                                      </w:divBdr>
                                      <w:divsChild>
                                        <w:div w:id="4061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441544">
      <w:bodyDiv w:val="1"/>
      <w:marLeft w:val="0"/>
      <w:marRight w:val="0"/>
      <w:marTop w:val="0"/>
      <w:marBottom w:val="0"/>
      <w:divBdr>
        <w:top w:val="none" w:sz="0" w:space="0" w:color="auto"/>
        <w:left w:val="none" w:sz="0" w:space="0" w:color="auto"/>
        <w:bottom w:val="none" w:sz="0" w:space="0" w:color="auto"/>
        <w:right w:val="none" w:sz="0" w:space="0" w:color="auto"/>
      </w:divBdr>
    </w:div>
    <w:div w:id="1275021726">
      <w:bodyDiv w:val="1"/>
      <w:marLeft w:val="0"/>
      <w:marRight w:val="0"/>
      <w:marTop w:val="0"/>
      <w:marBottom w:val="0"/>
      <w:divBdr>
        <w:top w:val="none" w:sz="0" w:space="0" w:color="auto"/>
        <w:left w:val="none" w:sz="0" w:space="0" w:color="auto"/>
        <w:bottom w:val="none" w:sz="0" w:space="0" w:color="auto"/>
        <w:right w:val="none" w:sz="0" w:space="0" w:color="auto"/>
      </w:divBdr>
    </w:div>
    <w:div w:id="1275095169">
      <w:bodyDiv w:val="1"/>
      <w:marLeft w:val="0"/>
      <w:marRight w:val="0"/>
      <w:marTop w:val="0"/>
      <w:marBottom w:val="0"/>
      <w:divBdr>
        <w:top w:val="none" w:sz="0" w:space="0" w:color="auto"/>
        <w:left w:val="none" w:sz="0" w:space="0" w:color="auto"/>
        <w:bottom w:val="none" w:sz="0" w:space="0" w:color="auto"/>
        <w:right w:val="none" w:sz="0" w:space="0" w:color="auto"/>
      </w:divBdr>
    </w:div>
    <w:div w:id="1278294839">
      <w:bodyDiv w:val="1"/>
      <w:marLeft w:val="0"/>
      <w:marRight w:val="0"/>
      <w:marTop w:val="0"/>
      <w:marBottom w:val="0"/>
      <w:divBdr>
        <w:top w:val="none" w:sz="0" w:space="0" w:color="auto"/>
        <w:left w:val="none" w:sz="0" w:space="0" w:color="auto"/>
        <w:bottom w:val="none" w:sz="0" w:space="0" w:color="auto"/>
        <w:right w:val="none" w:sz="0" w:space="0" w:color="auto"/>
      </w:divBdr>
    </w:div>
    <w:div w:id="1281953480">
      <w:bodyDiv w:val="1"/>
      <w:marLeft w:val="0"/>
      <w:marRight w:val="0"/>
      <w:marTop w:val="0"/>
      <w:marBottom w:val="0"/>
      <w:divBdr>
        <w:top w:val="none" w:sz="0" w:space="0" w:color="auto"/>
        <w:left w:val="none" w:sz="0" w:space="0" w:color="auto"/>
        <w:bottom w:val="none" w:sz="0" w:space="0" w:color="auto"/>
        <w:right w:val="none" w:sz="0" w:space="0" w:color="auto"/>
      </w:divBdr>
    </w:div>
    <w:div w:id="1282955770">
      <w:bodyDiv w:val="1"/>
      <w:marLeft w:val="0"/>
      <w:marRight w:val="0"/>
      <w:marTop w:val="0"/>
      <w:marBottom w:val="0"/>
      <w:divBdr>
        <w:top w:val="none" w:sz="0" w:space="0" w:color="auto"/>
        <w:left w:val="none" w:sz="0" w:space="0" w:color="auto"/>
        <w:bottom w:val="none" w:sz="0" w:space="0" w:color="auto"/>
        <w:right w:val="none" w:sz="0" w:space="0" w:color="auto"/>
      </w:divBdr>
    </w:div>
    <w:div w:id="1283417227">
      <w:bodyDiv w:val="1"/>
      <w:marLeft w:val="0"/>
      <w:marRight w:val="0"/>
      <w:marTop w:val="0"/>
      <w:marBottom w:val="0"/>
      <w:divBdr>
        <w:top w:val="none" w:sz="0" w:space="0" w:color="auto"/>
        <w:left w:val="none" w:sz="0" w:space="0" w:color="auto"/>
        <w:bottom w:val="none" w:sz="0" w:space="0" w:color="auto"/>
        <w:right w:val="none" w:sz="0" w:space="0" w:color="auto"/>
      </w:divBdr>
    </w:div>
    <w:div w:id="1286888441">
      <w:bodyDiv w:val="1"/>
      <w:marLeft w:val="0"/>
      <w:marRight w:val="0"/>
      <w:marTop w:val="0"/>
      <w:marBottom w:val="0"/>
      <w:divBdr>
        <w:top w:val="none" w:sz="0" w:space="0" w:color="auto"/>
        <w:left w:val="none" w:sz="0" w:space="0" w:color="auto"/>
        <w:bottom w:val="none" w:sz="0" w:space="0" w:color="auto"/>
        <w:right w:val="none" w:sz="0" w:space="0" w:color="auto"/>
      </w:divBdr>
    </w:div>
    <w:div w:id="1288077068">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14989767">
      <w:bodyDiv w:val="1"/>
      <w:marLeft w:val="0"/>
      <w:marRight w:val="0"/>
      <w:marTop w:val="0"/>
      <w:marBottom w:val="0"/>
      <w:divBdr>
        <w:top w:val="none" w:sz="0" w:space="0" w:color="auto"/>
        <w:left w:val="none" w:sz="0" w:space="0" w:color="auto"/>
        <w:bottom w:val="none" w:sz="0" w:space="0" w:color="auto"/>
        <w:right w:val="none" w:sz="0" w:space="0" w:color="auto"/>
      </w:divBdr>
    </w:div>
    <w:div w:id="1314990257">
      <w:bodyDiv w:val="1"/>
      <w:marLeft w:val="0"/>
      <w:marRight w:val="0"/>
      <w:marTop w:val="0"/>
      <w:marBottom w:val="0"/>
      <w:divBdr>
        <w:top w:val="none" w:sz="0" w:space="0" w:color="auto"/>
        <w:left w:val="none" w:sz="0" w:space="0" w:color="auto"/>
        <w:bottom w:val="none" w:sz="0" w:space="0" w:color="auto"/>
        <w:right w:val="none" w:sz="0" w:space="0" w:color="auto"/>
      </w:divBdr>
    </w:div>
    <w:div w:id="1317954383">
      <w:bodyDiv w:val="1"/>
      <w:marLeft w:val="0"/>
      <w:marRight w:val="0"/>
      <w:marTop w:val="0"/>
      <w:marBottom w:val="0"/>
      <w:divBdr>
        <w:top w:val="none" w:sz="0" w:space="0" w:color="auto"/>
        <w:left w:val="none" w:sz="0" w:space="0" w:color="auto"/>
        <w:bottom w:val="none" w:sz="0" w:space="0" w:color="auto"/>
        <w:right w:val="none" w:sz="0" w:space="0" w:color="auto"/>
      </w:divBdr>
    </w:div>
    <w:div w:id="1332097688">
      <w:bodyDiv w:val="1"/>
      <w:marLeft w:val="0"/>
      <w:marRight w:val="0"/>
      <w:marTop w:val="0"/>
      <w:marBottom w:val="0"/>
      <w:divBdr>
        <w:top w:val="none" w:sz="0" w:space="0" w:color="auto"/>
        <w:left w:val="none" w:sz="0" w:space="0" w:color="auto"/>
        <w:bottom w:val="none" w:sz="0" w:space="0" w:color="auto"/>
        <w:right w:val="none" w:sz="0" w:space="0" w:color="auto"/>
      </w:divBdr>
    </w:div>
    <w:div w:id="1337146022">
      <w:bodyDiv w:val="1"/>
      <w:marLeft w:val="0"/>
      <w:marRight w:val="0"/>
      <w:marTop w:val="0"/>
      <w:marBottom w:val="0"/>
      <w:divBdr>
        <w:top w:val="none" w:sz="0" w:space="0" w:color="auto"/>
        <w:left w:val="none" w:sz="0" w:space="0" w:color="auto"/>
        <w:bottom w:val="none" w:sz="0" w:space="0" w:color="auto"/>
        <w:right w:val="none" w:sz="0" w:space="0" w:color="auto"/>
      </w:divBdr>
    </w:div>
    <w:div w:id="1342660652">
      <w:bodyDiv w:val="1"/>
      <w:marLeft w:val="0"/>
      <w:marRight w:val="0"/>
      <w:marTop w:val="0"/>
      <w:marBottom w:val="0"/>
      <w:divBdr>
        <w:top w:val="none" w:sz="0" w:space="0" w:color="auto"/>
        <w:left w:val="none" w:sz="0" w:space="0" w:color="auto"/>
        <w:bottom w:val="none" w:sz="0" w:space="0" w:color="auto"/>
        <w:right w:val="none" w:sz="0" w:space="0" w:color="auto"/>
      </w:divBdr>
    </w:div>
    <w:div w:id="1347950942">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78235136">
      <w:bodyDiv w:val="1"/>
      <w:marLeft w:val="0"/>
      <w:marRight w:val="0"/>
      <w:marTop w:val="0"/>
      <w:marBottom w:val="0"/>
      <w:divBdr>
        <w:top w:val="none" w:sz="0" w:space="0" w:color="auto"/>
        <w:left w:val="none" w:sz="0" w:space="0" w:color="auto"/>
        <w:bottom w:val="none" w:sz="0" w:space="0" w:color="auto"/>
        <w:right w:val="none" w:sz="0" w:space="0" w:color="auto"/>
      </w:divBdr>
    </w:div>
    <w:div w:id="1382828369">
      <w:bodyDiv w:val="1"/>
      <w:marLeft w:val="0"/>
      <w:marRight w:val="0"/>
      <w:marTop w:val="0"/>
      <w:marBottom w:val="0"/>
      <w:divBdr>
        <w:top w:val="none" w:sz="0" w:space="0" w:color="auto"/>
        <w:left w:val="none" w:sz="0" w:space="0" w:color="auto"/>
        <w:bottom w:val="none" w:sz="0" w:space="0" w:color="auto"/>
        <w:right w:val="none" w:sz="0" w:space="0" w:color="auto"/>
      </w:divBdr>
    </w:div>
    <w:div w:id="1385720027">
      <w:bodyDiv w:val="1"/>
      <w:marLeft w:val="0"/>
      <w:marRight w:val="0"/>
      <w:marTop w:val="0"/>
      <w:marBottom w:val="0"/>
      <w:divBdr>
        <w:top w:val="none" w:sz="0" w:space="0" w:color="auto"/>
        <w:left w:val="none" w:sz="0" w:space="0" w:color="auto"/>
        <w:bottom w:val="none" w:sz="0" w:space="0" w:color="auto"/>
        <w:right w:val="none" w:sz="0" w:space="0" w:color="auto"/>
      </w:divBdr>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06759747">
      <w:bodyDiv w:val="1"/>
      <w:marLeft w:val="0"/>
      <w:marRight w:val="0"/>
      <w:marTop w:val="0"/>
      <w:marBottom w:val="0"/>
      <w:divBdr>
        <w:top w:val="none" w:sz="0" w:space="0" w:color="auto"/>
        <w:left w:val="none" w:sz="0" w:space="0" w:color="auto"/>
        <w:bottom w:val="none" w:sz="0" w:space="0" w:color="auto"/>
        <w:right w:val="none" w:sz="0" w:space="0" w:color="auto"/>
      </w:divBdr>
    </w:div>
    <w:div w:id="1410033637">
      <w:bodyDiv w:val="1"/>
      <w:marLeft w:val="0"/>
      <w:marRight w:val="0"/>
      <w:marTop w:val="0"/>
      <w:marBottom w:val="0"/>
      <w:divBdr>
        <w:top w:val="none" w:sz="0" w:space="0" w:color="auto"/>
        <w:left w:val="none" w:sz="0" w:space="0" w:color="auto"/>
        <w:bottom w:val="none" w:sz="0" w:space="0" w:color="auto"/>
        <w:right w:val="none" w:sz="0" w:space="0" w:color="auto"/>
      </w:divBdr>
    </w:div>
    <w:div w:id="1410810858">
      <w:bodyDiv w:val="1"/>
      <w:marLeft w:val="0"/>
      <w:marRight w:val="0"/>
      <w:marTop w:val="0"/>
      <w:marBottom w:val="0"/>
      <w:divBdr>
        <w:top w:val="none" w:sz="0" w:space="0" w:color="auto"/>
        <w:left w:val="none" w:sz="0" w:space="0" w:color="auto"/>
        <w:bottom w:val="none" w:sz="0" w:space="0" w:color="auto"/>
        <w:right w:val="none" w:sz="0" w:space="0" w:color="auto"/>
      </w:divBdr>
    </w:div>
    <w:div w:id="1413971198">
      <w:bodyDiv w:val="1"/>
      <w:marLeft w:val="0"/>
      <w:marRight w:val="0"/>
      <w:marTop w:val="0"/>
      <w:marBottom w:val="0"/>
      <w:divBdr>
        <w:top w:val="none" w:sz="0" w:space="0" w:color="auto"/>
        <w:left w:val="none" w:sz="0" w:space="0" w:color="auto"/>
        <w:bottom w:val="none" w:sz="0" w:space="0" w:color="auto"/>
        <w:right w:val="none" w:sz="0" w:space="0" w:color="auto"/>
      </w:divBdr>
    </w:div>
    <w:div w:id="1414467571">
      <w:bodyDiv w:val="1"/>
      <w:marLeft w:val="0"/>
      <w:marRight w:val="0"/>
      <w:marTop w:val="0"/>
      <w:marBottom w:val="0"/>
      <w:divBdr>
        <w:top w:val="none" w:sz="0" w:space="0" w:color="auto"/>
        <w:left w:val="none" w:sz="0" w:space="0" w:color="auto"/>
        <w:bottom w:val="none" w:sz="0" w:space="0" w:color="auto"/>
        <w:right w:val="none" w:sz="0" w:space="0" w:color="auto"/>
      </w:divBdr>
    </w:div>
    <w:div w:id="1420445915">
      <w:bodyDiv w:val="1"/>
      <w:marLeft w:val="0"/>
      <w:marRight w:val="0"/>
      <w:marTop w:val="0"/>
      <w:marBottom w:val="0"/>
      <w:divBdr>
        <w:top w:val="none" w:sz="0" w:space="0" w:color="auto"/>
        <w:left w:val="none" w:sz="0" w:space="0" w:color="auto"/>
        <w:bottom w:val="none" w:sz="0" w:space="0" w:color="auto"/>
        <w:right w:val="none" w:sz="0" w:space="0" w:color="auto"/>
      </w:divBdr>
    </w:div>
    <w:div w:id="1424184027">
      <w:bodyDiv w:val="1"/>
      <w:marLeft w:val="0"/>
      <w:marRight w:val="0"/>
      <w:marTop w:val="0"/>
      <w:marBottom w:val="0"/>
      <w:divBdr>
        <w:top w:val="none" w:sz="0" w:space="0" w:color="auto"/>
        <w:left w:val="none" w:sz="0" w:space="0" w:color="auto"/>
        <w:bottom w:val="none" w:sz="0" w:space="0" w:color="auto"/>
        <w:right w:val="none" w:sz="0" w:space="0" w:color="auto"/>
      </w:divBdr>
    </w:div>
    <w:div w:id="1424494135">
      <w:bodyDiv w:val="1"/>
      <w:marLeft w:val="0"/>
      <w:marRight w:val="0"/>
      <w:marTop w:val="0"/>
      <w:marBottom w:val="0"/>
      <w:divBdr>
        <w:top w:val="none" w:sz="0" w:space="0" w:color="auto"/>
        <w:left w:val="none" w:sz="0" w:space="0" w:color="auto"/>
        <w:bottom w:val="none" w:sz="0" w:space="0" w:color="auto"/>
        <w:right w:val="none" w:sz="0" w:space="0" w:color="auto"/>
      </w:divBdr>
    </w:div>
    <w:div w:id="1428186908">
      <w:bodyDiv w:val="1"/>
      <w:marLeft w:val="0"/>
      <w:marRight w:val="0"/>
      <w:marTop w:val="0"/>
      <w:marBottom w:val="0"/>
      <w:divBdr>
        <w:top w:val="none" w:sz="0" w:space="0" w:color="auto"/>
        <w:left w:val="none" w:sz="0" w:space="0" w:color="auto"/>
        <w:bottom w:val="none" w:sz="0" w:space="0" w:color="auto"/>
        <w:right w:val="none" w:sz="0" w:space="0" w:color="auto"/>
      </w:divBdr>
    </w:div>
    <w:div w:id="1436706186">
      <w:bodyDiv w:val="1"/>
      <w:marLeft w:val="0"/>
      <w:marRight w:val="0"/>
      <w:marTop w:val="0"/>
      <w:marBottom w:val="0"/>
      <w:divBdr>
        <w:top w:val="none" w:sz="0" w:space="0" w:color="auto"/>
        <w:left w:val="none" w:sz="0" w:space="0" w:color="auto"/>
        <w:bottom w:val="none" w:sz="0" w:space="0" w:color="auto"/>
        <w:right w:val="none" w:sz="0" w:space="0" w:color="auto"/>
      </w:divBdr>
    </w:div>
    <w:div w:id="1441140704">
      <w:bodyDiv w:val="1"/>
      <w:marLeft w:val="0"/>
      <w:marRight w:val="0"/>
      <w:marTop w:val="0"/>
      <w:marBottom w:val="0"/>
      <w:divBdr>
        <w:top w:val="none" w:sz="0" w:space="0" w:color="auto"/>
        <w:left w:val="none" w:sz="0" w:space="0" w:color="auto"/>
        <w:bottom w:val="none" w:sz="0" w:space="0" w:color="auto"/>
        <w:right w:val="none" w:sz="0" w:space="0" w:color="auto"/>
      </w:divBdr>
    </w:div>
    <w:div w:id="1447886891">
      <w:bodyDiv w:val="1"/>
      <w:marLeft w:val="0"/>
      <w:marRight w:val="0"/>
      <w:marTop w:val="0"/>
      <w:marBottom w:val="0"/>
      <w:divBdr>
        <w:top w:val="none" w:sz="0" w:space="0" w:color="auto"/>
        <w:left w:val="none" w:sz="0" w:space="0" w:color="auto"/>
        <w:bottom w:val="none" w:sz="0" w:space="0" w:color="auto"/>
        <w:right w:val="none" w:sz="0" w:space="0" w:color="auto"/>
      </w:divBdr>
    </w:div>
    <w:div w:id="1450469293">
      <w:bodyDiv w:val="1"/>
      <w:marLeft w:val="0"/>
      <w:marRight w:val="0"/>
      <w:marTop w:val="0"/>
      <w:marBottom w:val="0"/>
      <w:divBdr>
        <w:top w:val="none" w:sz="0" w:space="0" w:color="auto"/>
        <w:left w:val="none" w:sz="0" w:space="0" w:color="auto"/>
        <w:bottom w:val="none" w:sz="0" w:space="0" w:color="auto"/>
        <w:right w:val="none" w:sz="0" w:space="0" w:color="auto"/>
      </w:divBdr>
    </w:div>
    <w:div w:id="1450659668">
      <w:bodyDiv w:val="1"/>
      <w:marLeft w:val="0"/>
      <w:marRight w:val="0"/>
      <w:marTop w:val="0"/>
      <w:marBottom w:val="0"/>
      <w:divBdr>
        <w:top w:val="none" w:sz="0" w:space="0" w:color="auto"/>
        <w:left w:val="none" w:sz="0" w:space="0" w:color="auto"/>
        <w:bottom w:val="none" w:sz="0" w:space="0" w:color="auto"/>
        <w:right w:val="none" w:sz="0" w:space="0" w:color="auto"/>
      </w:divBdr>
    </w:div>
    <w:div w:id="1458791396">
      <w:bodyDiv w:val="1"/>
      <w:marLeft w:val="0"/>
      <w:marRight w:val="0"/>
      <w:marTop w:val="0"/>
      <w:marBottom w:val="0"/>
      <w:divBdr>
        <w:top w:val="none" w:sz="0" w:space="0" w:color="auto"/>
        <w:left w:val="none" w:sz="0" w:space="0" w:color="auto"/>
        <w:bottom w:val="none" w:sz="0" w:space="0" w:color="auto"/>
        <w:right w:val="none" w:sz="0" w:space="0" w:color="auto"/>
      </w:divBdr>
    </w:div>
    <w:div w:id="1471822949">
      <w:bodyDiv w:val="1"/>
      <w:marLeft w:val="0"/>
      <w:marRight w:val="0"/>
      <w:marTop w:val="0"/>
      <w:marBottom w:val="0"/>
      <w:divBdr>
        <w:top w:val="none" w:sz="0" w:space="0" w:color="auto"/>
        <w:left w:val="none" w:sz="0" w:space="0" w:color="auto"/>
        <w:bottom w:val="none" w:sz="0" w:space="0" w:color="auto"/>
        <w:right w:val="none" w:sz="0" w:space="0" w:color="auto"/>
      </w:divBdr>
    </w:div>
    <w:div w:id="1473251216">
      <w:bodyDiv w:val="1"/>
      <w:marLeft w:val="0"/>
      <w:marRight w:val="0"/>
      <w:marTop w:val="0"/>
      <w:marBottom w:val="0"/>
      <w:divBdr>
        <w:top w:val="none" w:sz="0" w:space="0" w:color="auto"/>
        <w:left w:val="none" w:sz="0" w:space="0" w:color="auto"/>
        <w:bottom w:val="none" w:sz="0" w:space="0" w:color="auto"/>
        <w:right w:val="none" w:sz="0" w:space="0" w:color="auto"/>
      </w:divBdr>
    </w:div>
    <w:div w:id="1479834558">
      <w:bodyDiv w:val="1"/>
      <w:marLeft w:val="0"/>
      <w:marRight w:val="0"/>
      <w:marTop w:val="0"/>
      <w:marBottom w:val="0"/>
      <w:divBdr>
        <w:top w:val="none" w:sz="0" w:space="0" w:color="auto"/>
        <w:left w:val="none" w:sz="0" w:space="0" w:color="auto"/>
        <w:bottom w:val="none" w:sz="0" w:space="0" w:color="auto"/>
        <w:right w:val="none" w:sz="0" w:space="0" w:color="auto"/>
      </w:divBdr>
    </w:div>
    <w:div w:id="1484467178">
      <w:bodyDiv w:val="1"/>
      <w:marLeft w:val="0"/>
      <w:marRight w:val="0"/>
      <w:marTop w:val="0"/>
      <w:marBottom w:val="0"/>
      <w:divBdr>
        <w:top w:val="none" w:sz="0" w:space="0" w:color="auto"/>
        <w:left w:val="none" w:sz="0" w:space="0" w:color="auto"/>
        <w:bottom w:val="none" w:sz="0" w:space="0" w:color="auto"/>
        <w:right w:val="none" w:sz="0" w:space="0" w:color="auto"/>
      </w:divBdr>
    </w:div>
    <w:div w:id="1486245453">
      <w:bodyDiv w:val="1"/>
      <w:marLeft w:val="0"/>
      <w:marRight w:val="0"/>
      <w:marTop w:val="0"/>
      <w:marBottom w:val="0"/>
      <w:divBdr>
        <w:top w:val="none" w:sz="0" w:space="0" w:color="auto"/>
        <w:left w:val="none" w:sz="0" w:space="0" w:color="auto"/>
        <w:bottom w:val="none" w:sz="0" w:space="0" w:color="auto"/>
        <w:right w:val="none" w:sz="0" w:space="0" w:color="auto"/>
      </w:divBdr>
    </w:div>
    <w:div w:id="148735624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495416847">
      <w:bodyDiv w:val="1"/>
      <w:marLeft w:val="0"/>
      <w:marRight w:val="0"/>
      <w:marTop w:val="0"/>
      <w:marBottom w:val="0"/>
      <w:divBdr>
        <w:top w:val="none" w:sz="0" w:space="0" w:color="auto"/>
        <w:left w:val="none" w:sz="0" w:space="0" w:color="auto"/>
        <w:bottom w:val="none" w:sz="0" w:space="0" w:color="auto"/>
        <w:right w:val="none" w:sz="0" w:space="0" w:color="auto"/>
      </w:divBdr>
    </w:div>
    <w:div w:id="1497763892">
      <w:bodyDiv w:val="1"/>
      <w:marLeft w:val="0"/>
      <w:marRight w:val="0"/>
      <w:marTop w:val="0"/>
      <w:marBottom w:val="0"/>
      <w:divBdr>
        <w:top w:val="none" w:sz="0" w:space="0" w:color="auto"/>
        <w:left w:val="none" w:sz="0" w:space="0" w:color="auto"/>
        <w:bottom w:val="none" w:sz="0" w:space="0" w:color="auto"/>
        <w:right w:val="none" w:sz="0" w:space="0" w:color="auto"/>
      </w:divBdr>
    </w:div>
    <w:div w:id="1513493765">
      <w:bodyDiv w:val="1"/>
      <w:marLeft w:val="0"/>
      <w:marRight w:val="0"/>
      <w:marTop w:val="0"/>
      <w:marBottom w:val="0"/>
      <w:divBdr>
        <w:top w:val="none" w:sz="0" w:space="0" w:color="auto"/>
        <w:left w:val="none" w:sz="0" w:space="0" w:color="auto"/>
        <w:bottom w:val="none" w:sz="0" w:space="0" w:color="auto"/>
        <w:right w:val="none" w:sz="0" w:space="0" w:color="auto"/>
      </w:divBdr>
    </w:div>
    <w:div w:id="1523975804">
      <w:bodyDiv w:val="1"/>
      <w:marLeft w:val="0"/>
      <w:marRight w:val="0"/>
      <w:marTop w:val="0"/>
      <w:marBottom w:val="0"/>
      <w:divBdr>
        <w:top w:val="none" w:sz="0" w:space="0" w:color="auto"/>
        <w:left w:val="none" w:sz="0" w:space="0" w:color="auto"/>
        <w:bottom w:val="none" w:sz="0" w:space="0" w:color="auto"/>
        <w:right w:val="none" w:sz="0" w:space="0" w:color="auto"/>
      </w:divBdr>
    </w:div>
    <w:div w:id="1524712375">
      <w:bodyDiv w:val="1"/>
      <w:marLeft w:val="0"/>
      <w:marRight w:val="0"/>
      <w:marTop w:val="0"/>
      <w:marBottom w:val="0"/>
      <w:divBdr>
        <w:top w:val="none" w:sz="0" w:space="0" w:color="auto"/>
        <w:left w:val="none" w:sz="0" w:space="0" w:color="auto"/>
        <w:bottom w:val="none" w:sz="0" w:space="0" w:color="auto"/>
        <w:right w:val="none" w:sz="0" w:space="0" w:color="auto"/>
      </w:divBdr>
    </w:div>
    <w:div w:id="1549221462">
      <w:bodyDiv w:val="1"/>
      <w:marLeft w:val="0"/>
      <w:marRight w:val="0"/>
      <w:marTop w:val="0"/>
      <w:marBottom w:val="0"/>
      <w:divBdr>
        <w:top w:val="none" w:sz="0" w:space="0" w:color="auto"/>
        <w:left w:val="none" w:sz="0" w:space="0" w:color="auto"/>
        <w:bottom w:val="none" w:sz="0" w:space="0" w:color="auto"/>
        <w:right w:val="none" w:sz="0" w:space="0" w:color="auto"/>
      </w:divBdr>
    </w:div>
    <w:div w:id="1550800374">
      <w:bodyDiv w:val="1"/>
      <w:marLeft w:val="0"/>
      <w:marRight w:val="0"/>
      <w:marTop w:val="0"/>
      <w:marBottom w:val="0"/>
      <w:divBdr>
        <w:top w:val="none" w:sz="0" w:space="0" w:color="auto"/>
        <w:left w:val="none" w:sz="0" w:space="0" w:color="auto"/>
        <w:bottom w:val="none" w:sz="0" w:space="0" w:color="auto"/>
        <w:right w:val="none" w:sz="0" w:space="0" w:color="auto"/>
      </w:divBdr>
    </w:div>
    <w:div w:id="1551068990">
      <w:bodyDiv w:val="1"/>
      <w:marLeft w:val="0"/>
      <w:marRight w:val="0"/>
      <w:marTop w:val="0"/>
      <w:marBottom w:val="0"/>
      <w:divBdr>
        <w:top w:val="none" w:sz="0" w:space="0" w:color="auto"/>
        <w:left w:val="none" w:sz="0" w:space="0" w:color="auto"/>
        <w:bottom w:val="none" w:sz="0" w:space="0" w:color="auto"/>
        <w:right w:val="none" w:sz="0" w:space="0" w:color="auto"/>
      </w:divBdr>
    </w:div>
    <w:div w:id="1565141308">
      <w:bodyDiv w:val="1"/>
      <w:marLeft w:val="0"/>
      <w:marRight w:val="0"/>
      <w:marTop w:val="0"/>
      <w:marBottom w:val="0"/>
      <w:divBdr>
        <w:top w:val="none" w:sz="0" w:space="0" w:color="auto"/>
        <w:left w:val="none" w:sz="0" w:space="0" w:color="auto"/>
        <w:bottom w:val="none" w:sz="0" w:space="0" w:color="auto"/>
        <w:right w:val="none" w:sz="0" w:space="0" w:color="auto"/>
      </w:divBdr>
    </w:div>
    <w:div w:id="1569220234">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4587717">
      <w:bodyDiv w:val="1"/>
      <w:marLeft w:val="0"/>
      <w:marRight w:val="0"/>
      <w:marTop w:val="0"/>
      <w:marBottom w:val="0"/>
      <w:divBdr>
        <w:top w:val="none" w:sz="0" w:space="0" w:color="auto"/>
        <w:left w:val="none" w:sz="0" w:space="0" w:color="auto"/>
        <w:bottom w:val="none" w:sz="0" w:space="0" w:color="auto"/>
        <w:right w:val="none" w:sz="0" w:space="0" w:color="auto"/>
      </w:divBdr>
    </w:div>
    <w:div w:id="1577209599">
      <w:bodyDiv w:val="1"/>
      <w:marLeft w:val="0"/>
      <w:marRight w:val="0"/>
      <w:marTop w:val="0"/>
      <w:marBottom w:val="0"/>
      <w:divBdr>
        <w:top w:val="none" w:sz="0" w:space="0" w:color="auto"/>
        <w:left w:val="none" w:sz="0" w:space="0" w:color="auto"/>
        <w:bottom w:val="none" w:sz="0" w:space="0" w:color="auto"/>
        <w:right w:val="none" w:sz="0" w:space="0" w:color="auto"/>
      </w:divBdr>
    </w:div>
    <w:div w:id="1578904789">
      <w:bodyDiv w:val="1"/>
      <w:marLeft w:val="0"/>
      <w:marRight w:val="0"/>
      <w:marTop w:val="0"/>
      <w:marBottom w:val="0"/>
      <w:divBdr>
        <w:top w:val="none" w:sz="0" w:space="0" w:color="auto"/>
        <w:left w:val="none" w:sz="0" w:space="0" w:color="auto"/>
        <w:bottom w:val="none" w:sz="0" w:space="0" w:color="auto"/>
        <w:right w:val="none" w:sz="0" w:space="0" w:color="auto"/>
      </w:divBdr>
    </w:div>
    <w:div w:id="1580018807">
      <w:bodyDiv w:val="1"/>
      <w:marLeft w:val="0"/>
      <w:marRight w:val="0"/>
      <w:marTop w:val="0"/>
      <w:marBottom w:val="0"/>
      <w:divBdr>
        <w:top w:val="none" w:sz="0" w:space="0" w:color="auto"/>
        <w:left w:val="none" w:sz="0" w:space="0" w:color="auto"/>
        <w:bottom w:val="none" w:sz="0" w:space="0" w:color="auto"/>
        <w:right w:val="none" w:sz="0" w:space="0" w:color="auto"/>
      </w:divBdr>
    </w:div>
    <w:div w:id="1599022347">
      <w:bodyDiv w:val="1"/>
      <w:marLeft w:val="0"/>
      <w:marRight w:val="0"/>
      <w:marTop w:val="0"/>
      <w:marBottom w:val="0"/>
      <w:divBdr>
        <w:top w:val="none" w:sz="0" w:space="0" w:color="auto"/>
        <w:left w:val="none" w:sz="0" w:space="0" w:color="auto"/>
        <w:bottom w:val="none" w:sz="0" w:space="0" w:color="auto"/>
        <w:right w:val="none" w:sz="0" w:space="0" w:color="auto"/>
      </w:divBdr>
    </w:div>
    <w:div w:id="1601840744">
      <w:bodyDiv w:val="1"/>
      <w:marLeft w:val="0"/>
      <w:marRight w:val="0"/>
      <w:marTop w:val="0"/>
      <w:marBottom w:val="0"/>
      <w:divBdr>
        <w:top w:val="none" w:sz="0" w:space="0" w:color="auto"/>
        <w:left w:val="none" w:sz="0" w:space="0" w:color="auto"/>
        <w:bottom w:val="none" w:sz="0" w:space="0" w:color="auto"/>
        <w:right w:val="none" w:sz="0" w:space="0" w:color="auto"/>
      </w:divBdr>
    </w:div>
    <w:div w:id="1603147238">
      <w:bodyDiv w:val="1"/>
      <w:marLeft w:val="0"/>
      <w:marRight w:val="0"/>
      <w:marTop w:val="0"/>
      <w:marBottom w:val="0"/>
      <w:divBdr>
        <w:top w:val="none" w:sz="0" w:space="0" w:color="auto"/>
        <w:left w:val="none" w:sz="0" w:space="0" w:color="auto"/>
        <w:bottom w:val="none" w:sz="0" w:space="0" w:color="auto"/>
        <w:right w:val="none" w:sz="0" w:space="0" w:color="auto"/>
      </w:divBdr>
    </w:div>
    <w:div w:id="1603803605">
      <w:bodyDiv w:val="1"/>
      <w:marLeft w:val="0"/>
      <w:marRight w:val="0"/>
      <w:marTop w:val="0"/>
      <w:marBottom w:val="0"/>
      <w:divBdr>
        <w:top w:val="none" w:sz="0" w:space="0" w:color="auto"/>
        <w:left w:val="none" w:sz="0" w:space="0" w:color="auto"/>
        <w:bottom w:val="none" w:sz="0" w:space="0" w:color="auto"/>
        <w:right w:val="none" w:sz="0" w:space="0" w:color="auto"/>
      </w:divBdr>
    </w:div>
    <w:div w:id="1615938123">
      <w:bodyDiv w:val="1"/>
      <w:marLeft w:val="0"/>
      <w:marRight w:val="0"/>
      <w:marTop w:val="0"/>
      <w:marBottom w:val="0"/>
      <w:divBdr>
        <w:top w:val="none" w:sz="0" w:space="0" w:color="auto"/>
        <w:left w:val="none" w:sz="0" w:space="0" w:color="auto"/>
        <w:bottom w:val="none" w:sz="0" w:space="0" w:color="auto"/>
        <w:right w:val="none" w:sz="0" w:space="0" w:color="auto"/>
      </w:divBdr>
    </w:div>
    <w:div w:id="1617322258">
      <w:bodyDiv w:val="1"/>
      <w:marLeft w:val="0"/>
      <w:marRight w:val="0"/>
      <w:marTop w:val="0"/>
      <w:marBottom w:val="0"/>
      <w:divBdr>
        <w:top w:val="none" w:sz="0" w:space="0" w:color="auto"/>
        <w:left w:val="none" w:sz="0" w:space="0" w:color="auto"/>
        <w:bottom w:val="none" w:sz="0" w:space="0" w:color="auto"/>
        <w:right w:val="none" w:sz="0" w:space="0" w:color="auto"/>
      </w:divBdr>
    </w:div>
    <w:div w:id="1620338925">
      <w:bodyDiv w:val="1"/>
      <w:marLeft w:val="0"/>
      <w:marRight w:val="0"/>
      <w:marTop w:val="0"/>
      <w:marBottom w:val="0"/>
      <w:divBdr>
        <w:top w:val="none" w:sz="0" w:space="0" w:color="auto"/>
        <w:left w:val="none" w:sz="0" w:space="0" w:color="auto"/>
        <w:bottom w:val="none" w:sz="0" w:space="0" w:color="auto"/>
        <w:right w:val="none" w:sz="0" w:space="0" w:color="auto"/>
      </w:divBdr>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27544249">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2094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36838303">
      <w:bodyDiv w:val="1"/>
      <w:marLeft w:val="0"/>
      <w:marRight w:val="0"/>
      <w:marTop w:val="0"/>
      <w:marBottom w:val="0"/>
      <w:divBdr>
        <w:top w:val="none" w:sz="0" w:space="0" w:color="auto"/>
        <w:left w:val="none" w:sz="0" w:space="0" w:color="auto"/>
        <w:bottom w:val="none" w:sz="0" w:space="0" w:color="auto"/>
        <w:right w:val="none" w:sz="0" w:space="0" w:color="auto"/>
      </w:divBdr>
    </w:div>
    <w:div w:id="1638341853">
      <w:bodyDiv w:val="1"/>
      <w:marLeft w:val="0"/>
      <w:marRight w:val="0"/>
      <w:marTop w:val="0"/>
      <w:marBottom w:val="0"/>
      <w:divBdr>
        <w:top w:val="none" w:sz="0" w:space="0" w:color="auto"/>
        <w:left w:val="none" w:sz="0" w:space="0" w:color="auto"/>
        <w:bottom w:val="none" w:sz="0" w:space="0" w:color="auto"/>
        <w:right w:val="none" w:sz="0" w:space="0" w:color="auto"/>
      </w:divBdr>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3101219">
      <w:bodyDiv w:val="1"/>
      <w:marLeft w:val="0"/>
      <w:marRight w:val="0"/>
      <w:marTop w:val="0"/>
      <w:marBottom w:val="0"/>
      <w:divBdr>
        <w:top w:val="none" w:sz="0" w:space="0" w:color="auto"/>
        <w:left w:val="none" w:sz="0" w:space="0" w:color="auto"/>
        <w:bottom w:val="none" w:sz="0" w:space="0" w:color="auto"/>
        <w:right w:val="none" w:sz="0" w:space="0" w:color="auto"/>
      </w:divBdr>
    </w:div>
    <w:div w:id="1654067872">
      <w:bodyDiv w:val="1"/>
      <w:marLeft w:val="0"/>
      <w:marRight w:val="0"/>
      <w:marTop w:val="0"/>
      <w:marBottom w:val="0"/>
      <w:divBdr>
        <w:top w:val="none" w:sz="0" w:space="0" w:color="auto"/>
        <w:left w:val="none" w:sz="0" w:space="0" w:color="auto"/>
        <w:bottom w:val="none" w:sz="0" w:space="0" w:color="auto"/>
        <w:right w:val="none" w:sz="0" w:space="0" w:color="auto"/>
      </w:divBdr>
    </w:div>
    <w:div w:id="1660503961">
      <w:bodyDiv w:val="1"/>
      <w:marLeft w:val="0"/>
      <w:marRight w:val="0"/>
      <w:marTop w:val="0"/>
      <w:marBottom w:val="0"/>
      <w:divBdr>
        <w:top w:val="none" w:sz="0" w:space="0" w:color="auto"/>
        <w:left w:val="none" w:sz="0" w:space="0" w:color="auto"/>
        <w:bottom w:val="none" w:sz="0" w:space="0" w:color="auto"/>
        <w:right w:val="none" w:sz="0" w:space="0" w:color="auto"/>
      </w:divBdr>
      <w:divsChild>
        <w:div w:id="2104496802">
          <w:marLeft w:val="0"/>
          <w:marRight w:val="0"/>
          <w:marTop w:val="0"/>
          <w:marBottom w:val="0"/>
          <w:divBdr>
            <w:top w:val="none" w:sz="0" w:space="0" w:color="auto"/>
            <w:left w:val="none" w:sz="0" w:space="0" w:color="auto"/>
            <w:bottom w:val="none" w:sz="0" w:space="0" w:color="auto"/>
            <w:right w:val="none" w:sz="0" w:space="0" w:color="auto"/>
          </w:divBdr>
          <w:divsChild>
            <w:div w:id="966282162">
              <w:marLeft w:val="0"/>
              <w:marRight w:val="0"/>
              <w:marTop w:val="0"/>
              <w:marBottom w:val="0"/>
              <w:divBdr>
                <w:top w:val="none" w:sz="0" w:space="0" w:color="auto"/>
                <w:left w:val="none" w:sz="0" w:space="0" w:color="auto"/>
                <w:bottom w:val="none" w:sz="0" w:space="0" w:color="auto"/>
                <w:right w:val="none" w:sz="0" w:space="0" w:color="auto"/>
              </w:divBdr>
              <w:divsChild>
                <w:div w:id="240062480">
                  <w:marLeft w:val="0"/>
                  <w:marRight w:val="0"/>
                  <w:marTop w:val="0"/>
                  <w:marBottom w:val="0"/>
                  <w:divBdr>
                    <w:top w:val="none" w:sz="0" w:space="0" w:color="auto"/>
                    <w:left w:val="none" w:sz="0" w:space="0" w:color="auto"/>
                    <w:bottom w:val="none" w:sz="0" w:space="0" w:color="auto"/>
                    <w:right w:val="none" w:sz="0" w:space="0" w:color="auto"/>
                  </w:divBdr>
                  <w:divsChild>
                    <w:div w:id="5392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7453">
          <w:marLeft w:val="0"/>
          <w:marRight w:val="0"/>
          <w:marTop w:val="0"/>
          <w:marBottom w:val="0"/>
          <w:divBdr>
            <w:top w:val="none" w:sz="0" w:space="0" w:color="auto"/>
            <w:left w:val="none" w:sz="0" w:space="0" w:color="auto"/>
            <w:bottom w:val="none" w:sz="0" w:space="0" w:color="auto"/>
            <w:right w:val="none" w:sz="0" w:space="0" w:color="auto"/>
          </w:divBdr>
          <w:divsChild>
            <w:div w:id="1511990902">
              <w:marLeft w:val="0"/>
              <w:marRight w:val="0"/>
              <w:marTop w:val="0"/>
              <w:marBottom w:val="0"/>
              <w:divBdr>
                <w:top w:val="none" w:sz="0" w:space="0" w:color="auto"/>
                <w:left w:val="none" w:sz="0" w:space="0" w:color="auto"/>
                <w:bottom w:val="none" w:sz="0" w:space="0" w:color="auto"/>
                <w:right w:val="none" w:sz="0" w:space="0" w:color="auto"/>
              </w:divBdr>
              <w:divsChild>
                <w:div w:id="756483258">
                  <w:marLeft w:val="0"/>
                  <w:marRight w:val="0"/>
                  <w:marTop w:val="0"/>
                  <w:marBottom w:val="0"/>
                  <w:divBdr>
                    <w:top w:val="none" w:sz="0" w:space="0" w:color="auto"/>
                    <w:left w:val="none" w:sz="0" w:space="0" w:color="auto"/>
                    <w:bottom w:val="none" w:sz="0" w:space="0" w:color="auto"/>
                    <w:right w:val="none" w:sz="0" w:space="0" w:color="auto"/>
                  </w:divBdr>
                  <w:divsChild>
                    <w:div w:id="278727829">
                      <w:marLeft w:val="0"/>
                      <w:marRight w:val="0"/>
                      <w:marTop w:val="0"/>
                      <w:marBottom w:val="0"/>
                      <w:divBdr>
                        <w:top w:val="none" w:sz="0" w:space="0" w:color="auto"/>
                        <w:left w:val="none" w:sz="0" w:space="0" w:color="auto"/>
                        <w:bottom w:val="none" w:sz="0" w:space="0" w:color="auto"/>
                        <w:right w:val="none" w:sz="0" w:space="0" w:color="auto"/>
                      </w:divBdr>
                      <w:divsChild>
                        <w:div w:id="13000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906908">
      <w:bodyDiv w:val="1"/>
      <w:marLeft w:val="0"/>
      <w:marRight w:val="0"/>
      <w:marTop w:val="0"/>
      <w:marBottom w:val="0"/>
      <w:divBdr>
        <w:top w:val="none" w:sz="0" w:space="0" w:color="auto"/>
        <w:left w:val="none" w:sz="0" w:space="0" w:color="auto"/>
        <w:bottom w:val="none" w:sz="0" w:space="0" w:color="auto"/>
        <w:right w:val="none" w:sz="0" w:space="0" w:color="auto"/>
      </w:divBdr>
    </w:div>
    <w:div w:id="1678077139">
      <w:bodyDiv w:val="1"/>
      <w:marLeft w:val="0"/>
      <w:marRight w:val="0"/>
      <w:marTop w:val="0"/>
      <w:marBottom w:val="0"/>
      <w:divBdr>
        <w:top w:val="none" w:sz="0" w:space="0" w:color="auto"/>
        <w:left w:val="none" w:sz="0" w:space="0" w:color="auto"/>
        <w:bottom w:val="none" w:sz="0" w:space="0" w:color="auto"/>
        <w:right w:val="none" w:sz="0" w:space="0" w:color="auto"/>
      </w:divBdr>
    </w:div>
    <w:div w:id="1679694287">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698585094">
      <w:bodyDiv w:val="1"/>
      <w:marLeft w:val="0"/>
      <w:marRight w:val="0"/>
      <w:marTop w:val="0"/>
      <w:marBottom w:val="0"/>
      <w:divBdr>
        <w:top w:val="none" w:sz="0" w:space="0" w:color="auto"/>
        <w:left w:val="none" w:sz="0" w:space="0" w:color="auto"/>
        <w:bottom w:val="none" w:sz="0" w:space="0" w:color="auto"/>
        <w:right w:val="none" w:sz="0" w:space="0" w:color="auto"/>
      </w:divBdr>
    </w:div>
    <w:div w:id="1709061677">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25830973">
      <w:bodyDiv w:val="1"/>
      <w:marLeft w:val="0"/>
      <w:marRight w:val="0"/>
      <w:marTop w:val="0"/>
      <w:marBottom w:val="0"/>
      <w:divBdr>
        <w:top w:val="none" w:sz="0" w:space="0" w:color="auto"/>
        <w:left w:val="none" w:sz="0" w:space="0" w:color="auto"/>
        <w:bottom w:val="none" w:sz="0" w:space="0" w:color="auto"/>
        <w:right w:val="none" w:sz="0" w:space="0" w:color="auto"/>
      </w:divBdr>
    </w:div>
    <w:div w:id="1728216328">
      <w:bodyDiv w:val="1"/>
      <w:marLeft w:val="0"/>
      <w:marRight w:val="0"/>
      <w:marTop w:val="0"/>
      <w:marBottom w:val="0"/>
      <w:divBdr>
        <w:top w:val="none" w:sz="0" w:space="0" w:color="auto"/>
        <w:left w:val="none" w:sz="0" w:space="0" w:color="auto"/>
        <w:bottom w:val="none" w:sz="0" w:space="0" w:color="auto"/>
        <w:right w:val="none" w:sz="0" w:space="0" w:color="auto"/>
      </w:divBdr>
    </w:div>
    <w:div w:id="1738701345">
      <w:bodyDiv w:val="1"/>
      <w:marLeft w:val="0"/>
      <w:marRight w:val="0"/>
      <w:marTop w:val="0"/>
      <w:marBottom w:val="0"/>
      <w:divBdr>
        <w:top w:val="none" w:sz="0" w:space="0" w:color="auto"/>
        <w:left w:val="none" w:sz="0" w:space="0" w:color="auto"/>
        <w:bottom w:val="none" w:sz="0" w:space="0" w:color="auto"/>
        <w:right w:val="none" w:sz="0" w:space="0" w:color="auto"/>
      </w:divBdr>
    </w:div>
    <w:div w:id="1752000619">
      <w:bodyDiv w:val="1"/>
      <w:marLeft w:val="0"/>
      <w:marRight w:val="0"/>
      <w:marTop w:val="0"/>
      <w:marBottom w:val="0"/>
      <w:divBdr>
        <w:top w:val="none" w:sz="0" w:space="0" w:color="auto"/>
        <w:left w:val="none" w:sz="0" w:space="0" w:color="auto"/>
        <w:bottom w:val="none" w:sz="0" w:space="0" w:color="auto"/>
        <w:right w:val="none" w:sz="0" w:space="0" w:color="auto"/>
      </w:divBdr>
    </w:div>
    <w:div w:id="1757359905">
      <w:bodyDiv w:val="1"/>
      <w:marLeft w:val="0"/>
      <w:marRight w:val="0"/>
      <w:marTop w:val="0"/>
      <w:marBottom w:val="0"/>
      <w:divBdr>
        <w:top w:val="none" w:sz="0" w:space="0" w:color="auto"/>
        <w:left w:val="none" w:sz="0" w:space="0" w:color="auto"/>
        <w:bottom w:val="none" w:sz="0" w:space="0" w:color="auto"/>
        <w:right w:val="none" w:sz="0" w:space="0" w:color="auto"/>
      </w:divBdr>
    </w:div>
    <w:div w:id="1763525488">
      <w:bodyDiv w:val="1"/>
      <w:marLeft w:val="0"/>
      <w:marRight w:val="0"/>
      <w:marTop w:val="0"/>
      <w:marBottom w:val="0"/>
      <w:divBdr>
        <w:top w:val="none" w:sz="0" w:space="0" w:color="auto"/>
        <w:left w:val="none" w:sz="0" w:space="0" w:color="auto"/>
        <w:bottom w:val="none" w:sz="0" w:space="0" w:color="auto"/>
        <w:right w:val="none" w:sz="0" w:space="0" w:color="auto"/>
      </w:divBdr>
    </w:div>
    <w:div w:id="1786805928">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91514326">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796556408">
      <w:bodyDiv w:val="1"/>
      <w:marLeft w:val="0"/>
      <w:marRight w:val="0"/>
      <w:marTop w:val="0"/>
      <w:marBottom w:val="0"/>
      <w:divBdr>
        <w:top w:val="none" w:sz="0" w:space="0" w:color="auto"/>
        <w:left w:val="none" w:sz="0" w:space="0" w:color="auto"/>
        <w:bottom w:val="none" w:sz="0" w:space="0" w:color="auto"/>
        <w:right w:val="none" w:sz="0" w:space="0" w:color="auto"/>
      </w:divBdr>
    </w:div>
    <w:div w:id="1809467234">
      <w:bodyDiv w:val="1"/>
      <w:marLeft w:val="0"/>
      <w:marRight w:val="0"/>
      <w:marTop w:val="0"/>
      <w:marBottom w:val="0"/>
      <w:divBdr>
        <w:top w:val="none" w:sz="0" w:space="0" w:color="auto"/>
        <w:left w:val="none" w:sz="0" w:space="0" w:color="auto"/>
        <w:bottom w:val="none" w:sz="0" w:space="0" w:color="auto"/>
        <w:right w:val="none" w:sz="0" w:space="0" w:color="auto"/>
      </w:divBdr>
    </w:div>
    <w:div w:id="1809973822">
      <w:bodyDiv w:val="1"/>
      <w:marLeft w:val="0"/>
      <w:marRight w:val="0"/>
      <w:marTop w:val="0"/>
      <w:marBottom w:val="0"/>
      <w:divBdr>
        <w:top w:val="none" w:sz="0" w:space="0" w:color="auto"/>
        <w:left w:val="none" w:sz="0" w:space="0" w:color="auto"/>
        <w:bottom w:val="none" w:sz="0" w:space="0" w:color="auto"/>
        <w:right w:val="none" w:sz="0" w:space="0" w:color="auto"/>
      </w:divBdr>
    </w:div>
    <w:div w:id="1813668958">
      <w:bodyDiv w:val="1"/>
      <w:marLeft w:val="0"/>
      <w:marRight w:val="0"/>
      <w:marTop w:val="0"/>
      <w:marBottom w:val="0"/>
      <w:divBdr>
        <w:top w:val="none" w:sz="0" w:space="0" w:color="auto"/>
        <w:left w:val="none" w:sz="0" w:space="0" w:color="auto"/>
        <w:bottom w:val="none" w:sz="0" w:space="0" w:color="auto"/>
        <w:right w:val="none" w:sz="0" w:space="0" w:color="auto"/>
      </w:divBdr>
    </w:div>
    <w:div w:id="1835759616">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46749277">
      <w:bodyDiv w:val="1"/>
      <w:marLeft w:val="0"/>
      <w:marRight w:val="0"/>
      <w:marTop w:val="0"/>
      <w:marBottom w:val="0"/>
      <w:divBdr>
        <w:top w:val="none" w:sz="0" w:space="0" w:color="auto"/>
        <w:left w:val="none" w:sz="0" w:space="0" w:color="auto"/>
        <w:bottom w:val="none" w:sz="0" w:space="0" w:color="auto"/>
        <w:right w:val="none" w:sz="0" w:space="0" w:color="auto"/>
      </w:divBdr>
    </w:div>
    <w:div w:id="1856992590">
      <w:bodyDiv w:val="1"/>
      <w:marLeft w:val="0"/>
      <w:marRight w:val="0"/>
      <w:marTop w:val="0"/>
      <w:marBottom w:val="0"/>
      <w:divBdr>
        <w:top w:val="none" w:sz="0" w:space="0" w:color="auto"/>
        <w:left w:val="none" w:sz="0" w:space="0" w:color="auto"/>
        <w:bottom w:val="none" w:sz="0" w:space="0" w:color="auto"/>
        <w:right w:val="none" w:sz="0" w:space="0" w:color="auto"/>
      </w:divBdr>
    </w:div>
    <w:div w:id="1867015246">
      <w:bodyDiv w:val="1"/>
      <w:marLeft w:val="0"/>
      <w:marRight w:val="0"/>
      <w:marTop w:val="0"/>
      <w:marBottom w:val="0"/>
      <w:divBdr>
        <w:top w:val="none" w:sz="0" w:space="0" w:color="auto"/>
        <w:left w:val="none" w:sz="0" w:space="0" w:color="auto"/>
        <w:bottom w:val="none" w:sz="0" w:space="0" w:color="auto"/>
        <w:right w:val="none" w:sz="0" w:space="0" w:color="auto"/>
      </w:divBdr>
    </w:div>
    <w:div w:id="1880509913">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2226192">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33319464">
      <w:bodyDiv w:val="1"/>
      <w:marLeft w:val="0"/>
      <w:marRight w:val="0"/>
      <w:marTop w:val="0"/>
      <w:marBottom w:val="0"/>
      <w:divBdr>
        <w:top w:val="none" w:sz="0" w:space="0" w:color="auto"/>
        <w:left w:val="none" w:sz="0" w:space="0" w:color="auto"/>
        <w:bottom w:val="none" w:sz="0" w:space="0" w:color="auto"/>
        <w:right w:val="none" w:sz="0" w:space="0" w:color="auto"/>
      </w:divBdr>
    </w:div>
    <w:div w:id="1936396227">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1254541">
      <w:bodyDiv w:val="1"/>
      <w:marLeft w:val="0"/>
      <w:marRight w:val="0"/>
      <w:marTop w:val="0"/>
      <w:marBottom w:val="0"/>
      <w:divBdr>
        <w:top w:val="none" w:sz="0" w:space="0" w:color="auto"/>
        <w:left w:val="none" w:sz="0" w:space="0" w:color="auto"/>
        <w:bottom w:val="none" w:sz="0" w:space="0" w:color="auto"/>
        <w:right w:val="none" w:sz="0" w:space="0" w:color="auto"/>
      </w:divBdr>
    </w:div>
    <w:div w:id="1946039574">
      <w:bodyDiv w:val="1"/>
      <w:marLeft w:val="0"/>
      <w:marRight w:val="0"/>
      <w:marTop w:val="0"/>
      <w:marBottom w:val="0"/>
      <w:divBdr>
        <w:top w:val="none" w:sz="0" w:space="0" w:color="auto"/>
        <w:left w:val="none" w:sz="0" w:space="0" w:color="auto"/>
        <w:bottom w:val="none" w:sz="0" w:space="0" w:color="auto"/>
        <w:right w:val="none" w:sz="0" w:space="0" w:color="auto"/>
      </w:divBdr>
    </w:div>
    <w:div w:id="1951158078">
      <w:bodyDiv w:val="1"/>
      <w:marLeft w:val="0"/>
      <w:marRight w:val="0"/>
      <w:marTop w:val="0"/>
      <w:marBottom w:val="0"/>
      <w:divBdr>
        <w:top w:val="none" w:sz="0" w:space="0" w:color="auto"/>
        <w:left w:val="none" w:sz="0" w:space="0" w:color="auto"/>
        <w:bottom w:val="none" w:sz="0" w:space="0" w:color="auto"/>
        <w:right w:val="none" w:sz="0" w:space="0" w:color="auto"/>
      </w:divBdr>
    </w:div>
    <w:div w:id="1954627865">
      <w:bodyDiv w:val="1"/>
      <w:marLeft w:val="0"/>
      <w:marRight w:val="0"/>
      <w:marTop w:val="0"/>
      <w:marBottom w:val="0"/>
      <w:divBdr>
        <w:top w:val="none" w:sz="0" w:space="0" w:color="auto"/>
        <w:left w:val="none" w:sz="0" w:space="0" w:color="auto"/>
        <w:bottom w:val="none" w:sz="0" w:space="0" w:color="auto"/>
        <w:right w:val="none" w:sz="0" w:space="0" w:color="auto"/>
      </w:divBdr>
    </w:div>
    <w:div w:id="1961450990">
      <w:bodyDiv w:val="1"/>
      <w:marLeft w:val="0"/>
      <w:marRight w:val="0"/>
      <w:marTop w:val="0"/>
      <w:marBottom w:val="0"/>
      <w:divBdr>
        <w:top w:val="none" w:sz="0" w:space="0" w:color="auto"/>
        <w:left w:val="none" w:sz="0" w:space="0" w:color="auto"/>
        <w:bottom w:val="none" w:sz="0" w:space="0" w:color="auto"/>
        <w:right w:val="none" w:sz="0" w:space="0" w:color="auto"/>
      </w:divBdr>
    </w:div>
    <w:div w:id="1961758968">
      <w:bodyDiv w:val="1"/>
      <w:marLeft w:val="0"/>
      <w:marRight w:val="0"/>
      <w:marTop w:val="0"/>
      <w:marBottom w:val="0"/>
      <w:divBdr>
        <w:top w:val="none" w:sz="0" w:space="0" w:color="auto"/>
        <w:left w:val="none" w:sz="0" w:space="0" w:color="auto"/>
        <w:bottom w:val="none" w:sz="0" w:space="0" w:color="auto"/>
        <w:right w:val="none" w:sz="0" w:space="0" w:color="auto"/>
      </w:divBdr>
    </w:div>
    <w:div w:id="1962877014">
      <w:bodyDiv w:val="1"/>
      <w:marLeft w:val="0"/>
      <w:marRight w:val="0"/>
      <w:marTop w:val="0"/>
      <w:marBottom w:val="0"/>
      <w:divBdr>
        <w:top w:val="none" w:sz="0" w:space="0" w:color="auto"/>
        <w:left w:val="none" w:sz="0" w:space="0" w:color="auto"/>
        <w:bottom w:val="none" w:sz="0" w:space="0" w:color="auto"/>
        <w:right w:val="none" w:sz="0" w:space="0" w:color="auto"/>
      </w:divBdr>
    </w:div>
    <w:div w:id="1963613660">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5763334">
      <w:bodyDiv w:val="1"/>
      <w:marLeft w:val="0"/>
      <w:marRight w:val="0"/>
      <w:marTop w:val="0"/>
      <w:marBottom w:val="0"/>
      <w:divBdr>
        <w:top w:val="none" w:sz="0" w:space="0" w:color="auto"/>
        <w:left w:val="none" w:sz="0" w:space="0" w:color="auto"/>
        <w:bottom w:val="none" w:sz="0" w:space="0" w:color="auto"/>
        <w:right w:val="none" w:sz="0" w:space="0" w:color="auto"/>
      </w:divBdr>
    </w:div>
    <w:div w:id="2018801104">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7631526">
      <w:bodyDiv w:val="1"/>
      <w:marLeft w:val="0"/>
      <w:marRight w:val="0"/>
      <w:marTop w:val="0"/>
      <w:marBottom w:val="0"/>
      <w:divBdr>
        <w:top w:val="none" w:sz="0" w:space="0" w:color="auto"/>
        <w:left w:val="none" w:sz="0" w:space="0" w:color="auto"/>
        <w:bottom w:val="none" w:sz="0" w:space="0" w:color="auto"/>
        <w:right w:val="none" w:sz="0" w:space="0" w:color="auto"/>
      </w:divBdr>
    </w:div>
    <w:div w:id="2049403396">
      <w:bodyDiv w:val="1"/>
      <w:marLeft w:val="0"/>
      <w:marRight w:val="0"/>
      <w:marTop w:val="0"/>
      <w:marBottom w:val="0"/>
      <w:divBdr>
        <w:top w:val="none" w:sz="0" w:space="0" w:color="auto"/>
        <w:left w:val="none" w:sz="0" w:space="0" w:color="auto"/>
        <w:bottom w:val="none" w:sz="0" w:space="0" w:color="auto"/>
        <w:right w:val="none" w:sz="0" w:space="0" w:color="auto"/>
      </w:divBdr>
      <w:divsChild>
        <w:div w:id="1114326948">
          <w:marLeft w:val="0"/>
          <w:marRight w:val="0"/>
          <w:marTop w:val="0"/>
          <w:marBottom w:val="0"/>
          <w:divBdr>
            <w:top w:val="none" w:sz="0" w:space="0" w:color="auto"/>
            <w:left w:val="none" w:sz="0" w:space="0" w:color="auto"/>
            <w:bottom w:val="none" w:sz="0" w:space="0" w:color="auto"/>
            <w:right w:val="none" w:sz="0" w:space="0" w:color="auto"/>
          </w:divBdr>
        </w:div>
      </w:divsChild>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0950804">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0980799">
      <w:bodyDiv w:val="1"/>
      <w:marLeft w:val="0"/>
      <w:marRight w:val="0"/>
      <w:marTop w:val="0"/>
      <w:marBottom w:val="0"/>
      <w:divBdr>
        <w:top w:val="none" w:sz="0" w:space="0" w:color="auto"/>
        <w:left w:val="none" w:sz="0" w:space="0" w:color="auto"/>
        <w:bottom w:val="none" w:sz="0" w:space="0" w:color="auto"/>
        <w:right w:val="none" w:sz="0" w:space="0" w:color="auto"/>
      </w:divBdr>
      <w:divsChild>
        <w:div w:id="1279992127">
          <w:marLeft w:val="0"/>
          <w:marRight w:val="0"/>
          <w:marTop w:val="0"/>
          <w:marBottom w:val="0"/>
          <w:divBdr>
            <w:top w:val="none" w:sz="0" w:space="0" w:color="auto"/>
            <w:left w:val="none" w:sz="0" w:space="0" w:color="auto"/>
            <w:bottom w:val="none" w:sz="0" w:space="0" w:color="auto"/>
            <w:right w:val="none" w:sz="0" w:space="0" w:color="auto"/>
          </w:divBdr>
        </w:div>
      </w:divsChild>
    </w:div>
    <w:div w:id="2067870550">
      <w:bodyDiv w:val="1"/>
      <w:marLeft w:val="0"/>
      <w:marRight w:val="0"/>
      <w:marTop w:val="0"/>
      <w:marBottom w:val="0"/>
      <w:divBdr>
        <w:top w:val="none" w:sz="0" w:space="0" w:color="auto"/>
        <w:left w:val="none" w:sz="0" w:space="0" w:color="auto"/>
        <w:bottom w:val="none" w:sz="0" w:space="0" w:color="auto"/>
        <w:right w:val="none" w:sz="0" w:space="0" w:color="auto"/>
      </w:divBdr>
    </w:div>
    <w:div w:id="2069376940">
      <w:bodyDiv w:val="1"/>
      <w:marLeft w:val="0"/>
      <w:marRight w:val="0"/>
      <w:marTop w:val="0"/>
      <w:marBottom w:val="0"/>
      <w:divBdr>
        <w:top w:val="none" w:sz="0" w:space="0" w:color="auto"/>
        <w:left w:val="none" w:sz="0" w:space="0" w:color="auto"/>
        <w:bottom w:val="none" w:sz="0" w:space="0" w:color="auto"/>
        <w:right w:val="none" w:sz="0" w:space="0" w:color="auto"/>
      </w:divBdr>
    </w:div>
    <w:div w:id="2071073750">
      <w:bodyDiv w:val="1"/>
      <w:marLeft w:val="0"/>
      <w:marRight w:val="0"/>
      <w:marTop w:val="0"/>
      <w:marBottom w:val="0"/>
      <w:divBdr>
        <w:top w:val="none" w:sz="0" w:space="0" w:color="auto"/>
        <w:left w:val="none" w:sz="0" w:space="0" w:color="auto"/>
        <w:bottom w:val="none" w:sz="0" w:space="0" w:color="auto"/>
        <w:right w:val="none" w:sz="0" w:space="0" w:color="auto"/>
      </w:divBdr>
    </w:div>
    <w:div w:id="2085954091">
      <w:bodyDiv w:val="1"/>
      <w:marLeft w:val="0"/>
      <w:marRight w:val="0"/>
      <w:marTop w:val="0"/>
      <w:marBottom w:val="0"/>
      <w:divBdr>
        <w:top w:val="none" w:sz="0" w:space="0" w:color="auto"/>
        <w:left w:val="none" w:sz="0" w:space="0" w:color="auto"/>
        <w:bottom w:val="none" w:sz="0" w:space="0" w:color="auto"/>
        <w:right w:val="none" w:sz="0" w:space="0" w:color="auto"/>
      </w:divBdr>
    </w:div>
    <w:div w:id="2091461376">
      <w:bodyDiv w:val="1"/>
      <w:marLeft w:val="0"/>
      <w:marRight w:val="0"/>
      <w:marTop w:val="0"/>
      <w:marBottom w:val="0"/>
      <w:divBdr>
        <w:top w:val="none" w:sz="0" w:space="0" w:color="auto"/>
        <w:left w:val="none" w:sz="0" w:space="0" w:color="auto"/>
        <w:bottom w:val="none" w:sz="0" w:space="0" w:color="auto"/>
        <w:right w:val="none" w:sz="0" w:space="0" w:color="auto"/>
      </w:divBdr>
    </w:div>
    <w:div w:id="2123498153">
      <w:bodyDiv w:val="1"/>
      <w:marLeft w:val="0"/>
      <w:marRight w:val="0"/>
      <w:marTop w:val="0"/>
      <w:marBottom w:val="0"/>
      <w:divBdr>
        <w:top w:val="none" w:sz="0" w:space="0" w:color="auto"/>
        <w:left w:val="none" w:sz="0" w:space="0" w:color="auto"/>
        <w:bottom w:val="none" w:sz="0" w:space="0" w:color="auto"/>
        <w:right w:val="none" w:sz="0" w:space="0" w:color="auto"/>
      </w:divBdr>
    </w:div>
    <w:div w:id="2125954606">
      <w:bodyDiv w:val="1"/>
      <w:marLeft w:val="0"/>
      <w:marRight w:val="0"/>
      <w:marTop w:val="0"/>
      <w:marBottom w:val="0"/>
      <w:divBdr>
        <w:top w:val="none" w:sz="0" w:space="0" w:color="auto"/>
        <w:left w:val="none" w:sz="0" w:space="0" w:color="auto"/>
        <w:bottom w:val="none" w:sz="0" w:space="0" w:color="auto"/>
        <w:right w:val="none" w:sz="0" w:space="0" w:color="auto"/>
      </w:divBdr>
    </w:div>
    <w:div w:id="2130196554">
      <w:bodyDiv w:val="1"/>
      <w:marLeft w:val="0"/>
      <w:marRight w:val="0"/>
      <w:marTop w:val="0"/>
      <w:marBottom w:val="0"/>
      <w:divBdr>
        <w:top w:val="none" w:sz="0" w:space="0" w:color="auto"/>
        <w:left w:val="none" w:sz="0" w:space="0" w:color="auto"/>
        <w:bottom w:val="none" w:sz="0" w:space="0" w:color="auto"/>
        <w:right w:val="none" w:sz="0" w:space="0" w:color="auto"/>
      </w:divBdr>
    </w:div>
    <w:div w:id="213786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mercomindia.com/gerc-sets-levelized-tariff-of-%E2%82%B92-76-kwh-for-solar-projects-below-5-m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amplussolar.com/blog/1mw-solar-power-plant/" TargetMode="External"/><Relationship Id="rId28" Type="http://schemas.openxmlformats.org/officeDocument/2006/relationships/hyperlink" Target="https://renewablewatch.in/2024/11/08/optimising-operations-current-practices-and-new-opportunities-in-solar-om/" TargetMode="Externa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aareertl.com/what-is-the-cost-and-roi-of-solar-system-installation-in-india/" TargetMode="External"/><Relationship Id="rId27" Type="http://schemas.openxmlformats.org/officeDocument/2006/relationships/image" Target="media/image16.png"/><Relationship Id="rId30" Type="http://schemas.openxmlformats.org/officeDocument/2006/relationships/header" Target="header2.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BABE7-2B29-46B7-AD20-678698CDC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76</Pages>
  <Words>19439</Words>
  <Characters>104621</Characters>
  <Application>Microsoft Office Word</Application>
  <DocSecurity>0</DocSecurity>
  <Lines>871</Lines>
  <Paragraphs>247</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123813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lastModifiedBy>Windows User</cp:lastModifiedBy>
  <cp:revision>37</cp:revision>
  <cp:lastPrinted>2025-04-21T10:58:00Z</cp:lastPrinted>
  <dcterms:created xsi:type="dcterms:W3CDTF">2025-04-03T09:15:00Z</dcterms:created>
  <dcterms:modified xsi:type="dcterms:W3CDTF">2025-04-21T10:58:00Z</dcterms:modified>
</cp:coreProperties>
</file>